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103" w:rsidRPr="002A3103" w:rsidRDefault="002A3103" w:rsidP="002A3103">
      <w:pPr>
        <w:pStyle w:val="ConsPlusTitlePage"/>
      </w:pP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jc w:val="center"/>
      </w:pPr>
      <w:r w:rsidRPr="002A3103">
        <w:t>НОВОСИБИРСКАЯ ОБЛАСТЬ</w:t>
      </w:r>
    </w:p>
    <w:p w:rsidR="002A3103" w:rsidRPr="002A3103" w:rsidRDefault="002A3103">
      <w:pPr>
        <w:pStyle w:val="ConsPlusTitle"/>
        <w:jc w:val="center"/>
      </w:pPr>
    </w:p>
    <w:p w:rsidR="002A3103" w:rsidRPr="002A3103" w:rsidRDefault="002A3103">
      <w:pPr>
        <w:pStyle w:val="ConsPlusTitle"/>
        <w:jc w:val="center"/>
      </w:pPr>
      <w:r w:rsidRPr="002A3103">
        <w:t>ЗАКОН</w:t>
      </w:r>
    </w:p>
    <w:p w:rsidR="002A3103" w:rsidRPr="002A3103" w:rsidRDefault="002A3103">
      <w:pPr>
        <w:pStyle w:val="ConsPlusTitle"/>
        <w:jc w:val="center"/>
      </w:pPr>
    </w:p>
    <w:p w:rsidR="002A3103" w:rsidRPr="002A3103" w:rsidRDefault="002A3103">
      <w:pPr>
        <w:pStyle w:val="ConsPlusTitle"/>
        <w:jc w:val="center"/>
      </w:pPr>
      <w:r w:rsidRPr="002A3103">
        <w:t>ОБ ОТДЕЛЬНЫХ ВОПРОСАХ ГОСУДАРСТВЕННОГО РЕГУЛИРОВАНИЯ</w:t>
      </w:r>
    </w:p>
    <w:p w:rsidR="002A3103" w:rsidRPr="002A3103" w:rsidRDefault="002A3103">
      <w:pPr>
        <w:pStyle w:val="ConsPlusTitle"/>
        <w:jc w:val="center"/>
      </w:pPr>
      <w:r w:rsidRPr="002A3103">
        <w:t>ИНВЕСТИЦИОННОЙ ДЕЯТЕЛЬНОСТИ, ОСУЩЕСТВЛЯЕМОЙ В ФОРМЕ</w:t>
      </w:r>
    </w:p>
    <w:p w:rsidR="002A3103" w:rsidRPr="002A3103" w:rsidRDefault="002A3103">
      <w:pPr>
        <w:pStyle w:val="ConsPlusTitle"/>
        <w:jc w:val="center"/>
      </w:pPr>
      <w:r w:rsidRPr="002A3103">
        <w:t>КАПИТАЛЬНЫХ ВЛОЖЕНИЙ НА ТЕРРИТОРИИ НОВОСИБИРСКОЙ ОБЛАСТИ</w:t>
      </w:r>
    </w:p>
    <w:p w:rsidR="002A3103" w:rsidRPr="002A3103" w:rsidRDefault="002A3103">
      <w:pPr>
        <w:pStyle w:val="ConsPlusNormal"/>
        <w:ind w:firstLine="540"/>
        <w:jc w:val="both"/>
      </w:pPr>
      <w:bookmarkStart w:id="0" w:name="_GoBack"/>
      <w:bookmarkEnd w:id="0"/>
    </w:p>
    <w:p w:rsidR="002A3103" w:rsidRPr="002A3103" w:rsidRDefault="002A3103">
      <w:pPr>
        <w:pStyle w:val="ConsPlusNormal"/>
        <w:jc w:val="right"/>
      </w:pPr>
      <w:proofErr w:type="gramStart"/>
      <w:r w:rsidRPr="002A3103">
        <w:t>Принят</w:t>
      </w:r>
      <w:proofErr w:type="gramEnd"/>
    </w:p>
    <w:p w:rsidR="002A3103" w:rsidRPr="002A3103" w:rsidRDefault="002A3103">
      <w:pPr>
        <w:pStyle w:val="ConsPlusNormal"/>
        <w:jc w:val="right"/>
      </w:pPr>
      <w:r w:rsidRPr="002A3103">
        <w:t>постановлением</w:t>
      </w:r>
    </w:p>
    <w:p w:rsidR="002A3103" w:rsidRPr="002A3103" w:rsidRDefault="002A3103">
      <w:pPr>
        <w:pStyle w:val="ConsPlusNormal"/>
        <w:jc w:val="right"/>
      </w:pPr>
      <w:r w:rsidRPr="002A3103">
        <w:t>Законодательного Собрания Новосибирской области</w:t>
      </w:r>
    </w:p>
    <w:p w:rsidR="002A3103" w:rsidRPr="002A3103" w:rsidRDefault="002A3103">
      <w:pPr>
        <w:pStyle w:val="ConsPlusNormal"/>
        <w:jc w:val="right"/>
      </w:pPr>
      <w:r w:rsidRPr="002A3103">
        <w:t>от 23.06.2016 N 75-ЗС</w:t>
      </w:r>
    </w:p>
    <w:p w:rsidR="002A3103" w:rsidRPr="002A3103" w:rsidRDefault="002A3103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2A3103" w:rsidRPr="002A310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A3103" w:rsidRPr="002A3103" w:rsidRDefault="002A310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A3103" w:rsidRPr="002A3103" w:rsidRDefault="002A310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A3103" w:rsidRPr="002A3103" w:rsidRDefault="002A3103">
            <w:pPr>
              <w:pStyle w:val="ConsPlusNormal"/>
              <w:jc w:val="center"/>
            </w:pPr>
            <w:r w:rsidRPr="002A3103">
              <w:t>Список изменяющих документов</w:t>
            </w:r>
          </w:p>
          <w:p w:rsidR="002A3103" w:rsidRPr="002A3103" w:rsidRDefault="002A3103">
            <w:pPr>
              <w:pStyle w:val="ConsPlusNormal"/>
              <w:jc w:val="center"/>
            </w:pPr>
            <w:proofErr w:type="gramStart"/>
            <w:r w:rsidRPr="002A3103">
              <w:t>(в ред. Законов Новосибирской области</w:t>
            </w:r>
            <w:proofErr w:type="gramEnd"/>
          </w:p>
          <w:p w:rsidR="002A3103" w:rsidRPr="002A3103" w:rsidRDefault="002A3103">
            <w:pPr>
              <w:pStyle w:val="ConsPlusNormal"/>
              <w:jc w:val="center"/>
            </w:pPr>
            <w:r w:rsidRPr="002A3103">
              <w:t xml:space="preserve">от 02.03.2017 </w:t>
            </w:r>
            <w:hyperlink r:id="rId5">
              <w:r w:rsidRPr="002A3103">
                <w:t>N 143-ОЗ</w:t>
              </w:r>
            </w:hyperlink>
            <w:r w:rsidRPr="002A3103">
              <w:t xml:space="preserve">, от 02.11.2018 </w:t>
            </w:r>
            <w:hyperlink r:id="rId6">
              <w:r w:rsidRPr="002A3103">
                <w:t>N 297-ОЗ</w:t>
              </w:r>
            </w:hyperlink>
            <w:r w:rsidRPr="002A3103">
              <w:t xml:space="preserve">, от 01.07.2019 </w:t>
            </w:r>
            <w:hyperlink r:id="rId7">
              <w:r w:rsidRPr="002A3103">
                <w:t>N 376-ОЗ</w:t>
              </w:r>
            </w:hyperlink>
            <w:r w:rsidRPr="002A3103">
              <w:t>,</w:t>
            </w:r>
          </w:p>
          <w:p w:rsidR="002A3103" w:rsidRPr="002A3103" w:rsidRDefault="002A3103">
            <w:pPr>
              <w:pStyle w:val="ConsPlusNormal"/>
              <w:jc w:val="center"/>
            </w:pPr>
            <w:r w:rsidRPr="002A3103">
              <w:t xml:space="preserve">от 06.11.2019 </w:t>
            </w:r>
            <w:hyperlink r:id="rId8">
              <w:r w:rsidRPr="002A3103">
                <w:t>N 424-ОЗ</w:t>
              </w:r>
            </w:hyperlink>
            <w:r w:rsidRPr="002A3103">
              <w:t xml:space="preserve">, от 17.06.2020 </w:t>
            </w:r>
            <w:hyperlink r:id="rId9">
              <w:r w:rsidRPr="002A3103">
                <w:t>N 489-ОЗ</w:t>
              </w:r>
            </w:hyperlink>
            <w:r w:rsidRPr="002A3103">
              <w:t xml:space="preserve">, от 01.06.2022 </w:t>
            </w:r>
            <w:hyperlink r:id="rId10">
              <w:r w:rsidRPr="002A3103">
                <w:t>N 209-ОЗ</w:t>
              </w:r>
            </w:hyperlink>
            <w:r w:rsidRPr="002A3103">
              <w:t>,</w:t>
            </w:r>
          </w:p>
          <w:p w:rsidR="002A3103" w:rsidRPr="002A3103" w:rsidRDefault="002A3103">
            <w:pPr>
              <w:pStyle w:val="ConsPlusNormal"/>
              <w:jc w:val="center"/>
            </w:pPr>
            <w:r w:rsidRPr="002A3103">
              <w:t xml:space="preserve">от 05.10.2022 </w:t>
            </w:r>
            <w:hyperlink r:id="rId11">
              <w:r w:rsidRPr="002A3103">
                <w:t>N 245-ОЗ</w:t>
              </w:r>
            </w:hyperlink>
            <w:r w:rsidRPr="002A3103">
              <w:t xml:space="preserve">, от 13.07.2023 </w:t>
            </w:r>
            <w:hyperlink r:id="rId12">
              <w:r w:rsidRPr="002A3103">
                <w:t>N 344-ОЗ</w:t>
              </w:r>
            </w:hyperlink>
            <w:r w:rsidRPr="002A3103"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A3103" w:rsidRPr="002A3103" w:rsidRDefault="002A3103">
            <w:pPr>
              <w:pStyle w:val="ConsPlusNormal"/>
            </w:pPr>
          </w:p>
        </w:tc>
      </w:tr>
    </w:tbl>
    <w:p w:rsidR="002A3103" w:rsidRPr="002A3103" w:rsidRDefault="002A3103">
      <w:pPr>
        <w:pStyle w:val="ConsPlusNormal"/>
        <w:jc w:val="center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 xml:space="preserve">Настоящий Закон в соответствии с федеральным </w:t>
      </w:r>
      <w:hyperlink r:id="rId13">
        <w:r w:rsidRPr="002A3103">
          <w:t>законодательством</w:t>
        </w:r>
      </w:hyperlink>
      <w:r w:rsidRPr="002A3103">
        <w:t xml:space="preserve"> регулирует отдельные вопросы государственного регулирования инвестиционной деятельности, осуществляемой в форме капитальных вложений на территории Новосибирской области (далее - инвестиционная деятельность), в том числе предоставление мер государственной поддержки инвестиционной деятельности.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1. Полномочия Законодательного Собрания Новосибирской области в сфере государственного регулирования инвестиционной деятельности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К полномочиям Законодательного Собрания Новосибирской области в сфере государственного регулирования инвестиционной деятельности относятся: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1) принятие законов Новосибирской области, осуществление </w:t>
      </w:r>
      <w:proofErr w:type="gramStart"/>
      <w:r w:rsidRPr="002A3103">
        <w:t>контроля за</w:t>
      </w:r>
      <w:proofErr w:type="gramEnd"/>
      <w:r w:rsidRPr="002A3103">
        <w:t xml:space="preserve"> их соблюдением и исполнением;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осуществление иных полномочий в соответствии с федеральным законодательством и законодательством Новосибирской области.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2. Полномочия Правительства Новосибирской области в сфере государственного регулирования инвестиционной деятельности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К полномочиям Правительства Новосибирской области в сфере государственного регулирования инвестиционной деятельности относятся: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1) обеспечение реализации на территории Новосибирской области государственной политики в сфере регулирования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определение перспективных направлений инвестиционной деятельности Новосибирской области;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3) установление </w:t>
      </w:r>
      <w:proofErr w:type="gramStart"/>
      <w:r w:rsidRPr="002A3103">
        <w:t>порядка формирования государственного реестра инвестиционных проектов Новосибирской области</w:t>
      </w:r>
      <w:proofErr w:type="gramEnd"/>
      <w:r w:rsidRPr="002A3103">
        <w:t>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4) установление порядка организации и проведения конкурса инвестиционных проектов на территории Новосибирской области (далее - конкурс), утверждение положения о комиссии по проведению конкурса и ее состава;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5) установление случаев и порядка проведения экспертизы инвестиционных проектов;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6) установление порядка предоставления субсидий инвесторам, осуществляющим инвестиционную деятельность (далее - инвесторы);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lastRenderedPageBreak/>
        <w:t xml:space="preserve">7) установление порядка осуществления </w:t>
      </w:r>
      <w:proofErr w:type="gramStart"/>
      <w:r w:rsidRPr="002A3103">
        <w:t>контроля за</w:t>
      </w:r>
      <w:proofErr w:type="gramEnd"/>
      <w:r w:rsidRPr="002A3103">
        <w:t xml:space="preserve"> эффективностью мер государственной поддержки инвестиционной деятельности и ходом реализации инвестиционных проектов;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8) предоставление, прекращение, приостановление, а также изменение сроков предоставления и объемов государственной поддержки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9) утратил силу. - </w:t>
      </w:r>
      <w:hyperlink r:id="rId14">
        <w:r w:rsidRPr="002A3103">
          <w:t>Закон</w:t>
        </w:r>
      </w:hyperlink>
      <w:r w:rsidRPr="002A3103">
        <w:t xml:space="preserve"> Новосибирской области от 02.11.2018 N 297-ОЗ;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proofErr w:type="gramStart"/>
      <w:r w:rsidRPr="002A3103">
        <w:t>10) установление значений целевых показателей критериев оценки приоритетных инвестиционных проектов в целях развития лесного комплекса, реализуемых на лесных участках, находящихся в государственной собственности Новосибирской области, а также реализуемых на лесных участках в границах земель лесного фонда, осуществление полномочий по предоставлению в аренду которых и полномочий по организации и проведению соответствующих аукционов передано Российской Федерацией органам государственной власти субъектов Российской Федерации</w:t>
      </w:r>
      <w:proofErr w:type="gramEnd"/>
      <w:r w:rsidRPr="002A3103">
        <w:t xml:space="preserve"> в соответствии с </w:t>
      </w:r>
      <w:hyperlink r:id="rId15">
        <w:r w:rsidRPr="002A3103">
          <w:t>частью 1 статьи 83</w:t>
        </w:r>
      </w:hyperlink>
      <w:r w:rsidRPr="002A3103">
        <w:t xml:space="preserve"> Лесного кодекса Российской Федерации;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Законов Новосибирской области от 02.11.2018 </w:t>
      </w:r>
      <w:hyperlink r:id="rId16">
        <w:r w:rsidRPr="002A3103">
          <w:t>N 297-ОЗ</w:t>
        </w:r>
      </w:hyperlink>
      <w:r w:rsidRPr="002A3103">
        <w:t xml:space="preserve">, от 13.07.2023 </w:t>
      </w:r>
      <w:hyperlink r:id="rId17">
        <w:r w:rsidRPr="002A3103">
          <w:t>N 344-ОЗ</w:t>
        </w:r>
      </w:hyperlink>
      <w:r w:rsidRPr="002A3103">
        <w:t>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10.1) утверждение порядка оценки инвестиционного проекта, в отношении которого планируется заключение соглашения о защите и поощрении капиталовложений, на предмет эффективного использования средств областного бюджета Новосибирской области;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10.1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18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10.2) утверждение формы декларации о реализации инвестиционного проекта, осуществляемого в рамках соглашения о защите и поощрении капиталовложений, при формировании публичной проектной инициативы исполнительным органом государственной власти Новосибирской области;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10.2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19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10.3) утверждение порядка возмещения затрат, предусмотренных </w:t>
      </w:r>
      <w:hyperlink r:id="rId20">
        <w:r w:rsidRPr="002A3103">
          <w:t>частью 1 статьи 15</w:t>
        </w:r>
      </w:hyperlink>
      <w:r w:rsidRPr="002A3103">
        <w:t xml:space="preserve"> Федерального закона от 1 апреля 2020 года N 69-ФЗ "О защите и поощрении капиталовложений в Российской Федерации" (далее - Федеральный закон), понесенных организацией, реализующей проект, в рамках осуществления инвестиционного проекта, в отношении которого заключено соглашение о защите и поощрении капиталовложений;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10.3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21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10.4) утверждение перечня законов и иных нормативных правовых актов Новосибирской области, которые применяются с учетом особенностей, установленных </w:t>
      </w:r>
      <w:hyperlink r:id="rId22">
        <w:r w:rsidRPr="002A3103">
          <w:t>статьей 9</w:t>
        </w:r>
      </w:hyperlink>
      <w:r w:rsidRPr="002A3103">
        <w:t xml:space="preserve"> Федерального закона (стабилизационная оговорка), и направление указанного перечня в уполномоченный федеральный орган исполнительной власти;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10.4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23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11) осуществление иных полномочий в соответствии с федеральным законодательством и законодательством Новосибирской области.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3. Полномочия областного исполнительного органа государственной власти Новосибирской области, уполномоченного в сфере инвестиционной деятельности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К полномочиям областного исполнительного органа государственной власти Новосибирской области, уполномоченного в сфере инвестиционной деятельности (далее - уполномоченный орган), относятся: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1) реализация на территории Новосибирской области государственной политики в сфере регулирования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формирование государственного реестра инвестиционных проектов Новосибирской области;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3) организация и проведение конкурса;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4) проведение экспертизы инвестиционных проектов;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5) заключение с инвестором договора о предоставлении государственной поддержки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lastRenderedPageBreak/>
        <w:t>6) предоставление мер государственной поддержки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7) утратил силу. - </w:t>
      </w:r>
      <w:hyperlink r:id="rId24">
        <w:r w:rsidRPr="002A3103">
          <w:t>Закон</w:t>
        </w:r>
      </w:hyperlink>
      <w:r w:rsidRPr="002A3103">
        <w:t xml:space="preserve"> Новосибирской области от 17.06.2020 N 489-ОЗ;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8) анализ эффективности инвестиционной деятельности, в том числе предоставленных мер государственной поддержки;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8.1) осуществление </w:t>
      </w:r>
      <w:proofErr w:type="gramStart"/>
      <w:r w:rsidRPr="002A3103">
        <w:t>контроля за</w:t>
      </w:r>
      <w:proofErr w:type="gramEnd"/>
      <w:r w:rsidRPr="002A3103">
        <w:t xml:space="preserve"> выполнением инвесторами обязательств по специальным инвестиционным контрактам;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8.1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25">
        <w:r w:rsidRPr="002A3103">
          <w:t>Законом</w:t>
        </w:r>
      </w:hyperlink>
      <w:r w:rsidRPr="002A3103">
        <w:t xml:space="preserve"> Новосибирской области от 17.06.2020 N 489-ОЗ)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8.2) утверждение порядка заключения соглашений о защите и поощрении капиталовложений, по которым Российская Федерация не является стороной, в том числе порядка проведения конкурсного отбора в рамках публичной проектной инициативы, изменения и прекращения действия таких соглашений, особенностей раскрытия информации о </w:t>
      </w:r>
      <w:proofErr w:type="spellStart"/>
      <w:r w:rsidRPr="002A3103">
        <w:t>бенефициарных</w:t>
      </w:r>
      <w:proofErr w:type="spellEnd"/>
      <w:r w:rsidRPr="002A3103">
        <w:t xml:space="preserve"> владельцах организации, реализующей инвестиционный проект;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8.2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26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8.3) утверждение </w:t>
      </w:r>
      <w:proofErr w:type="gramStart"/>
      <w:r w:rsidRPr="002A3103">
        <w:t>порядка осуществления мониторинга исполнения условий соглашения</w:t>
      </w:r>
      <w:proofErr w:type="gramEnd"/>
      <w:r w:rsidRPr="002A3103">
        <w:t xml:space="preserve"> о защите и поощрении капиталовложений, по которому Российская Федерация не является стороной, и условий реализации инвестиционного проекта, в отношении которого заключено такое соглашение, в том числе этапов реализации инвестиционного проекта;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8.3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27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8.4) утверждение </w:t>
      </w:r>
      <w:proofErr w:type="gramStart"/>
      <w:r w:rsidRPr="002A3103">
        <w:t>критериев эффективного использования средств областного бюджета Новосибирской области</w:t>
      </w:r>
      <w:proofErr w:type="gramEnd"/>
      <w:r w:rsidRPr="002A3103">
        <w:t xml:space="preserve"> в целях применения мер государственной поддержки инвестиционных проектов, осуществляемых в рамках соглашений о защите и поощрении капиталовложений;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8.4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28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8.5) рассмотрение инвестиционного проекта и подготовка на него заключения, содержащего вывод о соответствии (положительное заключение) или несоответствии (отрицательное заключение) инвестиционного проекта критериям эффективного использования средств областного бюджета Новосибирской области в целях применения мер государственной поддержки; уведомление не позднее следующего рабочего дня после дня поступления заявления о рассмотрении инвестиционного проекта организации, реализующей проект, о поступлении такого заявления федерального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развития, в порядке, установленном федеральным законодательством; </w:t>
      </w:r>
      <w:proofErr w:type="gramStart"/>
      <w:r w:rsidRPr="002A3103">
        <w:t>рассмотрение инвестиционного проекта не позднее 30 рабочих дней со дня поступления такого заявления организации, реализующей проект, и уведомление о результатах его рассмотрения организации, реализующей проект, и федерального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 анализа и прогнозирования социально-экономического развития;</w:t>
      </w:r>
      <w:proofErr w:type="gramEnd"/>
    </w:p>
    <w:p w:rsidR="002A3103" w:rsidRPr="002A3103" w:rsidRDefault="002A3103">
      <w:pPr>
        <w:pStyle w:val="ConsPlusNormal"/>
        <w:jc w:val="both"/>
      </w:pPr>
      <w:r w:rsidRPr="002A3103">
        <w:t xml:space="preserve">(п. 8.5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29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8.6) заявление о планируемых инвестиционных проектах, в отношении которых предполагается заключение соглашений о защите и поощрении капиталовложений, путем публикации деклараций о реализации инвестиционных проектов; </w:t>
      </w:r>
      <w:proofErr w:type="gramStart"/>
      <w:r w:rsidRPr="002A3103">
        <w:t>принятие решения о размещении декларации о реализации инвестиционного проекта на официальном сайте государственной информационной системы "Капиталовложения" в случае, если по результатам оценки соотношения предполагаемых выгод и затрат, в том числе дополнительных расходов областного бюджета Новосибирской области, реализация инвестиционного проекта с привлечением инвестора не приведет для Новосибирской области к большим издержкам, чем реализация инвестиционного проекта исключительно за счет средств областного бюджета</w:t>
      </w:r>
      <w:proofErr w:type="gramEnd"/>
      <w:r w:rsidRPr="002A3103">
        <w:t xml:space="preserve"> Новосибирской области; определение организации, реализующей проект, на конкурсной основе в соответствии с Федеральным законом и принимаемым в соответствии с ним нормативным правовым актом уполномоченного органа;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8.6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30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8.7) осуществление проверки документов, предусмотренных </w:t>
      </w:r>
      <w:hyperlink r:id="rId31">
        <w:r w:rsidRPr="002A3103">
          <w:t>частью 14 статьи 15</w:t>
        </w:r>
      </w:hyperlink>
      <w:r w:rsidRPr="002A3103">
        <w:t xml:space="preserve"> Федерального закона, на предмет их комплектности в соответствии с порядком возмещения затрат, утверждаемым в соответствии с </w:t>
      </w:r>
      <w:hyperlink r:id="rId32">
        <w:r w:rsidRPr="002A3103">
          <w:t>пунктом 7 части 1 статьи 4</w:t>
        </w:r>
      </w:hyperlink>
      <w:r w:rsidRPr="002A3103">
        <w:t xml:space="preserve"> Федерального закона;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8.7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33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lastRenderedPageBreak/>
        <w:t>8.8) подписание от имени Новосибирской области в установленных Федеральным законом случаях и порядке соглашений о защите и поощрении капиталовложений и дополнительных соглашений к ним, а также принятие решений о расторжении соглашений о защите и поощрении капиталовложений и об урегулировании вытекающих из них споров;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8.8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34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8.9) направление (передача) в Федеральное казначейство для регистрации (внесения сведений в реестр соглашений) заверенной копии соглашения о защите и поощрении капиталовложений, подписанного в соответствии с </w:t>
      </w:r>
      <w:hyperlink r:id="rId35">
        <w:r w:rsidRPr="002A3103">
          <w:t>частями 21</w:t>
        </w:r>
      </w:hyperlink>
      <w:r w:rsidRPr="002A3103">
        <w:t xml:space="preserve"> и </w:t>
      </w:r>
      <w:hyperlink r:id="rId36">
        <w:r w:rsidRPr="002A3103">
          <w:t>27 статьи 16</w:t>
        </w:r>
      </w:hyperlink>
      <w:r w:rsidRPr="002A3103">
        <w:t xml:space="preserve"> Федерального закона, с приложением документа, предусмотренного </w:t>
      </w:r>
      <w:hyperlink r:id="rId37">
        <w:r w:rsidRPr="002A3103">
          <w:t>частью 12 статьи 16</w:t>
        </w:r>
      </w:hyperlink>
      <w:r w:rsidRPr="002A3103">
        <w:t xml:space="preserve"> Федерального закона;</w:t>
      </w:r>
    </w:p>
    <w:p w:rsidR="002A3103" w:rsidRPr="002A3103" w:rsidRDefault="002A3103">
      <w:pPr>
        <w:pStyle w:val="ConsPlusNormal"/>
        <w:jc w:val="both"/>
      </w:pPr>
      <w:r w:rsidRPr="002A3103">
        <w:t xml:space="preserve">(п. 8.9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38">
        <w:r w:rsidRPr="002A3103">
          <w:t>Законом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9) иные полномочия в соответствии с федеральным законодательством и законодательством Новосибирской области.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4. Специальный инвестиционный контракт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proofErr w:type="gramStart"/>
      <w:r w:rsidRPr="002A3103">
        <w:t xml:space="preserve">В соответствии с Федеральным </w:t>
      </w:r>
      <w:hyperlink r:id="rId39">
        <w:r w:rsidRPr="002A3103">
          <w:t>законом</w:t>
        </w:r>
      </w:hyperlink>
      <w:r w:rsidRPr="002A3103">
        <w:t xml:space="preserve"> от 31 декабря 2014 года N 488-ФЗ "О промышленной политике" и </w:t>
      </w:r>
      <w:hyperlink r:id="rId40">
        <w:r w:rsidRPr="002A3103">
          <w:t>Законом</w:t>
        </w:r>
      </w:hyperlink>
      <w:r w:rsidRPr="002A3103">
        <w:t xml:space="preserve"> Новосибирской области от 31 мая 2016 года N 69-ОЗ "Об отдельных вопросах формирования и реализации промышленной политики в Новосибирской области" в целях стимулирования инвестиционной деятельности в сфере промышленности с инвестором может быть заключен специальный инвестиционный контракт.</w:t>
      </w:r>
      <w:proofErr w:type="gramEnd"/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5. Масштабные инвестиционные проекты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 xml:space="preserve">(в ред. </w:t>
      </w:r>
      <w:hyperlink r:id="rId41">
        <w:r w:rsidRPr="002A3103">
          <w:t>Закона</w:t>
        </w:r>
      </w:hyperlink>
      <w:r w:rsidRPr="002A3103">
        <w:t xml:space="preserve"> Новосибирской области от 17.06.2020 N 489-ОЗ)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proofErr w:type="gramStart"/>
      <w:r w:rsidRPr="002A3103">
        <w:t xml:space="preserve">Инвесторы, реализующие масштабные инвестиционные проекты, имеют право на предоставление земельных участков, находящихся в государственной или муниципальной собственности, в аренду без проведения торгов при условии соответствия масштабного инвестиционного проекта критериям, установленным </w:t>
      </w:r>
      <w:hyperlink r:id="rId42">
        <w:r w:rsidRPr="002A3103">
          <w:t>Законом</w:t>
        </w:r>
      </w:hyperlink>
      <w:r w:rsidRPr="002A3103">
        <w:t xml:space="preserve"> Новосибирской области от 1 июля 2015 года N 583-ОЗ "Об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</w:t>
      </w:r>
      <w:proofErr w:type="gramEnd"/>
      <w:r w:rsidRPr="002A3103">
        <w:t xml:space="preserve"> участки в аренду без проведения торгов".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6. Меры государственной поддержки инвестиционной деятельности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Инвесторам предоставляются следующие меры государственной поддержки инвестиционной деятельности: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bookmarkStart w:id="1" w:name="P98"/>
      <w:bookmarkEnd w:id="1"/>
      <w:r w:rsidRPr="002A3103">
        <w:t>1) налоговые льготы, отсрочка, рассрочка по уплате задолженности и (или) региональных налогов, срок уплаты которых не наступил, инвестиционный налоговый кредит в соответствии с законодательством о налогах и сборах;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43">
        <w:r w:rsidRPr="002A3103">
          <w:t>Закона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государственные гарантии Новосибирской области;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bookmarkStart w:id="2" w:name="P101"/>
      <w:bookmarkEnd w:id="2"/>
      <w:r w:rsidRPr="002A3103">
        <w:t>3) субсидии: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а) для компенсации части процентной ставки по банковским кредитам, полученным инвесторами для реализации инвестиционного проекта;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б) для компенсации части лизинговых платежей инвестору, являющемуся лизингополучателем;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в) для возмещения части их затрат в целях производства (реализации) товаров, выполнения работ, оказания услуг, связанных с реализацией инвестиционного проекта;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44">
        <w:r w:rsidRPr="002A3103">
          <w:t>Закона</w:t>
        </w:r>
      </w:hyperlink>
      <w:r w:rsidRPr="002A3103">
        <w:t xml:space="preserve"> Новосибирской области от 01.07.2019 N 376-ОЗ)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г) утратил силу. - </w:t>
      </w:r>
      <w:hyperlink r:id="rId45">
        <w:r w:rsidRPr="002A3103">
          <w:t>Закон</w:t>
        </w:r>
      </w:hyperlink>
      <w:r w:rsidRPr="002A3103">
        <w:t xml:space="preserve"> Новосибирской области от 06.11.2019 N 424-ОЗ;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д) для возмещения части затрат на приобретение нового технологического оборудования, необходимого для реализации инвестиционного проекта;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lastRenderedPageBreak/>
        <w:t>е) для компенсации части затрат инвестора по выплате процентного (купонного) дохода по облигациям, размещенным инвестором в целях реализации инвестиционного проекта;</w:t>
      </w:r>
    </w:p>
    <w:p w:rsidR="002A3103" w:rsidRPr="002A3103" w:rsidRDefault="002A3103">
      <w:pPr>
        <w:pStyle w:val="ConsPlusNormal"/>
        <w:jc w:val="both"/>
      </w:pPr>
      <w:r w:rsidRPr="002A3103">
        <w:t>(</w:t>
      </w:r>
      <w:proofErr w:type="spellStart"/>
      <w:r w:rsidRPr="002A3103">
        <w:t>пп</w:t>
      </w:r>
      <w:proofErr w:type="spellEnd"/>
      <w:r w:rsidRPr="002A3103">
        <w:t xml:space="preserve">. "е" </w:t>
      </w:r>
      <w:proofErr w:type="gramStart"/>
      <w:r w:rsidRPr="002A3103">
        <w:t>введен</w:t>
      </w:r>
      <w:proofErr w:type="gramEnd"/>
      <w:r w:rsidRPr="002A3103">
        <w:t xml:space="preserve"> </w:t>
      </w:r>
      <w:hyperlink r:id="rId46">
        <w:r w:rsidRPr="002A3103">
          <w:t>Законом</w:t>
        </w:r>
      </w:hyperlink>
      <w:r w:rsidRPr="002A3103">
        <w:t xml:space="preserve"> Новосибирской области от 06.11.2019 N 424-ОЗ)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4) нефинансовые меры государственной поддержки инвестиционной деятельности.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7. Предоставление мер государственной поддержки инвестиционной деятельности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 xml:space="preserve">1. Меры государственной поддержки инвестиционной деятельности, предусмотренные </w:t>
      </w:r>
      <w:hyperlink w:anchor="P98">
        <w:r w:rsidRPr="002A3103">
          <w:t>пунктами 1</w:t>
        </w:r>
      </w:hyperlink>
      <w:r w:rsidRPr="002A3103">
        <w:t xml:space="preserve"> - </w:t>
      </w:r>
      <w:hyperlink w:anchor="P101">
        <w:r w:rsidRPr="002A3103">
          <w:t>3 статьи 6</w:t>
        </w:r>
      </w:hyperlink>
      <w:r w:rsidRPr="002A3103">
        <w:t xml:space="preserve"> настоящего Закона (за исключением отсрочки, рассрочки по уплате задолженности и (или) региональных налогов, срок уплаты которых не наступил, предоставления инвестиционного налогового кредита), предоставляются инвесторам на основании договора о предоставлении государственной поддержки инвестиционной деятельности, заключенного по итогам конкурса.</w:t>
      </w:r>
    </w:p>
    <w:p w:rsidR="002A3103" w:rsidRPr="002A3103" w:rsidRDefault="002A3103">
      <w:pPr>
        <w:pStyle w:val="ConsPlusNormal"/>
        <w:jc w:val="both"/>
      </w:pPr>
      <w:r w:rsidRPr="002A3103">
        <w:t>(</w:t>
      </w:r>
      <w:proofErr w:type="gramStart"/>
      <w:r w:rsidRPr="002A3103">
        <w:t>в</w:t>
      </w:r>
      <w:proofErr w:type="gramEnd"/>
      <w:r w:rsidRPr="002A3103">
        <w:t xml:space="preserve"> ред. Законов Новосибирской области от 02.03.2017 </w:t>
      </w:r>
      <w:hyperlink r:id="rId47">
        <w:r w:rsidRPr="002A3103">
          <w:t>N 143-ОЗ</w:t>
        </w:r>
      </w:hyperlink>
      <w:r w:rsidRPr="002A3103">
        <w:t xml:space="preserve">, от 05.10.2022 </w:t>
      </w:r>
      <w:hyperlink r:id="rId48">
        <w:r w:rsidRPr="002A3103">
          <w:t>N 245-ОЗ</w:t>
        </w:r>
      </w:hyperlink>
      <w:r w:rsidRPr="002A3103">
        <w:t xml:space="preserve">, от 13.07.2023 </w:t>
      </w:r>
      <w:hyperlink r:id="rId49">
        <w:r w:rsidRPr="002A3103">
          <w:t>N 344-ОЗ</w:t>
        </w:r>
      </w:hyperlink>
      <w:r w:rsidRPr="002A3103">
        <w:t>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2. Инвесторы имеют право на меры государственной поддержки, предусмотренные </w:t>
      </w:r>
      <w:hyperlink w:anchor="P98">
        <w:r w:rsidRPr="002A3103">
          <w:t>пунктами 1</w:t>
        </w:r>
      </w:hyperlink>
      <w:r w:rsidRPr="002A3103">
        <w:t xml:space="preserve"> - </w:t>
      </w:r>
      <w:hyperlink w:anchor="P101">
        <w:r w:rsidRPr="002A3103">
          <w:t>3 статьи 6</w:t>
        </w:r>
      </w:hyperlink>
      <w:r w:rsidRPr="002A3103">
        <w:t xml:space="preserve"> настоящего Закона (за исключением отсрочки, рассрочки по уплате задолженности и (или) региональных налогов, срок уплаты которых не наступил, предоставления инвестиционного налогового кредита), при соблюдении следующих условий: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Законов Новосибирской области от 02.03.2017 </w:t>
      </w:r>
      <w:hyperlink r:id="rId50">
        <w:r w:rsidRPr="002A3103">
          <w:t>N 143-ОЗ</w:t>
        </w:r>
      </w:hyperlink>
      <w:r w:rsidRPr="002A3103">
        <w:t xml:space="preserve">, от 05.10.2022 </w:t>
      </w:r>
      <w:hyperlink r:id="rId51">
        <w:r w:rsidRPr="002A3103">
          <w:t>N 245-ОЗ</w:t>
        </w:r>
      </w:hyperlink>
      <w:r w:rsidRPr="002A3103">
        <w:t xml:space="preserve">, от 13.07.2023 </w:t>
      </w:r>
      <w:hyperlink r:id="rId52">
        <w:r w:rsidRPr="002A3103">
          <w:t>N 344-ОЗ</w:t>
        </w:r>
      </w:hyperlink>
      <w:r w:rsidRPr="002A3103">
        <w:t>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1) вложение инвестиций в соответствии с перспективными направлениями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прохождение инвестиционным проектом экспертизы в случаях и порядке, установленных законодательством Новосибирской области;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3) отсутствие просроченной задолженности по выплате заработной платы, недоимки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4) документальное подтверждение инвестором наличия привлекаемых для реализации инвестиционного проекта средств;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5) инвестор не должен находиться в стадии реорганизации (за исключением реорганизации в форме присоединения к инвестору другого юридического лица), ликвидации или банкротства и иметь ограничения в осуществлении соответствующего вида деятельности;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53">
        <w:r w:rsidRPr="002A3103">
          <w:t>Закона</w:t>
        </w:r>
      </w:hyperlink>
      <w:r w:rsidRPr="002A3103">
        <w:t xml:space="preserve"> Новосибирской области от 02.11.2018 N 297-ОЗ)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6) превышение уровня среднемесячной заработной платы в расчете на одного работника инвестора по отношению к установленной величине минимального </w:t>
      </w:r>
      <w:proofErr w:type="gramStart"/>
      <w:r w:rsidRPr="002A3103">
        <w:t>размера оплаты труда</w:t>
      </w:r>
      <w:proofErr w:type="gramEnd"/>
      <w:r w:rsidRPr="002A3103">
        <w:t>: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Законов Новосибирской области от 06.11.2019 </w:t>
      </w:r>
      <w:hyperlink r:id="rId54">
        <w:r w:rsidRPr="002A3103">
          <w:t>N 424-ОЗ</w:t>
        </w:r>
      </w:hyperlink>
      <w:r w:rsidRPr="002A3103">
        <w:t xml:space="preserve">, от 17.06.2020 </w:t>
      </w:r>
      <w:hyperlink r:id="rId55">
        <w:r w:rsidRPr="002A3103">
          <w:t>N 489-ОЗ</w:t>
        </w:r>
      </w:hyperlink>
      <w:r w:rsidRPr="002A3103">
        <w:t>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а) для инвесторов, осуществляющих инвестиционную деятельность в городе Новосибирске, - не менее чем в два раза;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б) для инвесторов, осуществляющих инвестиционную деятельность в городе Барабинске, городе Бердске, городе </w:t>
      </w:r>
      <w:proofErr w:type="spellStart"/>
      <w:r w:rsidRPr="002A3103">
        <w:t>Искитиме</w:t>
      </w:r>
      <w:proofErr w:type="spellEnd"/>
      <w:r w:rsidRPr="002A3103">
        <w:t>, городе Куйбышеве, городе Оби, городе Татарске, рабочем поселке Кольцово, - не менее чем в 1,4 раза;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в) для инвесторов, осуществляющих инвестиционную деятельность в иных муниципальных образованиях Новосибирской области, - не менее установленной величины минимального </w:t>
      </w:r>
      <w:proofErr w:type="gramStart"/>
      <w:r w:rsidRPr="002A3103">
        <w:t>размера оплаты труда</w:t>
      </w:r>
      <w:proofErr w:type="gramEnd"/>
      <w:r w:rsidRPr="002A3103">
        <w:t>;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56">
        <w:r w:rsidRPr="002A3103">
          <w:t>Закона</w:t>
        </w:r>
      </w:hyperlink>
      <w:r w:rsidRPr="002A3103">
        <w:t xml:space="preserve"> Новосибирской области от 17.06.2020 N 489-ОЗ)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7) наличие обоснованной программы обеспечения трудовыми ресурсами, необходимыми для реализации инвестиционного проекта;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8) отсутствие недоимки по страховым взносам в Фонд пенсионного и социального страхования Российской Федерации, Федеральный фонд обязательного медицинского </w:t>
      </w:r>
      <w:r w:rsidRPr="002A3103">
        <w:lastRenderedPageBreak/>
        <w:t>страхования и Территориальный фонд обязательного медицинского страхования Новосибирской области.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57">
        <w:r w:rsidRPr="002A3103">
          <w:t>Закона</w:t>
        </w:r>
      </w:hyperlink>
      <w:r w:rsidRPr="002A3103">
        <w:t xml:space="preserve"> Новосибирской области от 05.10.2022 N 245-ОЗ)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3. Инвестор не допускается до участия в конкурсе по следующим основаниям: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1) несоответствие инвестиционного проекта перспективным направлениям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предоставление инвестором неполного перечня документов, прилагаемых к конкурсной заявке, а также документов, содержащих неполные и (или) недостоверные сведения;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3) несоответствие инвестиционного проекта требованиям федерального законодательства и законодательства Новосибирской области.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4. Решение о предоставлении инвестору мер государственной поддержки инвестиционной деятельности принимается Правительством Новосибирской области с учетом решения комиссии по проведению конкурса. В состав комиссии по проведению конкурса входят депутаты Законодательного Собрания Новосибирской области в количестве не менее одной четвертой от ее состава.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5. Меры государственной поддержки (за исключением государственных гарантий Новосибирской области) предоставляются инвестору в течение срока окупаемости инвестиционного проекта, но не более семи лет и не могут превышать 25 процентов от объема инвестиционных затрат, предусмотренных бизнес-планом инвестиционного проекта.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5.1. Меры государственной поддержки в форме налоговых льгот предоставляются инвестору в течение срока окупаемости инвестиционного проекта, но не более семи лет.</w:t>
      </w:r>
    </w:p>
    <w:p w:rsidR="002A3103" w:rsidRPr="002A3103" w:rsidRDefault="002A3103">
      <w:pPr>
        <w:pStyle w:val="ConsPlusNormal"/>
        <w:jc w:val="both"/>
      </w:pPr>
      <w:r w:rsidRPr="002A3103">
        <w:t>(</w:t>
      </w:r>
      <w:proofErr w:type="gramStart"/>
      <w:r w:rsidRPr="002A3103">
        <w:t>ч</w:t>
      </w:r>
      <w:proofErr w:type="gramEnd"/>
      <w:r w:rsidRPr="002A3103">
        <w:t xml:space="preserve">асть 5.1 введена </w:t>
      </w:r>
      <w:hyperlink r:id="rId58">
        <w:r w:rsidRPr="002A3103">
          <w:t>Законом</w:t>
        </w:r>
      </w:hyperlink>
      <w:r w:rsidRPr="002A3103">
        <w:t xml:space="preserve"> Новосибирской области от 06.11.2019 N 424-ОЗ)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bookmarkStart w:id="3" w:name="P141"/>
      <w:bookmarkEnd w:id="3"/>
      <w:r w:rsidRPr="002A3103">
        <w:t>5.2. Меры государственной поддержки в форме субсидий предоставляются инвестору, реализующему инвестиционный прое</w:t>
      </w:r>
      <w:proofErr w:type="gramStart"/>
      <w:r w:rsidRPr="002A3103">
        <w:t>кт в сф</w:t>
      </w:r>
      <w:proofErr w:type="gramEnd"/>
      <w:r w:rsidRPr="002A3103">
        <w:t>ерах образования, культуры, физической культуры и спорта, здравоохранения, в течение срока окупаемости инвестиционного проекта, но не более семи лет.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proofErr w:type="gramStart"/>
      <w:r w:rsidRPr="002A3103">
        <w:t xml:space="preserve">Меры государственной поддержки в форме субсидий предоставляются инвестору, реализующему инвестиционный проект, за исключением инвестиционных проектов, указанных в </w:t>
      </w:r>
      <w:hyperlink w:anchor="P141">
        <w:r w:rsidRPr="002A3103">
          <w:t>абзаце первом</w:t>
        </w:r>
      </w:hyperlink>
      <w:r w:rsidRPr="002A3103">
        <w:t xml:space="preserve"> настоящей части, в течение срока окупаемости инвестиционного проекта, но не более трех лет, при этом общий объем субсидий не должен превышать сумму уплаченных и (или) подлежащих уплате в соответствии с бизнес-планом инвестиционного проекта налоговых платежей в консолидированный бюджет Новосибирской области за</w:t>
      </w:r>
      <w:proofErr w:type="gramEnd"/>
      <w:r w:rsidRPr="002A3103">
        <w:t xml:space="preserve"> трехлетний период, начиная с года начала предоставления государственной поддержки в форме субсидий.</w:t>
      </w:r>
    </w:p>
    <w:p w:rsidR="002A3103" w:rsidRPr="002A3103" w:rsidRDefault="002A3103">
      <w:pPr>
        <w:pStyle w:val="ConsPlusNormal"/>
        <w:jc w:val="both"/>
      </w:pPr>
      <w:r w:rsidRPr="002A3103">
        <w:t xml:space="preserve">(часть 5.2 введена </w:t>
      </w:r>
      <w:hyperlink r:id="rId59">
        <w:r w:rsidRPr="002A3103">
          <w:t>Законом</w:t>
        </w:r>
      </w:hyperlink>
      <w:r w:rsidRPr="002A3103">
        <w:t xml:space="preserve"> Новосибирской области от 06.11.2019 N 424-ОЗ)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6. Общий объем государственной поддержки, предоставляемой инвестору на реализацию инвестиционного проекта в соответствии с настоящим Законом и иными законами Новосибирской области, определяется Правительством Новосибирской области с учетом решения комиссии по проведению конкурса с учетом показателей бюджетной эффективности, установленных Правительством Новосибирской области для перспективных направлений инвестиционной деятельности.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bookmarkStart w:id="4" w:name="P146"/>
      <w:bookmarkEnd w:id="4"/>
      <w:r w:rsidRPr="002A3103">
        <w:t>Статья 8. Приостановление, изменение сроков предоставления и объемов, замена (дополнение) мер государственной поддержки инвестиционной деятельности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60">
        <w:r w:rsidRPr="002A3103">
          <w:t>Закона</w:t>
        </w:r>
      </w:hyperlink>
      <w:r w:rsidRPr="002A3103">
        <w:t xml:space="preserve"> Новосибирской области от 17.06.2020 N 489-ОЗ)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 xml:space="preserve">1. Приостановление, изменение сроков предоставления и объемов, замена (дополнение) мер государственной поддержки инвестиционной деятельности, предусмотренной </w:t>
      </w:r>
      <w:hyperlink w:anchor="P98">
        <w:r w:rsidRPr="002A3103">
          <w:t>пунктами 1</w:t>
        </w:r>
      </w:hyperlink>
      <w:r w:rsidRPr="002A3103">
        <w:t xml:space="preserve">, </w:t>
      </w:r>
      <w:hyperlink w:anchor="P101">
        <w:r w:rsidRPr="002A3103">
          <w:t>3 статьи 6</w:t>
        </w:r>
      </w:hyperlink>
      <w:r w:rsidRPr="002A3103">
        <w:t xml:space="preserve"> настоящего Закона, осуществляется на основании решения комиссии по проведению конкурса по следующим основаниям: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61">
        <w:r w:rsidRPr="002A3103">
          <w:t>Закона</w:t>
        </w:r>
      </w:hyperlink>
      <w:r w:rsidRPr="002A3103">
        <w:t xml:space="preserve"> Новосибирской области от 17.06.2020 N 489-ОЗ)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1) невыполнение инвестором обязательств, установленных настоящим Законом и (или) договором о предоставлении государственной поддержки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lastRenderedPageBreak/>
        <w:t>2) приостановление инвестиционной деятельности одним из субъектов инвестиционной деятельности в соответствии с федеральным законодательством;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3) сокращение расходов областного бюджета Новосибирской области, запланированных на предоставление мер государственной поддержки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proofErr w:type="gramStart"/>
      <w:r w:rsidRPr="002A3103">
        <w:t>4) невыполнение условий об отсутствии просроченной задолженности по выплате заработной платы, недоимки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взысканию), недоимки по страховым взносам в Фонд пенсионного и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</w:t>
      </w:r>
      <w:proofErr w:type="gramEnd"/>
      <w:r w:rsidRPr="002A3103">
        <w:t xml:space="preserve"> более трех месяцев;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62">
        <w:r w:rsidRPr="002A3103">
          <w:t>Закона</w:t>
        </w:r>
      </w:hyperlink>
      <w:r w:rsidRPr="002A3103">
        <w:t xml:space="preserve"> Новосибирской области от 05.10.2022 N 245-ОЗ)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5) по инициативе инвестора.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2. </w:t>
      </w:r>
      <w:proofErr w:type="gramStart"/>
      <w:r w:rsidRPr="002A3103">
        <w:t>В случае приостановления, изменения сроков предоставления и объемов, замены (дополнения) мер государственной поддержки инвестиционной деятельности уполномоченный орган письменно уведомляет об этом инвестора в течение пяти рабочих дней со дня утверждения Правительством Новосибирской области соответствующего решения, а при предоставлении государственной поддержки в форме налоговых льгот уведомляет также налоговые органы по месту регистрации инвестора.</w:t>
      </w:r>
      <w:proofErr w:type="gramEnd"/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63">
        <w:r w:rsidRPr="002A3103">
          <w:t>Закона</w:t>
        </w:r>
      </w:hyperlink>
      <w:r w:rsidRPr="002A3103">
        <w:t xml:space="preserve"> Новосибирской области от 17.06.2020 N 489-ОЗ)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3. Возобновление предоставления государственной поддержки инвестиционной деятельности осуществляется по решению Правительства Новосибирской области с учетом решения комиссии по проведению конкурса.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9. Прекращение государственной поддержки инвестиционной деятельности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 xml:space="preserve">1. Предоставление государственной поддержки инвестиционной деятельности, предусмотренной </w:t>
      </w:r>
      <w:hyperlink w:anchor="P98">
        <w:r w:rsidRPr="002A3103">
          <w:t>пунктами 1</w:t>
        </w:r>
      </w:hyperlink>
      <w:r w:rsidRPr="002A3103">
        <w:t xml:space="preserve">, </w:t>
      </w:r>
      <w:hyperlink w:anchor="P101">
        <w:r w:rsidRPr="002A3103">
          <w:t>3 статьи 6</w:t>
        </w:r>
      </w:hyperlink>
      <w:r w:rsidRPr="002A3103">
        <w:t xml:space="preserve"> настоящего Закона, прекращается Правительством Новосибирской области с учетом решения комиссии по проведению конкурса по следующим основаниям: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1) утратил силу. - </w:t>
      </w:r>
      <w:hyperlink r:id="rId64">
        <w:r w:rsidRPr="002A3103">
          <w:t>Закон</w:t>
        </w:r>
      </w:hyperlink>
      <w:r w:rsidRPr="002A3103">
        <w:t xml:space="preserve"> Новосибирской области от 17.06.2020 N 489-ОЗ;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bookmarkStart w:id="5" w:name="P165"/>
      <w:bookmarkEnd w:id="5"/>
      <w:r w:rsidRPr="002A3103">
        <w:t>2) отсутствуют бюджетная эффективность от реализации инвестиционного проекта либо социальная направленность, предусмотренная бизнес-планом инвестиционного проекта;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65">
        <w:r w:rsidRPr="002A3103">
          <w:t>Закона</w:t>
        </w:r>
      </w:hyperlink>
      <w:r w:rsidRPr="002A3103">
        <w:t xml:space="preserve"> Новосибирской области от 06.11.2019 N 424-ОЗ)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3) нахождение инвестора в стадии реорганизации (за исключением реорганизации в форме присоединения к инвестору другого юридического лица), ликвидации или банкротства в соответствии с федеральным законодательством;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66">
        <w:r w:rsidRPr="002A3103">
          <w:t>Закона</w:t>
        </w:r>
      </w:hyperlink>
      <w:r w:rsidRPr="002A3103">
        <w:t xml:space="preserve"> Новосибирской области от 02.11.2018 N 297-ОЗ)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bookmarkStart w:id="6" w:name="P169"/>
      <w:bookmarkEnd w:id="6"/>
      <w:r w:rsidRPr="002A3103">
        <w:t>4) достижение окупаемости инвестиционного проекта;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5) истечение </w:t>
      </w:r>
      <w:proofErr w:type="gramStart"/>
      <w:r w:rsidRPr="002A3103">
        <w:t>срока предоставления мер государственной поддержки инвестиционной деятельности</w:t>
      </w:r>
      <w:proofErr w:type="gramEnd"/>
      <w:r w:rsidRPr="002A3103">
        <w:t>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bookmarkStart w:id="7" w:name="P171"/>
      <w:bookmarkEnd w:id="7"/>
      <w:r w:rsidRPr="002A3103">
        <w:t xml:space="preserve">6) отсутствие в течение шести месяцев оснований для возобновления государственной поддержки, приостановленной в соответствии со </w:t>
      </w:r>
      <w:hyperlink w:anchor="P146">
        <w:r w:rsidRPr="002A3103">
          <w:t>статьей 8</w:t>
        </w:r>
      </w:hyperlink>
      <w:r w:rsidRPr="002A3103">
        <w:t xml:space="preserve"> настоящего Закона;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7) прекращение инвестиционной деятельности инвестором в соответствии с федеральным законодательством;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bookmarkStart w:id="8" w:name="P173"/>
      <w:bookmarkEnd w:id="8"/>
      <w:r w:rsidRPr="002A3103">
        <w:t>8) по инициативе инвестора.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2. </w:t>
      </w:r>
      <w:proofErr w:type="gramStart"/>
      <w:r w:rsidRPr="002A3103">
        <w:t xml:space="preserve">В случае прекращения государственной поддержки инвестиционной деятельности по основаниям, указанным в </w:t>
      </w:r>
      <w:hyperlink w:anchor="P165">
        <w:r w:rsidRPr="002A3103">
          <w:t>пунктах 2</w:t>
        </w:r>
      </w:hyperlink>
      <w:r w:rsidRPr="002A3103">
        <w:t xml:space="preserve"> - </w:t>
      </w:r>
      <w:hyperlink w:anchor="P169">
        <w:r w:rsidRPr="002A3103">
          <w:t>4</w:t>
        </w:r>
      </w:hyperlink>
      <w:r w:rsidRPr="002A3103">
        <w:t xml:space="preserve">, </w:t>
      </w:r>
      <w:hyperlink w:anchor="P171">
        <w:r w:rsidRPr="002A3103">
          <w:t>6</w:t>
        </w:r>
      </w:hyperlink>
      <w:r w:rsidRPr="002A3103">
        <w:t xml:space="preserve"> - </w:t>
      </w:r>
      <w:hyperlink w:anchor="P173">
        <w:r w:rsidRPr="002A3103">
          <w:t>8 части 1</w:t>
        </w:r>
      </w:hyperlink>
      <w:r w:rsidRPr="002A3103">
        <w:t xml:space="preserve"> настоящей статьи, сумма средств, определяемая как положительная суммовая разница между суммой государственной поддержки, полученной инвестором из областного бюджета Новосибирской области и в виде налоговых льгот в соответствии с настоящим Законом, и суммой налоговых платежей, уплаченных им до даты </w:t>
      </w:r>
      <w:r w:rsidRPr="002A3103">
        <w:lastRenderedPageBreak/>
        <w:t>прекращения государственной поддержки в</w:t>
      </w:r>
      <w:proofErr w:type="gramEnd"/>
      <w:r w:rsidRPr="002A3103">
        <w:t xml:space="preserve"> консолидированный бюджет Новосибирской области при реализации инвестиционного проекта, подлежит возврату в областной бюджет Новосибирской области в срок не позднее 20 дней со дня прекращения Правительством Новосибирской области государственной поддержки инвестору.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67">
        <w:r w:rsidRPr="002A3103">
          <w:t>Закона</w:t>
        </w:r>
      </w:hyperlink>
      <w:r w:rsidRPr="002A3103">
        <w:t xml:space="preserve"> Новосибирской области от 17.06.2020 N 489-ОЗ)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10. Предоставление налоговых льгот, отсрочки, рассрочки по уплате задолженности и (или) региональных налогов, срок уплаты которых не наступил, инвестиционного налогового кредита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68">
        <w:r w:rsidRPr="002A3103">
          <w:t>Закона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Предоставление инвесторам налоговых льгот, отсрочки, рассрочки по уплате задолженности и (или) региональных налогов, срок уплаты которых не наступил, инвестиционного налогового кредита осуществляется в соответствии с законодательством о налогах и сборах.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69">
        <w:r w:rsidRPr="002A3103">
          <w:t>Закона</w:t>
        </w:r>
      </w:hyperlink>
      <w:r w:rsidRPr="002A3103">
        <w:t xml:space="preserve"> Новосибирской области от 13.07.2023 N 344-ОЗ)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11. Предоставление государственных гарантий Новосибирской области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proofErr w:type="gramStart"/>
      <w:r w:rsidRPr="002A3103">
        <w:t xml:space="preserve">Инвесторам, реализующим инвестиционные проекты за счет привлеченных средств, предоставление государственных гарантий Новосибирской области в качестве обеспечения исполнения обязательств инвестора, возникающих в процессе реализации инвестиционного проекта, осуществляется Правительством Новосибирской области в соответствии с бюджетным законодательством Российской Федерации и </w:t>
      </w:r>
      <w:hyperlink r:id="rId70">
        <w:r w:rsidRPr="002A3103">
          <w:t>Законом</w:t>
        </w:r>
      </w:hyperlink>
      <w:r w:rsidRPr="002A3103">
        <w:t xml:space="preserve"> Новосибирской области от 6 мая 2008 года N 226-ОЗ "О порядке предоставления государственных гарантий Новосибирской области".</w:t>
      </w:r>
      <w:proofErr w:type="gramEnd"/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12. Предоставление субсидий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1. Субсидирование части процентной ставки по банковским кредитам, полученным инвесторами для реализации инвестиционных проектов, осуществляется ежегодно в размере не более 1/2 ставки рефинансирования Центрального банка Российской Федерации, действовавшей на дату выдачи кредита.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71">
        <w:r w:rsidRPr="002A3103">
          <w:t>Закона</w:t>
        </w:r>
      </w:hyperlink>
      <w:r w:rsidRPr="002A3103">
        <w:t xml:space="preserve"> Новосибирской области от 02.03.2017 N 143-ОЗ)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2. Субсидирование части лизинговых платежей инвестору, являющемуся лизингополучателем, осуществляется в случае, если договор лизинга предусматривает переход права собственности на предмет лизинга к лизингополучателю и инвестор, являющийся лизингополучателем, представил в полном объеме документы, подтверждающие выполнение им обязательств по уплате лизинговых платежей по договору лизинга за отчетный период.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3. Субсидирование части затрат в целях производства (реализации) товаров, выполнения работ, оказания услуг, связанных с реализацией инвестиционного проекта, осуществляется для проектов в сферах образования, культуры, физической культуры и спорта, здравоохранения, в том числе в составе других инвестиционных проектов.</w:t>
      </w:r>
    </w:p>
    <w:p w:rsidR="002A3103" w:rsidRPr="002A3103" w:rsidRDefault="002A3103">
      <w:pPr>
        <w:pStyle w:val="ConsPlusNormal"/>
        <w:jc w:val="both"/>
      </w:pPr>
      <w:r w:rsidRPr="002A3103">
        <w:t>(</w:t>
      </w:r>
      <w:proofErr w:type="gramStart"/>
      <w:r w:rsidRPr="002A3103">
        <w:t>в</w:t>
      </w:r>
      <w:proofErr w:type="gramEnd"/>
      <w:r w:rsidRPr="002A3103">
        <w:t xml:space="preserve"> ред. </w:t>
      </w:r>
      <w:hyperlink r:id="rId72">
        <w:r w:rsidRPr="002A3103">
          <w:t>Закона</w:t>
        </w:r>
      </w:hyperlink>
      <w:r w:rsidRPr="002A3103">
        <w:t xml:space="preserve"> Новосибирской области от 01.07.2019 N 376-ОЗ)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4. Утратила силу. - </w:t>
      </w:r>
      <w:hyperlink r:id="rId73">
        <w:r w:rsidRPr="002A3103">
          <w:t>Закон</w:t>
        </w:r>
      </w:hyperlink>
      <w:r w:rsidRPr="002A3103">
        <w:t xml:space="preserve"> Новосибирской области от 06.11.2019 N 424-ОЗ.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5. Инвесторам предоставляются субсидии для возмещения части затрат на приобретение нового технологического оборудования, необходимого для реализации инвестиционного проекта.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6. </w:t>
      </w:r>
      <w:proofErr w:type="gramStart"/>
      <w:r w:rsidRPr="002A3103">
        <w:t>Субсидирование части затрат инвестора по выплате процентного (купонного) дохода по облигациям, размещенным инвестором в целях реализации инвестиционного проекта, осуществляется в размере 50 процентов затрат инвестора по выплате процентного (купонного) дохода по облигациям, но не более суммы, рассчитанной исходя из 1/2 ставки рефинансирования Центрального банка Российской Федерации, действовавшей на дату государственной регистрации отчета об итогах выпуска (дополнительного выпуска) ценных бумаг</w:t>
      </w:r>
      <w:proofErr w:type="gramEnd"/>
      <w:r w:rsidRPr="002A3103">
        <w:t>.</w:t>
      </w:r>
    </w:p>
    <w:p w:rsidR="002A3103" w:rsidRPr="002A3103" w:rsidRDefault="002A3103">
      <w:pPr>
        <w:pStyle w:val="ConsPlusNormal"/>
        <w:jc w:val="both"/>
      </w:pPr>
      <w:r w:rsidRPr="002A3103">
        <w:t xml:space="preserve">(часть 6 введена </w:t>
      </w:r>
      <w:hyperlink r:id="rId74">
        <w:r w:rsidRPr="002A3103">
          <w:t>Законом</w:t>
        </w:r>
      </w:hyperlink>
      <w:r w:rsidRPr="002A3103">
        <w:t xml:space="preserve"> Новосибирской области от 06.11.2019 N 424-ОЗ)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13. Нефинансовые меры государственной поддержки инвестиционной деятельности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1. Нефинансовые меры государственной поддержки инвестиционной деятельности включают: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lastRenderedPageBreak/>
        <w:t>1) консультационное, методическое и информационное сопровождение инвестиционного проекта;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2) утратил силу. - </w:t>
      </w:r>
      <w:hyperlink r:id="rId75">
        <w:r w:rsidRPr="002A3103">
          <w:t>Закон</w:t>
        </w:r>
      </w:hyperlink>
      <w:r w:rsidRPr="002A3103">
        <w:t xml:space="preserve"> Новосибирской области от 17.06.2020 N 489-ОЗ;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3) организация и проведение </w:t>
      </w:r>
      <w:proofErr w:type="spellStart"/>
      <w:r w:rsidRPr="002A3103">
        <w:t>конгрессно</w:t>
      </w:r>
      <w:proofErr w:type="spellEnd"/>
      <w:r w:rsidRPr="002A3103">
        <w:t>-выставочных мероприятий в сфере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4) содействие в подборе и предоставлении земельных участков для реализации инвестиционных проектов;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5) предоставление информации инвесторам о наличии и состоянии инженерной инфраструктуры, необходимой для реализации инвестиционного проекта;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6) содействие в получении федеральных мер государственной поддержки;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7) размещение информации на инвестиционном портале Новосибирской области в информационно-телекоммуникационной сети "Интернет" (</w:t>
      </w:r>
      <w:hyperlink r:id="rId76">
        <w:r w:rsidRPr="002A3103">
          <w:t>www.invest.nso.ru</w:t>
        </w:r>
      </w:hyperlink>
      <w:r w:rsidRPr="002A3103">
        <w:t>).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2. Содействие в подборе и предоставлении земельных участков для реализации инвестиционных проектов оказывается путем: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proofErr w:type="gramStart"/>
      <w:r w:rsidRPr="002A3103">
        <w:t>1) предоставления инвестору информации об имеющихся на территории Новосибирской области свободных земельных участках для реализации инвестиционного проекта;</w:t>
      </w:r>
      <w:proofErr w:type="gramEnd"/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организации взаимодействия с органами местного самоуправления муниципальных образований Новосибирской области в случае, если реализация инвестиционного проекта предполагается на земельном участке, находящемся в муниципальной собственности, либо на земельном участке, государственная собственность на который не разграничена.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3. Нефинансовые меры государственной поддержки инвесторам предоставляют: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1) уполномоченный орган;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специализированная организация по привлечению инвестиций и работе с инвесторами, определяемая Правительством Новосибирской области;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3) инвестиционные уполномоченные в муниципальных районах, муниципальных округах и городских округах Новосибирской области, определяемые органами местного самоуправления муниципальных районов, муниципальных округов и городских округов Новосибирской области.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77">
        <w:r w:rsidRPr="002A3103">
          <w:t>Закона</w:t>
        </w:r>
      </w:hyperlink>
      <w:r w:rsidRPr="002A3103">
        <w:t xml:space="preserve"> Новосибирской области от 01.06.2022 N 209-ОЗ)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14. Финансирование расходов, связанных с реализацией настоящего Закона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Финансирование расходов, связанных с реализацией настоящего Закона, осуществляется за счет средств областного бюджета Новосибирской области.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15. Анализ эффективности инвестиционной деятельности, в том числе предоставленных мер государственной поддержки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Аналитический отчет о результатах предоставления государственной поддержки инвестиционной деятельности по итогам финансового года составляет уполномоченный орган и направляет его в Законодательное Собрание Новосибирской области в срок до 1 июля года, следующего за отчетным годом, и должен содержать следующую информацию: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1) реестр инвесторов, получающих меры государственной поддержки инвестиционной деятельности, с указанием: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наименования инвестора;</w:t>
      </w:r>
    </w:p>
    <w:p w:rsidR="002A3103" w:rsidRPr="002A3103" w:rsidRDefault="002A3103">
      <w:pPr>
        <w:pStyle w:val="ConsPlusNormal"/>
        <w:jc w:val="both"/>
      </w:pPr>
      <w:r w:rsidRPr="002A3103">
        <w:t xml:space="preserve">(в ред. </w:t>
      </w:r>
      <w:hyperlink r:id="rId78">
        <w:r w:rsidRPr="002A3103">
          <w:t>Закона</w:t>
        </w:r>
      </w:hyperlink>
      <w:r w:rsidRPr="002A3103">
        <w:t xml:space="preserve"> Новосибирской области от 17.06.2020 N 489-ОЗ)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наименования инвестиционного проекта;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территории реализации инвестиционного проекта;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lastRenderedPageBreak/>
        <w:t>сроков и этапов реализации инвестиционного проекта;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общего объема планируемых капитальных вложений в инвестиционный проект;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объема фактически осуществленных капитальных вложений в инвестиционный проект;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объем бюджетных ассигнований, направляемых на оказание мер государственной поддержки инвестиционной деятельности для каждого из перспективных направлений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3) объем налоговых платежей, недополученных в областной бюджет Новосибирской области в результате предоставления инвесторам налоговых льгот по каждому инвестиционному проекту;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4) утратил силу. - </w:t>
      </w:r>
      <w:hyperlink r:id="rId79">
        <w:r w:rsidRPr="002A3103">
          <w:t>Закон</w:t>
        </w:r>
      </w:hyperlink>
      <w:r w:rsidRPr="002A3103">
        <w:t xml:space="preserve"> Новосибирской области от 17.06.2020 N 489-ОЗ;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5) соответствие финансовых результатов инвестиционной деятельности показателям, указанным в инвестиционных проектах;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6) объем налоговых платежей, полученных в результате реализации инвестиционного проекта по каждому инвестиционному проекту;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7) эффективность реализуемых инвестиционных проектов для Новосибирской области, в том числе бюджетная и социально-экономическая эффективность по каждому инвестиционному проекту;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8) выводы об эффективности предоставления мер государственной поддержки инвестиционной деятельности.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16. Обязанности инвесторов при получении мер государственной поддержки инвестиционной деятельности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Инвесторы, которым в соответствии с настоящим Законом предоставляются меры государственной поддержки инвестиционной деятельности, обязаны: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1) выполнять условия реализации инвестиционного проекта в соответствии с бизнес-планом и договором о предоставлении государственной поддержки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вести раздельный учет операций, осуществляемых в рамках реализации инвестиционного проекта, и иных операций, осуществляемых инвестором;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3) утратил силу. - </w:t>
      </w:r>
      <w:hyperlink r:id="rId80">
        <w:r w:rsidRPr="002A3103">
          <w:t>Закон</w:t>
        </w:r>
      </w:hyperlink>
      <w:r w:rsidRPr="002A3103">
        <w:t xml:space="preserve"> Новосибирской области от 17.06.2020 N 489-ОЗ;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4) предоставлять органам, осуществляющим государственный финансовый контроль, необходимую информацию и документы;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5) предоставлять Правительству Новосибирской области и (или) уполномоченным Правительством Новосибирской области органам документы и информацию, необходимые для государственного регулирования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6) представлять в порядке, утвержденном Правительством Новосибирской области, в уполномоченный орган отчетность о реализации инвестиционного проекта;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7) исполнять законные требования и предписания, предъявляемые органами государственной власти и их должностными лицами;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8) иметь разрешения и лицензии, предусмотренные федеральным законодательством, необходимые для осуществления отдельных видов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9) утратил силу. - </w:t>
      </w:r>
      <w:hyperlink r:id="rId81">
        <w:r w:rsidRPr="002A3103">
          <w:t>Закон</w:t>
        </w:r>
      </w:hyperlink>
      <w:r w:rsidRPr="002A3103">
        <w:t xml:space="preserve"> Новосибирской области от 17.06.2020 N 489-ОЗ;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10) исполнять иные обязанности в соответствии с федеральным законодательством и законодательством Новосибирской области.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17. Государственные гарантии прав инвесторов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lastRenderedPageBreak/>
        <w:t>1. На территории Новосибирской области гарантируется защита инвестиций, соблюдение прав и интересов инвесторов, обеспечение в полной мере всех условий осуществления инвестиционной деятельности, предусмотренных федеральным законодательством и законодательством Новосибирской области.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2. Инвесторам гарантируются равные права, предусмотренные законодательством, правовой режим деятельности, исключающий применение мер дискриминационного характера и иных мер, препятствующих инвесторам свободно распоряжаться инвестициями и полученными в результате осуществления инвестиционной деятельности продукцией и доходами.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3. Органами государственной власти Новосибирской области гарантируется: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1) открытость и доступность для всех инвесторов информации, необходимой для осуществления инвестиционной деятельности в соответствии с федеральным законодательством и законодательством Новосибирской области;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2) гласность и открытость процедуры принятия решений о предоставлении государственной поддержки инвестиционной деятельности;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>3) неприменение к инвесторам дополнительных обременений финансовыми обязательствами, не связанными с реализацией инвестиционного проекта и не установленными федеральным законодательством и законодательством Новосибирской области.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>Статья 18. Вступление в силу настоящего Закона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Настоящий Закон вступает в силу со дня, следующего за днем его официального опубликования.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Title"/>
        <w:ind w:firstLine="540"/>
        <w:jc w:val="both"/>
        <w:outlineLvl w:val="0"/>
      </w:pPr>
      <w:r w:rsidRPr="002A3103">
        <w:t xml:space="preserve">Статья 19. Признание </w:t>
      </w:r>
      <w:proofErr w:type="gramStart"/>
      <w:r w:rsidRPr="002A3103">
        <w:t>утратившими</w:t>
      </w:r>
      <w:proofErr w:type="gramEnd"/>
      <w:r w:rsidRPr="002A3103">
        <w:t xml:space="preserve"> силу отдельных законов Новосибирской области и отдельных положений законов Новосибирской области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  <w:r w:rsidRPr="002A3103">
        <w:t>Со дня вступления в силу настоящего Закона признать утратившими силу: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1) </w:t>
      </w:r>
      <w:hyperlink r:id="rId82">
        <w:r w:rsidRPr="002A3103">
          <w:t>Закон</w:t>
        </w:r>
      </w:hyperlink>
      <w:r w:rsidRPr="002A3103">
        <w:t xml:space="preserve"> Новосибирской области от 14 апреля 2007 года N 97-ОЗ "О государственном регулировании инвестиционной деятельности, осуществляемой в форме капитальных вложений на территории Новосибирской области";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2) </w:t>
      </w:r>
      <w:hyperlink r:id="rId83">
        <w:r w:rsidRPr="002A3103">
          <w:t>Закон</w:t>
        </w:r>
      </w:hyperlink>
      <w:r w:rsidRPr="002A3103">
        <w:t xml:space="preserve"> Новосибирской области от 15 декабря 2007 года N 183-ОЗ "О внесении изменения в статью 5 Закона Новосибирской области "О государственном регулировании инвестиционной деятельности, осуществляемой в форме капитальных вложений на территории Новосибирской области";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3) </w:t>
      </w:r>
      <w:hyperlink r:id="rId84">
        <w:r w:rsidRPr="002A3103">
          <w:t>Закон</w:t>
        </w:r>
      </w:hyperlink>
      <w:r w:rsidRPr="002A3103">
        <w:t xml:space="preserve"> Новосибирской области от 24 декабря 2007 года N 195-ОЗ "О внесении изменений в Закон Новосибирской области "О государственном регулировании инвестиционной деятельности, осуществляемой в форме капитальных вложений на территории Новосибирской области";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4) </w:t>
      </w:r>
      <w:hyperlink r:id="rId85">
        <w:r w:rsidRPr="002A3103">
          <w:t>Закон</w:t>
        </w:r>
      </w:hyperlink>
      <w:r w:rsidRPr="002A3103">
        <w:t xml:space="preserve"> Новосибирской области от 2 июля 2008 года N 253-ОЗ "О внесении изменений в Закон Новосибирской области "О государственном регулировании инвестиционной деятельности, осуществляемой в форме капитальных вложений на территории Новосибирской области";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5) </w:t>
      </w:r>
      <w:hyperlink r:id="rId86">
        <w:r w:rsidRPr="002A3103">
          <w:t>Закон</w:t>
        </w:r>
      </w:hyperlink>
      <w:r w:rsidRPr="002A3103">
        <w:t xml:space="preserve"> Новосибирской области от 5 апреля 2010 года N 471-ОЗ "О внесении изменений в Закон Новосибирской области "О государственном регулировании инвестиционной деятельности, осуществляемой в форме капитальных вложений на территории Новосибирской области";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6) </w:t>
      </w:r>
      <w:hyperlink r:id="rId87">
        <w:r w:rsidRPr="002A3103">
          <w:t>Закон</w:t>
        </w:r>
      </w:hyperlink>
      <w:r w:rsidRPr="002A3103">
        <w:t xml:space="preserve"> Новосибирской области от 6 октября 2010 года N 530-ОЗ "О внесении изменений в Закон Новосибирской области "О государственном регулировании инвестиционной деятельности, осуществляемой в форме капитальных вложений на территории Новосибирской области";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7) </w:t>
      </w:r>
      <w:hyperlink r:id="rId88">
        <w:r w:rsidRPr="002A3103">
          <w:t>статью 4</w:t>
        </w:r>
      </w:hyperlink>
      <w:r w:rsidRPr="002A3103">
        <w:t xml:space="preserve"> Закона Новосибирской области от 1 апреля 2011 года N 52-ОЗ "О внесении изменений в отдельные законы Новосибирской области по вопросам, связанным с условиями предоставления государственной поддержки за счет средств областного бюджета Новосибирской области";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8) </w:t>
      </w:r>
      <w:hyperlink r:id="rId89">
        <w:r w:rsidRPr="002A3103">
          <w:t>Закон</w:t>
        </w:r>
      </w:hyperlink>
      <w:r w:rsidRPr="002A3103">
        <w:t xml:space="preserve"> Новосибирской области от 7 июля 2011 года N 105-ОЗ "О внесении изменений в Закон Новосибирской области "О государственном регулировании инвестиционной деятельности, </w:t>
      </w:r>
      <w:r w:rsidRPr="002A3103">
        <w:lastRenderedPageBreak/>
        <w:t>осуществляемой в форме капитальных вложений на территории Новосибирской области";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9) </w:t>
      </w:r>
      <w:hyperlink r:id="rId90">
        <w:r w:rsidRPr="002A3103">
          <w:t>Закон</w:t>
        </w:r>
      </w:hyperlink>
      <w:r w:rsidRPr="002A3103">
        <w:t xml:space="preserve"> Новосибирской области от 1 февраля 2012 года N 181-ОЗ "О внесении изменений в статьи 3 и 5 Закона Новосибирской области "О государственном регулировании инвестиционной деятельности, осуществляемой в форме капитальных вложений на территории Новосибирской области";</w:t>
      </w:r>
    </w:p>
    <w:p w:rsidR="002A3103" w:rsidRPr="002A3103" w:rsidRDefault="002A3103">
      <w:pPr>
        <w:pStyle w:val="ConsPlusNormal"/>
        <w:spacing w:before="200"/>
        <w:ind w:firstLine="540"/>
        <w:jc w:val="both"/>
      </w:pPr>
      <w:r w:rsidRPr="002A3103">
        <w:t xml:space="preserve">10) </w:t>
      </w:r>
      <w:hyperlink r:id="rId91">
        <w:r w:rsidRPr="002A3103">
          <w:t>Закон</w:t>
        </w:r>
      </w:hyperlink>
      <w:r w:rsidRPr="002A3103">
        <w:t xml:space="preserve"> Новосибирской области от 6 декабря 2013 года N 384-ОЗ "О внесении изменений в Закон Новосибирской области "О государственном регулировании инвестиционной деятельности, осуществляемой в форме капитальных вложений на территории Новосибирской области".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jc w:val="right"/>
      </w:pPr>
      <w:r w:rsidRPr="002A3103">
        <w:t>Губернатор</w:t>
      </w:r>
    </w:p>
    <w:p w:rsidR="002A3103" w:rsidRPr="002A3103" w:rsidRDefault="002A3103">
      <w:pPr>
        <w:pStyle w:val="ConsPlusNormal"/>
        <w:jc w:val="right"/>
      </w:pPr>
      <w:r w:rsidRPr="002A3103">
        <w:t>Новосибирской области</w:t>
      </w:r>
    </w:p>
    <w:p w:rsidR="002A3103" w:rsidRPr="002A3103" w:rsidRDefault="002A3103">
      <w:pPr>
        <w:pStyle w:val="ConsPlusNormal"/>
        <w:jc w:val="right"/>
      </w:pPr>
      <w:r w:rsidRPr="002A3103">
        <w:t>В.Ф.ГОРОДЕЦКИЙ</w:t>
      </w:r>
    </w:p>
    <w:p w:rsidR="002A3103" w:rsidRPr="002A3103" w:rsidRDefault="002A3103">
      <w:pPr>
        <w:pStyle w:val="ConsPlusNormal"/>
      </w:pPr>
      <w:r w:rsidRPr="002A3103">
        <w:t>г. Новосибирск</w:t>
      </w:r>
    </w:p>
    <w:p w:rsidR="002A3103" w:rsidRPr="002A3103" w:rsidRDefault="002A3103">
      <w:pPr>
        <w:pStyle w:val="ConsPlusNormal"/>
        <w:spacing w:before="200"/>
      </w:pPr>
      <w:r w:rsidRPr="002A3103">
        <w:t>29 июня 2016 г.</w:t>
      </w:r>
    </w:p>
    <w:p w:rsidR="002A3103" w:rsidRPr="002A3103" w:rsidRDefault="002A3103">
      <w:pPr>
        <w:pStyle w:val="ConsPlusNormal"/>
        <w:spacing w:before="200"/>
      </w:pPr>
      <w:r w:rsidRPr="002A3103">
        <w:t>N 75-ОЗ</w:t>
      </w: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ind w:firstLine="540"/>
        <w:jc w:val="both"/>
      </w:pPr>
    </w:p>
    <w:p w:rsidR="002A3103" w:rsidRPr="002A3103" w:rsidRDefault="002A310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60B14" w:rsidRPr="002A3103" w:rsidRDefault="002A3103"/>
    <w:sectPr w:rsidR="00860B14" w:rsidRPr="002A3103" w:rsidSect="009320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103"/>
    <w:rsid w:val="00274D6C"/>
    <w:rsid w:val="002A3103"/>
    <w:rsid w:val="003C5960"/>
    <w:rsid w:val="00B255C0"/>
    <w:rsid w:val="00BB1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A310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2A310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2A310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A310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2A310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2A310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049&amp;n=163900&amp;dst=100016" TargetMode="External"/><Relationship Id="rId21" Type="http://schemas.openxmlformats.org/officeDocument/2006/relationships/hyperlink" Target="https://login.consultant.ru/link/?req=doc&amp;base=RLAW049&amp;n=163900&amp;dst=100014" TargetMode="External"/><Relationship Id="rId42" Type="http://schemas.openxmlformats.org/officeDocument/2006/relationships/hyperlink" Target="https://login.consultant.ru/link/?req=doc&amp;base=RLAW049&amp;n=166121" TargetMode="External"/><Relationship Id="rId47" Type="http://schemas.openxmlformats.org/officeDocument/2006/relationships/hyperlink" Target="https://login.consultant.ru/link/?req=doc&amp;base=RLAW049&amp;n=152808&amp;dst=100037" TargetMode="External"/><Relationship Id="rId63" Type="http://schemas.openxmlformats.org/officeDocument/2006/relationships/hyperlink" Target="https://login.consultant.ru/link/?req=doc&amp;base=RLAW049&amp;n=130061&amp;dst=100022" TargetMode="External"/><Relationship Id="rId68" Type="http://schemas.openxmlformats.org/officeDocument/2006/relationships/hyperlink" Target="https://login.consultant.ru/link/?req=doc&amp;base=RLAW049&amp;n=163900&amp;dst=100030" TargetMode="External"/><Relationship Id="rId84" Type="http://schemas.openxmlformats.org/officeDocument/2006/relationships/hyperlink" Target="https://login.consultant.ru/link/?req=doc&amp;base=RLAW049&amp;n=25863" TargetMode="External"/><Relationship Id="rId89" Type="http://schemas.openxmlformats.org/officeDocument/2006/relationships/hyperlink" Target="https://login.consultant.ru/link/?req=doc&amp;base=RLAW049&amp;n=47375" TargetMode="External"/><Relationship Id="rId16" Type="http://schemas.openxmlformats.org/officeDocument/2006/relationships/hyperlink" Target="https://login.consultant.ru/link/?req=doc&amp;base=RLAW049&amp;n=113650&amp;dst=100011" TargetMode="External"/><Relationship Id="rId11" Type="http://schemas.openxmlformats.org/officeDocument/2006/relationships/hyperlink" Target="https://login.consultant.ru/link/?req=doc&amp;base=RLAW049&amp;n=155120&amp;dst=100008" TargetMode="External"/><Relationship Id="rId32" Type="http://schemas.openxmlformats.org/officeDocument/2006/relationships/hyperlink" Target="https://login.consultant.ru/link/?req=doc&amp;base=LAW&amp;n=431969&amp;dst=100485" TargetMode="External"/><Relationship Id="rId37" Type="http://schemas.openxmlformats.org/officeDocument/2006/relationships/hyperlink" Target="https://login.consultant.ru/link/?req=doc&amp;base=LAW&amp;n=431969&amp;dst=100433" TargetMode="External"/><Relationship Id="rId53" Type="http://schemas.openxmlformats.org/officeDocument/2006/relationships/hyperlink" Target="https://login.consultant.ru/link/?req=doc&amp;base=RLAW049&amp;n=113650&amp;dst=100013" TargetMode="External"/><Relationship Id="rId58" Type="http://schemas.openxmlformats.org/officeDocument/2006/relationships/hyperlink" Target="https://login.consultant.ru/link/?req=doc&amp;base=RLAW049&amp;n=123438&amp;dst=100015" TargetMode="External"/><Relationship Id="rId74" Type="http://schemas.openxmlformats.org/officeDocument/2006/relationships/hyperlink" Target="https://login.consultant.ru/link/?req=doc&amp;base=RLAW049&amp;n=123438&amp;dst=100023" TargetMode="External"/><Relationship Id="rId79" Type="http://schemas.openxmlformats.org/officeDocument/2006/relationships/hyperlink" Target="https://login.consultant.ru/link/?req=doc&amp;base=RLAW049&amp;n=130061&amp;dst=100029" TargetMode="External"/><Relationship Id="rId5" Type="http://schemas.openxmlformats.org/officeDocument/2006/relationships/hyperlink" Target="https://login.consultant.ru/link/?req=doc&amp;base=RLAW049&amp;n=152808&amp;dst=100032" TargetMode="External"/><Relationship Id="rId90" Type="http://schemas.openxmlformats.org/officeDocument/2006/relationships/hyperlink" Target="https://login.consultant.ru/link/?req=doc&amp;base=RLAW049&amp;n=52604" TargetMode="External"/><Relationship Id="rId22" Type="http://schemas.openxmlformats.org/officeDocument/2006/relationships/hyperlink" Target="https://login.consultant.ru/link/?req=doc&amp;base=LAW&amp;n=431969&amp;dst=100217" TargetMode="External"/><Relationship Id="rId27" Type="http://schemas.openxmlformats.org/officeDocument/2006/relationships/hyperlink" Target="https://login.consultant.ru/link/?req=doc&amp;base=RLAW049&amp;n=163900&amp;dst=100018" TargetMode="External"/><Relationship Id="rId43" Type="http://schemas.openxmlformats.org/officeDocument/2006/relationships/hyperlink" Target="https://login.consultant.ru/link/?req=doc&amp;base=RLAW049&amp;n=163900&amp;dst=100025" TargetMode="External"/><Relationship Id="rId48" Type="http://schemas.openxmlformats.org/officeDocument/2006/relationships/hyperlink" Target="https://login.consultant.ru/link/?req=doc&amp;base=RLAW049&amp;n=155120&amp;dst=100010" TargetMode="External"/><Relationship Id="rId64" Type="http://schemas.openxmlformats.org/officeDocument/2006/relationships/hyperlink" Target="https://login.consultant.ru/link/?req=doc&amp;base=RLAW049&amp;n=130061&amp;dst=100024" TargetMode="External"/><Relationship Id="rId69" Type="http://schemas.openxmlformats.org/officeDocument/2006/relationships/hyperlink" Target="https://login.consultant.ru/link/?req=doc&amp;base=RLAW049&amp;n=163900&amp;dst=100029" TargetMode="External"/><Relationship Id="rId8" Type="http://schemas.openxmlformats.org/officeDocument/2006/relationships/hyperlink" Target="https://login.consultant.ru/link/?req=doc&amp;base=RLAW049&amp;n=123438&amp;dst=100008" TargetMode="External"/><Relationship Id="rId51" Type="http://schemas.openxmlformats.org/officeDocument/2006/relationships/hyperlink" Target="https://login.consultant.ru/link/?req=doc&amp;base=RLAW049&amp;n=155120&amp;dst=100012" TargetMode="External"/><Relationship Id="rId72" Type="http://schemas.openxmlformats.org/officeDocument/2006/relationships/hyperlink" Target="https://login.consultant.ru/link/?req=doc&amp;base=RLAW049&amp;n=120285&amp;dst=100010" TargetMode="External"/><Relationship Id="rId80" Type="http://schemas.openxmlformats.org/officeDocument/2006/relationships/hyperlink" Target="https://login.consultant.ru/link/?req=doc&amp;base=RLAW049&amp;n=130061&amp;dst=100031" TargetMode="External"/><Relationship Id="rId85" Type="http://schemas.openxmlformats.org/officeDocument/2006/relationships/hyperlink" Target="https://login.consultant.ru/link/?req=doc&amp;base=RLAW049&amp;n=28016" TargetMode="External"/><Relationship Id="rId93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049&amp;n=163900&amp;dst=100008" TargetMode="External"/><Relationship Id="rId17" Type="http://schemas.openxmlformats.org/officeDocument/2006/relationships/hyperlink" Target="https://login.consultant.ru/link/?req=doc&amp;base=RLAW049&amp;n=163900&amp;dst=100010" TargetMode="External"/><Relationship Id="rId25" Type="http://schemas.openxmlformats.org/officeDocument/2006/relationships/hyperlink" Target="https://login.consultant.ru/link/?req=doc&amp;base=RLAW049&amp;n=130061&amp;dst=100011" TargetMode="External"/><Relationship Id="rId33" Type="http://schemas.openxmlformats.org/officeDocument/2006/relationships/hyperlink" Target="https://login.consultant.ru/link/?req=doc&amp;base=RLAW049&amp;n=163900&amp;dst=100022" TargetMode="External"/><Relationship Id="rId38" Type="http://schemas.openxmlformats.org/officeDocument/2006/relationships/hyperlink" Target="https://login.consultant.ru/link/?req=doc&amp;base=RLAW049&amp;n=163900&amp;dst=100024" TargetMode="External"/><Relationship Id="rId46" Type="http://schemas.openxmlformats.org/officeDocument/2006/relationships/hyperlink" Target="https://login.consultant.ru/link/?req=doc&amp;base=RLAW049&amp;n=123438&amp;dst=100011" TargetMode="External"/><Relationship Id="rId59" Type="http://schemas.openxmlformats.org/officeDocument/2006/relationships/hyperlink" Target="https://login.consultant.ru/link/?req=doc&amp;base=RLAW049&amp;n=123438&amp;dst=100017" TargetMode="External"/><Relationship Id="rId67" Type="http://schemas.openxmlformats.org/officeDocument/2006/relationships/hyperlink" Target="https://login.consultant.ru/link/?req=doc&amp;base=RLAW049&amp;n=130061&amp;dst=100025" TargetMode="External"/><Relationship Id="rId20" Type="http://schemas.openxmlformats.org/officeDocument/2006/relationships/hyperlink" Target="https://login.consultant.ru/link/?req=doc&amp;base=LAW&amp;n=431969&amp;dst=100787" TargetMode="External"/><Relationship Id="rId41" Type="http://schemas.openxmlformats.org/officeDocument/2006/relationships/hyperlink" Target="https://login.consultant.ru/link/?req=doc&amp;base=RLAW049&amp;n=130061&amp;dst=100013" TargetMode="External"/><Relationship Id="rId54" Type="http://schemas.openxmlformats.org/officeDocument/2006/relationships/hyperlink" Target="https://login.consultant.ru/link/?req=doc&amp;base=RLAW049&amp;n=123438&amp;dst=100014" TargetMode="External"/><Relationship Id="rId62" Type="http://schemas.openxmlformats.org/officeDocument/2006/relationships/hyperlink" Target="https://login.consultant.ru/link/?req=doc&amp;base=RLAW049&amp;n=155120&amp;dst=100014" TargetMode="External"/><Relationship Id="rId70" Type="http://schemas.openxmlformats.org/officeDocument/2006/relationships/hyperlink" Target="https://login.consultant.ru/link/?req=doc&amp;base=RLAW049&amp;n=130852" TargetMode="External"/><Relationship Id="rId75" Type="http://schemas.openxmlformats.org/officeDocument/2006/relationships/hyperlink" Target="https://login.consultant.ru/link/?req=doc&amp;base=RLAW049&amp;n=130061&amp;dst=100026" TargetMode="External"/><Relationship Id="rId83" Type="http://schemas.openxmlformats.org/officeDocument/2006/relationships/hyperlink" Target="https://login.consultant.ru/link/?req=doc&amp;base=RLAW049&amp;n=25775" TargetMode="External"/><Relationship Id="rId88" Type="http://schemas.openxmlformats.org/officeDocument/2006/relationships/hyperlink" Target="https://login.consultant.ru/link/?req=doc&amp;base=RLAW049&amp;n=90009&amp;dst=100023" TargetMode="External"/><Relationship Id="rId91" Type="http://schemas.openxmlformats.org/officeDocument/2006/relationships/hyperlink" Target="https://login.consultant.ru/link/?req=doc&amp;base=RLAW049&amp;n=6757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113650&amp;dst=100008" TargetMode="External"/><Relationship Id="rId15" Type="http://schemas.openxmlformats.org/officeDocument/2006/relationships/hyperlink" Target="https://login.consultant.ru/link/?req=doc&amp;base=LAW&amp;n=453004&amp;dst=100533" TargetMode="External"/><Relationship Id="rId23" Type="http://schemas.openxmlformats.org/officeDocument/2006/relationships/hyperlink" Target="https://login.consultant.ru/link/?req=doc&amp;base=RLAW049&amp;n=163900&amp;dst=100015" TargetMode="External"/><Relationship Id="rId28" Type="http://schemas.openxmlformats.org/officeDocument/2006/relationships/hyperlink" Target="https://login.consultant.ru/link/?req=doc&amp;base=RLAW049&amp;n=163900&amp;dst=100019" TargetMode="External"/><Relationship Id="rId36" Type="http://schemas.openxmlformats.org/officeDocument/2006/relationships/hyperlink" Target="https://login.consultant.ru/link/?req=doc&amp;base=LAW&amp;n=431969&amp;dst=100718" TargetMode="External"/><Relationship Id="rId49" Type="http://schemas.openxmlformats.org/officeDocument/2006/relationships/hyperlink" Target="https://login.consultant.ru/link/?req=doc&amp;base=RLAW049&amp;n=163900&amp;dst=100027" TargetMode="External"/><Relationship Id="rId57" Type="http://schemas.openxmlformats.org/officeDocument/2006/relationships/hyperlink" Target="https://login.consultant.ru/link/?req=doc&amp;base=RLAW049&amp;n=155120&amp;dst=100013" TargetMode="External"/><Relationship Id="rId10" Type="http://schemas.openxmlformats.org/officeDocument/2006/relationships/hyperlink" Target="https://login.consultant.ru/link/?req=doc&amp;base=RLAW049&amp;n=151221&amp;dst=100119" TargetMode="External"/><Relationship Id="rId31" Type="http://schemas.openxmlformats.org/officeDocument/2006/relationships/hyperlink" Target="https://login.consultant.ru/link/?req=doc&amp;base=LAW&amp;n=431969&amp;dst=100688" TargetMode="External"/><Relationship Id="rId44" Type="http://schemas.openxmlformats.org/officeDocument/2006/relationships/hyperlink" Target="https://login.consultant.ru/link/?req=doc&amp;base=RLAW049&amp;n=120285&amp;dst=100009" TargetMode="External"/><Relationship Id="rId52" Type="http://schemas.openxmlformats.org/officeDocument/2006/relationships/hyperlink" Target="https://login.consultant.ru/link/?req=doc&amp;base=RLAW049&amp;n=163900&amp;dst=100028" TargetMode="External"/><Relationship Id="rId60" Type="http://schemas.openxmlformats.org/officeDocument/2006/relationships/hyperlink" Target="https://login.consultant.ru/link/?req=doc&amp;base=RLAW049&amp;n=130061&amp;dst=100020" TargetMode="External"/><Relationship Id="rId65" Type="http://schemas.openxmlformats.org/officeDocument/2006/relationships/hyperlink" Target="https://login.consultant.ru/link/?req=doc&amp;base=RLAW049&amp;n=123438&amp;dst=100020" TargetMode="External"/><Relationship Id="rId73" Type="http://schemas.openxmlformats.org/officeDocument/2006/relationships/hyperlink" Target="https://login.consultant.ru/link/?req=doc&amp;base=RLAW049&amp;n=123438&amp;dst=100022" TargetMode="External"/><Relationship Id="rId78" Type="http://schemas.openxmlformats.org/officeDocument/2006/relationships/hyperlink" Target="https://login.consultant.ru/link/?req=doc&amp;base=RLAW049&amp;n=130061&amp;dst=100028" TargetMode="External"/><Relationship Id="rId81" Type="http://schemas.openxmlformats.org/officeDocument/2006/relationships/hyperlink" Target="https://login.consultant.ru/link/?req=doc&amp;base=RLAW049&amp;n=130061&amp;dst=100032" TargetMode="External"/><Relationship Id="rId86" Type="http://schemas.openxmlformats.org/officeDocument/2006/relationships/hyperlink" Target="https://login.consultant.ru/link/?req=doc&amp;base=RLAW049&amp;n=381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049&amp;n=130061&amp;dst=100008" TargetMode="External"/><Relationship Id="rId13" Type="http://schemas.openxmlformats.org/officeDocument/2006/relationships/hyperlink" Target="https://login.consultant.ru/link/?req=doc&amp;base=LAW&amp;n=465769&amp;dst=100060" TargetMode="External"/><Relationship Id="rId18" Type="http://schemas.openxmlformats.org/officeDocument/2006/relationships/hyperlink" Target="https://login.consultant.ru/link/?req=doc&amp;base=RLAW049&amp;n=163900&amp;dst=100011" TargetMode="External"/><Relationship Id="rId39" Type="http://schemas.openxmlformats.org/officeDocument/2006/relationships/hyperlink" Target="https://login.consultant.ru/link/?req=doc&amp;base=LAW&amp;n=465974" TargetMode="External"/><Relationship Id="rId34" Type="http://schemas.openxmlformats.org/officeDocument/2006/relationships/hyperlink" Target="https://login.consultant.ru/link/?req=doc&amp;base=RLAW049&amp;n=163900&amp;dst=100023" TargetMode="External"/><Relationship Id="rId50" Type="http://schemas.openxmlformats.org/officeDocument/2006/relationships/hyperlink" Target="https://login.consultant.ru/link/?req=doc&amp;base=RLAW049&amp;n=152808&amp;dst=100038" TargetMode="External"/><Relationship Id="rId55" Type="http://schemas.openxmlformats.org/officeDocument/2006/relationships/hyperlink" Target="https://login.consultant.ru/link/?req=doc&amp;base=RLAW049&amp;n=130061&amp;dst=100017" TargetMode="External"/><Relationship Id="rId76" Type="http://schemas.openxmlformats.org/officeDocument/2006/relationships/hyperlink" Target="www.invest.nso.ru" TargetMode="External"/><Relationship Id="rId7" Type="http://schemas.openxmlformats.org/officeDocument/2006/relationships/hyperlink" Target="https://login.consultant.ru/link/?req=doc&amp;base=RLAW049&amp;n=120285&amp;dst=100008" TargetMode="External"/><Relationship Id="rId71" Type="http://schemas.openxmlformats.org/officeDocument/2006/relationships/hyperlink" Target="https://login.consultant.ru/link/?req=doc&amp;base=RLAW049&amp;n=152808&amp;dst=100039" TargetMode="External"/><Relationship Id="rId9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s://login.consultant.ru/link/?req=doc&amp;base=RLAW049&amp;n=163900&amp;dst=100020" TargetMode="External"/><Relationship Id="rId24" Type="http://schemas.openxmlformats.org/officeDocument/2006/relationships/hyperlink" Target="https://login.consultant.ru/link/?req=doc&amp;base=RLAW049&amp;n=130061&amp;dst=100010" TargetMode="External"/><Relationship Id="rId40" Type="http://schemas.openxmlformats.org/officeDocument/2006/relationships/hyperlink" Target="https://login.consultant.ru/link/?req=doc&amp;base=RLAW049&amp;n=174402" TargetMode="External"/><Relationship Id="rId45" Type="http://schemas.openxmlformats.org/officeDocument/2006/relationships/hyperlink" Target="https://login.consultant.ru/link/?req=doc&amp;base=RLAW049&amp;n=123438&amp;dst=100010" TargetMode="External"/><Relationship Id="rId66" Type="http://schemas.openxmlformats.org/officeDocument/2006/relationships/hyperlink" Target="https://login.consultant.ru/link/?req=doc&amp;base=RLAW049&amp;n=113650&amp;dst=100014" TargetMode="External"/><Relationship Id="rId87" Type="http://schemas.openxmlformats.org/officeDocument/2006/relationships/hyperlink" Target="https://login.consultant.ru/link/?req=doc&amp;base=RLAW049&amp;n=41459" TargetMode="External"/><Relationship Id="rId61" Type="http://schemas.openxmlformats.org/officeDocument/2006/relationships/hyperlink" Target="https://login.consultant.ru/link/?req=doc&amp;base=RLAW049&amp;n=130061&amp;dst=100021" TargetMode="External"/><Relationship Id="rId82" Type="http://schemas.openxmlformats.org/officeDocument/2006/relationships/hyperlink" Target="https://login.consultant.ru/link/?req=doc&amp;base=RLAW049&amp;n=67814" TargetMode="External"/><Relationship Id="rId19" Type="http://schemas.openxmlformats.org/officeDocument/2006/relationships/hyperlink" Target="https://login.consultant.ru/link/?req=doc&amp;base=RLAW049&amp;n=163900&amp;dst=100013" TargetMode="External"/><Relationship Id="rId14" Type="http://schemas.openxmlformats.org/officeDocument/2006/relationships/hyperlink" Target="https://login.consultant.ru/link/?req=doc&amp;base=RLAW049&amp;n=113650&amp;dst=100010" TargetMode="External"/><Relationship Id="rId30" Type="http://schemas.openxmlformats.org/officeDocument/2006/relationships/hyperlink" Target="https://login.consultant.ru/link/?req=doc&amp;base=RLAW049&amp;n=163900&amp;dst=100021" TargetMode="External"/><Relationship Id="rId35" Type="http://schemas.openxmlformats.org/officeDocument/2006/relationships/hyperlink" Target="https://login.consultant.ru/link/?req=doc&amp;base=LAW&amp;n=431969&amp;dst=100709" TargetMode="External"/><Relationship Id="rId56" Type="http://schemas.openxmlformats.org/officeDocument/2006/relationships/hyperlink" Target="https://login.consultant.ru/link/?req=doc&amp;base=RLAW049&amp;n=130061&amp;dst=100018" TargetMode="External"/><Relationship Id="rId77" Type="http://schemas.openxmlformats.org/officeDocument/2006/relationships/hyperlink" Target="https://login.consultant.ru/link/?req=doc&amp;base=RLAW049&amp;n=151221&amp;dst=1001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6802</Words>
  <Characters>38778</Characters>
  <Application>Microsoft Office Word</Application>
  <DocSecurity>0</DocSecurity>
  <Lines>323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K7-Buzina</dc:creator>
  <cp:lastModifiedBy>K7-Buzina</cp:lastModifiedBy>
  <cp:revision>1</cp:revision>
  <dcterms:created xsi:type="dcterms:W3CDTF">2024-08-07T08:36:00Z</dcterms:created>
  <dcterms:modified xsi:type="dcterms:W3CDTF">2024-08-07T08:39:00Z</dcterms:modified>
</cp:coreProperties>
</file>