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5AFE" w:rsidRDefault="00325446">
      <w:pPr>
        <w:jc w:val="center"/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>
            <wp:simplePos x="0" y="0"/>
            <wp:positionH relativeFrom="page">
              <wp:posOffset>5400040</wp:posOffset>
            </wp:positionH>
            <wp:positionV relativeFrom="page">
              <wp:posOffset>197504</wp:posOffset>
            </wp:positionV>
            <wp:extent cx="2893695" cy="252095"/>
            <wp:effectExtent l="0" t="0" r="0" b="0"/>
            <wp:wrapNone/>
            <wp:docPr id="1" name="Imag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sz w:val="28"/>
          <w:szCs w:val="28"/>
        </w:rPr>
        <w:t>АДМИН</w:t>
      </w:r>
      <w:bookmarkStart w:id="0" w:name="_GoBack"/>
      <w:bookmarkEnd w:id="0"/>
      <w:r>
        <w:rPr>
          <w:b/>
          <w:bCs/>
          <w:sz w:val="28"/>
          <w:szCs w:val="28"/>
        </w:rPr>
        <w:t>ИСТРАЦИЯ ГОРОДА БЕРДСКА</w:t>
      </w:r>
    </w:p>
    <w:p w:rsidR="005F5AFE" w:rsidRDefault="005F5AFE">
      <w:pPr>
        <w:jc w:val="center"/>
        <w:rPr>
          <w:b/>
          <w:bCs/>
          <w:sz w:val="27"/>
          <w:szCs w:val="27"/>
        </w:rPr>
      </w:pPr>
    </w:p>
    <w:p w:rsidR="005F5AFE" w:rsidRDefault="00325446">
      <w:pPr>
        <w:jc w:val="center"/>
      </w:pPr>
      <w:r>
        <w:rPr>
          <w:b/>
          <w:bCs/>
          <w:sz w:val="36"/>
          <w:szCs w:val="36"/>
        </w:rPr>
        <w:t xml:space="preserve">ПОСТАНОВЛЕНИЕ </w:t>
      </w:r>
    </w:p>
    <w:p w:rsidR="005F5AFE" w:rsidRDefault="005F5AFE">
      <w:pPr>
        <w:jc w:val="center"/>
        <w:rPr>
          <w:sz w:val="28"/>
          <w:szCs w:val="28"/>
        </w:rPr>
      </w:pPr>
    </w:p>
    <w:p w:rsidR="005F5AFE" w:rsidRDefault="00325446">
      <w:pPr>
        <w:jc w:val="center"/>
        <w:rPr>
          <w:sz w:val="27"/>
          <w:szCs w:val="27"/>
        </w:rPr>
      </w:pPr>
      <w:r>
        <w:rPr>
          <w:color w:val="000000"/>
          <w:sz w:val="28"/>
          <w:szCs w:val="28"/>
        </w:rPr>
        <w:t xml:space="preserve">___________       </w:t>
      </w:r>
      <w:r>
        <w:rPr>
          <w:color w:val="FFFFFF"/>
          <w:sz w:val="28"/>
          <w:szCs w:val="28"/>
        </w:rPr>
        <w:t xml:space="preserve">     </w:t>
      </w:r>
      <w:r>
        <w:rPr>
          <w:noProof/>
          <w:lang w:eastAsia="ru-RU"/>
        </w:rPr>
        <w:drawing>
          <wp:anchor distT="0" distB="0" distL="0" distR="0" simplePos="0" relativeHeight="2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2893695" cy="252095"/>
            <wp:effectExtent l="0" t="0" r="0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FFFF"/>
          <w:sz w:val="28"/>
          <w:szCs w:val="28"/>
        </w:rPr>
        <w:t xml:space="preserve">      </w:t>
      </w:r>
      <w:r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  <w:highlight w:val="white"/>
        </w:rPr>
        <w:t>№ _________</w:t>
      </w:r>
    </w:p>
    <w:p w:rsidR="005F5AFE" w:rsidRDefault="005F5AFE">
      <w:pPr>
        <w:jc w:val="center"/>
        <w:rPr>
          <w:b/>
          <w:bCs/>
          <w:sz w:val="28"/>
          <w:szCs w:val="28"/>
          <w:lang w:eastAsia="ru-RU"/>
        </w:rPr>
      </w:pPr>
    </w:p>
    <w:p w:rsidR="005F5AFE" w:rsidRDefault="005F5AFE">
      <w:pPr>
        <w:jc w:val="center"/>
        <w:rPr>
          <w:b/>
          <w:bCs/>
          <w:sz w:val="28"/>
          <w:szCs w:val="28"/>
          <w:lang w:eastAsia="ru-RU"/>
        </w:rPr>
      </w:pPr>
    </w:p>
    <w:p w:rsidR="005F5AFE" w:rsidRDefault="00325446">
      <w:pPr>
        <w:jc w:val="center"/>
        <w:rPr>
          <w:sz w:val="27"/>
          <w:szCs w:val="27"/>
        </w:rPr>
      </w:pPr>
      <w:bookmarkStart w:id="1" w:name="__DdeLink__1622_3308374100"/>
      <w:r>
        <w:rPr>
          <w:sz w:val="28"/>
          <w:szCs w:val="28"/>
          <w:lang w:eastAsia="ru-RU"/>
        </w:rPr>
        <w:t>Об утверждении административного регламента</w:t>
      </w:r>
    </w:p>
    <w:p w:rsidR="005F5AFE" w:rsidRDefault="00325446">
      <w:pPr>
        <w:jc w:val="center"/>
        <w:rPr>
          <w:sz w:val="27"/>
          <w:szCs w:val="27"/>
        </w:rPr>
      </w:pPr>
      <w:r>
        <w:rPr>
          <w:sz w:val="28"/>
          <w:szCs w:val="28"/>
          <w:lang w:eastAsia="ru-RU"/>
        </w:rPr>
        <w:t>а</w:t>
      </w:r>
      <w:r>
        <w:rPr>
          <w:sz w:val="28"/>
          <w:szCs w:val="28"/>
        </w:rPr>
        <w:t>дминистрации города Бердска</w:t>
      </w:r>
      <w:r>
        <w:rPr>
          <w:sz w:val="28"/>
          <w:szCs w:val="28"/>
          <w:lang w:eastAsia="ru-RU"/>
        </w:rPr>
        <w:t xml:space="preserve"> по предоставлению муниципальной услуги</w:t>
      </w:r>
    </w:p>
    <w:p w:rsidR="005F5AFE" w:rsidRDefault="00325446">
      <w:pPr>
        <w:jc w:val="center"/>
        <w:rPr>
          <w:sz w:val="27"/>
          <w:szCs w:val="27"/>
        </w:rPr>
      </w:pP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Выдача градостроительного плана земельного </w:t>
      </w:r>
      <w:r>
        <w:rPr>
          <w:sz w:val="28"/>
          <w:szCs w:val="28"/>
        </w:rPr>
        <w:t>участка»</w:t>
      </w:r>
      <w:bookmarkEnd w:id="1"/>
    </w:p>
    <w:p w:rsidR="005F5AFE" w:rsidRDefault="005F5AFE">
      <w:pPr>
        <w:ind w:firstLine="709"/>
        <w:rPr>
          <w:sz w:val="28"/>
          <w:szCs w:val="28"/>
        </w:rPr>
      </w:pPr>
    </w:p>
    <w:p w:rsidR="005F5AFE" w:rsidRDefault="005F5AFE">
      <w:pPr>
        <w:ind w:firstLine="709"/>
        <w:rPr>
          <w:sz w:val="28"/>
          <w:szCs w:val="28"/>
        </w:rPr>
      </w:pPr>
    </w:p>
    <w:p w:rsidR="005F5AFE" w:rsidRDefault="00325446">
      <w:pPr>
        <w:ind w:firstLine="737"/>
        <w:jc w:val="both"/>
        <w:rPr>
          <w:sz w:val="27"/>
          <w:szCs w:val="27"/>
        </w:rPr>
      </w:pPr>
      <w:r>
        <w:rPr>
          <w:sz w:val="28"/>
          <w:szCs w:val="28"/>
        </w:rPr>
        <w:t>В целях оптимизации, повышения качества предоставления муниципальных услуг, в соответствии с Федеральным законом от 27.07.2010 № 210-ФЗ «Об организации предоставления государственных и муниципальных услуг», постановление администрации города Бер</w:t>
      </w:r>
      <w:r>
        <w:rPr>
          <w:sz w:val="28"/>
          <w:szCs w:val="28"/>
        </w:rPr>
        <w:t xml:space="preserve">дска от 18.03.2024 № 1072/65 «Об утверждении Порядка разработки и утверждения административных регламентов предоставления муниципальных услуг» </w:t>
      </w:r>
    </w:p>
    <w:p w:rsidR="005F5AFE" w:rsidRDefault="00325446">
      <w:pPr>
        <w:jc w:val="both"/>
        <w:rPr>
          <w:sz w:val="27"/>
          <w:szCs w:val="27"/>
        </w:rPr>
      </w:pPr>
      <w:r>
        <w:rPr>
          <w:sz w:val="28"/>
          <w:szCs w:val="28"/>
        </w:rPr>
        <w:t>ПОСТАНОВЛЯЮ: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1.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Утвердить административный регламент администрации города Бердска по предоставлению муниципально</w:t>
      </w:r>
      <w:r>
        <w:rPr>
          <w:sz w:val="28"/>
          <w:szCs w:val="28"/>
        </w:rPr>
        <w:t xml:space="preserve">й услуги «Выдача градостроительного плана земельного участка» </w:t>
      </w:r>
      <w:r>
        <w:rPr>
          <w:color w:val="000000"/>
          <w:sz w:val="28"/>
          <w:szCs w:val="28"/>
          <w:lang w:eastAsia="ru-RU"/>
        </w:rPr>
        <w:t>согласно приложению</w:t>
      </w:r>
      <w:r>
        <w:rPr>
          <w:sz w:val="28"/>
          <w:szCs w:val="28"/>
        </w:rPr>
        <w:t>.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2.</w:t>
      </w:r>
      <w:r>
        <w:rPr>
          <w:sz w:val="28"/>
          <w:szCs w:val="28"/>
          <w:lang w:val="en-US"/>
        </w:rPr>
        <w:t> </w:t>
      </w:r>
      <w:r>
        <w:rPr>
          <w:color w:val="000000"/>
          <w:sz w:val="28"/>
          <w:szCs w:val="28"/>
        </w:rPr>
        <w:t>Признать утратившими силу постановления администрации города Бердска</w:t>
      </w:r>
      <w:r>
        <w:rPr>
          <w:sz w:val="28"/>
          <w:szCs w:val="28"/>
        </w:rPr>
        <w:t>: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1)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 04.06.2020 № 1320 «Об утверждении административного регламента предоставления муниципальной ус</w:t>
      </w:r>
      <w:r>
        <w:rPr>
          <w:sz w:val="28"/>
          <w:szCs w:val="28"/>
        </w:rPr>
        <w:t>луги «Подготовка, регистрация и выдача градостроительного плана земельного участка»;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2)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от 21.09.2021 № 2901 «О внесении изменений в постановление администрации города Бердска от 04.06.2020 № 1320 «Об утверждении административного регламента предоставления</w:t>
      </w:r>
      <w:r>
        <w:rPr>
          <w:sz w:val="28"/>
          <w:szCs w:val="28"/>
        </w:rPr>
        <w:t xml:space="preserve"> муниципальной услуги «Подготовка, регистрация и выдача градостроительного плана земельного участка»;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3)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от 09.08.2023 № 3604/65 «О внесении изменений в постановление администрации города Бердска от 04.06.2020 № 1320 «Об утверждении административного </w:t>
      </w:r>
      <w:r>
        <w:rPr>
          <w:sz w:val="28"/>
          <w:szCs w:val="28"/>
        </w:rPr>
        <w:t>регламента предоставления муниципальной услуги «Подготовка, регистрация и выдача градостроительного плана земельного участка».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3.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 xml:space="preserve">Управлению градостроительства администрации города Бердска (Замулина Т.А.) обеспечить исполнение административного регламента </w:t>
      </w:r>
      <w:r>
        <w:rPr>
          <w:sz w:val="28"/>
          <w:szCs w:val="28"/>
        </w:rPr>
        <w:t>предоставления муниципальной услуги «Выдача градостроительного плана земельного участка».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4.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Опубликовать настоящее постановление в печатном издании «Официальный вестник органов местного самоуправления города Бердска «Вестник. Бердск», в сетевом издании «О</w:t>
      </w:r>
      <w:r>
        <w:rPr>
          <w:sz w:val="28"/>
          <w:szCs w:val="28"/>
        </w:rPr>
        <w:t>фициальный вестник органов местного самоуправления города Бердска «Вестник-Бердск» и разместить на официальном сайте администрации города Бердска.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t>5.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Настоящее постановление вступает в силу со дня его опубликования.</w:t>
      </w:r>
    </w:p>
    <w:p w:rsidR="005F5AFE" w:rsidRDefault="00325446">
      <w:pPr>
        <w:ind w:firstLine="680"/>
        <w:jc w:val="both"/>
        <w:rPr>
          <w:sz w:val="27"/>
          <w:szCs w:val="27"/>
        </w:rPr>
      </w:pPr>
      <w:r>
        <w:rPr>
          <w:sz w:val="28"/>
          <w:szCs w:val="28"/>
        </w:rPr>
        <w:lastRenderedPageBreak/>
        <w:t>6.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Контроль по исполнению настоящего пос</w:t>
      </w:r>
      <w:r>
        <w:rPr>
          <w:sz w:val="28"/>
          <w:szCs w:val="28"/>
        </w:rPr>
        <w:t>тановления возложить на заместителя главы администрации по строительству Чудновца Ю.И.</w:t>
      </w:r>
    </w:p>
    <w:p w:rsidR="005F5AFE" w:rsidRDefault="005F5AFE">
      <w:pPr>
        <w:keepNext/>
        <w:tabs>
          <w:tab w:val="left" w:pos="1134"/>
        </w:tabs>
        <w:spacing w:after="160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tabs>
          <w:tab w:val="left" w:pos="1134"/>
        </w:tabs>
        <w:spacing w:after="160"/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jc w:val="both"/>
      </w:pPr>
      <w:r>
        <w:rPr>
          <w:sz w:val="28"/>
          <w:szCs w:val="28"/>
        </w:rPr>
        <w:t>Глава города Бердска                                                                                 С.Ю. Лапицкий</w:t>
      </w:r>
    </w:p>
    <w:p w:rsidR="005F5AFE" w:rsidRDefault="00325446">
      <w:pPr>
        <w:jc w:val="center"/>
      </w:pPr>
      <w:r>
        <w:rPr>
          <w:color w:val="FFFFFF"/>
          <w:sz w:val="28"/>
          <w:szCs w:val="28"/>
          <w:highlight w:val="white"/>
        </w:rPr>
        <w:t xml:space="preserve"> </w:t>
      </w:r>
      <w:r>
        <w:rPr>
          <w:noProof/>
          <w:lang w:eastAsia="ru-RU"/>
        </w:rPr>
        <w:drawing>
          <wp:anchor distT="0" distB="0" distL="0" distR="0" simplePos="0" relativeHeight="4" behindDoc="0" locked="0" layoutInCell="0" allowOverlap="1">
            <wp:simplePos x="0" y="0"/>
            <wp:positionH relativeFrom="character">
              <wp:align>left</wp:align>
            </wp:positionH>
            <wp:positionV relativeFrom="line">
              <wp:posOffset>635</wp:posOffset>
            </wp:positionV>
            <wp:extent cx="3246755" cy="1367790"/>
            <wp:effectExtent l="0" t="0" r="0" b="0"/>
            <wp:wrapNone/>
            <wp:docPr id="3" name="Image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75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FFFF"/>
          <w:sz w:val="28"/>
          <w:szCs w:val="28"/>
          <w:highlight w:val="white"/>
        </w:rPr>
        <w:t xml:space="preserve"> И </w:t>
      </w: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5F5AFE">
      <w:pPr>
        <w:jc w:val="center"/>
        <w:rPr>
          <w:color w:val="FFFFFF"/>
          <w:sz w:val="27"/>
          <w:szCs w:val="27"/>
          <w:highlight w:val="white"/>
        </w:rPr>
      </w:pPr>
    </w:p>
    <w:p w:rsidR="005F5AFE" w:rsidRDefault="00325446">
      <w:r>
        <w:rPr>
          <w:szCs w:val="20"/>
        </w:rPr>
        <w:t>Т.А.Замулина</w:t>
      </w:r>
    </w:p>
    <w:p w:rsidR="005F5AFE" w:rsidRDefault="00325446">
      <w:pPr>
        <w:spacing w:before="12"/>
        <w:rPr>
          <w:szCs w:val="20"/>
        </w:rPr>
        <w:sectPr w:rsidR="005F5AFE">
          <w:headerReference w:type="default" r:id="rId11"/>
          <w:pgSz w:w="11906" w:h="16838"/>
          <w:pgMar w:top="639" w:right="567" w:bottom="1455" w:left="1134" w:header="582" w:footer="0" w:gutter="0"/>
          <w:cols w:space="720"/>
          <w:formProt w:val="0"/>
          <w:docGrid w:linePitch="360" w:charSpace="16384"/>
        </w:sectPr>
      </w:pPr>
      <w:r>
        <w:rPr>
          <w:szCs w:val="20"/>
        </w:rPr>
        <w:t>20525</w:t>
      </w:r>
    </w:p>
    <w:p w:rsidR="005F5AFE" w:rsidRDefault="00325446">
      <w:pPr>
        <w:pStyle w:val="af0"/>
        <w:spacing w:before="240"/>
        <w:ind w:left="6237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>ПРИЛОЖЕНИЕ</w:t>
      </w:r>
    </w:p>
    <w:p w:rsidR="005F5AFE" w:rsidRDefault="00325446">
      <w:pPr>
        <w:pStyle w:val="af0"/>
        <w:widowControl/>
        <w:spacing w:before="11"/>
        <w:ind w:left="5669"/>
        <w:jc w:val="center"/>
        <w:rPr>
          <w:sz w:val="28"/>
        </w:rPr>
      </w:pPr>
      <w:r>
        <w:rPr>
          <w:sz w:val="28"/>
        </w:rPr>
        <w:t>к постановлению администрации</w:t>
      </w:r>
    </w:p>
    <w:p w:rsidR="005F5AFE" w:rsidRDefault="00325446">
      <w:pPr>
        <w:pStyle w:val="af0"/>
        <w:widowControl/>
        <w:spacing w:before="11"/>
        <w:ind w:left="5669"/>
        <w:jc w:val="center"/>
        <w:rPr>
          <w:sz w:val="28"/>
        </w:rPr>
      </w:pPr>
      <w:r>
        <w:rPr>
          <w:sz w:val="28"/>
        </w:rPr>
        <w:t>города Бердска</w:t>
      </w:r>
    </w:p>
    <w:p w:rsidR="005F5AFE" w:rsidRDefault="00325446">
      <w:pPr>
        <w:pStyle w:val="af0"/>
        <w:widowControl/>
        <w:spacing w:before="11"/>
        <w:ind w:left="5669"/>
        <w:jc w:val="center"/>
        <w:rPr>
          <w:sz w:val="28"/>
        </w:rPr>
      </w:pPr>
      <w:r>
        <w:rPr>
          <w:sz w:val="28"/>
        </w:rPr>
        <w:t>от __________ № ____________</w:t>
      </w:r>
    </w:p>
    <w:p w:rsidR="005F5AFE" w:rsidRDefault="005F5AFE">
      <w:pPr>
        <w:pStyle w:val="af0"/>
        <w:widowControl/>
        <w:spacing w:after="283"/>
        <w:ind w:left="7370"/>
        <w:jc w:val="center"/>
      </w:pPr>
    </w:p>
    <w:p w:rsidR="005F5AFE" w:rsidRDefault="005F5AFE">
      <w:pPr>
        <w:spacing w:before="240"/>
        <w:ind w:left="6237"/>
        <w:rPr>
          <w:sz w:val="28"/>
          <w:szCs w:val="28"/>
        </w:rPr>
      </w:pPr>
    </w:p>
    <w:p w:rsidR="005F5AFE" w:rsidRDefault="00325446">
      <w:pPr>
        <w:jc w:val="center"/>
      </w:pPr>
      <w:r>
        <w:rPr>
          <w:b/>
          <w:bCs/>
          <w:sz w:val="28"/>
          <w:szCs w:val="28"/>
          <w:lang w:eastAsia="ru-RU"/>
        </w:rPr>
        <w:t>АДМИНИСТРАТИВНЫЙ РЕГЛАМЕНТ</w:t>
      </w:r>
    </w:p>
    <w:p w:rsidR="005F5AFE" w:rsidRDefault="00325446">
      <w:pPr>
        <w:jc w:val="center"/>
      </w:pPr>
      <w:r>
        <w:rPr>
          <w:b/>
          <w:bCs/>
          <w:sz w:val="28"/>
          <w:szCs w:val="28"/>
          <w:lang w:eastAsia="ru-RU"/>
        </w:rPr>
        <w:t xml:space="preserve">по предоставлению </w:t>
      </w:r>
      <w:r>
        <w:rPr>
          <w:b/>
          <w:bCs/>
          <w:sz w:val="28"/>
          <w:szCs w:val="28"/>
          <w:lang w:eastAsia="ru-RU"/>
        </w:rPr>
        <w:t>муниципальной услуги</w:t>
      </w:r>
    </w:p>
    <w:p w:rsidR="005F5AFE" w:rsidRDefault="00325446">
      <w:pPr>
        <w:jc w:val="center"/>
      </w:pPr>
      <w:r>
        <w:rPr>
          <w:b/>
          <w:bCs/>
          <w:sz w:val="28"/>
          <w:szCs w:val="28"/>
          <w:lang w:eastAsia="ru-RU"/>
        </w:rPr>
        <w:t>«</w:t>
      </w:r>
      <w:r>
        <w:rPr>
          <w:b/>
          <w:sz w:val="28"/>
          <w:szCs w:val="28"/>
        </w:rPr>
        <w:t>Выдача градостроительного плана земельного участка»</w:t>
      </w:r>
    </w:p>
    <w:p w:rsidR="005F5AFE" w:rsidRDefault="005F5AFE">
      <w:pPr>
        <w:ind w:firstLine="709"/>
        <w:rPr>
          <w:rFonts w:eastAsia="Calibri"/>
          <w:sz w:val="28"/>
          <w:szCs w:val="28"/>
        </w:rPr>
      </w:pPr>
    </w:p>
    <w:p w:rsidR="005F5AFE" w:rsidRDefault="00325446">
      <w:pPr>
        <w:keepNext/>
        <w:keepLines/>
        <w:spacing w:before="240" w:after="160"/>
        <w:jc w:val="center"/>
        <w:outlineLvl w:val="0"/>
        <w:rPr>
          <w:rFonts w:eastAsia="Yu Gothic Light"/>
          <w:b/>
          <w:bCs/>
          <w:sz w:val="28"/>
          <w:szCs w:val="28"/>
          <w:lang w:val="en-US"/>
        </w:rPr>
      </w:pPr>
      <w:r>
        <w:rPr>
          <w:rFonts w:eastAsia="Yu Gothic Light"/>
          <w:b/>
          <w:bCs/>
          <w:sz w:val="28"/>
          <w:szCs w:val="28"/>
          <w:lang w:val="en-US"/>
        </w:rPr>
        <w:t xml:space="preserve">I. </w:t>
      </w:r>
      <w:r>
        <w:rPr>
          <w:rFonts w:eastAsia="Yu Gothic Light"/>
          <w:b/>
          <w:bCs/>
          <w:sz w:val="28"/>
          <w:szCs w:val="28"/>
        </w:rPr>
        <w:t>ОБЩИЕ</w:t>
      </w:r>
      <w:r>
        <w:rPr>
          <w:rFonts w:eastAsia="Yu Gothic Light"/>
          <w:b/>
          <w:bCs/>
          <w:sz w:val="28"/>
          <w:szCs w:val="28"/>
          <w:lang w:val="en-US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ПОЛОЖЕНИЯ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Настоящий административный регламент устанавливает порядок и стандарт предоставления </w:t>
      </w:r>
      <w:r>
        <w:rPr>
          <w:bCs/>
          <w:sz w:val="28"/>
          <w:szCs w:val="28"/>
          <w:lang w:eastAsia="ru-RU"/>
        </w:rPr>
        <w:t xml:space="preserve">муниципальной </w:t>
      </w:r>
      <w:r>
        <w:rPr>
          <w:sz w:val="28"/>
          <w:szCs w:val="28"/>
          <w:lang w:eastAsia="ru-RU"/>
        </w:rPr>
        <w:t>услуги «</w:t>
      </w:r>
      <w:r>
        <w:rPr>
          <w:sz w:val="28"/>
          <w:szCs w:val="28"/>
        </w:rPr>
        <w:t>Выдача градостроительного плана земельного участка»</w:t>
      </w:r>
      <w:r>
        <w:rPr>
          <w:sz w:val="28"/>
          <w:szCs w:val="28"/>
          <w:lang w:eastAsia="ru-RU"/>
        </w:rPr>
        <w:t xml:space="preserve"> (далее – услуга).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>физическим лицам, индивидуальным предпринимателям, юридическим лицам (далее – заявители),</w:t>
      </w:r>
      <w:r>
        <w:rPr>
          <w:sz w:val="28"/>
          <w:szCs w:val="28"/>
          <w:lang w:eastAsia="ru-RU"/>
        </w:rPr>
        <w:t xml:space="preserve"> указанным в таблице 1 приложения № 1 к настоящему административному регламенту</w:t>
      </w:r>
      <w:r>
        <w:rPr>
          <w:sz w:val="28"/>
          <w:szCs w:val="28"/>
        </w:rPr>
        <w:t>.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Услуга должна быть предоставлена заявителю в</w:t>
      </w:r>
      <w:r>
        <w:rPr>
          <w:sz w:val="28"/>
          <w:szCs w:val="28"/>
        </w:rPr>
        <w:t xml:space="preserve"> соответствии с вариантом предоставления </w:t>
      </w:r>
      <w:r>
        <w:rPr>
          <w:sz w:val="28"/>
          <w:szCs w:val="28"/>
          <w:lang w:eastAsia="ru-RU"/>
        </w:rPr>
        <w:t>услуги (далее – вариант).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Вариант определяется в соответствии с таблицей 2 приложения № 1 к настоящему административному регламенту исходя из общих признаков заявителя, а также из результата предоставления услуги, з</w:t>
      </w:r>
      <w:r>
        <w:rPr>
          <w:sz w:val="28"/>
          <w:szCs w:val="28"/>
          <w:lang w:eastAsia="ru-RU"/>
        </w:rPr>
        <w:t>а предоставлением которой обратился указанный заявитель.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Признаки заявителя определяются в результате анкетирования, проводимого органом, предоставляющим услугу (далее – профилирование)</w:t>
      </w:r>
      <w:r>
        <w:rPr>
          <w:rStyle w:val="FootnoteAnchor"/>
          <w:sz w:val="28"/>
          <w:szCs w:val="28"/>
          <w:lang w:eastAsia="ru-RU"/>
        </w:rPr>
        <w:footnoteReference w:id="1"/>
      </w:r>
      <w:r>
        <w:rPr>
          <w:sz w:val="28"/>
          <w:szCs w:val="28"/>
          <w:lang w:eastAsia="ru-RU"/>
        </w:rPr>
        <w:t>, осуществляемого в соответствии с настоящим административным регламен</w:t>
      </w:r>
      <w:r>
        <w:rPr>
          <w:sz w:val="28"/>
          <w:szCs w:val="28"/>
          <w:lang w:eastAsia="ru-RU"/>
        </w:rPr>
        <w:t>том.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Информация о порядке предоставления услуги размещается в федеральной государственной информационной системе «Единый портал государственных и муниципальных услуг (функций)»</w:t>
      </w:r>
      <w:r>
        <w:rPr>
          <w:rStyle w:val="FootnoteAnchor"/>
          <w:sz w:val="28"/>
          <w:szCs w:val="28"/>
          <w:lang w:eastAsia="ru-RU"/>
        </w:rPr>
        <w:footnoteReference w:id="2"/>
      </w:r>
      <w:r>
        <w:rPr>
          <w:sz w:val="28"/>
          <w:szCs w:val="28"/>
          <w:lang w:eastAsia="ru-RU"/>
        </w:rPr>
        <w:t xml:space="preserve"> (далее – Единый портал).</w:t>
      </w:r>
    </w:p>
    <w:p w:rsidR="005F5AFE" w:rsidRDefault="00325446">
      <w:pPr>
        <w:keepNext/>
        <w:keepLines/>
        <w:spacing w:before="480" w:after="160"/>
        <w:jc w:val="center"/>
        <w:outlineLvl w:val="0"/>
        <w:rPr>
          <w:b/>
          <w:sz w:val="28"/>
          <w:szCs w:val="28"/>
          <w:lang w:eastAsia="ru-RU"/>
        </w:rPr>
      </w:pPr>
      <w:r>
        <w:rPr>
          <w:rFonts w:eastAsia="Yu Gothic Light"/>
          <w:b/>
          <w:bCs/>
          <w:sz w:val="28"/>
          <w:szCs w:val="28"/>
          <w:lang w:val="en-US"/>
        </w:rPr>
        <w:t>II</w:t>
      </w:r>
      <w:r>
        <w:rPr>
          <w:rFonts w:eastAsia="Yu Gothic Light"/>
          <w:b/>
          <w:bCs/>
          <w:sz w:val="28"/>
          <w:szCs w:val="28"/>
        </w:rPr>
        <w:t>. СТАНДАРТ ПРЕДОСТАВЛЕНИЯ</w:t>
      </w:r>
      <w:r>
        <w:rPr>
          <w:b/>
          <w:sz w:val="28"/>
          <w:szCs w:val="28"/>
        </w:rPr>
        <w:t xml:space="preserve"> </w:t>
      </w:r>
      <w:r>
        <w:rPr>
          <w:rFonts w:eastAsia="Yu Gothic Light"/>
          <w:b/>
          <w:bCs/>
          <w:sz w:val="28"/>
          <w:szCs w:val="28"/>
        </w:rPr>
        <w:t>УСЛУГИ</w:t>
      </w:r>
    </w:p>
    <w:p w:rsidR="005F5AFE" w:rsidRDefault="00325446">
      <w:pPr>
        <w:keepNext/>
        <w:keepLines/>
        <w:spacing w:before="40" w:after="16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Наименование </w:t>
      </w:r>
      <w:r>
        <w:rPr>
          <w:b/>
          <w:bCs/>
          <w:sz w:val="28"/>
          <w:szCs w:val="28"/>
          <w:lang w:eastAsia="ru-RU"/>
        </w:rPr>
        <w:t>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Выдача градостроительного плана земельного участка.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lastRenderedPageBreak/>
        <w:t>Наименование органа, предоставляющего услугу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Услуга предоставляется </w:t>
      </w:r>
      <w:r>
        <w:rPr>
          <w:sz w:val="28"/>
          <w:szCs w:val="28"/>
        </w:rPr>
        <w:t xml:space="preserve">администрацией города Бердска </w:t>
      </w:r>
      <w:r>
        <w:rPr>
          <w:sz w:val="28"/>
          <w:szCs w:val="28"/>
          <w:lang w:eastAsia="ru-RU"/>
        </w:rPr>
        <w:t xml:space="preserve">(далее – </w:t>
      </w:r>
      <w:r>
        <w:rPr>
          <w:sz w:val="28"/>
          <w:szCs w:val="28"/>
        </w:rPr>
        <w:t>орган местного самоуправления).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услуги в многофункциональных центрах </w:t>
      </w:r>
      <w:r>
        <w:rPr>
          <w:sz w:val="28"/>
          <w:szCs w:val="28"/>
          <w:lang w:eastAsia="ru-RU"/>
        </w:rPr>
        <w:t>предоставления государственных и муниципальных услуг (далее – МФЦ) осуществляется при наличии соглашения с таким МФЦ.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МФЦ, в которых организуется предоставление услуги,</w:t>
      </w:r>
      <w:r>
        <w:rPr>
          <w:sz w:val="28"/>
          <w:szCs w:val="28"/>
        </w:rPr>
        <w:t xml:space="preserve"> не могут принимать</w:t>
      </w:r>
      <w:r>
        <w:rPr>
          <w:sz w:val="28"/>
          <w:szCs w:val="28"/>
          <w:lang w:eastAsia="ru-RU"/>
        </w:rPr>
        <w:t xml:space="preserve"> решение об отказе в приеме заявления о предоставлении услуги (далее </w:t>
      </w:r>
      <w:r>
        <w:rPr>
          <w:sz w:val="28"/>
          <w:szCs w:val="28"/>
          <w:lang w:eastAsia="ru-RU"/>
        </w:rPr>
        <w:t>– заявление) и документов и (или) информации, необходимых для ее предоставления.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Результат предоставления услуги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выдачей градостроительного плана земельного участка результатами предоставления услуги 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градостроительный п</w:t>
      </w:r>
      <w:r>
        <w:rPr>
          <w:sz w:val="28"/>
          <w:szCs w:val="28"/>
        </w:rPr>
        <w:t>лан земельного участка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уведомление об отказе в выдаче градостроительного плана земельного участка (документ на бумажном носит</w:t>
      </w:r>
      <w:r>
        <w:rPr>
          <w:sz w:val="28"/>
          <w:szCs w:val="28"/>
        </w:rPr>
        <w:t>еле или в форме электронного документа, подписанного усиленной квалифицированной электронной подписью).</w:t>
      </w:r>
    </w:p>
    <w:p w:rsidR="005F5AFE" w:rsidRDefault="00325446">
      <w:pPr>
        <w:keepNext/>
        <w:tabs>
          <w:tab w:val="left" w:pos="1021"/>
        </w:tabs>
        <w:spacing w:after="46"/>
        <w:ind w:firstLine="709"/>
        <w:contextualSpacing/>
        <w:jc w:val="both"/>
      </w:pPr>
      <w:r>
        <w:rPr>
          <w:sz w:val="28"/>
          <w:szCs w:val="28"/>
        </w:rPr>
        <w:t>Результат предоставление муниципальной услуги подписывается уполномоченным лицом органа местного самоуправления.</w:t>
      </w:r>
    </w:p>
    <w:p w:rsidR="005F5AFE" w:rsidRDefault="00325446">
      <w:pPr>
        <w:keepNext/>
        <w:ind w:firstLine="709"/>
        <w:jc w:val="both"/>
      </w:pPr>
      <w:r>
        <w:rPr>
          <w:sz w:val="28"/>
          <w:szCs w:val="28"/>
        </w:rPr>
        <w:t>Формирование реестровой записи в качест</w:t>
      </w:r>
      <w:r>
        <w:rPr>
          <w:sz w:val="28"/>
          <w:szCs w:val="28"/>
        </w:rPr>
        <w:t>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 xml:space="preserve">исправлением опечаток и (или) ошибок, допущенных в выданных в </w:t>
      </w:r>
      <w:r>
        <w:rPr>
          <w:sz w:val="28"/>
          <w:szCs w:val="28"/>
        </w:rPr>
        <w:t>результате предоставления услуги документах результатами предоставления услуги 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реше</w:t>
      </w:r>
      <w:r>
        <w:rPr>
          <w:sz w:val="28"/>
          <w:szCs w:val="28"/>
        </w:rPr>
        <w:t>ние об отказе в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5F5AFE" w:rsidRDefault="00325446">
      <w:pPr>
        <w:keepNext/>
        <w:tabs>
          <w:tab w:val="left" w:pos="1021"/>
        </w:tabs>
        <w:spacing w:after="46"/>
        <w:ind w:firstLine="709"/>
        <w:contextualSpacing/>
        <w:jc w:val="both"/>
      </w:pPr>
      <w:r>
        <w:rPr>
          <w:sz w:val="28"/>
          <w:szCs w:val="28"/>
          <w:lang w:eastAsia="ru-RU"/>
        </w:rPr>
        <w:t>Результат предоставление муниципальной услуги подписывается уполномоченным лицом органа</w:t>
      </w:r>
      <w:r>
        <w:rPr>
          <w:sz w:val="28"/>
          <w:szCs w:val="28"/>
          <w:lang w:eastAsia="ru-RU"/>
        </w:rPr>
        <w:t xml:space="preserve"> местного самоуправления.</w:t>
      </w:r>
    </w:p>
    <w:p w:rsidR="005F5AFE" w:rsidRDefault="00325446">
      <w:pPr>
        <w:keepNext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4"/>
          <w:szCs w:val="24"/>
        </w:rPr>
      </w:pPr>
      <w:r>
        <w:rPr>
          <w:sz w:val="28"/>
          <w:szCs w:val="28"/>
        </w:rPr>
        <w:t>Результаты предоставления у</w:t>
      </w:r>
      <w:r>
        <w:rPr>
          <w:sz w:val="28"/>
          <w:szCs w:val="28"/>
        </w:rPr>
        <w:t xml:space="preserve">слуги могут быть получены в личном кабинете на Едином портале, в органе местного самоуправления при личном обращении, посредством почтовой связи, в МФЦ, с использованием </w:t>
      </w:r>
      <w:r>
        <w:rPr>
          <w:sz w:val="28"/>
          <w:szCs w:val="28"/>
        </w:rPr>
        <w:lastRenderedPageBreak/>
        <w:t>государственных информационных систем обеспечения градостроительной деятельности с фун</w:t>
      </w:r>
      <w:r>
        <w:rPr>
          <w:sz w:val="28"/>
          <w:szCs w:val="28"/>
        </w:rPr>
        <w:t>кциями автоматизированной информационно-аналитической поддержки осуществления полномочий в области градостроительной деятельности, в органе местного самоуправления.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 предоставления услуги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услуги составляет 14 рабочих дн</w:t>
      </w:r>
      <w:r>
        <w:rPr>
          <w:sz w:val="28"/>
          <w:szCs w:val="28"/>
          <w:lang w:eastAsia="ru-RU"/>
        </w:rPr>
        <w:t xml:space="preserve">ей с даты регистрации заявления о предоставлении услуги и документов, необходимых для предоставления услуги. </w:t>
      </w:r>
    </w:p>
    <w:p w:rsidR="005F5AFE" w:rsidRDefault="00325446">
      <w:pPr>
        <w:keepNext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предоставления услуги определяется для каждого варианта и приведен в их описании, содержащемся в разделе </w:t>
      </w:r>
      <w:r>
        <w:rPr>
          <w:sz w:val="28"/>
          <w:szCs w:val="28"/>
          <w:lang w:val="en-US" w:eastAsia="ru-RU"/>
        </w:rPr>
        <w:t>III</w:t>
      </w:r>
      <w:r>
        <w:rPr>
          <w:sz w:val="28"/>
          <w:szCs w:val="28"/>
          <w:lang w:eastAsia="ru-RU"/>
        </w:rPr>
        <w:t xml:space="preserve"> настоящего административного рег</w:t>
      </w:r>
      <w:r>
        <w:rPr>
          <w:sz w:val="28"/>
          <w:szCs w:val="28"/>
          <w:lang w:eastAsia="ru-RU"/>
        </w:rPr>
        <w:t>ламента.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Правовые основания для предоставления услуги</w:t>
      </w:r>
    </w:p>
    <w:p w:rsidR="005F5AFE" w:rsidRDefault="00325446">
      <w:pPr>
        <w:numPr>
          <w:ilvl w:val="0"/>
          <w:numId w:val="4"/>
        </w:num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Перечень нормативных правовых актов, регулирующих предоставление услуги, информация о порядке досудебного (внесудебного) обжалования решений и действий (бездействия)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>, а та</w:t>
      </w:r>
      <w:r>
        <w:rPr>
          <w:sz w:val="28"/>
          <w:szCs w:val="28"/>
          <w:lang w:eastAsia="ru-RU"/>
        </w:rPr>
        <w:t xml:space="preserve">кже о должностных лицах, </w:t>
      </w:r>
      <w:r>
        <w:rPr>
          <w:bCs/>
          <w:sz w:val="28"/>
          <w:szCs w:val="28"/>
          <w:lang w:eastAsia="ru-RU"/>
        </w:rPr>
        <w:t>муниципальных</w:t>
      </w:r>
      <w:r>
        <w:rPr>
          <w:sz w:val="28"/>
          <w:szCs w:val="28"/>
          <w:lang w:eastAsia="ru-RU"/>
        </w:rPr>
        <w:t xml:space="preserve"> служащих, работниках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 размещены на официальном сайте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 xml:space="preserve"> в информационно-телекоммуникационной сети «Интернет» (далее </w:t>
      </w:r>
      <w:r>
        <w:rPr>
          <w:sz w:val="28"/>
          <w:szCs w:val="28"/>
        </w:rPr>
        <w:t>– сеть «Интернет»),</w:t>
      </w:r>
      <w:r>
        <w:rPr>
          <w:sz w:val="28"/>
          <w:szCs w:val="28"/>
          <w:lang w:eastAsia="ru-RU"/>
        </w:rPr>
        <w:t xml:space="preserve"> а также на Едином порта</w:t>
      </w:r>
      <w:r>
        <w:rPr>
          <w:sz w:val="28"/>
          <w:szCs w:val="28"/>
          <w:lang w:eastAsia="ru-RU"/>
        </w:rPr>
        <w:t>ле.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Исчерпывающий перечень документов,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</w:t>
      </w:r>
      <w:r>
        <w:rPr>
          <w:sz w:val="28"/>
          <w:szCs w:val="28"/>
          <w:lang w:eastAsia="ru-RU"/>
        </w:rPr>
        <w:t>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разделе III настоящего административного регламента в описании вариантов предоставления услуги.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Исчерпывающий перечень оснований для отказа</w:t>
      </w:r>
      <w:r>
        <w:rPr>
          <w:b/>
          <w:bCs/>
          <w:sz w:val="28"/>
          <w:szCs w:val="28"/>
          <w:lang w:eastAsia="ru-RU"/>
        </w:rPr>
        <w:br/>
        <w:t>в приеме заявления</w:t>
      </w:r>
      <w:r>
        <w:rPr>
          <w:b/>
          <w:sz w:val="28"/>
          <w:szCs w:val="28"/>
        </w:rPr>
        <w:t xml:space="preserve"> и</w:t>
      </w:r>
      <w:r>
        <w:rPr>
          <w:sz w:val="28"/>
          <w:szCs w:val="28"/>
        </w:rPr>
        <w:t xml:space="preserve"> </w:t>
      </w:r>
      <w:r>
        <w:rPr>
          <w:b/>
          <w:bCs/>
          <w:sz w:val="28"/>
          <w:szCs w:val="28"/>
          <w:lang w:eastAsia="ru-RU"/>
        </w:rPr>
        <w:t>документов,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Основания для отказа в приеме </w:t>
      </w:r>
      <w:r>
        <w:rPr>
          <w:bCs/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</w:t>
      </w:r>
      <w:r>
        <w:rPr>
          <w:sz w:val="28"/>
          <w:szCs w:val="28"/>
          <w:lang w:eastAsia="ru-RU"/>
        </w:rPr>
        <w:t>документов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приведены в разделе III настоящего административного регламента в описании вариантов пре</w:t>
      </w:r>
      <w:r>
        <w:rPr>
          <w:sz w:val="28"/>
          <w:szCs w:val="28"/>
          <w:lang w:eastAsia="ru-RU"/>
        </w:rPr>
        <w:t>доставления услуги.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Исчерпывающий перечень оснований для приостановления предоставления услуги или отказа в предоставлении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приостановления предоставления услуги законодательством Российской Федерации не предусмотрены.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Основания для отк</w:t>
      </w:r>
      <w:r>
        <w:rPr>
          <w:sz w:val="28"/>
          <w:szCs w:val="28"/>
        </w:rPr>
        <w:t>аза в предоставлении услуги приведены в разделе III настоящего административного регламента в описании вариантов предоставления услуги.</w:t>
      </w:r>
    </w:p>
    <w:p w:rsidR="005F5AFE" w:rsidRDefault="0032544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Размер платы, взимаемой с заявителя </w:t>
      </w:r>
      <w:r>
        <w:rPr>
          <w:b/>
          <w:bCs/>
          <w:sz w:val="28"/>
          <w:szCs w:val="28"/>
          <w:lang w:eastAsia="ru-RU"/>
        </w:rPr>
        <w:br/>
        <w:t>при предоставлении услуги, и способы ее взимания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Взимание государственной пошлины и</w:t>
      </w:r>
      <w:r>
        <w:rPr>
          <w:sz w:val="28"/>
          <w:szCs w:val="28"/>
        </w:rPr>
        <w:t>ли иной платы за предоставление услуги законодательством Российской Федерации не предусмотрено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Максимальный срок ожидания в очереди при подаче заявителем </w:t>
      </w:r>
      <w:r>
        <w:rPr>
          <w:b/>
          <w:sz w:val="28"/>
          <w:szCs w:val="28"/>
          <w:lang w:eastAsia="ru-RU"/>
        </w:rPr>
        <w:t>заявления</w:t>
      </w:r>
      <w:r>
        <w:rPr>
          <w:b/>
          <w:bCs/>
          <w:sz w:val="28"/>
          <w:szCs w:val="28"/>
          <w:lang w:eastAsia="ru-RU"/>
        </w:rPr>
        <w:t xml:space="preserve"> и при получении результата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</w:t>
      </w:r>
      <w:r>
        <w:rPr>
          <w:sz w:val="28"/>
          <w:szCs w:val="28"/>
          <w:lang w:eastAsia="ru-RU"/>
        </w:rPr>
        <w:t>одаче заявления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составляет 15 минут.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ожидания в очереди при получении результата услуги составляет 15 минут.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val="en-US" w:eastAsia="ru-RU"/>
        </w:rPr>
      </w:pPr>
      <w:r>
        <w:rPr>
          <w:b/>
          <w:bCs/>
          <w:sz w:val="28"/>
          <w:szCs w:val="28"/>
          <w:lang w:eastAsia="ru-RU"/>
        </w:rPr>
        <w:t>Срок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регистрации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заявления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Срок регистрации заявления и документов, необходимых для предоставления услуги, составляет </w:t>
      </w:r>
      <w:r>
        <w:rPr>
          <w:sz w:val="28"/>
          <w:szCs w:val="28"/>
        </w:rPr>
        <w:t>с даты под</w:t>
      </w:r>
      <w:r>
        <w:rPr>
          <w:sz w:val="28"/>
          <w:szCs w:val="28"/>
        </w:rPr>
        <w:t xml:space="preserve">ачи </w:t>
      </w:r>
      <w:r>
        <w:rPr>
          <w:sz w:val="28"/>
          <w:szCs w:val="28"/>
          <w:lang w:eastAsia="ru-RU"/>
        </w:rPr>
        <w:t>заявления 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орг</w:t>
      </w:r>
      <w:r>
        <w:rPr>
          <w:sz w:val="28"/>
          <w:szCs w:val="28"/>
        </w:rPr>
        <w:t xml:space="preserve">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Требования к помещениям, в которых предоставляется услуга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</w:t>
      </w:r>
      <w:r>
        <w:rPr>
          <w:sz w:val="28"/>
          <w:szCs w:val="28"/>
        </w:rPr>
        <w:t>омещения, в которых предоставляется услуга, должны соответствовать следующим требованиям: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1) звуковая, зрительная, а также графическая информация, каса</w:t>
      </w:r>
      <w:r>
        <w:rPr>
          <w:sz w:val="28"/>
          <w:szCs w:val="28"/>
        </w:rPr>
        <w:t>ющаяся предоставления услуги, дублируется знаками, выполненными рельефно-точечным шрифтом Брайля;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2) обеспечены условия для беспрепятственного доступа в помещение (в том числе для инвалидов, использующих кресла-коляски, собак-проводников);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lastRenderedPageBreak/>
        <w:t xml:space="preserve">3) вход в </w:t>
      </w:r>
      <w:r>
        <w:rPr>
          <w:sz w:val="28"/>
          <w:szCs w:val="28"/>
        </w:rPr>
        <w:t>помещения, в которых предоставляется Услуга, оборудован пандусами, поручнями, тактильными (контрастными) предупреждающими элементами и иными специальными приспособлениями, позволяющими обеспечить беспрепятственный доступ и передвижение инвалидов, в соответ</w:t>
      </w:r>
      <w:r>
        <w:rPr>
          <w:sz w:val="28"/>
          <w:szCs w:val="28"/>
        </w:rPr>
        <w:t>ствии с законодательством Российской Федерации о социальной защите инвалидов;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4) залы ожидания и места для заполнения заявлений о предоставлении услуги соответствуют комфортным условиям для граждан и оптимальным условиям для работы должностных лиц;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5) возм</w:t>
      </w:r>
      <w:r>
        <w:rPr>
          <w:sz w:val="28"/>
          <w:szCs w:val="28"/>
        </w:rPr>
        <w:t>ожность самостоятельного передвижения по территории, на которой расположены объекты (здания, помещения), в которых предоставляется Услуга, а также входа в такие объекты и выхода из них, посадки в транспортное средство и высадки из него, в том числе с испол</w:t>
      </w:r>
      <w:r>
        <w:rPr>
          <w:sz w:val="28"/>
          <w:szCs w:val="28"/>
        </w:rPr>
        <w:t>ьзованием кресла-коляски;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6) помещение включает зал ожидания и места для приема граждан;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7) для парковки специальных автотранспортных средств инвалидов на стоянке (парковке) выделяется не менее 10% мест (но не менее одного места) для бесплатной парковки тр</w:t>
      </w:r>
      <w:r>
        <w:rPr>
          <w:sz w:val="28"/>
          <w:szCs w:val="28"/>
        </w:rPr>
        <w:t>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 инвалидов;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8) помещения, в которых предос</w:t>
      </w:r>
      <w:r>
        <w:rPr>
          <w:sz w:val="28"/>
          <w:szCs w:val="28"/>
        </w:rPr>
        <w:t>тавляется Услуга, должны соответствовать санитарно-эпидемиологическим правилам и нормативам;</w:t>
      </w:r>
    </w:p>
    <w:p w:rsidR="005F5AFE" w:rsidRDefault="00325446">
      <w:pPr>
        <w:tabs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9) информационные стенды (иные источники информирования) содержат актуальную и исчерпывающую информацию, необходимую для получения услуги, в том числе образцы запо</w:t>
      </w:r>
      <w:r>
        <w:rPr>
          <w:sz w:val="28"/>
          <w:szCs w:val="28"/>
          <w:lang w:eastAsia="ru-RU"/>
        </w:rPr>
        <w:t>лнения запросов о предоставлении услуги, перечень документов и (или) информации, необходимых для предоставления услуги.</w:t>
      </w:r>
    </w:p>
    <w:p w:rsidR="005F5AFE" w:rsidRDefault="00325446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>Показатели доступности и качества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К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показателям доступности предоставления услуги относятся:</w:t>
      </w:r>
    </w:p>
    <w:p w:rsidR="005F5AFE" w:rsidRDefault="00325446">
      <w:pPr>
        <w:tabs>
          <w:tab w:val="left" w:pos="0"/>
        </w:tabs>
        <w:ind w:left="4480"/>
        <w:contextualSpacing/>
        <w:jc w:val="both"/>
      </w:pPr>
      <w:r>
        <w:rPr>
          <w:sz w:val="28"/>
          <w:szCs w:val="28"/>
        </w:rPr>
        <w:t>          1) доступность электронных</w:t>
      </w:r>
      <w:r>
        <w:rPr>
          <w:sz w:val="28"/>
          <w:szCs w:val="28"/>
        </w:rPr>
        <w:t xml:space="preserve"> форм документов, необходимых для предоставления услуги;</w:t>
      </w:r>
    </w:p>
    <w:p w:rsidR="005F5AFE" w:rsidRDefault="00325446">
      <w:pPr>
        <w:tabs>
          <w:tab w:val="left" w:pos="0"/>
          <w:tab w:val="left" w:pos="709"/>
        </w:tabs>
        <w:ind w:left="4480"/>
        <w:contextualSpacing/>
        <w:jc w:val="both"/>
      </w:pPr>
      <w:r>
        <w:rPr>
          <w:sz w:val="28"/>
          <w:szCs w:val="28"/>
        </w:rPr>
        <w:t>          2) возможность подачи запроса на получение муниципальной услуги и документов в электронной форме;</w:t>
      </w:r>
    </w:p>
    <w:p w:rsidR="005F5AFE" w:rsidRDefault="00325446">
      <w:pPr>
        <w:tabs>
          <w:tab w:val="left" w:pos="0"/>
          <w:tab w:val="left" w:pos="709"/>
        </w:tabs>
        <w:ind w:left="4480"/>
        <w:contextualSpacing/>
        <w:jc w:val="both"/>
      </w:pPr>
      <w:r>
        <w:rPr>
          <w:sz w:val="28"/>
          <w:szCs w:val="28"/>
        </w:rPr>
        <w:t>          3) доступность инструментов совершения в электронном виде платежей, необходимых д</w:t>
      </w:r>
      <w:r>
        <w:rPr>
          <w:sz w:val="28"/>
          <w:szCs w:val="28"/>
        </w:rPr>
        <w:t>ля получения муниципальной услуги.</w:t>
      </w:r>
    </w:p>
    <w:p w:rsidR="005F5AFE" w:rsidRDefault="00325446">
      <w:pPr>
        <w:tabs>
          <w:tab w:val="left" w:pos="0"/>
        </w:tabs>
        <w:ind w:firstLine="709"/>
        <w:contextualSpacing/>
        <w:jc w:val="both"/>
      </w:pPr>
      <w:bookmarkStart w:id="2" w:name="_GoBack11"/>
      <w:bookmarkEnd w:id="2"/>
      <w:r>
        <w:rPr>
          <w:sz w:val="28"/>
          <w:szCs w:val="28"/>
          <w:lang w:eastAsia="ru-RU"/>
        </w:rPr>
        <w:t>К показателям качества предоставления услуги относятся:</w:t>
      </w:r>
    </w:p>
    <w:p w:rsidR="005F5AFE" w:rsidRDefault="00325446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t>1) своевременное предоставление муниципальной услуги (отсутствие нарушений сроков предоставления муниципальной услуги);</w:t>
      </w:r>
    </w:p>
    <w:p w:rsidR="005F5AFE" w:rsidRDefault="00325446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t>2) предоставление муниципальной услуги в соот</w:t>
      </w:r>
      <w:r>
        <w:rPr>
          <w:sz w:val="28"/>
          <w:szCs w:val="28"/>
        </w:rPr>
        <w:t>ветствии с вариантом предоставления муниципальной услуги;</w:t>
      </w:r>
    </w:p>
    <w:p w:rsidR="005F5AFE" w:rsidRDefault="00325446">
      <w:pPr>
        <w:tabs>
          <w:tab w:val="left" w:pos="1021"/>
        </w:tabs>
        <w:ind w:firstLine="680"/>
        <w:contextualSpacing/>
        <w:jc w:val="both"/>
      </w:pPr>
      <w:r>
        <w:rPr>
          <w:sz w:val="28"/>
          <w:szCs w:val="28"/>
        </w:rPr>
        <w:lastRenderedPageBreak/>
        <w:t>3) удобство информирования заявителя о ходе предоставления муниципальной услуги, а также получения результата предоставления услуги;</w:t>
      </w:r>
    </w:p>
    <w:p w:rsidR="005F5AFE" w:rsidRDefault="00325446">
      <w:pPr>
        <w:tabs>
          <w:tab w:val="left" w:pos="0"/>
          <w:tab w:val="left" w:pos="709"/>
        </w:tabs>
        <w:ind w:left="4480"/>
        <w:contextualSpacing/>
        <w:jc w:val="both"/>
      </w:pPr>
      <w:r>
        <w:rPr>
          <w:sz w:val="28"/>
          <w:szCs w:val="28"/>
          <w:lang w:eastAsia="ru-RU"/>
        </w:rPr>
        <w:t xml:space="preserve">          4) отсутствие обоснованных жалоб со стороны заявителей </w:t>
      </w:r>
      <w:r>
        <w:rPr>
          <w:sz w:val="28"/>
          <w:szCs w:val="28"/>
          <w:lang w:eastAsia="ru-RU"/>
        </w:rPr>
        <w:t>по результатам предоставления услуги.</w:t>
      </w:r>
    </w:p>
    <w:p w:rsidR="005F5AFE" w:rsidRDefault="00325446">
      <w:pPr>
        <w:keepNext/>
        <w:keepLines/>
        <w:spacing w:before="480" w:after="240" w:line="276" w:lineRule="auto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Иные требования к предоставлению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</w:pPr>
      <w:r>
        <w:rPr>
          <w:sz w:val="28"/>
          <w:szCs w:val="28"/>
        </w:rPr>
        <w:t>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851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>Информационные системы, используемые для</w:t>
      </w:r>
      <w:r>
        <w:rPr>
          <w:sz w:val="28"/>
          <w:szCs w:val="28"/>
          <w:lang w:eastAsia="ru-RU"/>
        </w:rPr>
        <w:t xml:space="preserve">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  <w:lang w:val="en-US"/>
        </w:rPr>
        <w:t>Единый портал</w:t>
      </w:r>
      <w:r>
        <w:rPr>
          <w:sz w:val="28"/>
          <w:szCs w:val="28"/>
        </w:rPr>
        <w:t>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Федеральная государственная информационная система «Единая система межведомственного электронного взаимодействия».</w:t>
      </w:r>
      <w:r>
        <w:rPr>
          <w:rStyle w:val="FootnoteAnchor"/>
          <w:sz w:val="28"/>
          <w:szCs w:val="28"/>
          <w:lang w:val="en-US" w:eastAsia="ru-RU"/>
        </w:rPr>
        <w:footnoteReference w:id="3"/>
      </w:r>
    </w:p>
    <w:p w:rsidR="005F5AFE" w:rsidRDefault="00325446">
      <w:pPr>
        <w:keepNext/>
        <w:keepLines/>
        <w:spacing w:before="480" w:after="240"/>
        <w:jc w:val="center"/>
        <w:outlineLvl w:val="0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val="en-US" w:eastAsia="ru-RU"/>
        </w:rPr>
        <w:t>III</w:t>
      </w:r>
      <w:r>
        <w:rPr>
          <w:b/>
          <w:bCs/>
          <w:sz w:val="28"/>
          <w:szCs w:val="28"/>
          <w:lang w:eastAsia="ru-RU"/>
        </w:rPr>
        <w:t>. СОСТАВ, ПОСЛЕДОВАТЕЛЬНОСТЬ И СРОКИ ВЫПОЛНЕНИЯ АДМИНИСТРАТИВНЫХ ПРОЦЕДУР</w:t>
      </w:r>
    </w:p>
    <w:p w:rsidR="005F5AFE" w:rsidRDefault="00325446">
      <w:pPr>
        <w:keepNext/>
        <w:keepLines/>
        <w:spacing w:before="480" w:after="240"/>
        <w:jc w:val="center"/>
        <w:outlineLvl w:val="1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 xml:space="preserve">Перечень вариантов </w:t>
      </w:r>
      <w:r>
        <w:rPr>
          <w:b/>
          <w:bCs/>
          <w:sz w:val="28"/>
          <w:szCs w:val="28"/>
          <w:lang w:eastAsia="ru-RU"/>
        </w:rPr>
        <w:t>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выдачей градостроительного плана земельного участка услуга предоставляется в соответствии со следующими вариантами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Вариант 1: физическое лицо, заявитель обратился лично;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Вариант 2: физическое лицо, заявител</w:t>
      </w:r>
      <w:r>
        <w:rPr>
          <w:sz w:val="28"/>
          <w:szCs w:val="28"/>
        </w:rPr>
        <w:t>ь обратился через представителя;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Вариант 3: юридическое лицо, заявитель обратился лично;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Вариант 4: юридическое лицо, заявитель обратился через представителя;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Вариант 5: индивидуальный предприниматель, заявитель обратился лично;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Вариант 6: индивидуальный </w:t>
      </w:r>
      <w:r>
        <w:rPr>
          <w:sz w:val="28"/>
          <w:szCs w:val="28"/>
        </w:rPr>
        <w:t>предприниматель, заявитель обратился через представителя.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 обращении заявителя за </w:t>
      </w:r>
      <w:r>
        <w:rPr>
          <w:sz w:val="28"/>
          <w:szCs w:val="28"/>
        </w:rPr>
        <w:t>исправлением опечаток и (или) ошибок, допущенных в выданных в результате предоставления услуги документах услуга предоставляется в соответствии со следующими вариантами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</w:t>
      </w:r>
      <w:r>
        <w:rPr>
          <w:sz w:val="28"/>
          <w:szCs w:val="28"/>
        </w:rPr>
        <w:t>ариант 7: юридическое лицо;</w:t>
      </w:r>
    </w:p>
    <w:p w:rsidR="005F5AFE" w:rsidRDefault="00325446">
      <w:pPr>
        <w:tabs>
          <w:tab w:val="left" w:pos="1276"/>
          <w:tab w:val="left" w:pos="1985"/>
        </w:tabs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Вариант 8: физическое лицо.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</w:pPr>
      <w:r>
        <w:rPr>
          <w:sz w:val="28"/>
          <w:szCs w:val="28"/>
        </w:rPr>
        <w:t xml:space="preserve">Возможность оставления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без рассмотрения не предусмотрена.</w:t>
      </w:r>
      <w:r>
        <w:rPr>
          <w:sz w:val="28"/>
          <w:szCs w:val="28"/>
          <w:lang w:eastAsia="ru-RU"/>
        </w:rPr>
        <w:t xml:space="preserve"> </w:t>
      </w:r>
    </w:p>
    <w:p w:rsidR="005F5AFE" w:rsidRDefault="005F5AFE">
      <w:pPr>
        <w:tabs>
          <w:tab w:val="left" w:pos="709"/>
        </w:tabs>
        <w:contextualSpacing/>
        <w:jc w:val="both"/>
        <w:rPr>
          <w:b/>
          <w:bCs/>
          <w:sz w:val="28"/>
          <w:szCs w:val="28"/>
          <w:lang w:eastAsia="ru-RU"/>
        </w:rPr>
      </w:pPr>
    </w:p>
    <w:p w:rsidR="005F5AFE" w:rsidRDefault="00325446">
      <w:pPr>
        <w:tabs>
          <w:tab w:val="left" w:pos="709"/>
        </w:tabs>
        <w:contextualSpacing/>
        <w:jc w:val="center"/>
      </w:pPr>
      <w:r>
        <w:rPr>
          <w:b/>
          <w:bCs/>
          <w:sz w:val="28"/>
          <w:szCs w:val="28"/>
          <w:lang w:eastAsia="ru-RU"/>
        </w:rPr>
        <w:t>Профилирование</w:t>
      </w:r>
      <w:r>
        <w:rPr>
          <w:b/>
          <w:bCs/>
          <w:sz w:val="28"/>
          <w:szCs w:val="28"/>
          <w:lang w:val="en-US" w:eastAsia="ru-RU"/>
        </w:rPr>
        <w:t xml:space="preserve"> </w:t>
      </w:r>
      <w:r>
        <w:rPr>
          <w:b/>
          <w:bCs/>
          <w:sz w:val="28"/>
          <w:szCs w:val="28"/>
          <w:lang w:eastAsia="ru-RU"/>
        </w:rPr>
        <w:t>заявителя</w:t>
      </w:r>
    </w:p>
    <w:p w:rsidR="005F5AFE" w:rsidRDefault="005F5AFE">
      <w:pPr>
        <w:tabs>
          <w:tab w:val="left" w:pos="709"/>
        </w:tabs>
        <w:contextualSpacing/>
        <w:jc w:val="center"/>
        <w:rPr>
          <w:b/>
          <w:bCs/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Вариант определяется путем профилирования заявителя, в процессе которого устанавливается результат услуг</w:t>
      </w:r>
      <w:r>
        <w:rPr>
          <w:sz w:val="28"/>
          <w:szCs w:val="28"/>
          <w:lang w:eastAsia="ru-RU"/>
        </w:rPr>
        <w:t xml:space="preserve">и, за предоставлением которого он </w:t>
      </w:r>
      <w:r>
        <w:rPr>
          <w:sz w:val="28"/>
          <w:szCs w:val="28"/>
          <w:lang w:eastAsia="ru-RU"/>
        </w:rPr>
        <w:lastRenderedPageBreak/>
        <w:t>обратился, а также признаки заявителя. Вопросы, направленные на определение признаков заявителя, приведены в таблице 2 приложения № 1 к настоящему административному регламенту.</w:t>
      </w:r>
    </w:p>
    <w:p w:rsidR="005F5AFE" w:rsidRDefault="00325446">
      <w:pPr>
        <w:tabs>
          <w:tab w:val="left" w:pos="1276"/>
        </w:tabs>
        <w:ind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eastAsia="ru-RU"/>
        </w:rPr>
        <w:t>Профилирование</w:t>
      </w:r>
      <w:r>
        <w:rPr>
          <w:sz w:val="28"/>
          <w:szCs w:val="28"/>
          <w:lang w:val="en-US" w:eastAsia="ru-RU"/>
        </w:rPr>
        <w:t xml:space="preserve"> </w:t>
      </w:r>
      <w:r>
        <w:rPr>
          <w:sz w:val="28"/>
          <w:szCs w:val="28"/>
          <w:lang w:eastAsia="ru-RU"/>
        </w:rPr>
        <w:t>осуществляется</w:t>
      </w:r>
      <w:r>
        <w:rPr>
          <w:sz w:val="28"/>
          <w:szCs w:val="28"/>
          <w:lang w:val="en-US"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посредством Ед</w:t>
      </w:r>
      <w:r>
        <w:rPr>
          <w:sz w:val="28"/>
          <w:szCs w:val="28"/>
          <w:lang w:val="en-US" w:eastAsia="ru-RU"/>
        </w:rPr>
        <w:t>иного портала;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МФЦ;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 w:eastAsia="ru-RU"/>
        </w:rPr>
        <w:t>в органе местного самоуправления.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</w:t>
      </w:r>
      <w:r>
        <w:rPr>
          <w:sz w:val="28"/>
          <w:szCs w:val="28"/>
          <w:lang w:eastAsia="ru-RU"/>
        </w:rPr>
        <w:t>ному варианту.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Описания вариантов, приведенные в настоящем разделе, размещаются </w:t>
      </w:r>
      <w:r>
        <w:rPr>
          <w:sz w:val="28"/>
          <w:szCs w:val="28"/>
        </w:rPr>
        <w:t xml:space="preserve">органом местного самоуправления </w:t>
      </w:r>
      <w:r>
        <w:rPr>
          <w:sz w:val="28"/>
          <w:szCs w:val="28"/>
          <w:lang w:eastAsia="ru-RU"/>
        </w:rPr>
        <w:t>в общедоступном для ознакомления месте.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14 рабочих дней с даты регистрации </w:t>
      </w:r>
      <w:r>
        <w:rPr>
          <w:sz w:val="28"/>
          <w:szCs w:val="28"/>
          <w:lang w:eastAsia="ru-RU"/>
        </w:rPr>
        <w:t>заявления и документов, необходимых для 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градостроительный план земельного участка (документ на бумажном носителе или в форме электронного документа, подписанного усиленной </w:t>
      </w:r>
      <w:r>
        <w:rPr>
          <w:sz w:val="28"/>
          <w:szCs w:val="28"/>
        </w:rPr>
        <w:t>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градостроительного плана земельного участка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</w:t>
      </w:r>
      <w:r>
        <w:rPr>
          <w:sz w:val="28"/>
          <w:szCs w:val="28"/>
        </w:rPr>
        <w:t>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Административные процедуры, осуществляемые при предоставлении </w:t>
      </w:r>
      <w:r>
        <w:rPr>
          <w:sz w:val="28"/>
          <w:szCs w:val="28"/>
          <w:lang w:eastAsia="ru-RU"/>
        </w:rPr>
        <w:t>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</w:t>
      </w:r>
      <w:r>
        <w:rPr>
          <w:sz w:val="28"/>
          <w:szCs w:val="28"/>
          <w:lang w:val="en-US"/>
        </w:rPr>
        <w:t>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 xml:space="preserve">Прием заявления и документов и </w:t>
      </w:r>
      <w:r>
        <w:rPr>
          <w:b/>
          <w:sz w:val="28"/>
          <w:szCs w:val="28"/>
        </w:rPr>
        <w:t>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постановлением </w:t>
      </w:r>
      <w:r>
        <w:rPr>
          <w:color w:val="000000"/>
          <w:sz w:val="28"/>
          <w:szCs w:val="28"/>
        </w:rPr>
        <w:t>администрации города Бердска</w:t>
      </w:r>
      <w:r>
        <w:rPr>
          <w:color w:val="000000"/>
          <w:sz w:val="27"/>
          <w:szCs w:val="27"/>
        </w:rPr>
        <w:t xml:space="preserve"> </w:t>
      </w:r>
      <w:r>
        <w:rPr>
          <w:sz w:val="28"/>
          <w:szCs w:val="28"/>
        </w:rPr>
        <w:t>от 13.09.2024 № 3763/65 «</w:t>
      </w:r>
      <w:r>
        <w:rPr>
          <w:sz w:val="28"/>
          <w:szCs w:val="28"/>
          <w:lang w:eastAsia="ru-RU"/>
        </w:rPr>
        <w:t>Об утверждении формы заявления о предоставлении муниципа</w:t>
      </w:r>
      <w:r>
        <w:rPr>
          <w:sz w:val="28"/>
          <w:szCs w:val="28"/>
          <w:lang w:eastAsia="ru-RU"/>
        </w:rPr>
        <w:t xml:space="preserve">льной услуги «Выдача градостроительного плана земельного участка» (далее – постановление от 13.09.2024 №3763/65), осуществляется </w:t>
      </w:r>
      <w:r>
        <w:rPr>
          <w:sz w:val="28"/>
          <w:szCs w:val="28"/>
        </w:rPr>
        <w:t>в орган местного самоуправления, в МФЦ, с использованием государственных информационных систем обеспечения градостроительной де</w:t>
      </w:r>
      <w:r>
        <w:rPr>
          <w:sz w:val="28"/>
          <w:szCs w:val="28"/>
        </w:rPr>
        <w:t>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в личном кабинете на Едином портале.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</w:t>
      </w:r>
      <w:r>
        <w:rPr>
          <w:sz w:val="28"/>
          <w:szCs w:val="28"/>
          <w:lang w:eastAsia="ru-RU"/>
        </w:rPr>
        <w:t>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 (при подач</w:t>
      </w:r>
      <w:r>
        <w:rPr>
          <w:sz w:val="28"/>
          <w:szCs w:val="28"/>
        </w:rPr>
        <w:t xml:space="preserve">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интерактивная форма;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</w:t>
      </w:r>
      <w:r>
        <w:rPr>
          <w:sz w:val="28"/>
          <w:szCs w:val="28"/>
        </w:rPr>
        <w:t>ированной информационно-аналитической поддержки осуществления полномочий в области градостроительной деятельности: интерактивная форма; в МФЦ: предъявление оригинала документа);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</w:t>
      </w:r>
      <w:r>
        <w:rPr>
          <w:sz w:val="28"/>
          <w:szCs w:val="28"/>
        </w:rPr>
        <w:t xml:space="preserve">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</w:t>
      </w:r>
      <w:r>
        <w:rPr>
          <w:sz w:val="28"/>
          <w:szCs w:val="28"/>
        </w:rPr>
        <w:t>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право собственности или владения на объект недвижимого имущества, зарегистрированного в Еди</w:t>
      </w:r>
      <w:r>
        <w:rPr>
          <w:sz w:val="28"/>
          <w:szCs w:val="28"/>
        </w:rPr>
        <w:t>ном государственном реестре недвижимости, – выписка из Единого государственного реестра недвижимости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выполнение технических условий, – договор о подключении (технологическом присоединении) к сет</w:t>
      </w:r>
      <w:r>
        <w:rPr>
          <w:sz w:val="28"/>
          <w:szCs w:val="28"/>
        </w:rPr>
        <w:t xml:space="preserve">ям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</w:t>
      </w:r>
      <w:r>
        <w:rPr>
          <w:sz w:val="28"/>
          <w:szCs w:val="28"/>
        </w:rPr>
        <w:t>атизированной информационно-аналитической поддержки осуществления полномочий в области градостроительной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документы в сфере градостроительной деятельности, – </w:t>
      </w:r>
      <w:r>
        <w:rPr>
          <w:sz w:val="28"/>
          <w:szCs w:val="28"/>
        </w:rPr>
        <w:t>топографический план земельного участка (электронный документ (электронный образ документа) в виде файла в форматах PDF, TIF);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</w:t>
      </w:r>
      <w:r>
        <w:rPr>
          <w:sz w:val="28"/>
          <w:szCs w:val="28"/>
        </w:rPr>
        <w:t xml:space="preserve">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</w:t>
      </w:r>
      <w:r>
        <w:rPr>
          <w:sz w:val="28"/>
          <w:szCs w:val="28"/>
        </w:rPr>
        <w:t>осуществления полномочий в области градостроительной деятельности: предъявление оригинала документа; в МФЦ: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 ме</w:t>
      </w:r>
      <w:r>
        <w:rPr>
          <w:sz w:val="28"/>
          <w:szCs w:val="28"/>
        </w:rPr>
        <w:t xml:space="preserve">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 xml:space="preserve">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</w:t>
      </w:r>
      <w:r>
        <w:rPr>
          <w:sz w:val="28"/>
          <w:szCs w:val="28"/>
        </w:rPr>
        <w:t>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</w:t>
      </w:r>
      <w:r>
        <w:rPr>
          <w:sz w:val="28"/>
          <w:szCs w:val="28"/>
        </w:rPr>
        <w:t>истем, используемых для предоставления государственных и муниципальных услуг в электронной форме.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</w:t>
      </w:r>
      <w:r>
        <w:rPr>
          <w:sz w:val="28"/>
          <w:szCs w:val="28"/>
        </w:rPr>
        <w:t>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представленные документы или</w:t>
      </w:r>
      <w:r>
        <w:rPr>
          <w:sz w:val="28"/>
          <w:szCs w:val="28"/>
        </w:rPr>
        <w:t xml:space="preserve"> сведения утратили силу на момент обращения за услугой;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 органа власти (органа местного самоуправления) нет полномочий на предоставление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</w:t>
      </w:r>
      <w:r>
        <w:rPr>
          <w:sz w:val="28"/>
          <w:szCs w:val="28"/>
          <w:lang w:eastAsia="ru-RU"/>
        </w:rPr>
        <w:t>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</w:t>
      </w:r>
      <w:r>
        <w:rPr>
          <w:sz w:val="28"/>
          <w:szCs w:val="28"/>
          <w:lang w:eastAsia="ru-RU"/>
        </w:rPr>
        <w:t xml:space="preserve">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</w:t>
      </w:r>
      <w:r>
        <w:rPr>
          <w:sz w:val="28"/>
          <w:szCs w:val="28"/>
        </w:rPr>
        <w:t xml:space="preserve">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 xml:space="preserve">Межведомственное информационное </w:t>
      </w:r>
      <w:r>
        <w:rPr>
          <w:b/>
          <w:sz w:val="28"/>
          <w:szCs w:val="28"/>
          <w:lang w:val="en-US"/>
        </w:rPr>
        <w:t>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</w:t>
      </w:r>
      <w:r>
        <w:rPr>
          <w:sz w:val="28"/>
          <w:szCs w:val="28"/>
        </w:rPr>
        <w:t xml:space="preserve">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</w:t>
      </w:r>
      <w:r>
        <w:rPr>
          <w:sz w:val="28"/>
          <w:szCs w:val="28"/>
        </w:rPr>
        <w:t xml:space="preserve">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</w:t>
      </w:r>
      <w:r>
        <w:rPr>
          <w:sz w:val="28"/>
          <w:szCs w:val="28"/>
        </w:rPr>
        <w:t>рации»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Технические условия для по</w:t>
      </w:r>
      <w:r>
        <w:rPr>
          <w:sz w:val="28"/>
          <w:szCs w:val="28"/>
        </w:rPr>
        <w:t>дключения (технологического присоединения) планируемого строительству или реконструкции объекта капитального строительства к сетям инженерно-технического обеспечения»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унитарное предприятие «Комб</w:t>
      </w:r>
      <w:r>
        <w:rPr>
          <w:sz w:val="28"/>
          <w:szCs w:val="28"/>
          <w:lang w:eastAsia="ru-RU"/>
        </w:rPr>
        <w:t>инат бытовых услуг».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</w:t>
      </w:r>
      <w:r>
        <w:rPr>
          <w:sz w:val="28"/>
          <w:szCs w:val="28"/>
        </w:rPr>
        <w:t>о запроса;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Топографическая основа»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казенное учреждение «Управление капитального строительства»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Государственное бюджетное учреждение Новосибирской области «Фонд пространственных данных Новосибирской области».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</w:t>
      </w:r>
      <w:r>
        <w:rPr>
          <w:sz w:val="28"/>
          <w:szCs w:val="28"/>
          <w:lang w:eastAsia="ru-RU"/>
        </w:rPr>
        <w:t xml:space="preserve">азанного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Принятие решения о предоставл</w:t>
      </w:r>
      <w:r>
        <w:rPr>
          <w:b/>
          <w:sz w:val="28"/>
          <w:szCs w:val="28"/>
        </w:rPr>
        <w:t>ении (об отказе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отсутствие утвержденной документации по планировке территории в случае, если в соответствии с </w:t>
      </w:r>
      <w:r>
        <w:rPr>
          <w:sz w:val="28"/>
          <w:szCs w:val="28"/>
        </w:rPr>
        <w:t>Градостроительным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границы земельного участка не установлены в соответствии с требованиями действующег</w:t>
      </w:r>
      <w:r>
        <w:rPr>
          <w:sz w:val="28"/>
          <w:szCs w:val="28"/>
        </w:rPr>
        <w:t>о законодательства;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земельный участок, на который запрашивается градостроительный план, не образован в соответствии с земельным законодательством Российской Федерации, за исключением случая, предусмотренного частью </w:t>
      </w:r>
      <w:r>
        <w:rPr>
          <w:sz w:val="28"/>
          <w:szCs w:val="28"/>
          <w:lang w:val="en-US"/>
        </w:rPr>
        <w:t>1.1 статьи 57.3 Градостроительного кодекс</w:t>
      </w:r>
      <w:r>
        <w:rPr>
          <w:sz w:val="28"/>
          <w:szCs w:val="28"/>
          <w:lang w:val="en-US"/>
        </w:rPr>
        <w:t>а Российской Федерации;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с заявлением о предоставлении муниципальной услуги обратилось лицо, не являющееся правообладателем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</w:t>
      </w:r>
      <w:r>
        <w:rPr>
          <w:sz w:val="28"/>
          <w:szCs w:val="28"/>
        </w:rPr>
        <w:t>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</w:t>
      </w:r>
      <w:r>
        <w:rPr>
          <w:sz w:val="28"/>
          <w:szCs w:val="28"/>
          <w:lang w:eastAsia="ru-RU"/>
        </w:rPr>
        <w:t>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почтовой связи, с использованием государственных ин</w:t>
      </w:r>
      <w:r>
        <w:rPr>
          <w:sz w:val="28"/>
          <w:szCs w:val="28"/>
        </w:rPr>
        <w:t xml:space="preserve">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градостроительный план земельного участка;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</w:t>
      </w:r>
      <w:r>
        <w:rPr>
          <w:sz w:val="28"/>
          <w:szCs w:val="28"/>
        </w:rPr>
        <w:t xml:space="preserve">ом кабинете на Едином портале, в органе местного самоуправления при личном обращении, посредством почтовой связи,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градостроительного плана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</w:t>
      </w:r>
      <w:r>
        <w:rPr>
          <w:sz w:val="28"/>
          <w:szCs w:val="28"/>
          <w:lang w:eastAsia="ru-RU"/>
        </w:rPr>
        <w:t xml:space="preserve">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(для физических лиц, включая индивидуальных </w:t>
      </w:r>
      <w:r>
        <w:rPr>
          <w:sz w:val="28"/>
          <w:szCs w:val="28"/>
        </w:rPr>
        <w:t>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градостроительный план земельного участка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</w:t>
      </w:r>
      <w:r>
        <w:rPr>
          <w:sz w:val="28"/>
          <w:szCs w:val="28"/>
        </w:rPr>
        <w:t xml:space="preserve"> градостроительного плана земельного участка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</w:t>
      </w:r>
      <w:r>
        <w:rPr>
          <w:sz w:val="28"/>
          <w:szCs w:val="28"/>
        </w:rPr>
        <w:t>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прием заявления и </w:t>
      </w:r>
      <w:r>
        <w:rPr>
          <w:sz w:val="28"/>
          <w:szCs w:val="28"/>
        </w:rPr>
        <w:t>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В настоящем варианте предоставле</w:t>
      </w:r>
      <w:r>
        <w:rPr>
          <w:sz w:val="28"/>
          <w:szCs w:val="28"/>
          <w:lang w:eastAsia="ru-RU"/>
        </w:rPr>
        <w:t xml:space="preserve">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Представ</w:t>
      </w:r>
      <w:r>
        <w:rPr>
          <w:sz w:val="28"/>
          <w:szCs w:val="28"/>
          <w:lang w:eastAsia="ru-RU"/>
        </w:rPr>
        <w:t>ление заявителем документов и заявления</w:t>
      </w:r>
      <w:r>
        <w:rPr>
          <w:sz w:val="28"/>
          <w:szCs w:val="28"/>
        </w:rPr>
        <w:t xml:space="preserve">, форма которого утверждена </w:t>
      </w:r>
      <w:bookmarkStart w:id="3" w:name="__DdeLink__11109_2768794105"/>
      <w:r>
        <w:rPr>
          <w:sz w:val="28"/>
          <w:szCs w:val="28"/>
        </w:rPr>
        <w:t>постановлением от 13.09.2024 №3763/65</w:t>
      </w:r>
      <w:bookmarkEnd w:id="3"/>
      <w:r>
        <w:rPr>
          <w:sz w:val="28"/>
          <w:szCs w:val="28"/>
          <w:lang w:eastAsia="ru-RU"/>
        </w:rPr>
        <w:t xml:space="preserve">, осуществляется </w:t>
      </w:r>
      <w:r>
        <w:rPr>
          <w:sz w:val="28"/>
          <w:szCs w:val="28"/>
        </w:rPr>
        <w:t>в органе местного самоуправления, в МФЦ, с использованием государственных информационных систем обеспечения градостроительной деятельно</w:t>
      </w:r>
      <w:r>
        <w:rPr>
          <w:sz w:val="28"/>
          <w:szCs w:val="28"/>
        </w:rPr>
        <w:t>сти с функциями автоматизированной информационно-аналитической поддержки осуществления полномочий в области градостроительной деятельности, в личном кабинете на Едином портале.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</w:t>
      </w:r>
      <w:r>
        <w:rPr>
          <w:sz w:val="28"/>
          <w:szCs w:val="28"/>
          <w:lang w:eastAsia="ru-RU"/>
        </w:rPr>
        <w:t>и или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интерактивная форма; в орган местного самоуправления: предъявление оригинала документа; с использованием </w:t>
      </w:r>
      <w:r>
        <w:rPr>
          <w:sz w:val="28"/>
          <w:szCs w:val="28"/>
        </w:rPr>
        <w:lastRenderedPageBreak/>
        <w:t>государственных информационных систем обеспечения градостроительной деятельности с функциями автоматизир</w:t>
      </w:r>
      <w:r>
        <w:rPr>
          <w:sz w:val="28"/>
          <w:szCs w:val="28"/>
        </w:rPr>
        <w:t>ованной информационно-аналитической поддержки осуществления полномочий в области градостроительной деятельности: интерактивная форма; в МФЦ: предъявление оригинала документа);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</w:t>
      </w:r>
      <w:r>
        <w:rPr>
          <w:sz w:val="28"/>
          <w:szCs w:val="28"/>
        </w:rPr>
        <w:t>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полномочия представителя, – доверенность, оформле</w:t>
      </w:r>
      <w:r>
        <w:rPr>
          <w:sz w:val="28"/>
          <w:szCs w:val="28"/>
        </w:rPr>
        <w:t xml:space="preserve">нная в соответствии со статьей 185 Гражданского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скан-образ, подписанный усиленной квалифицированной электронной подписью заявителя; в орган местного самоуправления: ори</w:t>
      </w:r>
      <w:r>
        <w:rPr>
          <w:sz w:val="28"/>
          <w:szCs w:val="28"/>
        </w:rPr>
        <w:t>гинал или копия документа, заверенная в порядке, установленном законодательством Российской Федерации;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</w:t>
      </w:r>
      <w:r>
        <w:rPr>
          <w:sz w:val="28"/>
          <w:szCs w:val="28"/>
        </w:rPr>
        <w:t xml:space="preserve">кой поддержки осуществления полномочий в области градостроительной деятельности: скан-образ, подписанный усиленной квалифицированной электронной подписью заявителя; в МФЦ: оригинал или копия документа, заверенная в порядке, установленном законодательством </w:t>
      </w:r>
      <w:r>
        <w:rPr>
          <w:sz w:val="28"/>
          <w:szCs w:val="28"/>
        </w:rPr>
        <w:t>Российской Федерации).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</w:t>
      </w:r>
      <w:r>
        <w:rPr>
          <w:sz w:val="28"/>
          <w:szCs w:val="28"/>
        </w:rPr>
        <w:t>ющие право собственности или владения на объект недвижимого имущества, зарегистрированного в Едином государственном реестре недвижимости, – выписка из Единого государственного реестра недвижимости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</w:t>
      </w:r>
      <w:r>
        <w:rPr>
          <w:sz w:val="28"/>
          <w:szCs w:val="28"/>
        </w:rPr>
        <w:t xml:space="preserve">ие выполнение технических условий, – договор о подключении (технологическом присоединении) к сетям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предъявление оригинала документа; с использованием го</w:t>
      </w:r>
      <w:r>
        <w:rPr>
          <w:sz w:val="28"/>
          <w:szCs w:val="28"/>
        </w:rPr>
        <w:t xml:space="preserve">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предъявление оригинала документа; в МФЦ: </w:t>
      </w:r>
      <w:r>
        <w:rPr>
          <w:sz w:val="28"/>
          <w:szCs w:val="28"/>
        </w:rPr>
        <w:t>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топографический план земельного участка (электронный документ (электронный образ документа) в виде файла в форматах PDF, TIF);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сведения, – дого</w:t>
      </w:r>
      <w:r>
        <w:rPr>
          <w:sz w:val="28"/>
          <w:szCs w:val="28"/>
        </w:rPr>
        <w:t xml:space="preserve">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</w:t>
      </w:r>
      <w:r>
        <w:rPr>
          <w:sz w:val="28"/>
          <w:szCs w:val="28"/>
        </w:rPr>
        <w:t xml:space="preserve">ьной деятельности с функциями автоматизированной </w:t>
      </w:r>
      <w:r>
        <w:rPr>
          <w:sz w:val="28"/>
          <w:szCs w:val="28"/>
        </w:rPr>
        <w:lastRenderedPageBreak/>
        <w:t>информационно-аналитической поддержки осуществления полномочий в области градостроительной деятельности: предъявление оригинала документа; в МФЦ: 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</w:t>
      </w:r>
      <w:r>
        <w:rPr>
          <w:sz w:val="28"/>
          <w:szCs w:val="28"/>
          <w:lang w:eastAsia="ru-RU"/>
        </w:rPr>
        <w:t xml:space="preserve">чности (идентификации) заявителя при взаимодействии с заявителями являются: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</w:t>
      </w:r>
      <w:r>
        <w:rPr>
          <w:sz w:val="28"/>
          <w:szCs w:val="28"/>
        </w:rPr>
        <w:t>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</w:t>
      </w:r>
      <w:r>
        <w:rPr>
          <w:sz w:val="28"/>
          <w:szCs w:val="28"/>
        </w:rPr>
        <w:t xml:space="preserve">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Орган </w:t>
      </w:r>
      <w:r>
        <w:rPr>
          <w:sz w:val="28"/>
          <w:szCs w:val="28"/>
        </w:rPr>
        <w:t xml:space="preserve">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</w:t>
      </w:r>
      <w:r>
        <w:rPr>
          <w:sz w:val="28"/>
          <w:szCs w:val="28"/>
        </w:rPr>
        <w:t>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или сведения утратили силу на момент обращения за Услугой;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 органа власти (органа местного самоуправления)</w:t>
      </w:r>
      <w:r>
        <w:rPr>
          <w:sz w:val="28"/>
          <w:szCs w:val="28"/>
        </w:rPr>
        <w:t xml:space="preserve"> нет полномочий на предоставление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</w:t>
      </w:r>
      <w:r>
        <w:rPr>
          <w:sz w:val="28"/>
          <w:szCs w:val="28"/>
        </w:rPr>
        <w:t xml:space="preserve"> включая индивидуальных предпринимателей) либо места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</w:t>
      </w:r>
      <w:r>
        <w:rPr>
          <w:sz w:val="28"/>
          <w:szCs w:val="28"/>
        </w:rPr>
        <w:t xml:space="preserve">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lastRenderedPageBreak/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</w:t>
      </w:r>
      <w:r>
        <w:rPr>
          <w:sz w:val="28"/>
          <w:szCs w:val="28"/>
        </w:rPr>
        <w:t xml:space="preserve">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ППК </w:t>
      </w:r>
      <w:r>
        <w:rPr>
          <w:sz w:val="28"/>
          <w:szCs w:val="28"/>
        </w:rPr>
        <w:t>«Роскадастр»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Проверка действительности </w:t>
      </w:r>
      <w:r>
        <w:rPr>
          <w:sz w:val="28"/>
          <w:szCs w:val="28"/>
        </w:rPr>
        <w:t>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</w:t>
      </w:r>
      <w:r>
        <w:rPr>
          <w:sz w:val="28"/>
          <w:szCs w:val="28"/>
        </w:rPr>
        <w:t xml:space="preserve">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Технические условия для подключения (технологического присоединения) планируемого строительству или реконструкции объекта капитального строительства к сетям инженерно-технического </w:t>
      </w:r>
      <w:r>
        <w:rPr>
          <w:sz w:val="28"/>
          <w:szCs w:val="28"/>
        </w:rPr>
        <w:t>обеспечения»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унитарное предприятие «Комбинат бытовых услуг».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Срок получения ответа на </w:t>
      </w:r>
      <w:r>
        <w:rPr>
          <w:sz w:val="28"/>
          <w:szCs w:val="28"/>
        </w:rPr>
        <w:t>указанный информационный запрос составляет не более 5 рабочих дней с даты направления межведомственного запроса;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информационного взаимодействия без использования федеральной государственной информационной системы «Единая</w:t>
      </w:r>
      <w:r>
        <w:rPr>
          <w:sz w:val="28"/>
          <w:szCs w:val="28"/>
        </w:rPr>
        <w:t xml:space="preserve">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Топографическая основа»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казенное учреждение «Управление капитального строительства»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Государственное бюджетное учре</w:t>
      </w:r>
      <w:r>
        <w:rPr>
          <w:sz w:val="28"/>
          <w:szCs w:val="28"/>
          <w:lang w:eastAsia="ru-RU"/>
        </w:rPr>
        <w:t>ждение Новосибирской области «Фонд пространственных данных Новосибирской области».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</w:t>
      </w:r>
      <w:r>
        <w:rPr>
          <w:sz w:val="28"/>
          <w:szCs w:val="28"/>
        </w:rPr>
        <w:t>ет не более 5 рабочих дней с даты направления межведомственного запроса.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отсу</w:t>
      </w:r>
      <w:r>
        <w:rPr>
          <w:sz w:val="28"/>
          <w:szCs w:val="28"/>
        </w:rPr>
        <w:t xml:space="preserve">тствие утвержденной документации по планировке территории в случае, если в соответствии с Градостроительным кодексом Российской Федерации, </w:t>
      </w:r>
      <w:r>
        <w:rPr>
          <w:sz w:val="28"/>
          <w:szCs w:val="28"/>
        </w:rPr>
        <w:lastRenderedPageBreak/>
        <w:t>иными федеральными законами размещение объекта капитального строительства не допускается при отсутствии такой докумен</w:t>
      </w:r>
      <w:r>
        <w:rPr>
          <w:sz w:val="28"/>
          <w:szCs w:val="28"/>
        </w:rPr>
        <w:t>тации;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границы земельного участка не установлены в соответствии с требованиями действующего законодательства;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земельный участок, на который запрашивается градостроительный план, не образован в соответствии с земельным законодательством Российской Федерации</w:t>
      </w:r>
      <w:r>
        <w:rPr>
          <w:sz w:val="28"/>
          <w:szCs w:val="28"/>
        </w:rPr>
        <w:t xml:space="preserve">, за исключением случая, предусмотренного частью </w:t>
      </w:r>
      <w:r>
        <w:rPr>
          <w:sz w:val="28"/>
          <w:szCs w:val="28"/>
          <w:lang w:val="en-US"/>
        </w:rPr>
        <w:t>1.1 статьи 57.3 Градостроительного кодекса Российской Федерации;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с заявлением о предоставлении муниципальной услуги обратилось лицо, не являющееся правообладателем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Принятие решения о пред</w:t>
      </w:r>
      <w:r>
        <w:rPr>
          <w:sz w:val="28"/>
          <w:szCs w:val="28"/>
          <w:lang w:eastAsia="ru-RU"/>
        </w:rPr>
        <w:t xml:space="preserve">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почтовой связи, с использованием государственных информационных систем обеспечения градостроительной деятельности с функциями автоматизированной информа</w:t>
      </w:r>
      <w:r>
        <w:rPr>
          <w:sz w:val="28"/>
          <w:szCs w:val="28"/>
        </w:rPr>
        <w:t xml:space="preserve">ционно-аналитической поддержки осуществления полномочий в области градостроительной деятельности,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градостроительный план земельного участка;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</w:t>
      </w:r>
      <w:r>
        <w:rPr>
          <w:sz w:val="28"/>
          <w:szCs w:val="28"/>
        </w:rPr>
        <w:t xml:space="preserve">товой связи,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градостроительного плана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</w:t>
      </w:r>
      <w:r>
        <w:rPr>
          <w:sz w:val="28"/>
          <w:szCs w:val="28"/>
          <w:lang w:eastAsia="ru-RU"/>
        </w:rPr>
        <w:t xml:space="preserve">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</w:t>
      </w:r>
      <w:r>
        <w:rPr>
          <w:sz w:val="28"/>
          <w:szCs w:val="28"/>
          <w:lang w:eastAsia="ru-RU"/>
        </w:rPr>
        <w:t>рианта услуги составляет 14 рабочих дней с даты регистрации заявления и документов, необходимых для 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градостроительный план земельного участка (документ на бумажном носителе или в </w:t>
      </w:r>
      <w:r>
        <w:rPr>
          <w:sz w:val="28"/>
          <w:szCs w:val="28"/>
        </w:rPr>
        <w:t>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градостроительного плана земельного участка (документ на бумажном носителе или в форме электронного документа, подписанного усиленн</w:t>
      </w:r>
      <w:r>
        <w:rPr>
          <w:sz w:val="28"/>
          <w:szCs w:val="28"/>
        </w:rPr>
        <w:t>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Формирование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</w:t>
      </w:r>
      <w:r>
        <w:rPr>
          <w:sz w:val="28"/>
          <w:szCs w:val="28"/>
          <w:lang w:eastAsia="ru-RU"/>
        </w:rPr>
        <w:t>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</w:t>
      </w:r>
      <w:r>
        <w:rPr>
          <w:sz w:val="28"/>
          <w:szCs w:val="28"/>
        </w:rPr>
        <w:t>доставлении (об отказе в предоставлении)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</w:t>
      </w:r>
      <w:r>
        <w:rPr>
          <w:sz w:val="28"/>
          <w:szCs w:val="28"/>
        </w:rPr>
        <w:t>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заявления, форма которого утверждена постановлением от 13.09.2024 №3763/65, осуществляется в органе местного </w:t>
      </w:r>
      <w:r>
        <w:rPr>
          <w:sz w:val="28"/>
          <w:szCs w:val="28"/>
          <w:lang w:eastAsia="ru-RU"/>
        </w:rPr>
        <w:t>самоуправления, в МФЦ,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</w:t>
      </w:r>
      <w:r>
        <w:rPr>
          <w:sz w:val="28"/>
          <w:szCs w:val="28"/>
          <w:lang w:eastAsia="ru-RU"/>
        </w:rPr>
        <w:t xml:space="preserve"> в личном кабинете на Едином портале.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</w:t>
      </w:r>
      <w:r>
        <w:rPr>
          <w:sz w:val="28"/>
          <w:szCs w:val="28"/>
        </w:rPr>
        <w:t>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интерактивная форма; в орган местного самоуправления: предъявление оригинала документа; с использ</w:t>
      </w:r>
      <w:r>
        <w:rPr>
          <w:sz w:val="28"/>
          <w:szCs w:val="28"/>
        </w:rPr>
        <w:t>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пре</w:t>
      </w:r>
      <w:r>
        <w:rPr>
          <w:sz w:val="28"/>
          <w:szCs w:val="28"/>
        </w:rPr>
        <w:t>дъявление оригинала документа);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</w:t>
      </w:r>
      <w:r>
        <w:rPr>
          <w:sz w:val="28"/>
          <w:szCs w:val="28"/>
        </w:rPr>
        <w:t xml:space="preserve"> (предъявление оригинала документа).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докумен</w:t>
      </w:r>
      <w:r>
        <w:rPr>
          <w:sz w:val="28"/>
          <w:szCs w:val="28"/>
        </w:rPr>
        <w:t>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недвижимости, – выписка из Единого государственного реестра недвижимости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</w:t>
      </w:r>
      <w:r>
        <w:rPr>
          <w:sz w:val="28"/>
          <w:szCs w:val="28"/>
        </w:rPr>
        <w:t xml:space="preserve">, подтверждающие выполнение технических условий, – договор о подключении (технологическом присоединении) к сетям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предъявление оригинала документа; с исп</w:t>
      </w:r>
      <w:r>
        <w:rPr>
          <w:sz w:val="28"/>
          <w:szCs w:val="28"/>
        </w:rPr>
        <w:t>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предъявление оригинала доку</w:t>
      </w:r>
      <w:r>
        <w:rPr>
          <w:sz w:val="28"/>
          <w:szCs w:val="28"/>
        </w:rPr>
        <w:t>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топографический план земельного участка (электронный документ (электронный образ документа) в виде файла в форматах PDF, TIF);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св</w:t>
      </w:r>
      <w:r>
        <w:rPr>
          <w:sz w:val="28"/>
          <w:szCs w:val="28"/>
        </w:rPr>
        <w:t xml:space="preserve">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</w:t>
      </w:r>
      <w:r>
        <w:rPr>
          <w:sz w:val="28"/>
          <w:szCs w:val="28"/>
        </w:rPr>
        <w:t xml:space="preserve">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</w:t>
      </w:r>
      <w:r>
        <w:rPr>
          <w:sz w:val="28"/>
          <w:szCs w:val="28"/>
        </w:rPr>
        <w:t xml:space="preserve">одтверждающие государственную регистрацию юридического лица, – выписка из Единого государственного реестра юридических лиц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оригинал; с использованием го</w:t>
      </w:r>
      <w:r>
        <w:rPr>
          <w:sz w:val="28"/>
          <w:szCs w:val="28"/>
        </w:rPr>
        <w:t>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скан-образ; в МФЦ: оригинал).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</w:t>
      </w:r>
      <w:r>
        <w:rPr>
          <w:sz w:val="28"/>
          <w:szCs w:val="28"/>
          <w:lang w:eastAsia="ru-RU"/>
        </w:rPr>
        <w:t xml:space="preserve">установления личности (идентификации) заявителя при взаимодействии с заявителями являются: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</w:t>
      </w:r>
      <w:r>
        <w:rPr>
          <w:sz w:val="28"/>
          <w:szCs w:val="28"/>
        </w:rPr>
        <w:t xml:space="preserve">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</w:t>
      </w:r>
      <w:r>
        <w:rPr>
          <w:sz w:val="28"/>
          <w:szCs w:val="28"/>
        </w:rPr>
        <w:t>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</w:t>
      </w:r>
      <w:r>
        <w:rPr>
          <w:sz w:val="28"/>
          <w:szCs w:val="28"/>
        </w:rPr>
        <w:t>фикации в инфраструктуре, обеспечивающей информационно-</w:t>
      </w:r>
      <w:r>
        <w:rPr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орган местного самоуправления отказывает заявителю в при</w:t>
      </w:r>
      <w:r>
        <w:rPr>
          <w:sz w:val="28"/>
          <w:szCs w:val="28"/>
        </w:rPr>
        <w:t xml:space="preserve">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</w:t>
      </w:r>
      <w:r>
        <w:rPr>
          <w:sz w:val="28"/>
          <w:szCs w:val="28"/>
        </w:rPr>
        <w:t>твия документа, удостоверяющего личность, истек на дату подачи заявления;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или сведения утратили силу на момент обращения за Услугой;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 органа власти (органа местного самоуправления) нет полномочий на предоставление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</w:t>
      </w:r>
      <w:r>
        <w:rPr>
          <w:sz w:val="28"/>
          <w:szCs w:val="28"/>
          <w:lang w:eastAsia="ru-RU"/>
        </w:rPr>
        <w:t>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</w:t>
      </w:r>
      <w:r>
        <w:rPr>
          <w:sz w:val="28"/>
          <w:szCs w:val="28"/>
        </w:rPr>
        <w:t>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</w:t>
      </w:r>
      <w:r>
        <w:rPr>
          <w:sz w:val="28"/>
          <w:szCs w:val="28"/>
        </w:rPr>
        <w:t xml:space="preserve">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</w:t>
      </w:r>
      <w:r>
        <w:rPr>
          <w:sz w:val="28"/>
          <w:szCs w:val="28"/>
        </w:rPr>
        <w:t xml:space="preserve">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</w:t>
      </w:r>
      <w:r>
        <w:rPr>
          <w:sz w:val="28"/>
          <w:szCs w:val="28"/>
        </w:rPr>
        <w:t xml:space="preserve">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</w:t>
      </w:r>
      <w:r>
        <w:rPr>
          <w:sz w:val="28"/>
          <w:szCs w:val="28"/>
        </w:rPr>
        <w:t xml:space="preserve">ой информационной системы «Единая </w:t>
      </w:r>
      <w:r>
        <w:rPr>
          <w:sz w:val="28"/>
          <w:szCs w:val="28"/>
        </w:rPr>
        <w:lastRenderedPageBreak/>
        <w:t xml:space="preserve">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</w:t>
      </w:r>
      <w:r>
        <w:rPr>
          <w:sz w:val="28"/>
          <w:szCs w:val="28"/>
        </w:rPr>
        <w:t xml:space="preserve">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Технические условия для подключения (</w:t>
      </w:r>
      <w:r>
        <w:rPr>
          <w:sz w:val="28"/>
          <w:szCs w:val="28"/>
        </w:rPr>
        <w:t>технологического присоединения) планируемого строительству или реконструкции объекта капитального строительства к сетям инженерно-технического обеспечения»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унитарное предприятие «Комбинат бытовы</w:t>
      </w:r>
      <w:r>
        <w:rPr>
          <w:sz w:val="28"/>
          <w:szCs w:val="28"/>
          <w:lang w:eastAsia="ru-RU"/>
        </w:rPr>
        <w:t>х услуг».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Топографическая основа»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казенное учреждение «Управление капитального строительства»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Государственное бюджетное учреждение Новосибирской области «Фонд пространственных данных Новосибирской области».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ука</w:t>
      </w:r>
      <w:r>
        <w:rPr>
          <w:sz w:val="28"/>
          <w:szCs w:val="28"/>
          <w:lang w:eastAsia="ru-RU"/>
        </w:rPr>
        <w:t xml:space="preserve">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</w:t>
      </w:r>
      <w:r>
        <w:rPr>
          <w:b/>
          <w:sz w:val="28"/>
          <w:szCs w:val="28"/>
        </w:rPr>
        <w:t>нии (об отказе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отсутствие утвержденной документации по планировке территории в случае, если в соответствии с Градостроител</w:t>
      </w:r>
      <w:r>
        <w:rPr>
          <w:sz w:val="28"/>
          <w:szCs w:val="28"/>
        </w:rPr>
        <w:t>ьным 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границы земельного участка не установлены в соответствии с требованиями действующего законодател</w:t>
      </w:r>
      <w:r>
        <w:rPr>
          <w:sz w:val="28"/>
          <w:szCs w:val="28"/>
        </w:rPr>
        <w:t>ьства;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земельный участок, на который запрашивается градостроительный план, не образован в соответствии с земельным законодательством Российской Федерации, за исключением случая, предусмотренного частью </w:t>
      </w:r>
      <w:r>
        <w:rPr>
          <w:sz w:val="28"/>
          <w:szCs w:val="28"/>
          <w:lang w:val="en-US"/>
        </w:rPr>
        <w:t xml:space="preserve">1.1 статьи 57.3 Градостроительного кодекса Российской </w:t>
      </w:r>
      <w:r>
        <w:rPr>
          <w:sz w:val="28"/>
          <w:szCs w:val="28"/>
          <w:lang w:val="en-US"/>
        </w:rPr>
        <w:t>Федерации;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  <w:lang w:eastAsia="ru-RU"/>
        </w:rPr>
        <w:t>с заявлением о предоставлении муниципальной услуги обратилось лицо, не являющееся правообладателем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lastRenderedPageBreak/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</w:t>
      </w:r>
      <w:r>
        <w:rPr>
          <w:sz w:val="28"/>
          <w:szCs w:val="28"/>
        </w:rPr>
        <w:t>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почтовой связи, с использованием государственных информационных систем обеспечения градостроительной деятельности с функциями автоматизированной информа</w:t>
      </w:r>
      <w:r>
        <w:rPr>
          <w:sz w:val="28"/>
          <w:szCs w:val="28"/>
        </w:rPr>
        <w:t xml:space="preserve">ционно-аналитической поддержки осуществления полномочий в области градостроительной деятельности,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градостроительный план земельного участка;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</w:t>
      </w:r>
      <w:r>
        <w:rPr>
          <w:sz w:val="28"/>
          <w:szCs w:val="28"/>
        </w:rPr>
        <w:t xml:space="preserve">товой связи,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градостроительного плана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</w:t>
      </w:r>
      <w:r>
        <w:rPr>
          <w:sz w:val="28"/>
          <w:szCs w:val="28"/>
          <w:lang w:eastAsia="ru-RU"/>
        </w:rPr>
        <w:t xml:space="preserve">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</w:t>
      </w:r>
      <w:r>
        <w:rPr>
          <w:sz w:val="28"/>
          <w:szCs w:val="28"/>
          <w:lang w:eastAsia="ru-RU"/>
        </w:rPr>
        <w:t>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градостроительный план земельного участка (документ на бумажном носителе или в</w:t>
      </w:r>
      <w:r>
        <w:rPr>
          <w:sz w:val="28"/>
          <w:szCs w:val="28"/>
        </w:rPr>
        <w:t xml:space="preserve">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градостроительного плана земельного участка (документ на бумажном носителе или в форме электронного документа, подписанного усилен</w:t>
      </w:r>
      <w:r>
        <w:rPr>
          <w:sz w:val="28"/>
          <w:szCs w:val="28"/>
        </w:rPr>
        <w:t>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</w:t>
      </w:r>
      <w:r>
        <w:rPr>
          <w:sz w:val="28"/>
          <w:szCs w:val="28"/>
        </w:rPr>
        <w:t>ния о предоставлении (об отказе в предоставлении)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lastRenderedPageBreak/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</w:t>
      </w:r>
      <w:r>
        <w:rPr>
          <w:sz w:val="28"/>
          <w:szCs w:val="28"/>
        </w:rPr>
        <w:t>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заявления, форма которого утверждена постановлением от 13.09.2024 №3763/65, осуществляется в органе м</w:t>
      </w:r>
      <w:r>
        <w:rPr>
          <w:sz w:val="28"/>
          <w:szCs w:val="28"/>
          <w:lang w:eastAsia="ru-RU"/>
        </w:rPr>
        <w:t>естного самоуправления, в МФЦ,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</w:t>
      </w:r>
      <w:r>
        <w:rPr>
          <w:sz w:val="28"/>
          <w:szCs w:val="28"/>
          <w:lang w:eastAsia="ru-RU"/>
        </w:rPr>
        <w:t>льности, в личном кабинете на Едином портале.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</w:t>
      </w:r>
      <w:r>
        <w:rPr>
          <w:sz w:val="28"/>
          <w:szCs w:val="28"/>
        </w:rPr>
        <w:t>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интерактивная форма; в орган местного самоуправления: предъявление оригинала документа; с</w:t>
      </w:r>
      <w:r>
        <w:rPr>
          <w:sz w:val="28"/>
          <w:szCs w:val="28"/>
        </w:rPr>
        <w:t xml:space="preserve">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</w:t>
      </w:r>
      <w:r>
        <w:rPr>
          <w:sz w:val="28"/>
          <w:szCs w:val="28"/>
        </w:rPr>
        <w:t>МФЦ: предъявление оригинала документа);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</w:t>
      </w:r>
      <w:r>
        <w:rPr>
          <w:sz w:val="28"/>
          <w:szCs w:val="28"/>
        </w:rPr>
        <w:t>ом языке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оформленная в соответствии со статьей 185 Гражданского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</w:t>
      </w:r>
      <w:r>
        <w:rPr>
          <w:sz w:val="28"/>
          <w:szCs w:val="28"/>
        </w:rPr>
        <w:t xml:space="preserve">скан-образ, подписанный усиленной квалифицированной электронной подписью заявителя; в орган местного самоуправления: оригинал или копия документа, заверенная в порядке, установленном законодательством Российской Федерации; с использованием государственных </w:t>
      </w:r>
      <w:r>
        <w:rPr>
          <w:sz w:val="28"/>
          <w:szCs w:val="28"/>
        </w:rPr>
        <w:t>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скан-образ, подписанный усиленной квалифицированной эле</w:t>
      </w:r>
      <w:r>
        <w:rPr>
          <w:sz w:val="28"/>
          <w:szCs w:val="28"/>
        </w:rPr>
        <w:t>ктронной подписью заявителя; в МФЦ: оригинал или копия документа, заверенная в порядке, установленном законодательством Российской Федерации).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lastRenderedPageBreak/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</w:t>
      </w:r>
      <w:r>
        <w:rPr>
          <w:sz w:val="28"/>
          <w:szCs w:val="28"/>
        </w:rPr>
        <w:t xml:space="preserve"> актами для предоставления услуги, которые заявитель вправе представить по собственной инициативе: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право собственности или владения на объект недвижимого имущества, зарегистрированного в Едином государственном реестре недвижимости</w:t>
      </w:r>
      <w:r>
        <w:rPr>
          <w:sz w:val="28"/>
          <w:szCs w:val="28"/>
        </w:rPr>
        <w:t>, – выписка из Единого государственного реестра недвижимости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выполнение технических условий, – договор о подключении (технологическом присоединении) к сетям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</w:t>
      </w:r>
      <w:r>
        <w:rPr>
          <w:sz w:val="28"/>
          <w:szCs w:val="28"/>
        </w:rPr>
        <w:t>те на Едином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</w:t>
      </w:r>
      <w:r>
        <w:rPr>
          <w:sz w:val="28"/>
          <w:szCs w:val="28"/>
        </w:rPr>
        <w:t>й поддержки осуществления полномочий в области градостроительной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топографический план земельного участка (электрон</w:t>
      </w:r>
      <w:r>
        <w:rPr>
          <w:sz w:val="28"/>
          <w:szCs w:val="28"/>
        </w:rPr>
        <w:t>ный документ (электронный образ документа) в виде файла в форматах PDF, TIF);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</w:t>
      </w:r>
      <w:r>
        <w:rPr>
          <w:sz w:val="28"/>
          <w:szCs w:val="28"/>
        </w:rPr>
        <w:t>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</w:t>
      </w:r>
      <w:r>
        <w:rPr>
          <w:sz w:val="28"/>
          <w:szCs w:val="28"/>
        </w:rPr>
        <w:t>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государственную регистрацию юридического лица, – выписка из Единого государственного реестра юридических лиц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оригинал;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</w:t>
      </w:r>
      <w:r>
        <w:rPr>
          <w:sz w:val="28"/>
          <w:szCs w:val="28"/>
        </w:rPr>
        <w:t>жки осуществления полномочий в области градостроительной деятельности: скан-образ; в МФЦ: оригинал).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</w:t>
      </w:r>
      <w:r>
        <w:rPr>
          <w:sz w:val="28"/>
          <w:szCs w:val="28"/>
        </w:rPr>
        <w:t>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</w:t>
      </w:r>
      <w:r>
        <w:rPr>
          <w:sz w:val="28"/>
          <w:szCs w:val="28"/>
        </w:rPr>
        <w:t xml:space="preserve">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</w:t>
      </w:r>
      <w:r>
        <w:rPr>
          <w:sz w:val="28"/>
          <w:szCs w:val="28"/>
        </w:rPr>
        <w:lastRenderedPageBreak/>
        <w:t>технологическое взаимодействие информационных систем, используемых для предоставления государственных и муници</w:t>
      </w:r>
      <w:r>
        <w:rPr>
          <w:sz w:val="28"/>
          <w:szCs w:val="28"/>
        </w:rPr>
        <w:t>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</w:t>
      </w:r>
      <w:r>
        <w:rPr>
          <w:sz w:val="28"/>
          <w:szCs w:val="28"/>
        </w:rPr>
        <w:t>ударственных и муниципальных услуг в электронной форме.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</w:t>
      </w:r>
      <w:r>
        <w:rPr>
          <w:sz w:val="28"/>
          <w:szCs w:val="28"/>
        </w:rPr>
        <w:t>е позволяет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или сведения утратили силу на момент обращени</w:t>
      </w:r>
      <w:r>
        <w:rPr>
          <w:sz w:val="28"/>
          <w:szCs w:val="28"/>
        </w:rPr>
        <w:t>я за Услугой;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 органа власти (органа местного самоуправления) нет полномочий на предоставление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</w:t>
      </w:r>
      <w:r>
        <w:rPr>
          <w:sz w:val="28"/>
          <w:szCs w:val="28"/>
        </w:rPr>
        <w:t>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</w:t>
      </w:r>
      <w:r>
        <w:rPr>
          <w:sz w:val="28"/>
          <w:szCs w:val="28"/>
          <w:lang w:eastAsia="ru-RU"/>
        </w:rPr>
        <w:t>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</w:t>
      </w:r>
      <w:r>
        <w:rPr>
          <w:sz w:val="28"/>
          <w:szCs w:val="28"/>
        </w:rPr>
        <w:t xml:space="preserve">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</w:t>
      </w:r>
      <w:r>
        <w:rPr>
          <w:sz w:val="28"/>
          <w:szCs w:val="28"/>
          <w:lang w:eastAsia="ru-RU"/>
        </w:rPr>
        <w:t xml:space="preserve"> направление следующих межведомственных информационных запросов: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</w:t>
      </w:r>
      <w:r>
        <w:rPr>
          <w:sz w:val="28"/>
          <w:szCs w:val="28"/>
        </w:rPr>
        <w:t xml:space="preserve">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</w:t>
      </w:r>
      <w:r>
        <w:rPr>
          <w:sz w:val="28"/>
          <w:szCs w:val="28"/>
        </w:rPr>
        <w:t xml:space="preserve">ая система межведомственного электронного взаимодействия» информационный </w:t>
      </w:r>
      <w:r>
        <w:rPr>
          <w:sz w:val="28"/>
          <w:szCs w:val="28"/>
        </w:rPr>
        <w:lastRenderedPageBreak/>
        <w:t xml:space="preserve">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</w:t>
      </w:r>
      <w:r>
        <w:rPr>
          <w:sz w:val="28"/>
          <w:szCs w:val="28"/>
        </w:rPr>
        <w:t xml:space="preserve">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>Указанный информа</w:t>
      </w:r>
      <w:r>
        <w:rPr>
          <w:sz w:val="28"/>
          <w:szCs w:val="28"/>
        </w:rPr>
        <w:t xml:space="preserve">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Технические условия для подключени</w:t>
      </w:r>
      <w:r>
        <w:rPr>
          <w:sz w:val="28"/>
          <w:szCs w:val="28"/>
        </w:rPr>
        <w:t>я (технологического присоединения) планируемого строительству или реконструкции объекта капитального строительства к сетям инженерно-технического обеспечения»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унитарное предприятие «Комбинат быт</w:t>
      </w:r>
      <w:r>
        <w:rPr>
          <w:sz w:val="28"/>
          <w:szCs w:val="28"/>
          <w:lang w:eastAsia="ru-RU"/>
        </w:rPr>
        <w:t>овых услуг».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Срок направления указанного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</w:t>
      </w:r>
      <w:r>
        <w:rPr>
          <w:sz w:val="28"/>
          <w:szCs w:val="28"/>
        </w:rPr>
        <w:t>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Топографическая основа»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</w:t>
      </w:r>
      <w:r>
        <w:rPr>
          <w:sz w:val="28"/>
          <w:szCs w:val="28"/>
        </w:rPr>
        <w:t xml:space="preserve">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казенное учреждение «Управление капитального строительства»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Государственное бюджетное учреждение Новосибирской области «Фонд пространственных данных Новосибирской области».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указанного</w:t>
      </w:r>
      <w:r>
        <w:rPr>
          <w:sz w:val="28"/>
          <w:szCs w:val="28"/>
          <w:lang w:eastAsia="ru-RU"/>
        </w:rPr>
        <w:t xml:space="preserve"> информационного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</w:t>
      </w:r>
      <w:r>
        <w:rPr>
          <w:b/>
          <w:sz w:val="28"/>
          <w:szCs w:val="28"/>
        </w:rPr>
        <w:t xml:space="preserve"> отказе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отсутствие утвержденной документации по планировке территории в случае, если в соответствии с Градостроительным </w:t>
      </w:r>
      <w:r>
        <w:rPr>
          <w:sz w:val="28"/>
          <w:szCs w:val="28"/>
        </w:rPr>
        <w:t>кодексом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границы земельного участка не установлены в соответствии с требованиями действующего законодательства</w:t>
      </w:r>
      <w:r>
        <w:rPr>
          <w:sz w:val="28"/>
          <w:szCs w:val="28"/>
        </w:rPr>
        <w:t>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земельный участок, на который запрашивается градостроительный план, не образован в соответствии с земельным законодательством Российской Федерации, </w:t>
      </w:r>
      <w:r>
        <w:rPr>
          <w:sz w:val="28"/>
          <w:szCs w:val="28"/>
        </w:rPr>
        <w:lastRenderedPageBreak/>
        <w:t xml:space="preserve">за исключением случая, предусмотренного частью </w:t>
      </w:r>
      <w:r>
        <w:rPr>
          <w:sz w:val="28"/>
          <w:szCs w:val="28"/>
          <w:lang w:val="en-US"/>
        </w:rPr>
        <w:t>1.1 статьи 57.3 Градостроительного кодекса Российской Федер</w:t>
      </w:r>
      <w:r>
        <w:rPr>
          <w:sz w:val="28"/>
          <w:szCs w:val="28"/>
          <w:lang w:val="en-US"/>
        </w:rPr>
        <w:t>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  <w:lang w:eastAsia="ru-RU"/>
        </w:rPr>
        <w:t>с заявлением о предоставлении муниципальной услуги обратилось лицо, не являющееся правообладателем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</w:t>
      </w:r>
      <w:r>
        <w:rPr>
          <w:sz w:val="28"/>
          <w:szCs w:val="28"/>
        </w:rPr>
        <w:t>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709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почто</w:t>
      </w:r>
      <w:r>
        <w:rPr>
          <w:sz w:val="28"/>
          <w:szCs w:val="28"/>
        </w:rPr>
        <w:t xml:space="preserve">вой связи,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гра</w:t>
      </w:r>
      <w:r>
        <w:rPr>
          <w:sz w:val="28"/>
          <w:szCs w:val="28"/>
        </w:rPr>
        <w:t>достроительный план земельного участка;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портале, в органе местного самоуправления при личном обращении, посредством почтовой связи,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градостроительного плана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Предоставлен</w:t>
      </w:r>
      <w:r>
        <w:rPr>
          <w:sz w:val="28"/>
          <w:szCs w:val="28"/>
          <w:lang w:eastAsia="ru-RU"/>
        </w:rPr>
        <w:t xml:space="preserve">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</w:t>
      </w:r>
      <w:r>
        <w:rPr>
          <w:sz w:val="28"/>
          <w:szCs w:val="28"/>
        </w:rPr>
        <w:t>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14 рабочих дней с даты регистрации заявления и документов, необходимых для </w:t>
      </w:r>
      <w:r>
        <w:rPr>
          <w:sz w:val="28"/>
          <w:szCs w:val="28"/>
          <w:lang w:eastAsia="ru-RU"/>
        </w:rPr>
        <w:t>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градостроительный план земельного участка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</w:t>
      </w:r>
      <w:r>
        <w:rPr>
          <w:sz w:val="28"/>
          <w:szCs w:val="28"/>
        </w:rPr>
        <w:t>ение об отказе в выдаче градостроительного плана земельного участка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</w:t>
      </w:r>
      <w:r>
        <w:rPr>
          <w:sz w:val="28"/>
          <w:szCs w:val="28"/>
        </w:rPr>
        <w:t>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lastRenderedPageBreak/>
        <w:t>при</w:t>
      </w:r>
      <w:r>
        <w:rPr>
          <w:sz w:val="28"/>
          <w:szCs w:val="28"/>
        </w:rPr>
        <w:t>ем заявления и 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>приостановление предоставления услуги, поскольку она не предусмотрена законодательством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Прием заявления и документов и (или) информации, необходимых дл</w:t>
      </w:r>
      <w:r>
        <w:rPr>
          <w:b/>
          <w:sz w:val="28"/>
          <w:szCs w:val="28"/>
        </w:rPr>
        <w:t>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заявления, форма которого утверждена постановлением от 13.09.2024 №3763/65, осуществляется в органе местного самоуправления, в МФЦ, с использованием государственных информационных систем обеспеч</w:t>
      </w:r>
      <w:r>
        <w:rPr>
          <w:sz w:val="28"/>
          <w:szCs w:val="28"/>
          <w:lang w:eastAsia="ru-RU"/>
        </w:rPr>
        <w:t>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в личном кабинете на Едином портале.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необходимых </w:t>
      </w:r>
      <w:r>
        <w:rPr>
          <w:sz w:val="28"/>
          <w:szCs w:val="28"/>
          <w:lang w:eastAsia="ru-RU"/>
        </w:rPr>
        <w:t>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</w:t>
      </w:r>
      <w:r>
        <w:rPr>
          <w:sz w:val="28"/>
          <w:szCs w:val="28"/>
        </w:rPr>
        <w:t xml:space="preserve">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интерактивная форма;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</w:t>
      </w:r>
      <w:r>
        <w:rPr>
          <w:sz w:val="28"/>
          <w:szCs w:val="28"/>
        </w:rPr>
        <w:t>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предъявление оригинала документа);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</w:t>
      </w:r>
      <w:r>
        <w:rPr>
          <w:sz w:val="28"/>
          <w:szCs w:val="28"/>
        </w:rPr>
        <w:t>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(предъявление оригинала документа).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</w:t>
      </w:r>
      <w:r>
        <w:rPr>
          <w:sz w:val="28"/>
          <w:szCs w:val="28"/>
        </w:rPr>
        <w:t xml:space="preserve">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право собственности или владения на объект недвижимого имущества, </w:t>
      </w:r>
      <w:r>
        <w:rPr>
          <w:sz w:val="28"/>
          <w:szCs w:val="28"/>
        </w:rPr>
        <w:t>зарегистрированного в Едином государственном реестре недвижимости, – выписка из Единого государственного реестра недвижимости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выполнение технических условий, – договор о подключении (технологиче</w:t>
      </w:r>
      <w:r>
        <w:rPr>
          <w:sz w:val="28"/>
          <w:szCs w:val="28"/>
        </w:rPr>
        <w:t xml:space="preserve">ском присоединении) к сетям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</w:t>
      </w:r>
      <w:r>
        <w:rPr>
          <w:sz w:val="28"/>
          <w:szCs w:val="28"/>
        </w:rPr>
        <w:lastRenderedPageBreak/>
        <w:t>личном кабинете на Едином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</w:t>
      </w:r>
      <w:r>
        <w:rPr>
          <w:sz w:val="28"/>
          <w:szCs w:val="28"/>
        </w:rPr>
        <w:t>льности с функциями автоматизированной информационно-аналитической поддержки осуществления полномочий в области градостроительной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 в сфере градостроительной </w:t>
      </w:r>
      <w:r>
        <w:rPr>
          <w:sz w:val="28"/>
          <w:szCs w:val="28"/>
        </w:rPr>
        <w:t>деятельности, – топографический план земельного участка (электронный документ (электронный образ документа) в виде файла в форматах PDF, TIF);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</w:t>
      </w:r>
      <w:r>
        <w:rPr>
          <w:sz w:val="28"/>
          <w:szCs w:val="28"/>
        </w:rPr>
        <w:t>бинете на Едином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</w:t>
      </w:r>
      <w:r>
        <w:rPr>
          <w:sz w:val="28"/>
          <w:szCs w:val="28"/>
        </w:rPr>
        <w:t>еской поддержки осуществления полномочий в области градостроительной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государственную регистрацию физического лица в качестве индивидуального</w:t>
      </w:r>
      <w:r>
        <w:rPr>
          <w:sz w:val="28"/>
          <w:szCs w:val="28"/>
        </w:rPr>
        <w:t xml:space="preserve"> предпринимателя, – выписка из Единого государственного реестра индивидуальных предпринимателей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оригинал; с использованием государственных информационны</w:t>
      </w:r>
      <w:r>
        <w:rPr>
          <w:sz w:val="28"/>
          <w:szCs w:val="28"/>
        </w:rPr>
        <w:t>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оригинал; в МФЦ: оригинал).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Способами установления личности (иденти</w:t>
      </w:r>
      <w:r>
        <w:rPr>
          <w:sz w:val="28"/>
          <w:szCs w:val="28"/>
          <w:lang w:eastAsia="ru-RU"/>
        </w:rPr>
        <w:t xml:space="preserve">фикации) заявителя при взаимодействии с заявителями являются: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 местного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</w:t>
      </w:r>
      <w:r>
        <w:rPr>
          <w:sz w:val="28"/>
          <w:szCs w:val="28"/>
        </w:rPr>
        <w:t xml:space="preserve">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</w:t>
      </w:r>
      <w:r>
        <w:rPr>
          <w:sz w:val="28"/>
          <w:szCs w:val="28"/>
        </w:rPr>
        <w:t>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 xml:space="preserve">единая система идентификации и аутентификации в инфраструктуре, </w:t>
      </w:r>
      <w:r>
        <w:rPr>
          <w:sz w:val="28"/>
          <w:szCs w:val="28"/>
        </w:rPr>
        <w:t>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</w:t>
      </w:r>
      <w:r>
        <w:rPr>
          <w:sz w:val="28"/>
          <w:szCs w:val="28"/>
        </w:rPr>
        <w:t xml:space="preserve">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</w:t>
      </w:r>
      <w:r>
        <w:rPr>
          <w:sz w:val="28"/>
          <w:szCs w:val="28"/>
        </w:rPr>
        <w:t>ющего личность, истек на дату подачи заявления;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документы или сведения утратили силу на момент обращения за Услугой;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 органа власти (органа местного самоуправления) нет полномочий на предоставление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</w:t>
      </w:r>
      <w:r>
        <w:rPr>
          <w:sz w:val="28"/>
          <w:szCs w:val="28"/>
          <w:lang w:eastAsia="ru-RU"/>
        </w:rPr>
        <w:t>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</w:t>
      </w:r>
      <w:r>
        <w:rPr>
          <w:sz w:val="28"/>
          <w:szCs w:val="28"/>
        </w:rPr>
        <w:t>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</w:t>
      </w:r>
      <w:r>
        <w:rPr>
          <w:sz w:val="28"/>
          <w:szCs w:val="28"/>
        </w:rPr>
        <w:t xml:space="preserve">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 xml:space="preserve">в МФЦ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органе мес</w:t>
      </w:r>
      <w:r>
        <w:rPr>
          <w:sz w:val="28"/>
          <w:szCs w:val="28"/>
        </w:rPr>
        <w:t xml:space="preserve">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</w:t>
      </w:r>
      <w:r>
        <w:rPr>
          <w:sz w:val="28"/>
          <w:szCs w:val="28"/>
        </w:rPr>
        <w:t xml:space="preserve">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ППК «Роскадастр»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 осуществлении</w:t>
      </w:r>
      <w:r>
        <w:rPr>
          <w:sz w:val="28"/>
          <w:szCs w:val="28"/>
        </w:rPr>
        <w:t xml:space="preserve">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Проверка действительности 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</w:t>
      </w:r>
      <w:r>
        <w:rPr>
          <w:sz w:val="28"/>
          <w:szCs w:val="28"/>
        </w:rPr>
        <w:t xml:space="preserve">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lastRenderedPageBreak/>
        <w:t>при осуществлении межведомственного информационного взаи</w:t>
      </w:r>
      <w:r>
        <w:rPr>
          <w:sz w:val="28"/>
          <w:szCs w:val="28"/>
        </w:rPr>
        <w:t xml:space="preserve">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Технические условия для подключения (технологического присоединения) планируемого строител</w:t>
      </w:r>
      <w:r>
        <w:rPr>
          <w:sz w:val="28"/>
          <w:szCs w:val="28"/>
        </w:rPr>
        <w:t>ьству или реконструкции объекта капитального строительства к сетям инженерно-технического обеспечения»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унитарное предприятие «Комбинат бытовых услуг».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указанного информационного</w:t>
      </w:r>
      <w:r>
        <w:rPr>
          <w:sz w:val="28"/>
          <w:szCs w:val="28"/>
          <w:lang w:eastAsia="ru-RU"/>
        </w:rPr>
        <w:t xml:space="preserve">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Топографическая основа»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</w:rPr>
        <w:t xml:space="preserve"> информационный запрос направляется в </w:t>
      </w:r>
      <w:r>
        <w:rPr>
          <w:sz w:val="28"/>
          <w:szCs w:val="28"/>
          <w:lang w:eastAsia="ru-RU"/>
        </w:rPr>
        <w:t>Муниципальное казенное учреждение «Управление капитального строительства»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Государственное бюджетное учреждение Новосибирской области «Фонд пространственных данных Новосибирской области».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указанного ин</w:t>
      </w:r>
      <w:r>
        <w:rPr>
          <w:sz w:val="28"/>
          <w:szCs w:val="28"/>
          <w:lang w:eastAsia="ru-RU"/>
        </w:rPr>
        <w:t xml:space="preserve">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>Принятие решения о предоставлении (об от</w:t>
      </w:r>
      <w:r>
        <w:rPr>
          <w:b/>
          <w:sz w:val="28"/>
          <w:szCs w:val="28"/>
        </w:rPr>
        <w:t>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отсутствие утвержденной документации по планировке территории в случае, если в соответствии с Градостроительным кодек</w:t>
      </w:r>
      <w:r>
        <w:rPr>
          <w:sz w:val="28"/>
          <w:szCs w:val="28"/>
        </w:rPr>
        <w:t>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границы земельного участка не установлены в соответствии с требованиями действующего законодательства;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зем</w:t>
      </w:r>
      <w:r>
        <w:rPr>
          <w:sz w:val="28"/>
          <w:szCs w:val="28"/>
        </w:rPr>
        <w:t xml:space="preserve">ельный участок, на который запрашивается градостроительный план, не образован в соответствии с земельным законодательством Российской Федерации, за исключением случая, предусмотренного частью </w:t>
      </w:r>
      <w:r>
        <w:rPr>
          <w:sz w:val="28"/>
          <w:szCs w:val="28"/>
          <w:lang w:val="en-US"/>
        </w:rPr>
        <w:t>1.1 статьи 57.3 Градостроительного кодекса Российской Федерации;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  <w:lang w:eastAsia="ru-RU"/>
        </w:rPr>
        <w:t>с заявлением о предоставлении муниципальной услуги обратилось лицо, не являющееся правообладателем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</w:t>
      </w:r>
      <w:r>
        <w:rPr>
          <w:sz w:val="28"/>
          <w:szCs w:val="28"/>
        </w:rPr>
        <w:t>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lastRenderedPageBreak/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почтовой связи, с использованием государственных информационных систем обеспечения градостроительной деятельности с функциями автоматизированной информа</w:t>
      </w:r>
      <w:r>
        <w:rPr>
          <w:sz w:val="28"/>
          <w:szCs w:val="28"/>
        </w:rPr>
        <w:t xml:space="preserve">ционно-аналитической поддержки осуществления полномочий в области градостроительной деятельности,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градостроительный план земельного участка;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</w:t>
      </w:r>
      <w:r>
        <w:rPr>
          <w:sz w:val="28"/>
          <w:szCs w:val="28"/>
        </w:rPr>
        <w:t xml:space="preserve">товой связи,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градостроительного плана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Результат предоставления</w:t>
      </w:r>
      <w:r>
        <w:rPr>
          <w:sz w:val="28"/>
          <w:szCs w:val="28"/>
          <w:lang w:eastAsia="ru-RU"/>
        </w:rPr>
        <w:t xml:space="preserve"> услуги не может быть предоставлен по выбору заявителя независимо </w:t>
      </w:r>
      <w:r>
        <w:rPr>
          <w:sz w:val="28"/>
          <w:szCs w:val="28"/>
        </w:rPr>
        <w:t>от его места жительства или места пребывания 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</w:t>
      </w:r>
      <w:r>
        <w:rPr>
          <w:sz w:val="28"/>
          <w:szCs w:val="28"/>
          <w:lang w:eastAsia="ru-RU"/>
        </w:rPr>
        <w:t>варианта услуги составляет 14 рабочих дней с даты регистрации заявления и документов, необходимых для 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градостроительный план земельного участка (документ на бумажном носителе или в</w:t>
      </w:r>
      <w:r>
        <w:rPr>
          <w:sz w:val="28"/>
          <w:szCs w:val="28"/>
        </w:rPr>
        <w:t xml:space="preserve">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уведомление об отказе в выдаче градостроительного плана земельного участка (документ на бумажном носителе или в форме электронного документа, подписанного усилен</w:t>
      </w:r>
      <w:r>
        <w:rPr>
          <w:sz w:val="28"/>
          <w:szCs w:val="28"/>
        </w:rPr>
        <w:t>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</w:t>
      </w:r>
      <w:r>
        <w:rPr>
          <w:sz w:val="28"/>
          <w:szCs w:val="28"/>
          <w:lang w:eastAsia="ru-RU"/>
        </w:rPr>
        <w:t>ративные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межведомственное информационное взаимодействие;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</w:t>
      </w:r>
      <w:r>
        <w:rPr>
          <w:sz w:val="28"/>
          <w:szCs w:val="28"/>
        </w:rPr>
        <w:t>едоставлении (об отказе в предоставлении)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предоставление результата услуги.</w:t>
      </w:r>
      <w:r>
        <w:rPr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приведена </w:t>
      </w:r>
      <w:r>
        <w:rPr>
          <w:sz w:val="28"/>
          <w:szCs w:val="28"/>
          <w:lang w:eastAsia="ru-RU"/>
        </w:rPr>
        <w:t xml:space="preserve">административная процедура </w:t>
      </w:r>
      <w:r>
        <w:rPr>
          <w:sz w:val="28"/>
          <w:szCs w:val="28"/>
        </w:rPr>
        <w:t xml:space="preserve">приостановление предоставления услуги, поскольку она не предусмотрена законодательством </w:t>
      </w:r>
      <w:r>
        <w:rPr>
          <w:sz w:val="28"/>
          <w:szCs w:val="28"/>
        </w:rPr>
        <w:t>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Представление заявителем документов и заявления, форма которого утверждена постановлением от 13.09.2024 №3763/65, осуществляется в органе местного </w:t>
      </w:r>
      <w:r>
        <w:rPr>
          <w:sz w:val="28"/>
          <w:szCs w:val="28"/>
          <w:lang w:eastAsia="ru-RU"/>
        </w:rPr>
        <w:t>самоуправления, в МФЦ,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</w:t>
      </w:r>
      <w:r>
        <w:rPr>
          <w:sz w:val="28"/>
          <w:szCs w:val="28"/>
          <w:lang w:eastAsia="ru-RU"/>
        </w:rPr>
        <w:t xml:space="preserve"> в личном кабинете на Едином портале.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</w:t>
      </w:r>
      <w:r>
        <w:rPr>
          <w:sz w:val="28"/>
          <w:szCs w:val="28"/>
        </w:rPr>
        <w:t>веряющие личность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паспорт гражданина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интерактивная форма; в орган местного самоуправления: предъявление оригинала документа; с использ</w:t>
      </w:r>
      <w:r>
        <w:rPr>
          <w:sz w:val="28"/>
          <w:szCs w:val="28"/>
        </w:rPr>
        <w:t>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интерактивная форма; в МФЦ: пре</w:t>
      </w:r>
      <w:r>
        <w:rPr>
          <w:sz w:val="28"/>
          <w:szCs w:val="28"/>
        </w:rPr>
        <w:t>дъявление оригинала документа);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</w:t>
      </w:r>
      <w:r>
        <w:rPr>
          <w:sz w:val="28"/>
          <w:szCs w:val="28"/>
        </w:rPr>
        <w:t xml:space="preserve">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полномочия представителя, – доверенность, оформленная в соответствии со статьей 185 Гражданского кодекса Российской Федерации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</w:t>
      </w:r>
      <w:r>
        <w:rPr>
          <w:sz w:val="28"/>
          <w:szCs w:val="28"/>
        </w:rPr>
        <w:t>аз, подписанный усиленной квалифицированной электронной подписью заявителя; в орган местного самоуправления: оригинал или копия документа, заверенная в порядке, установленном законодательством Российской Федерации; с использованием государственных информац</w:t>
      </w:r>
      <w:r>
        <w:rPr>
          <w:sz w:val="28"/>
          <w:szCs w:val="28"/>
        </w:rPr>
        <w:t>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деятельности: скан-образ, подписанный усиленной квалифицированной электронной</w:t>
      </w:r>
      <w:r>
        <w:rPr>
          <w:sz w:val="28"/>
          <w:szCs w:val="28"/>
        </w:rPr>
        <w:t xml:space="preserve"> подписью заявителя; в МФЦ: оригинал или копия документа, заверенная в порядке, установленном законодательством Российской Федерации).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 xml:space="preserve">необходимых в соответствии с законодательными или иными нормативными правовыми актами </w:t>
      </w:r>
      <w:r>
        <w:rPr>
          <w:sz w:val="28"/>
          <w:szCs w:val="28"/>
        </w:rPr>
        <w:t>для предоставления услуги, которые заявитель вправе представить по собственной инициативе: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право собственности или владения на объект недвижимого имущества, зарегистрированного в Едином государственном реестре </w:t>
      </w:r>
      <w:r>
        <w:rPr>
          <w:sz w:val="28"/>
          <w:szCs w:val="28"/>
        </w:rPr>
        <w:lastRenderedPageBreak/>
        <w:t>недвижимости, – выпи</w:t>
      </w:r>
      <w:r>
        <w:rPr>
          <w:sz w:val="28"/>
          <w:szCs w:val="28"/>
        </w:rPr>
        <w:t>ска из Единого государственного реестра недвижимости (предъявление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выполнение технических условий, – договор о подключении (технологическом присоединении) к сетям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</w:t>
      </w:r>
      <w:r>
        <w:rPr>
          <w:sz w:val="28"/>
          <w:szCs w:val="28"/>
        </w:rPr>
        <w:t>ином портале: скан-образ; в орган местного самоуправления: предъявление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</w:t>
      </w:r>
      <w:r>
        <w:rPr>
          <w:sz w:val="28"/>
          <w:szCs w:val="28"/>
        </w:rPr>
        <w:t>жки осуществления полномочий в области градостроительной деятельности: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 в сфере градостроительной деятельности, – топографический план земельного участка (электронный доку</w:t>
      </w:r>
      <w:r>
        <w:rPr>
          <w:sz w:val="28"/>
          <w:szCs w:val="28"/>
        </w:rPr>
        <w:t>мент (электронный образ документа) в виде файла в форматах PDF, TIF);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документы, подтверждающие сведения, – договор о комплексном развитии территории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пр</w:t>
      </w:r>
      <w:r>
        <w:rPr>
          <w:sz w:val="28"/>
          <w:szCs w:val="28"/>
        </w:rPr>
        <w:t>едъявление оригинала документа;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</w:t>
      </w:r>
      <w:r>
        <w:rPr>
          <w:sz w:val="28"/>
          <w:szCs w:val="28"/>
        </w:rPr>
        <w:t>ельности: предъявление оригинала документа; в МФЦ: предъявление оригинала документа);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подтверждающие государственную регистрацию физического лица в качестве индивидуального предпринимателя, – выписка из Единого государственного реестра индивидуа</w:t>
      </w:r>
      <w:r>
        <w:rPr>
          <w:sz w:val="28"/>
          <w:szCs w:val="28"/>
        </w:rPr>
        <w:t xml:space="preserve">льных предпринимателей (при подаче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в личном кабинете на Едином портале: скан-образ; в орган местного самоуправления: оригинал; с использованием государственных информационных систем обеспечения градостроительной деятельности с функциями автоматиз</w:t>
      </w:r>
      <w:r>
        <w:rPr>
          <w:sz w:val="28"/>
          <w:szCs w:val="28"/>
        </w:rPr>
        <w:t>ированной информационно-аналитической поддержки осуществления полномочий в области градостроительной деятельности: оригинал; в МФЦ: оригинал).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Способами установления личности (идентификации) заявителя при взаимодействии с заявителями являются: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орган ме</w:t>
      </w:r>
      <w:r>
        <w:rPr>
          <w:sz w:val="28"/>
          <w:szCs w:val="28"/>
        </w:rPr>
        <w:t xml:space="preserve">стного самоуправления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МФЦ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документ, удостоверяющий личность;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</w:t>
      </w:r>
      <w:r>
        <w:rPr>
          <w:sz w:val="28"/>
          <w:szCs w:val="28"/>
        </w:rPr>
        <w:t xml:space="preserve">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посредством Единой системы идентификации и аутентификации в инфраструктуре, обеспечивающей информационно-технологическое взаимодействие информационных систем, используемых д</w:t>
      </w:r>
      <w:r>
        <w:rPr>
          <w:sz w:val="28"/>
          <w:szCs w:val="28"/>
        </w:rPr>
        <w:t>ля предоставления государственных и муниципальных услуг в электронной форме;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 </w:t>
      </w:r>
      <w:r>
        <w:rPr>
          <w:sz w:val="28"/>
          <w:szCs w:val="28"/>
          <w:lang w:eastAsia="ru-RU"/>
        </w:rPr>
        <w:t xml:space="preserve">– </w:t>
      </w:r>
      <w:r>
        <w:rPr>
          <w:sz w:val="28"/>
          <w:szCs w:val="28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</w:t>
      </w:r>
      <w:r>
        <w:rPr>
          <w:sz w:val="28"/>
          <w:szCs w:val="28"/>
        </w:rPr>
        <w:t>истем, используемых для предоставления государственных и муниципальных услуг в электронной форме.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lastRenderedPageBreak/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удостоверяющий личность </w:t>
      </w:r>
      <w:r>
        <w:rPr>
          <w:sz w:val="28"/>
          <w:szCs w:val="28"/>
        </w:rPr>
        <w:t>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представленные докум</w:t>
      </w:r>
      <w:r>
        <w:rPr>
          <w:sz w:val="28"/>
          <w:szCs w:val="28"/>
        </w:rPr>
        <w:t>енты или сведения утратили силу на момент обращения за Услугой;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у органа власти (органа местного самоуправления) нет полномочий на предоставление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</w:t>
      </w:r>
      <w:r>
        <w:rPr>
          <w:sz w:val="28"/>
          <w:szCs w:val="28"/>
          <w:lang w:eastAsia="ru-RU"/>
        </w:rPr>
        <w:t>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и документов, необходимых для </w:t>
      </w:r>
      <w:r>
        <w:rPr>
          <w:sz w:val="28"/>
          <w:szCs w:val="28"/>
          <w:lang w:eastAsia="ru-RU"/>
        </w:rPr>
        <w:t xml:space="preserve">предоставления услуги, составляет </w:t>
      </w:r>
      <w:r>
        <w:rPr>
          <w:sz w:val="28"/>
          <w:szCs w:val="28"/>
        </w:rPr>
        <w:t xml:space="preserve">с даты подачи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 услуги: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посредством Единого портала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  <w:lang w:val="en-US"/>
        </w:rPr>
        <w:t>в МФЦ</w:t>
      </w:r>
      <w:r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  <w:lang w:val="en-US" w:eastAsia="ru-RU"/>
        </w:rPr>
        <w:t>–</w:t>
      </w:r>
      <w:r>
        <w:rPr>
          <w:sz w:val="28"/>
          <w:szCs w:val="28"/>
          <w:lang w:val="en-US"/>
        </w:rPr>
        <w:t xml:space="preserve"> 1 рабочий день;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1 рабочий день.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t>Межведомственное информационное взаимодействие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Для получения услуги необходимо направление следующих межведомственных информационных запросов: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>при осуществлении межведомственного информ</w:t>
      </w:r>
      <w:r>
        <w:rPr>
          <w:sz w:val="28"/>
          <w:szCs w:val="28"/>
        </w:rPr>
        <w:t xml:space="preserve">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Прием обращений в ФГИС ЕГРН»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ППК </w:t>
      </w:r>
      <w:r>
        <w:rPr>
          <w:sz w:val="28"/>
          <w:szCs w:val="28"/>
        </w:rPr>
        <w:t>«Роскадастр»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 xml:space="preserve">Проверка действительности </w:t>
      </w:r>
      <w:r>
        <w:rPr>
          <w:sz w:val="28"/>
          <w:szCs w:val="28"/>
        </w:rPr>
        <w:t>паспорта»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Министерство внутренних дел Российской Федерации»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val="en-US" w:eastAsia="ru-RU"/>
        </w:rPr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посредством федеральной государственной информационной системы «Единая система </w:t>
      </w:r>
      <w:r>
        <w:rPr>
          <w:sz w:val="28"/>
          <w:szCs w:val="28"/>
        </w:rPr>
        <w:t xml:space="preserve">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Выписки из ЕГРЮЛ по запросам органов государственной власти»</w:t>
      </w:r>
      <w:r>
        <w:rPr>
          <w:sz w:val="28"/>
          <w:szCs w:val="28"/>
          <w:lang w:eastAsia="ru-RU"/>
        </w:rPr>
        <w:t xml:space="preserve">. </w:t>
      </w:r>
      <w:r>
        <w:rPr>
          <w:sz w:val="28"/>
          <w:szCs w:val="28"/>
        </w:rPr>
        <w:lastRenderedPageBreak/>
        <w:t xml:space="preserve">Указанный информационный запрос направляется в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Федеральная налоговая служба»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при осуществлении межведомственного информаци</w:t>
      </w:r>
      <w:r>
        <w:rPr>
          <w:sz w:val="28"/>
          <w:szCs w:val="28"/>
        </w:rPr>
        <w:t xml:space="preserve">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Технические условия для подключения (технологического присоединения) планируемо</w:t>
      </w:r>
      <w:r>
        <w:rPr>
          <w:sz w:val="28"/>
          <w:szCs w:val="28"/>
        </w:rPr>
        <w:t>го строительству или реконструкции объекта капитального строительства к сетям инженерно-технического обеспечения»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 информационный запрос направляется в </w:t>
      </w:r>
      <w:r>
        <w:rPr>
          <w:sz w:val="28"/>
          <w:szCs w:val="28"/>
          <w:lang w:eastAsia="ru-RU"/>
        </w:rPr>
        <w:t>Муниципальное унитарное предприятие «Комбинат бытовых услуг».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указанного инфо</w:t>
      </w:r>
      <w:r>
        <w:rPr>
          <w:sz w:val="28"/>
          <w:szCs w:val="28"/>
          <w:lang w:eastAsia="ru-RU"/>
        </w:rPr>
        <w:t xml:space="preserve">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 xml:space="preserve">при осуществлении межведомственного информационного взаимодействия без использования федеральной государственной информационной системы «Единая система межведомственного электронного взаимодействия» информационный запрос </w:t>
      </w:r>
      <w:r>
        <w:rPr>
          <w:sz w:val="28"/>
          <w:szCs w:val="28"/>
          <w:lang w:eastAsia="ru-RU"/>
        </w:rPr>
        <w:t>«</w:t>
      </w:r>
      <w:r>
        <w:rPr>
          <w:sz w:val="28"/>
          <w:szCs w:val="28"/>
        </w:rPr>
        <w:t>Топографическая основа»</w:t>
      </w:r>
      <w:r>
        <w:rPr>
          <w:sz w:val="28"/>
          <w:szCs w:val="28"/>
          <w:lang w:eastAsia="ru-RU"/>
        </w:rPr>
        <w:t>.</w:t>
      </w:r>
      <w:r>
        <w:rPr>
          <w:sz w:val="28"/>
          <w:szCs w:val="28"/>
        </w:rPr>
        <w:t xml:space="preserve"> Указанный</w:t>
      </w:r>
      <w:r>
        <w:rPr>
          <w:sz w:val="28"/>
          <w:szCs w:val="28"/>
        </w:rPr>
        <w:t xml:space="preserve"> информационный запрос направляется в </w:t>
      </w:r>
      <w:r>
        <w:rPr>
          <w:sz w:val="28"/>
          <w:szCs w:val="28"/>
          <w:lang w:eastAsia="ru-RU"/>
        </w:rPr>
        <w:t>Муниципальное казенное учреждение «Управление капитального строительства»</w:t>
      </w:r>
      <w:r>
        <w:rPr>
          <w:sz w:val="28"/>
          <w:szCs w:val="28"/>
        </w:rPr>
        <w:t xml:space="preserve">, </w:t>
      </w:r>
      <w:r>
        <w:rPr>
          <w:sz w:val="28"/>
          <w:szCs w:val="28"/>
          <w:lang w:eastAsia="ru-RU"/>
        </w:rPr>
        <w:t>Государственное бюджетное учреждение Новосибирской области «Фонд пространственных данных Новосибирской области».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>Срок направления указанного ин</w:t>
      </w:r>
      <w:r>
        <w:rPr>
          <w:sz w:val="28"/>
          <w:szCs w:val="28"/>
          <w:lang w:eastAsia="ru-RU"/>
        </w:rPr>
        <w:t xml:space="preserve">формационного запроса составляет </w:t>
      </w:r>
      <w:r>
        <w:rPr>
          <w:sz w:val="28"/>
          <w:szCs w:val="28"/>
        </w:rPr>
        <w:t xml:space="preserve">2 рабочих дня с даты регистрации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. </w:t>
      </w:r>
    </w:p>
    <w:p w:rsidR="005F5AFE" w:rsidRDefault="00325446">
      <w:pPr>
        <w:tabs>
          <w:tab w:val="left" w:pos="1418"/>
          <w:tab w:val="left" w:pos="1560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Срок получения ответа на указанный информационный запрос составляет не более 5 рабочих дней с даты направления межведомственного запроса.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t xml:space="preserve">Принятие решения о предоставлении (об </w:t>
      </w:r>
      <w:r>
        <w:rPr>
          <w:b/>
          <w:sz w:val="28"/>
          <w:szCs w:val="28"/>
        </w:rPr>
        <w:t>отказе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самоуправления отказывает заявителю в предоставлении услуги при наличии следующих оснований</w:t>
      </w:r>
      <w:r>
        <w:rPr>
          <w:sz w:val="28"/>
          <w:szCs w:val="28"/>
          <w:lang w:eastAsia="ru-RU"/>
        </w:rPr>
        <w:t>:</w:t>
      </w:r>
      <w:r>
        <w:rPr>
          <w:sz w:val="28"/>
          <w:szCs w:val="28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отсутствие утвержденной документации по планировке территории в случае, если в соответствии с Градостроительным код</w:t>
      </w:r>
      <w:r>
        <w:rPr>
          <w:sz w:val="28"/>
          <w:szCs w:val="28"/>
        </w:rPr>
        <w:t>ексом Российской Федерации, иными федеральными законами размещение объекта капитального строительства не допускается при отсутствии такой документации;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границы земельного участка не установлены в соответствии с требованиями действующего законодательства;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</w:rPr>
        <w:t>з</w:t>
      </w:r>
      <w:r>
        <w:rPr>
          <w:sz w:val="28"/>
          <w:szCs w:val="28"/>
        </w:rPr>
        <w:t xml:space="preserve">емельный участок, на который запрашивается градостроительный план, не образован в соответствии с земельным законодательством Российской Федерации, за исключением случая, предусмотренного частью </w:t>
      </w:r>
      <w:r>
        <w:rPr>
          <w:sz w:val="28"/>
          <w:szCs w:val="28"/>
          <w:lang w:val="en-US"/>
        </w:rPr>
        <w:t>1.1 статьи 57.3 Градостроительного кодекса Российской Федераци</w:t>
      </w:r>
      <w:r>
        <w:rPr>
          <w:sz w:val="28"/>
          <w:szCs w:val="28"/>
          <w:lang w:val="en-US"/>
        </w:rPr>
        <w:t>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</w:pPr>
      <w:r>
        <w:rPr>
          <w:sz w:val="28"/>
          <w:szCs w:val="28"/>
          <w:lang w:eastAsia="ru-RU"/>
        </w:rPr>
        <w:t>с заявлением о предоставлении муниципальной услуги обратилось лицо, не являющееся правообладателем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eastAsia="ru-RU"/>
        </w:rPr>
        <w:t xml:space="preserve">Принятие решения о предоставлении услуги осуществляется в срок, не превышающий </w:t>
      </w:r>
      <w:r>
        <w:rPr>
          <w:sz w:val="28"/>
          <w:szCs w:val="28"/>
        </w:rPr>
        <w:t>5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</w:t>
      </w:r>
      <w:r>
        <w:rPr>
          <w:sz w:val="28"/>
          <w:szCs w:val="28"/>
        </w:rPr>
        <w:t>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val="en-US" w:eastAsia="ru-RU"/>
        </w:rPr>
      </w:pPr>
      <w:r>
        <w:rPr>
          <w:b/>
          <w:sz w:val="28"/>
          <w:szCs w:val="28"/>
          <w:lang w:val="en-US"/>
        </w:rPr>
        <w:lastRenderedPageBreak/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Способы получения результата предоставления услуги</w:t>
      </w:r>
      <w:r>
        <w:rPr>
          <w:sz w:val="28"/>
          <w:szCs w:val="28"/>
          <w:lang w:eastAsia="ru-RU"/>
        </w:rPr>
        <w:t>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 личном кабинете на Едином портале, в органе местного самоуправления при личном обращении, посредством почтовой</w:t>
      </w:r>
      <w:r>
        <w:rPr>
          <w:sz w:val="28"/>
          <w:szCs w:val="28"/>
        </w:rPr>
        <w:t xml:space="preserve"> связи,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градос</w:t>
      </w:r>
      <w:r>
        <w:rPr>
          <w:sz w:val="28"/>
          <w:szCs w:val="28"/>
        </w:rPr>
        <w:t>троительный план земельного участка;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в личном кабинете на Едином портале, в органе местного самоуправления при личном обращении, посредством почтовой связи, в МФЦ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уведомление об отказе в выдаче градостроительного плана земельного участка.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</w:t>
      </w:r>
      <w:r>
        <w:rPr>
          <w:sz w:val="28"/>
          <w:szCs w:val="28"/>
          <w:lang w:eastAsia="ru-RU"/>
        </w:rPr>
        <w:t xml:space="preserve">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</w:t>
      </w:r>
      <w:r>
        <w:rPr>
          <w:sz w:val="28"/>
          <w:szCs w:val="28"/>
        </w:rPr>
        <w:t xml:space="preserve">от его места жительства или места пребывания </w:t>
      </w:r>
      <w:r>
        <w:rPr>
          <w:sz w:val="28"/>
          <w:szCs w:val="28"/>
        </w:rPr>
        <w:t>(для физических лиц, включая индивидуальных предпринимателей) либо места нахождения (для юридических лиц)</w:t>
      </w:r>
      <w:r>
        <w:rPr>
          <w:sz w:val="28"/>
          <w:szCs w:val="28"/>
          <w:lang w:eastAsia="ru-RU"/>
        </w:rPr>
        <w:t>.</w:t>
      </w:r>
    </w:p>
    <w:p w:rsidR="005F5AFE" w:rsidRDefault="005F5AFE">
      <w:pPr>
        <w:tabs>
          <w:tab w:val="left" w:pos="1276"/>
        </w:tabs>
        <w:ind w:left="709"/>
        <w:contextualSpacing/>
        <w:jc w:val="both"/>
        <w:rPr>
          <w:sz w:val="28"/>
          <w:szCs w:val="28"/>
          <w:lang w:eastAsia="ru-RU"/>
        </w:rPr>
      </w:pPr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Максимальный срок предоставления варианта услуги составляет 5 рабочих дней с даты регистрации заявления и документов, необходимых для </w:t>
      </w:r>
      <w:r>
        <w:rPr>
          <w:sz w:val="28"/>
          <w:szCs w:val="28"/>
          <w:lang w:eastAsia="ru-RU"/>
        </w:rPr>
        <w:t>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отказе</w:t>
      </w:r>
      <w:r>
        <w:rPr>
          <w:sz w:val="28"/>
          <w:szCs w:val="28"/>
        </w:rPr>
        <w:t xml:space="preserve"> в 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</w:t>
      </w:r>
      <w:r>
        <w:rPr>
          <w:sz w:val="28"/>
          <w:szCs w:val="28"/>
        </w:rPr>
        <w:t>т, содержащий решение о предоставлении услуги, настоящим административным регламентом 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</w:t>
      </w:r>
      <w:r>
        <w:rPr>
          <w:sz w:val="28"/>
          <w:szCs w:val="28"/>
        </w:rPr>
        <w:t>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 в предоставлении) услуги.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услуги.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процедуры: </w:t>
      </w:r>
      <w:r>
        <w:rPr>
          <w:sz w:val="28"/>
          <w:szCs w:val="28"/>
        </w:rPr>
        <w:t>межведомственное информ</w:t>
      </w:r>
      <w:r>
        <w:rPr>
          <w:sz w:val="28"/>
          <w:szCs w:val="28"/>
        </w:rPr>
        <w:t>ационное взаимодействие, приостановление предоставления услуги,</w:t>
      </w:r>
      <w:r>
        <w:rPr>
          <w:sz w:val="28"/>
          <w:szCs w:val="28"/>
          <w:lang w:eastAsia="ru-RU"/>
        </w:rPr>
        <w:t xml:space="preserve"> поскольку они не предусмотрены законодательством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Представление заявителем </w:t>
      </w:r>
      <w:r>
        <w:rPr>
          <w:sz w:val="28"/>
          <w:szCs w:val="28"/>
          <w:lang w:eastAsia="ru-RU"/>
        </w:rPr>
        <w:t>документов 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органе местного самоуправления.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</w:t>
      </w:r>
      <w:r>
        <w:rPr>
          <w:sz w:val="28"/>
          <w:szCs w:val="28"/>
          <w:lang w:eastAsia="ru-RU"/>
        </w:rPr>
        <w:t>и иными нормативными правовыми актами для предоставления услуги, которые заявитель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 заявителя (предъявление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</w:t>
      </w:r>
      <w:r>
        <w:rPr>
          <w:sz w:val="28"/>
          <w:szCs w:val="28"/>
        </w:rPr>
        <w:t>на Российской Федерации;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подтверждающий полномочия представителя заявителя, – документ, подтверждающий полномочия представителя Заявителя (предъявление оригинала документа).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</w:t>
      </w:r>
      <w:r>
        <w:rPr>
          <w:sz w:val="28"/>
          <w:szCs w:val="28"/>
        </w:rPr>
        <w:t>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– документы, подтверждающие подлинность документов, составленных на иностранном язы</w:t>
      </w:r>
      <w:r>
        <w:rPr>
          <w:sz w:val="28"/>
          <w:szCs w:val="28"/>
        </w:rPr>
        <w:t>ке, – перевод на русский язык документов, составленных на иностранном языке (предъявление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Способом установления личности (идентификации) заявителя при взаимодействии с заявителями является </w:t>
      </w:r>
      <w:r>
        <w:rPr>
          <w:sz w:val="28"/>
          <w:szCs w:val="28"/>
        </w:rPr>
        <w:t>документ, удостоверяющий личность.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</w:t>
      </w:r>
      <w:r>
        <w:rPr>
          <w:sz w:val="28"/>
          <w:szCs w:val="28"/>
        </w:rPr>
        <w:t xml:space="preserve">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 представлен документ, подтверждающий полномочия представителя заявителя;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заявителя, не представлен;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</w:t>
      </w:r>
      <w:r>
        <w:rPr>
          <w:sz w:val="28"/>
          <w:szCs w:val="28"/>
        </w:rPr>
        <w:t>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</w:t>
      </w:r>
      <w:r>
        <w:rPr>
          <w:sz w:val="28"/>
          <w:szCs w:val="28"/>
        </w:rPr>
        <w:t>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документов, необходимых для предоставления</w:t>
      </w:r>
      <w:r>
        <w:rPr>
          <w:sz w:val="28"/>
          <w:szCs w:val="28"/>
          <w:lang w:eastAsia="ru-RU"/>
        </w:rPr>
        <w:t xml:space="preserve"> услуги, </w:t>
      </w: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заявления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Принятие решения о предоставлении (об отказе в предоставлении)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>Орган местного самоуп</w:t>
      </w:r>
      <w:r>
        <w:rPr>
          <w:sz w:val="28"/>
          <w:szCs w:val="28"/>
        </w:rPr>
        <w:t xml:space="preserve">равления отказывает заявителю в предоставлении услуги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Принятие решения о предоставлении услуги осуществляется в срок, не п</w:t>
      </w:r>
      <w:r>
        <w:rPr>
          <w:sz w:val="28"/>
          <w:szCs w:val="28"/>
          <w:lang w:eastAsia="ru-RU"/>
        </w:rPr>
        <w:t xml:space="preserve">ревышающий </w:t>
      </w:r>
      <w:r>
        <w:rPr>
          <w:sz w:val="28"/>
          <w:szCs w:val="28"/>
        </w:rPr>
        <w:t>3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Предоставление результата услуги осуществляется в срок, не превышающий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</w:t>
      </w:r>
      <w:r>
        <w:rPr>
          <w:sz w:val="28"/>
          <w:szCs w:val="28"/>
          <w:lang w:eastAsia="ru-RU"/>
        </w:rPr>
        <w:t>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bookmarkStart w:id="4" w:name="__DdeLink__57900_2645872610"/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</w:t>
      </w:r>
      <w:r>
        <w:rPr>
          <w:sz w:val="28"/>
          <w:szCs w:val="28"/>
          <w:lang w:eastAsia="ru-RU"/>
        </w:rPr>
        <w:t>(для юридических лиц).</w:t>
      </w:r>
      <w:bookmarkEnd w:id="4"/>
    </w:p>
    <w:p w:rsidR="005F5AFE" w:rsidRDefault="005F5AFE">
      <w:pPr>
        <w:pStyle w:val="af8"/>
        <w:keepNext/>
        <w:numPr>
          <w:ilvl w:val="0"/>
          <w:numId w:val="2"/>
        </w:numPr>
        <w:ind w:hanging="357"/>
        <w:jc w:val="center"/>
        <w:outlineLvl w:val="1"/>
        <w:rPr>
          <w:b/>
          <w:bCs/>
          <w:sz w:val="28"/>
          <w:szCs w:val="28"/>
          <w:lang w:eastAsia="ru-RU"/>
        </w:rPr>
      </w:pPr>
    </w:p>
    <w:p w:rsidR="005F5AFE" w:rsidRDefault="005F5AFE">
      <w:pPr>
        <w:keepNext/>
        <w:tabs>
          <w:tab w:val="left" w:pos="1276"/>
        </w:tabs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Результатом предоставления варианта услуги </w:t>
      </w:r>
      <w:r>
        <w:rPr>
          <w:sz w:val="28"/>
          <w:szCs w:val="28"/>
        </w:rPr>
        <w:t>являются: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решение о </w:t>
      </w:r>
      <w:r>
        <w:rPr>
          <w:sz w:val="28"/>
          <w:szCs w:val="28"/>
        </w:rPr>
        <w:t>предоставлении услуги (документ на бумажном носителе или в форме электронного документа, подписанного усиленной квалифицированной электронной подписью);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решение об отказе в предоставлении услуги (документ на бумажном носителе или в форме электронного докум</w:t>
      </w:r>
      <w:r>
        <w:rPr>
          <w:sz w:val="28"/>
          <w:szCs w:val="28"/>
        </w:rPr>
        <w:t>ента, подписанного усиленной квалифицированной электронной подписью).</w:t>
      </w:r>
    </w:p>
    <w:p w:rsidR="005F5AFE" w:rsidRDefault="00325446">
      <w:pPr>
        <w:tabs>
          <w:tab w:val="left" w:pos="1021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Формирование реестровой записи в качестве результата предоставления услуги не предусмотрено.</w:t>
      </w:r>
    </w:p>
    <w:p w:rsidR="005F5AFE" w:rsidRDefault="0032544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Документ, содержащий решение о предоставлении услуги, настоящим административным регламентом </w:t>
      </w:r>
      <w:r>
        <w:rPr>
          <w:sz w:val="28"/>
          <w:szCs w:val="28"/>
        </w:rPr>
        <w:t>не предусмотрен.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Административные процедуры, осуществляемые при предоставлении услуги в соответствии с настоящим вариантом: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прием заявления и документов и (или) информации, необходимых для предоставления услуги;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принятие решения о предоставлении (об отказе</w:t>
      </w:r>
      <w:r>
        <w:rPr>
          <w:sz w:val="28"/>
          <w:szCs w:val="28"/>
        </w:rPr>
        <w:t xml:space="preserve"> в предоставлении) услуги.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предоставление результата услуги.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В настоящем варианте предоставления услуги не </w:t>
      </w:r>
      <w:r>
        <w:rPr>
          <w:sz w:val="28"/>
          <w:szCs w:val="28"/>
        </w:rPr>
        <w:t xml:space="preserve">приведены </w:t>
      </w:r>
      <w:r>
        <w:rPr>
          <w:sz w:val="28"/>
          <w:szCs w:val="28"/>
          <w:lang w:eastAsia="ru-RU"/>
        </w:rPr>
        <w:t xml:space="preserve">административные процедуры: </w:t>
      </w:r>
      <w:r>
        <w:rPr>
          <w:sz w:val="28"/>
          <w:szCs w:val="28"/>
        </w:rPr>
        <w:t>межведомственное информационное взаимодействие, приостановление предоставления услуги,</w:t>
      </w:r>
      <w:r>
        <w:rPr>
          <w:sz w:val="28"/>
          <w:szCs w:val="28"/>
          <w:lang w:eastAsia="ru-RU"/>
        </w:rPr>
        <w:t xml:space="preserve"> поскольку они не предус</w:t>
      </w:r>
      <w:r>
        <w:rPr>
          <w:sz w:val="28"/>
          <w:szCs w:val="28"/>
          <w:lang w:eastAsia="ru-RU"/>
        </w:rPr>
        <w:t>мотрены законодательством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Прием заявления и документов и (или) информации, необходимых для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Представление заявителем документов 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 xml:space="preserve">в соответствии с формой, предусмотренной в </w:t>
      </w:r>
      <w:r>
        <w:rPr>
          <w:sz w:val="28"/>
          <w:szCs w:val="28"/>
        </w:rPr>
        <w:t>приложении №</w:t>
      </w:r>
      <w:r>
        <w:rPr>
          <w:sz w:val="28"/>
          <w:szCs w:val="28"/>
          <w:lang w:val="en-US"/>
        </w:rPr>
        <w:t> </w:t>
      </w:r>
      <w:r>
        <w:rPr>
          <w:sz w:val="28"/>
          <w:szCs w:val="28"/>
        </w:rPr>
        <w:t>2</w:t>
      </w:r>
      <w:r>
        <w:rPr>
          <w:sz w:val="28"/>
          <w:szCs w:val="28"/>
          <w:lang w:eastAsia="ru-RU"/>
        </w:rPr>
        <w:t xml:space="preserve"> к настоящему административному регламенту, осуществляется </w:t>
      </w:r>
      <w:r>
        <w:rPr>
          <w:sz w:val="28"/>
          <w:szCs w:val="28"/>
        </w:rPr>
        <w:t>в органе местного самоуправления.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</w:t>
      </w:r>
      <w:r>
        <w:rPr>
          <w:sz w:val="28"/>
          <w:szCs w:val="28"/>
          <w:lang w:eastAsia="ru-RU"/>
        </w:rPr>
        <w:t>ль должен представить самостоятельно: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документы, удостоверяющие личность заявителя (предъявление оригинала документа)</w:t>
      </w:r>
      <w:r>
        <w:rPr>
          <w:sz w:val="28"/>
          <w:szCs w:val="28"/>
          <w:lang w:eastAsia="ru-RU"/>
        </w:rPr>
        <w:t xml:space="preserve"> (один из документов по выбору заявителя):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гражданина Российской Федерации;</w:t>
      </w:r>
    </w:p>
    <w:p w:rsidR="005F5AFE" w:rsidRDefault="00325446">
      <w:pPr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паспорт иностранного гражданина;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документ, подтверждающ</w:t>
      </w:r>
      <w:r>
        <w:rPr>
          <w:sz w:val="28"/>
          <w:szCs w:val="28"/>
        </w:rPr>
        <w:t>ий полномочия представителя заявителя, – документ, подтверждающий полномочия представителя Заявителя (предъявление оригинала документа).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Исчерпывающий перечень документов, </w:t>
      </w:r>
      <w:r>
        <w:rPr>
          <w:sz w:val="28"/>
          <w:szCs w:val="28"/>
        </w:rPr>
        <w:t>необходимых в соответствии с законодательными или иными нормативными правовыми актам</w:t>
      </w:r>
      <w:r>
        <w:rPr>
          <w:sz w:val="28"/>
          <w:szCs w:val="28"/>
        </w:rPr>
        <w:t>и для предоставления услуги, которые заявитель вправе представить по собственной инициативе, – документы, подтверждающие подлинность документов, составленных на иностранном языке, – перевод на русский язык документов, составленных на иностранном языке (пре</w:t>
      </w:r>
      <w:r>
        <w:rPr>
          <w:sz w:val="28"/>
          <w:szCs w:val="28"/>
        </w:rPr>
        <w:t>дъявление оригинала документа).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Способом установления личности (идентификации) заявителя при взаимодействии с заявителями является </w:t>
      </w:r>
      <w:r>
        <w:rPr>
          <w:sz w:val="28"/>
          <w:szCs w:val="28"/>
        </w:rPr>
        <w:t>документ, удостоверяющий личность.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 xml:space="preserve">орган местного самоуправления отказывает заявителю в приеме </w:t>
      </w:r>
      <w:r>
        <w:rPr>
          <w:sz w:val="28"/>
          <w:szCs w:val="28"/>
          <w:lang w:eastAsia="ru-RU"/>
        </w:rPr>
        <w:t>заявления</w:t>
      </w:r>
      <w:r>
        <w:rPr>
          <w:sz w:val="28"/>
          <w:szCs w:val="28"/>
        </w:rPr>
        <w:t xml:space="preserve"> и документов при на</w:t>
      </w:r>
      <w:r>
        <w:rPr>
          <w:sz w:val="28"/>
          <w:szCs w:val="28"/>
        </w:rPr>
        <w:t xml:space="preserve">личии </w:t>
      </w:r>
      <w:r>
        <w:rPr>
          <w:sz w:val="28"/>
          <w:szCs w:val="28"/>
          <w:lang w:eastAsia="ru-RU"/>
        </w:rPr>
        <w:t>следующих оснований: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не представлен документ, подтверждающий полномочия представителя заявителя;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заявителя, не представлен;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документ, удостоверяющий личность заявителя, содержит повреждения, наличие которых не позвол</w:t>
      </w:r>
      <w:r>
        <w:rPr>
          <w:sz w:val="28"/>
          <w:szCs w:val="28"/>
        </w:rPr>
        <w:t>яет в полном объеме использовать информацию и сведения, прочитать текст и распознать реквизит;</w:t>
      </w:r>
    </w:p>
    <w:p w:rsidR="005F5AFE" w:rsidRDefault="00325446">
      <w:pPr>
        <w:numPr>
          <w:ilvl w:val="1"/>
          <w:numId w:val="4"/>
        </w:numPr>
        <w:tabs>
          <w:tab w:val="left" w:pos="1021"/>
        </w:tabs>
        <w:spacing w:after="160"/>
        <w:ind w:left="0"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срок действия документа, удостоверяющего личность, истек на дату подачи заявления.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Услуга не предусматривает возможности приема заявления и документов, необходим</w:t>
      </w:r>
      <w:r>
        <w:rPr>
          <w:sz w:val="28"/>
          <w:szCs w:val="28"/>
          <w:lang w:eastAsia="ru-RU"/>
        </w:rPr>
        <w:t>ых для предоставления варианта услуги,</w:t>
      </w:r>
      <w:r>
        <w:rPr>
          <w:sz w:val="28"/>
          <w:szCs w:val="28"/>
        </w:rPr>
        <w:t xml:space="preserve">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Срок регистрации заявления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eastAsia="ru-RU"/>
        </w:rPr>
        <w:t>и доку</w:t>
      </w:r>
      <w:r>
        <w:rPr>
          <w:sz w:val="28"/>
          <w:szCs w:val="28"/>
          <w:lang w:eastAsia="ru-RU"/>
        </w:rPr>
        <w:t xml:space="preserve">ментов, необходимых для предоставления услуги, </w:t>
      </w:r>
      <w:r>
        <w:rPr>
          <w:sz w:val="28"/>
          <w:szCs w:val="28"/>
        </w:rPr>
        <w:t xml:space="preserve">в органе местного самоуправления </w:t>
      </w:r>
      <w:r>
        <w:rPr>
          <w:sz w:val="28"/>
          <w:szCs w:val="28"/>
          <w:lang w:eastAsia="ru-RU"/>
        </w:rPr>
        <w:t xml:space="preserve">составляет </w:t>
      </w:r>
      <w:r>
        <w:rPr>
          <w:sz w:val="28"/>
          <w:szCs w:val="28"/>
        </w:rPr>
        <w:t>1 рабочий день</w:t>
      </w:r>
      <w:r>
        <w:rPr>
          <w:sz w:val="28"/>
          <w:szCs w:val="28"/>
          <w:lang w:eastAsia="ru-RU"/>
        </w:rPr>
        <w:t xml:space="preserve"> с даты подачи заявления и документов, необходимых для предоставления услуги, </w:t>
      </w:r>
      <w:r>
        <w:rPr>
          <w:sz w:val="28"/>
          <w:szCs w:val="28"/>
        </w:rPr>
        <w:t>указанным способом.</w:t>
      </w:r>
    </w:p>
    <w:p w:rsidR="005F5AFE" w:rsidRDefault="00325446">
      <w:pPr>
        <w:keepNext/>
        <w:keepLines/>
        <w:spacing w:before="480" w:after="240"/>
        <w:jc w:val="center"/>
        <w:outlineLvl w:val="2"/>
        <w:rPr>
          <w:b/>
          <w:bCs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>Принятие решения о предоставлении (об отказе в предос</w:t>
      </w:r>
      <w:r>
        <w:rPr>
          <w:b/>
          <w:sz w:val="28"/>
          <w:szCs w:val="28"/>
        </w:rPr>
        <w:t>тавлении)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</w:rPr>
        <w:t xml:space="preserve">Орган местного самоуправления отказывает заявителю в предоставлении услуги при наличии следующего основания </w:t>
      </w:r>
      <w:r>
        <w:rPr>
          <w:sz w:val="28"/>
          <w:szCs w:val="28"/>
          <w:lang w:eastAsia="ru-RU"/>
        </w:rPr>
        <w:t>–</w:t>
      </w:r>
      <w:r>
        <w:rPr>
          <w:sz w:val="28"/>
          <w:szCs w:val="28"/>
        </w:rPr>
        <w:t xml:space="preserve"> неполное заполнение полей в форме заявления, в том числе в интерактивной форме заявления на ЕПГУ.</w:t>
      </w:r>
      <w:r>
        <w:rPr>
          <w:sz w:val="28"/>
          <w:szCs w:val="28"/>
          <w:lang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Принятие решения о предоставле</w:t>
      </w:r>
      <w:r>
        <w:rPr>
          <w:sz w:val="28"/>
          <w:szCs w:val="28"/>
          <w:lang w:eastAsia="ru-RU"/>
        </w:rPr>
        <w:t xml:space="preserve">нии услуги осуществляется в срок, не превышающий </w:t>
      </w:r>
      <w:r>
        <w:rPr>
          <w:sz w:val="28"/>
          <w:szCs w:val="28"/>
        </w:rPr>
        <w:t>3 рабочих дней</w:t>
      </w:r>
      <w:r>
        <w:rPr>
          <w:sz w:val="28"/>
          <w:szCs w:val="28"/>
          <w:lang w:eastAsia="ru-RU"/>
        </w:rPr>
        <w:t xml:space="preserve"> со дня получения </w:t>
      </w:r>
      <w:r>
        <w:rPr>
          <w:sz w:val="28"/>
          <w:szCs w:val="28"/>
        </w:rPr>
        <w:t>органом местного самоуправления</w:t>
      </w:r>
      <w:r>
        <w:rPr>
          <w:sz w:val="28"/>
          <w:szCs w:val="28"/>
          <w:lang w:eastAsia="ru-RU"/>
        </w:rPr>
        <w:t xml:space="preserve"> всех сведений, необходимых для принятия решения</w:t>
      </w:r>
      <w:r>
        <w:rPr>
          <w:sz w:val="28"/>
          <w:szCs w:val="28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2"/>
      </w:pPr>
      <w:r>
        <w:rPr>
          <w:b/>
          <w:sz w:val="28"/>
          <w:szCs w:val="28"/>
          <w:lang w:val="en-US"/>
        </w:rPr>
        <w:t>Предоставление результата услуги</w:t>
      </w:r>
      <w:r>
        <w:rPr>
          <w:b/>
          <w:bCs/>
          <w:sz w:val="28"/>
          <w:szCs w:val="28"/>
          <w:lang w:val="en-US" w:eastAsia="ru-RU"/>
        </w:rPr>
        <w:t xml:space="preserve"> 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Предоставление результата услуги осуществляется в срок, не п</w:t>
      </w:r>
      <w:r>
        <w:rPr>
          <w:sz w:val="28"/>
          <w:szCs w:val="28"/>
          <w:lang w:eastAsia="ru-RU"/>
        </w:rPr>
        <w:t xml:space="preserve">ревышающий </w:t>
      </w:r>
      <w:r>
        <w:rPr>
          <w:sz w:val="28"/>
          <w:szCs w:val="28"/>
        </w:rPr>
        <w:t>1 рабочего дня</w:t>
      </w:r>
      <w:r>
        <w:rPr>
          <w:sz w:val="28"/>
          <w:szCs w:val="28"/>
          <w:lang w:eastAsia="ru-RU"/>
        </w:rPr>
        <w:t xml:space="preserve"> со дня принятия решения о предоставлении услуги.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</w:t>
      </w:r>
      <w:r>
        <w:rPr>
          <w:sz w:val="28"/>
          <w:szCs w:val="28"/>
          <w:lang w:eastAsia="ru-RU"/>
        </w:rPr>
        <w:t>предпринимателей) либо места нахождения (для юридических лиц).</w:t>
      </w:r>
    </w:p>
    <w:p w:rsidR="005F5AFE" w:rsidRDefault="005F5AFE">
      <w:pPr>
        <w:tabs>
          <w:tab w:val="left" w:pos="1276"/>
        </w:tabs>
        <w:spacing w:after="160"/>
        <w:contextualSpacing/>
        <w:jc w:val="both"/>
        <w:rPr>
          <w:sz w:val="28"/>
          <w:szCs w:val="28"/>
          <w:lang w:eastAsia="ru-RU"/>
        </w:rPr>
      </w:pPr>
    </w:p>
    <w:p w:rsidR="005F5AFE" w:rsidRDefault="00325446">
      <w:pPr>
        <w:tabs>
          <w:tab w:val="left" w:pos="1276"/>
        </w:tabs>
        <w:spacing w:after="160"/>
        <w:contextualSpacing/>
        <w:jc w:val="center"/>
      </w:pPr>
      <w:r>
        <w:rPr>
          <w:b/>
          <w:bCs/>
          <w:sz w:val="28"/>
          <w:szCs w:val="28"/>
          <w:lang w:eastAsia="ru-RU"/>
        </w:rPr>
        <w:t>IV. ФОРМЫ КОНТРОЛЯ ЗА ИСПОЛНЕНИЕМ АДМИНИСТРАТИВНОГО РЕГЛАМЕНТА</w:t>
      </w:r>
    </w:p>
    <w:p w:rsidR="005F5AFE" w:rsidRDefault="00325446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>Порядок осуществления текущего контроля за соблюдением и исполнением ответственными должностными лицами положений административно</w:t>
      </w:r>
      <w:r>
        <w:rPr>
          <w:b/>
          <w:bCs/>
          <w:sz w:val="28"/>
          <w:szCs w:val="28"/>
          <w:lang w:eastAsia="ru-RU"/>
        </w:rPr>
        <w:t>го регламента и иных нормативных правовых актов, устанавливающих требования к предоставлению услуги, а также принятием ими решений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Текущий контроль за соблюдением и исполнением ответственными должностными лицами </w:t>
      </w:r>
      <w:r>
        <w:rPr>
          <w:sz w:val="28"/>
          <w:szCs w:val="28"/>
        </w:rPr>
        <w:t xml:space="preserve">Органа местного самоуправления </w:t>
      </w:r>
      <w:r>
        <w:rPr>
          <w:sz w:val="28"/>
          <w:szCs w:val="28"/>
          <w:lang w:eastAsia="ru-RU"/>
        </w:rPr>
        <w:t>настоящего ад</w:t>
      </w:r>
      <w:r>
        <w:rPr>
          <w:sz w:val="28"/>
          <w:szCs w:val="28"/>
          <w:lang w:eastAsia="ru-RU"/>
        </w:rPr>
        <w:t xml:space="preserve">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</w:t>
      </w:r>
      <w:r>
        <w:rPr>
          <w:sz w:val="28"/>
          <w:szCs w:val="28"/>
        </w:rPr>
        <w:t>начальником управления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Текущий контроль осуществляется посредством проведения плановых и </w:t>
      </w:r>
      <w:r>
        <w:rPr>
          <w:sz w:val="28"/>
          <w:szCs w:val="28"/>
          <w:lang w:eastAsia="ru-RU"/>
        </w:rPr>
        <w:t xml:space="preserve">внеплановых проверок. </w:t>
      </w:r>
    </w:p>
    <w:p w:rsidR="005F5AFE" w:rsidRDefault="00325446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услуги, в том числе порядок и формы контроля за полнотой и качеством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Плановые проверки проводятся на основе</w:t>
      </w:r>
      <w:r>
        <w:rPr>
          <w:sz w:val="28"/>
          <w:szCs w:val="28"/>
          <w:lang w:eastAsia="ru-RU"/>
        </w:rPr>
        <w:t xml:space="preserve"> ежегодно утверждаемого плана, а внеплановые – на основании конкретного обращения (жалобы) заявителя, жалоб заявителей на решения и действия (бездействие) должностных лиц по решению лиц, ответственных за проведение проверок.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Проверки проводятся уполномочен</w:t>
      </w:r>
      <w:r>
        <w:rPr>
          <w:sz w:val="28"/>
          <w:szCs w:val="28"/>
          <w:lang w:eastAsia="ru-RU"/>
        </w:rPr>
        <w:t xml:space="preserve">ными лицами </w:t>
      </w:r>
      <w:r>
        <w:rPr>
          <w:sz w:val="28"/>
          <w:szCs w:val="28"/>
        </w:rPr>
        <w:t>Органа местного самоуправления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lastRenderedPageBreak/>
        <w:t>Ответственность должностных лиц органа, предоставляющего услугу, за решения и действия (бездействие), принимаемые (осуществляемые) ими в ходе предоставления услуги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Нарушившие требования настоящего административно</w:t>
      </w:r>
      <w:r>
        <w:rPr>
          <w:sz w:val="28"/>
          <w:szCs w:val="28"/>
          <w:lang w:eastAsia="ru-RU"/>
        </w:rPr>
        <w:t>го регламента должностные лица несут ответственность в соответствии с законодательством Российской Федерации.</w:t>
      </w:r>
    </w:p>
    <w:p w:rsidR="005F5AFE" w:rsidRDefault="00325446">
      <w:pPr>
        <w:keepNext/>
        <w:keepLines/>
        <w:spacing w:before="480" w:after="240"/>
        <w:jc w:val="center"/>
        <w:outlineLvl w:val="1"/>
      </w:pPr>
      <w:r>
        <w:rPr>
          <w:b/>
          <w:bCs/>
          <w:sz w:val="28"/>
          <w:szCs w:val="28"/>
          <w:lang w:eastAsia="ru-RU"/>
        </w:rPr>
        <w:t>Положения, характеризующие требования к порядку и формам контроля за предоставлением услуги, в том числе со стороны граждан, их объединений и орга</w:t>
      </w:r>
      <w:r>
        <w:rPr>
          <w:b/>
          <w:bCs/>
          <w:sz w:val="28"/>
          <w:szCs w:val="28"/>
          <w:lang w:eastAsia="ru-RU"/>
        </w:rPr>
        <w:t>низаций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</w:t>
      </w:r>
      <w:r>
        <w:rPr>
          <w:sz w:val="28"/>
          <w:szCs w:val="28"/>
          <w:lang w:eastAsia="ru-RU"/>
        </w:rPr>
        <w:t>ения обращений (жалоб) в процессе получения услуги.</w:t>
      </w:r>
    </w:p>
    <w:p w:rsidR="005F5AFE" w:rsidRDefault="00325446">
      <w:pPr>
        <w:keepNext/>
        <w:keepLines/>
        <w:spacing w:before="480" w:after="240"/>
        <w:jc w:val="center"/>
        <w:outlineLvl w:val="0"/>
      </w:pPr>
      <w:r>
        <w:rPr>
          <w:b/>
          <w:bCs/>
          <w:sz w:val="28"/>
          <w:szCs w:val="28"/>
          <w:lang w:eastAsia="ru-RU"/>
        </w:rPr>
        <w:t>V. ДОСУДЕБНЫЙ (ВНЕСУДЕБНЫЙ) ПОРЯДОК ОБЖАЛОВАНИЯ РЕШЕНИЙ И ДЕЙСТВИЙ (БЕЗДЕЙСТВИЯ) ОРГАНА, ПРЕДОСТАВЛЯЮЩЕГО УСЛУГУ, МНОГОФУНКЦИОНАЛЬНОГО ЦЕНТРА, ОРГАНИЗАЦИЙ, УКАЗАННЫХ В ЧАСТИ 1.1 СТАТЬИ 16 ФЕДЕРАЛЬНОГО ЗАК</w:t>
      </w:r>
      <w:r>
        <w:rPr>
          <w:b/>
          <w:bCs/>
          <w:sz w:val="28"/>
          <w:szCs w:val="28"/>
          <w:lang w:eastAsia="ru-RU"/>
        </w:rPr>
        <w:t>ОНА «ОБ ОРГАНИЗАЦИИ ПРЕДОСТАВЛЕНИЯ ГОСУДАРСТВЕННЫХ И МУНИЦИПАЛЬНЫХ УСЛУГ», А ТАКЖЕ ИХ ДОЛЖНОСТНЫХ ЛИЦ, ГОСУДАРСТВЕННЫХ ИЛИ МУНИЦИПАЛЬНЫХ СЛУЖАЩИХ, РАБОТНИКОВ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>Информирование заявителей о порядке досудебного (внесудебного) обжалования осуществляется посредст</w:t>
      </w:r>
      <w:r>
        <w:rPr>
          <w:sz w:val="28"/>
          <w:szCs w:val="28"/>
          <w:lang w:eastAsia="ru-RU"/>
        </w:rPr>
        <w:t xml:space="preserve">вом размещения информации </w:t>
      </w:r>
      <w:r>
        <w:rPr>
          <w:sz w:val="28"/>
          <w:szCs w:val="28"/>
        </w:rPr>
        <w:t>на информационных стендах в местах предоставления услуги, на Едином портале, в устной форме по телефону, в устной форме при личном приеме заявителя, в письменной форме почтовым отправлением по адресу, указанному заявителем (предст</w:t>
      </w:r>
      <w:r>
        <w:rPr>
          <w:sz w:val="28"/>
          <w:szCs w:val="28"/>
        </w:rPr>
        <w:t>авителем), на официальном сайте Органа власти в информационной сети «Интернет»</w:t>
      </w:r>
      <w:r>
        <w:rPr>
          <w:sz w:val="28"/>
          <w:szCs w:val="28"/>
          <w:lang w:eastAsia="ru-RU"/>
        </w:rPr>
        <w:t>.</w:t>
      </w:r>
    </w:p>
    <w:p w:rsidR="005F5AFE" w:rsidRDefault="00325446">
      <w:pPr>
        <w:numPr>
          <w:ilvl w:val="0"/>
          <w:numId w:val="4"/>
        </w:numPr>
        <w:tabs>
          <w:tab w:val="clear" w:pos="1134"/>
          <w:tab w:val="left" w:pos="1276"/>
        </w:tabs>
        <w:spacing w:after="160"/>
        <w:ind w:firstLine="709"/>
        <w:contextualSpacing/>
        <w:jc w:val="both"/>
      </w:pPr>
      <w:r>
        <w:rPr>
          <w:sz w:val="28"/>
          <w:szCs w:val="28"/>
          <w:lang w:eastAsia="ru-RU"/>
        </w:rPr>
        <w:t xml:space="preserve">Жалобы в форме электронных документов направляются </w:t>
      </w:r>
      <w:r>
        <w:rPr>
          <w:sz w:val="28"/>
          <w:szCs w:val="28"/>
        </w:rPr>
        <w:t>через официальный сайт уполномоченного органа в информационно-телекоммуникационной сети «Интернет», посредством информационно</w:t>
      </w:r>
      <w:r>
        <w:rPr>
          <w:sz w:val="28"/>
          <w:szCs w:val="28"/>
        </w:rPr>
        <w:t>-телекоммуникационных сетей общего пользования, в том числе сети «Интернет», официального сайта Губернатора Новосибирской области, через портал Федеральной государственной информационной системы «Досудебное обжалование» http://do.gosuslugi.ru, с использова</w:t>
      </w:r>
      <w:r>
        <w:rPr>
          <w:sz w:val="28"/>
          <w:szCs w:val="28"/>
        </w:rPr>
        <w:t xml:space="preserve">нием федеральной государственной информационной системы «Единый портал государственных и муниципальных услуг (функций)». </w:t>
      </w:r>
    </w:p>
    <w:p w:rsidR="005F5AFE" w:rsidRDefault="00325446">
      <w:pPr>
        <w:keepNext/>
        <w:keepLines/>
        <w:tabs>
          <w:tab w:val="left" w:pos="1418"/>
          <w:tab w:val="left" w:pos="1560"/>
        </w:tabs>
        <w:spacing w:after="160"/>
        <w:ind w:firstLine="709"/>
        <w:contextualSpacing/>
        <w:jc w:val="both"/>
        <w:outlineLvl w:val="0"/>
        <w:rPr>
          <w:sz w:val="28"/>
          <w:szCs w:val="28"/>
        </w:rPr>
      </w:pPr>
      <w:r>
        <w:rPr>
          <w:sz w:val="28"/>
          <w:szCs w:val="28"/>
          <w:lang w:eastAsia="ru-RU"/>
        </w:rPr>
        <w:t>Жалобы в форме документов на бумажном носителе направляются почтовым отправлением, личное обращение.</w:t>
      </w:r>
      <w:r>
        <w:br w:type="page"/>
      </w:r>
    </w:p>
    <w:p w:rsidR="005F5AFE" w:rsidRDefault="00325446">
      <w:pPr>
        <w:pStyle w:val="afe"/>
        <w:ind w:left="6237"/>
        <w:jc w:val="center"/>
        <w:outlineLvl w:val="0"/>
      </w:pPr>
      <w:r>
        <w:rPr>
          <w:sz w:val="28"/>
          <w:szCs w:val="28"/>
        </w:rPr>
        <w:lastRenderedPageBreak/>
        <w:t>Приложение № 1</w:t>
      </w:r>
    </w:p>
    <w:p w:rsidR="005F5AFE" w:rsidRDefault="00325446">
      <w:pPr>
        <w:pStyle w:val="afe"/>
        <w:ind w:left="6237"/>
        <w:jc w:val="center"/>
        <w:outlineLvl w:val="0"/>
      </w:pPr>
      <w:r>
        <w:rPr>
          <w:sz w:val="28"/>
          <w:szCs w:val="28"/>
        </w:rPr>
        <w:t xml:space="preserve">к административному регламенту, утвержденному постановлением администрации города Бердска </w:t>
      </w:r>
    </w:p>
    <w:p w:rsidR="005F5AFE" w:rsidRDefault="00325446">
      <w:pPr>
        <w:pStyle w:val="afe"/>
        <w:ind w:left="6237"/>
        <w:jc w:val="center"/>
        <w:outlineLvl w:val="0"/>
      </w:pPr>
      <w:r>
        <w:rPr>
          <w:sz w:val="28"/>
          <w:szCs w:val="28"/>
        </w:rPr>
        <w:t>от __________ № __________</w:t>
      </w:r>
    </w:p>
    <w:p w:rsidR="005F5AFE" w:rsidRDefault="005F5AFE">
      <w:pPr>
        <w:jc w:val="both"/>
        <w:rPr>
          <w:b/>
          <w:bCs/>
          <w:sz w:val="28"/>
          <w:szCs w:val="28"/>
          <w:lang w:eastAsia="ru-RU"/>
        </w:rPr>
      </w:pPr>
    </w:p>
    <w:p w:rsidR="005F5AFE" w:rsidRDefault="00325446">
      <w:pPr>
        <w:spacing w:after="240"/>
        <w:jc w:val="center"/>
      </w:pPr>
      <w:r>
        <w:rPr>
          <w:b/>
          <w:bCs/>
          <w:sz w:val="28"/>
          <w:szCs w:val="28"/>
          <w:lang w:eastAsia="ru-RU"/>
        </w:rPr>
        <w:t>Перечень общих признаков заявителей, а также комбинации значений признаков, каждая из которых соответствует одному варианту предоставлени</w:t>
      </w:r>
      <w:r>
        <w:rPr>
          <w:b/>
          <w:bCs/>
          <w:sz w:val="28"/>
          <w:szCs w:val="28"/>
          <w:lang w:eastAsia="ru-RU"/>
        </w:rPr>
        <w:t>я услуги</w:t>
      </w:r>
    </w:p>
    <w:p w:rsidR="005F5AFE" w:rsidRDefault="00325446">
      <w:pPr>
        <w:spacing w:before="240"/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Таблица 1. Круг заявителей в соответствии с вариантами предоставления услуги</w:t>
      </w:r>
    </w:p>
    <w:tbl>
      <w:tblPr>
        <w:tblStyle w:val="30"/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28"/>
        <w:gridCol w:w="8937"/>
      </w:tblGrid>
      <w:tr w:rsidR="005F5AFE">
        <w:trPr>
          <w:trHeight w:val="567"/>
        </w:trPr>
        <w:tc>
          <w:tcPr>
            <w:tcW w:w="1128" w:type="dxa"/>
            <w:shd w:val="clear" w:color="auto" w:fill="auto"/>
            <w:vAlign w:val="center"/>
          </w:tcPr>
          <w:p w:rsidR="005F5AFE" w:rsidRDefault="00325446">
            <w:pPr>
              <w:keepNext/>
              <w:keepLines/>
              <w:widowControl w:val="0"/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  <w:t>№ варианта</w:t>
            </w:r>
          </w:p>
        </w:tc>
        <w:tc>
          <w:tcPr>
            <w:tcW w:w="8936" w:type="dxa"/>
            <w:shd w:val="clear" w:color="auto" w:fill="auto"/>
            <w:vAlign w:val="center"/>
          </w:tcPr>
          <w:p w:rsidR="005F5AFE" w:rsidRDefault="00325446">
            <w:pPr>
              <w:keepNext/>
              <w:keepLines/>
              <w:widowControl w:val="0"/>
              <w:spacing w:after="16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  <w:t>Комбинация значений признаков</w:t>
            </w:r>
          </w:p>
        </w:tc>
      </w:tr>
      <w:tr w:rsidR="005F5AFE">
        <w:trPr>
          <w:trHeight w:val="426"/>
        </w:trPr>
        <w:tc>
          <w:tcPr>
            <w:tcW w:w="10064" w:type="dxa"/>
            <w:gridSpan w:val="2"/>
            <w:shd w:val="clear" w:color="auto" w:fill="auto"/>
            <w:vAlign w:val="center"/>
          </w:tcPr>
          <w:p w:rsidR="005F5AFE" w:rsidRDefault="00325446">
            <w:pPr>
              <w:keepNext/>
              <w:keepLines/>
              <w:widowControl w:val="0"/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>
              <w:rPr>
                <w:rFonts w:eastAsia="Calibri" w:cs="Arial"/>
                <w:i/>
                <w:color w:val="000000"/>
                <w:sz w:val="24"/>
                <w:szCs w:val="24"/>
              </w:rPr>
              <w:t xml:space="preserve">Результат услуги, за которым обращается заявитель </w:t>
            </w:r>
            <w:r>
              <w:rPr>
                <w:rFonts w:eastAsia="Calibri" w:cs="Arial"/>
                <w:i/>
                <w:iCs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eastAsia="Calibri" w:cs="Arial"/>
                <w:i/>
                <w:color w:val="000000"/>
                <w:sz w:val="24"/>
                <w:szCs w:val="24"/>
              </w:rPr>
              <w:t>Выдача градостроительного плана земельного участка»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</w:rPr>
              <w:t xml:space="preserve">Физическое лицо, </w:t>
            </w:r>
            <w:r>
              <w:rPr>
                <w:rFonts w:eastAsia="Calibri" w:cs="Arial"/>
                <w:color w:val="000000"/>
                <w:sz w:val="24"/>
                <w:szCs w:val="24"/>
              </w:rPr>
              <w:t>заявитель обратился лично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</w:rPr>
              <w:t>Физическое лицо, заявитель обратился через представителя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</w:rPr>
              <w:t>Юридическое лицо, заявитель обратился лично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</w:rPr>
              <w:t>Юридическое лицо, заявитель обратился через представителя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</w:rPr>
              <w:t>Индивидуальный предприниматель, заявитель обратился лично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</w:rPr>
              <w:t>Индивидуальный предприниматель, заявитель обратился через представителя</w:t>
            </w:r>
          </w:p>
        </w:tc>
      </w:tr>
      <w:tr w:rsidR="005F5AFE">
        <w:trPr>
          <w:trHeight w:val="426"/>
        </w:trPr>
        <w:tc>
          <w:tcPr>
            <w:tcW w:w="10064" w:type="dxa"/>
            <w:gridSpan w:val="2"/>
            <w:shd w:val="clear" w:color="auto" w:fill="auto"/>
            <w:vAlign w:val="center"/>
          </w:tcPr>
          <w:p w:rsidR="005F5AFE" w:rsidRDefault="00325446">
            <w:pPr>
              <w:keepNext/>
              <w:keepLines/>
              <w:widowControl w:val="0"/>
              <w:spacing w:after="160"/>
              <w:jc w:val="both"/>
              <w:rPr>
                <w:i/>
                <w:iCs/>
                <w:szCs w:val="20"/>
                <w:lang w:eastAsia="ru-RU"/>
              </w:rPr>
            </w:pPr>
            <w:r>
              <w:rPr>
                <w:rFonts w:eastAsia="Calibri" w:cs="Arial"/>
                <w:i/>
                <w:color w:val="000000"/>
                <w:sz w:val="24"/>
                <w:szCs w:val="24"/>
              </w:rPr>
              <w:t xml:space="preserve">Результат услуги, за которым обращается заявитель </w:t>
            </w:r>
            <w:r>
              <w:rPr>
                <w:rFonts w:eastAsia="Calibri" w:cs="Arial"/>
                <w:i/>
                <w:iCs/>
                <w:color w:val="000000"/>
                <w:sz w:val="24"/>
                <w:szCs w:val="24"/>
                <w:lang w:eastAsia="ru-RU"/>
              </w:rPr>
              <w:t>«</w:t>
            </w:r>
            <w:r>
              <w:rPr>
                <w:rFonts w:eastAsia="Calibri" w:cs="Arial"/>
                <w:i/>
                <w:color w:val="000000"/>
                <w:sz w:val="24"/>
                <w:szCs w:val="24"/>
              </w:rPr>
              <w:t>Исправление опечаток и (или) ошибок, допущенных в выданных в результате предоставления услуги документах»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  <w:lang w:val="en-US"/>
              </w:rPr>
              <w:t>Юридическое лицо</w:t>
            </w:r>
          </w:p>
        </w:tc>
      </w:tr>
      <w:tr w:rsidR="005F5AFE">
        <w:trPr>
          <w:trHeight w:val="435"/>
        </w:trPr>
        <w:tc>
          <w:tcPr>
            <w:tcW w:w="1128" w:type="dxa"/>
            <w:shd w:val="clear" w:color="auto" w:fill="auto"/>
            <w:vAlign w:val="center"/>
          </w:tcPr>
          <w:p w:rsidR="005F5AFE" w:rsidRDefault="005F5AFE">
            <w:pPr>
              <w:keepNext/>
              <w:keepLines/>
              <w:widowControl w:val="0"/>
              <w:numPr>
                <w:ilvl w:val="0"/>
                <w:numId w:val="3"/>
              </w:numPr>
              <w:ind w:right="-536"/>
              <w:rPr>
                <w:rFonts w:eastAsia="Calibri" w:cs="Arial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936" w:type="dxa"/>
            <w:shd w:val="clear" w:color="auto" w:fill="auto"/>
          </w:tcPr>
          <w:p w:rsidR="005F5AFE" w:rsidRDefault="00325446">
            <w:pPr>
              <w:keepNext/>
              <w:keepLines/>
              <w:widowControl w:val="0"/>
              <w:spacing w:after="160"/>
              <w:rPr>
                <w:szCs w:val="20"/>
              </w:rPr>
            </w:pPr>
            <w:r>
              <w:rPr>
                <w:rFonts w:eastAsia="Calibri" w:cs="Arial"/>
                <w:color w:val="000000"/>
                <w:sz w:val="24"/>
                <w:szCs w:val="24"/>
                <w:lang w:val="en-US"/>
              </w:rPr>
              <w:t>Физическое лицо</w:t>
            </w:r>
          </w:p>
        </w:tc>
      </w:tr>
    </w:tbl>
    <w:p w:rsidR="005F5AFE" w:rsidRDefault="005F5AFE">
      <w:pPr>
        <w:ind w:firstLine="709"/>
        <w:jc w:val="both"/>
        <w:rPr>
          <w:sz w:val="28"/>
          <w:szCs w:val="28"/>
          <w:lang w:eastAsia="ru-RU"/>
        </w:rPr>
      </w:pPr>
    </w:p>
    <w:p w:rsidR="005F5AFE" w:rsidRDefault="00325446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Таблица 2. Перечень общих признаков заявителей</w:t>
      </w:r>
    </w:p>
    <w:tbl>
      <w:tblPr>
        <w:tblW w:w="1006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23"/>
        <w:gridCol w:w="2971"/>
        <w:gridCol w:w="5971"/>
      </w:tblGrid>
      <w:tr w:rsidR="005F5AFE">
        <w:trPr>
          <w:trHeight w:val="815"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Признак заявителя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jc w:val="center"/>
              <w:rPr>
                <w:b/>
                <w:bCs/>
                <w:szCs w:val="20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Значения признака заявителя</w:t>
            </w:r>
          </w:p>
        </w:tc>
      </w:tr>
      <w:tr w:rsidR="005F5AFE">
        <w:trPr>
          <w:trHeight w:val="339"/>
        </w:trPr>
        <w:tc>
          <w:tcPr>
            <w:tcW w:w="10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i/>
                <w:sz w:val="24"/>
                <w:szCs w:val="24"/>
              </w:rPr>
              <w:t xml:space="preserve">Результат услуги </w:t>
            </w:r>
            <w:r>
              <w:rPr>
                <w:i/>
                <w:iCs/>
                <w:sz w:val="24"/>
                <w:szCs w:val="24"/>
                <w:lang w:eastAsia="ru-RU"/>
              </w:rPr>
              <w:t>«</w:t>
            </w:r>
            <w:r>
              <w:rPr>
                <w:i/>
                <w:sz w:val="24"/>
                <w:szCs w:val="24"/>
              </w:rPr>
              <w:t>Выдача градостроительного плана земельного участка»</w:t>
            </w:r>
          </w:p>
        </w:tc>
      </w:tr>
      <w:tr w:rsidR="005F5AFE">
        <w:trPr>
          <w:trHeight w:val="841"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5F5AFE">
            <w:pPr>
              <w:widowControl w:val="0"/>
              <w:numPr>
                <w:ilvl w:val="0"/>
                <w:numId w:val="1"/>
              </w:numPr>
              <w:ind w:right="-536"/>
              <w:rPr>
                <w:sz w:val="24"/>
                <w:szCs w:val="24"/>
                <w:lang w:eastAsia="ru-RU"/>
              </w:rPr>
            </w:pP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 w:val="24"/>
                <w:szCs w:val="24"/>
                <w:lang w:val="en-US"/>
              </w:rPr>
              <w:t>Категория заявителя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AFE" w:rsidRDefault="005F5AFE">
            <w:pPr>
              <w:widowControl w:val="0"/>
              <w:rPr>
                <w:sz w:val="24"/>
                <w:szCs w:val="24"/>
              </w:rPr>
            </w:pP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</w:rPr>
              <w:t>1. Физическое лицо.</w:t>
            </w: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</w:rPr>
              <w:t>2. Юридическое лицо.</w:t>
            </w: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</w:rPr>
              <w:t xml:space="preserve">3. </w:t>
            </w:r>
            <w:r>
              <w:rPr>
                <w:sz w:val="24"/>
                <w:szCs w:val="24"/>
              </w:rPr>
              <w:t>Индивидуальный предприниматель</w:t>
            </w:r>
          </w:p>
        </w:tc>
      </w:tr>
      <w:tr w:rsidR="005F5AFE">
        <w:trPr>
          <w:trHeight w:val="841"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5F5AFE">
            <w:pPr>
              <w:widowControl w:val="0"/>
              <w:numPr>
                <w:ilvl w:val="0"/>
                <w:numId w:val="1"/>
              </w:numPr>
              <w:ind w:right="-536"/>
              <w:rPr>
                <w:sz w:val="24"/>
                <w:szCs w:val="24"/>
                <w:lang w:eastAsia="ru-RU"/>
              </w:rPr>
            </w:pP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spacing w:after="160"/>
              <w:contextualSpacing/>
              <w:rPr>
                <w:b/>
                <w:bCs/>
                <w:szCs w:val="20"/>
                <w:lang w:eastAsia="ru-RU"/>
              </w:rPr>
            </w:pPr>
            <w:r>
              <w:rPr>
                <w:sz w:val="24"/>
                <w:szCs w:val="24"/>
              </w:rPr>
              <w:t>Заявитель обратился лично или через представителя?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AFE" w:rsidRDefault="005F5AFE">
            <w:pPr>
              <w:widowControl w:val="0"/>
              <w:rPr>
                <w:sz w:val="24"/>
                <w:szCs w:val="24"/>
              </w:rPr>
            </w:pP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</w:rPr>
              <w:t>1. Заявитель обратился лично.</w:t>
            </w: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</w:rPr>
              <w:t>2. Заявитель обратился через представителя</w:t>
            </w:r>
          </w:p>
        </w:tc>
      </w:tr>
      <w:tr w:rsidR="005F5AFE">
        <w:trPr>
          <w:trHeight w:val="339"/>
        </w:trPr>
        <w:tc>
          <w:tcPr>
            <w:tcW w:w="1006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i/>
                <w:sz w:val="24"/>
                <w:szCs w:val="24"/>
              </w:rPr>
              <w:t xml:space="preserve">Результат услуги </w:t>
            </w:r>
            <w:r>
              <w:rPr>
                <w:i/>
                <w:iCs/>
                <w:sz w:val="24"/>
                <w:szCs w:val="24"/>
                <w:lang w:eastAsia="ru-RU"/>
              </w:rPr>
              <w:t>«</w:t>
            </w:r>
            <w:r>
              <w:rPr>
                <w:i/>
                <w:sz w:val="24"/>
                <w:szCs w:val="24"/>
              </w:rPr>
              <w:t xml:space="preserve">Исправление опечаток и (или) ошибок, допущенных в выданных в результате </w:t>
            </w:r>
            <w:r>
              <w:rPr>
                <w:i/>
                <w:sz w:val="24"/>
                <w:szCs w:val="24"/>
              </w:rPr>
              <w:t>предоставления услуги документах»</w:t>
            </w:r>
          </w:p>
        </w:tc>
      </w:tr>
      <w:tr w:rsidR="005F5AFE">
        <w:trPr>
          <w:trHeight w:val="841"/>
        </w:trPr>
        <w:tc>
          <w:tcPr>
            <w:tcW w:w="1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5F5AFE">
            <w:pPr>
              <w:widowControl w:val="0"/>
              <w:numPr>
                <w:ilvl w:val="0"/>
                <w:numId w:val="1"/>
              </w:numPr>
              <w:ind w:right="-536"/>
              <w:rPr>
                <w:sz w:val="24"/>
                <w:szCs w:val="24"/>
                <w:lang w:eastAsia="ru-RU"/>
              </w:rPr>
            </w:pPr>
          </w:p>
        </w:tc>
        <w:tc>
          <w:tcPr>
            <w:tcW w:w="2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F5AFE" w:rsidRDefault="00325446">
            <w:pPr>
              <w:widowControl w:val="0"/>
              <w:spacing w:after="160"/>
              <w:contextualSpacing/>
              <w:rPr>
                <w:b/>
                <w:bCs/>
                <w:szCs w:val="20"/>
                <w:lang w:val="en-US" w:eastAsia="ru-RU"/>
              </w:rPr>
            </w:pPr>
            <w:r>
              <w:rPr>
                <w:sz w:val="24"/>
                <w:szCs w:val="24"/>
                <w:lang w:val="en-US"/>
              </w:rPr>
              <w:t>Категория заявителя</w:t>
            </w:r>
          </w:p>
        </w:tc>
        <w:tc>
          <w:tcPr>
            <w:tcW w:w="5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5AFE" w:rsidRDefault="005F5AFE">
            <w:pPr>
              <w:widowControl w:val="0"/>
              <w:rPr>
                <w:sz w:val="24"/>
                <w:szCs w:val="24"/>
                <w:lang w:val="en-US"/>
              </w:rPr>
            </w:pP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  <w:lang w:val="en-US"/>
              </w:rPr>
              <w:t>1. Юридическое лицо</w:t>
            </w:r>
            <w:r>
              <w:rPr>
                <w:sz w:val="24"/>
                <w:szCs w:val="24"/>
              </w:rPr>
              <w:t>.</w:t>
            </w:r>
          </w:p>
          <w:p w:rsidR="005F5AFE" w:rsidRDefault="00325446">
            <w:pPr>
              <w:widowControl w:val="0"/>
              <w:rPr>
                <w:szCs w:val="20"/>
              </w:rPr>
            </w:pPr>
            <w:r>
              <w:rPr>
                <w:sz w:val="24"/>
                <w:szCs w:val="24"/>
                <w:lang w:val="en-US"/>
              </w:rPr>
              <w:t>2. Физическое лицо</w:t>
            </w:r>
          </w:p>
        </w:tc>
      </w:tr>
    </w:tbl>
    <w:p w:rsidR="005F5AFE" w:rsidRDefault="00325446">
      <w:pPr>
        <w:pStyle w:val="1TimesNewRoman12"/>
        <w:keepNext/>
        <w:tabs>
          <w:tab w:val="clear" w:pos="851"/>
        </w:tabs>
        <w:spacing w:line="240" w:lineRule="auto"/>
        <w:ind w:firstLine="0"/>
      </w:pPr>
      <w:r>
        <w:br w:type="page"/>
      </w:r>
    </w:p>
    <w:p w:rsidR="005F5AFE" w:rsidRDefault="00325446">
      <w:pPr>
        <w:pStyle w:val="af0"/>
        <w:spacing w:before="60" w:after="60"/>
        <w:ind w:left="6293"/>
        <w:jc w:val="center"/>
        <w:rPr>
          <w:sz w:val="20"/>
        </w:rPr>
      </w:pPr>
      <w:r>
        <w:rPr>
          <w:sz w:val="28"/>
        </w:rPr>
        <w:lastRenderedPageBreak/>
        <w:t xml:space="preserve">Приложение № </w:t>
      </w:r>
      <w:r>
        <w:rPr>
          <w:rFonts w:ascii="Times New Roman;serif" w:hAnsi="Times New Roman;serif"/>
          <w:color w:val="000000"/>
          <w:sz w:val="28"/>
        </w:rPr>
        <w:t>2</w:t>
      </w:r>
    </w:p>
    <w:p w:rsidR="005F5AFE" w:rsidRDefault="00325446">
      <w:pPr>
        <w:pStyle w:val="af0"/>
        <w:widowControl/>
        <w:spacing w:after="283"/>
        <w:ind w:left="6236"/>
        <w:jc w:val="center"/>
        <w:rPr>
          <w:sz w:val="28"/>
        </w:rPr>
      </w:pPr>
      <w:r>
        <w:rPr>
          <w:sz w:val="28"/>
        </w:rPr>
        <w:t xml:space="preserve">к административному регламенту, утвержденному постановлением администрации города Бердска </w:t>
      </w:r>
    </w:p>
    <w:p w:rsidR="005F5AFE" w:rsidRDefault="00325446">
      <w:pPr>
        <w:pStyle w:val="af0"/>
        <w:widowControl/>
        <w:spacing w:after="283"/>
        <w:ind w:left="6236"/>
        <w:rPr>
          <w:sz w:val="28"/>
        </w:rPr>
      </w:pPr>
      <w:r>
        <w:rPr>
          <w:sz w:val="28"/>
        </w:rPr>
        <w:t>от __________ № __________</w:t>
      </w:r>
    </w:p>
    <w:p w:rsidR="005F5AFE" w:rsidRDefault="00325446">
      <w:pPr>
        <w:pStyle w:val="af0"/>
        <w:widowControl/>
        <w:spacing w:before="62" w:after="62"/>
        <w:ind w:left="720"/>
        <w:jc w:val="right"/>
        <w:rPr>
          <w:sz w:val="28"/>
          <w:u w:val="single"/>
        </w:rPr>
      </w:pPr>
      <w:r>
        <w:rPr>
          <w:sz w:val="28"/>
          <w:u w:val="single"/>
        </w:rPr>
        <w:t>ФОРМА</w:t>
      </w:r>
    </w:p>
    <w:p w:rsidR="005F5AFE" w:rsidRDefault="00325446">
      <w:pPr>
        <w:pStyle w:val="af0"/>
        <w:widowControl/>
        <w:spacing w:before="62" w:after="62"/>
        <w:ind w:left="720"/>
        <w:jc w:val="right"/>
        <w:rPr>
          <w:sz w:val="28"/>
          <w:u w:val="single"/>
        </w:rPr>
      </w:pPr>
      <w:r>
        <w:rPr>
          <w:sz w:val="28"/>
          <w:u w:val="single"/>
        </w:rPr>
        <w:t>к вариантам 7 – 8</w:t>
      </w:r>
    </w:p>
    <w:p w:rsidR="005F5AFE" w:rsidRDefault="00325446">
      <w:pPr>
        <w:pStyle w:val="af0"/>
        <w:widowControl/>
        <w:spacing w:after="283" w:line="363" w:lineRule="atLeast"/>
        <w:jc w:val="center"/>
        <w:rPr>
          <w:sz w:val="28"/>
        </w:rPr>
      </w:pPr>
      <w:r>
        <w:rPr>
          <w:sz w:val="28"/>
        </w:rPr>
        <w:t>Заявление</w:t>
      </w:r>
    </w:p>
    <w:p w:rsidR="005F5AFE" w:rsidRDefault="00325446">
      <w:pPr>
        <w:pStyle w:val="af0"/>
        <w:widowControl/>
        <w:spacing w:after="283" w:line="363" w:lineRule="atLeast"/>
        <w:jc w:val="center"/>
        <w:rPr>
          <w:sz w:val="28"/>
        </w:rPr>
      </w:pPr>
      <w:r>
        <w:rPr>
          <w:sz w:val="28"/>
        </w:rPr>
        <w:t>о предоставлении услуги «</w:t>
      </w:r>
      <w:r>
        <w:rPr>
          <w:sz w:val="28"/>
          <w:szCs w:val="28"/>
        </w:rPr>
        <w:t>Выдача градостроительного плана земельного участка</w:t>
      </w:r>
      <w:r>
        <w:rPr>
          <w:sz w:val="28"/>
        </w:rPr>
        <w:t>»</w:t>
      </w:r>
    </w:p>
    <w:p w:rsidR="005F5AFE" w:rsidRDefault="005F5AFE">
      <w:pPr>
        <w:pStyle w:val="af0"/>
        <w:widowControl/>
        <w:spacing w:after="283" w:line="363" w:lineRule="atLeast"/>
      </w:pP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 xml:space="preserve">Сведения о допущенных опечатках и (или) ошибках: </w:t>
      </w: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 xml:space="preserve">правильное написание соответствующих сведений: ; </w:t>
      </w: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 xml:space="preserve">описание опечаток и (или) ошибок: ; </w:t>
      </w: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>место совершения опечаток и (и</w:t>
      </w:r>
      <w:r>
        <w:rPr>
          <w:sz w:val="28"/>
        </w:rPr>
        <w:t>ли) ошибок: .</w:t>
      </w:r>
    </w:p>
    <w:p w:rsidR="005F5AFE" w:rsidRDefault="005F5AFE">
      <w:pPr>
        <w:pStyle w:val="af0"/>
        <w:widowControl/>
        <w:spacing w:after="283" w:line="363" w:lineRule="atLeast"/>
      </w:pPr>
    </w:p>
    <w:p w:rsidR="005F5AFE" w:rsidRDefault="00325446">
      <w:pPr>
        <w:pStyle w:val="af0"/>
        <w:keepNext/>
        <w:widowControl/>
        <w:spacing w:after="283" w:line="363" w:lineRule="atLeast"/>
        <w:jc w:val="both"/>
        <w:rPr>
          <w:sz w:val="28"/>
        </w:rPr>
      </w:pPr>
      <w:r>
        <w:rPr>
          <w:sz w:val="28"/>
        </w:rPr>
        <w:t>В случае, если с заявлением об оказании государственной услуги обращается представитель заявителя, в обязательном порядке представляется документ, подтверждающий полномочия представителя заявителя.</w:t>
      </w:r>
    </w:p>
    <w:p w:rsidR="005F5AFE" w:rsidRDefault="005F5AFE">
      <w:pPr>
        <w:pStyle w:val="af0"/>
        <w:widowControl/>
        <w:spacing w:after="283" w:line="363" w:lineRule="atLeast"/>
      </w:pP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>Дата подачи заявления и подпись заявителя:</w:t>
      </w:r>
      <w:r>
        <w:rPr>
          <w:sz w:val="28"/>
        </w:rPr>
        <w:t xml:space="preserve"> </w:t>
      </w: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 xml:space="preserve">датa: __.__________.____ г.; </w:t>
      </w: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 xml:space="preserve">подпись: </w:t>
      </w:r>
    </w:p>
    <w:p w:rsidR="005F5AFE" w:rsidRDefault="00325446">
      <w:pPr>
        <w:pStyle w:val="af0"/>
        <w:keepNext/>
        <w:widowControl/>
        <w:spacing w:after="283" w:line="363" w:lineRule="atLeast"/>
        <w:rPr>
          <w:sz w:val="28"/>
        </w:rPr>
      </w:pPr>
      <w:r>
        <w:rPr>
          <w:sz w:val="28"/>
        </w:rPr>
        <w:t>расшифровка подписи (инициалы, фамилия): .</w:t>
      </w:r>
    </w:p>
    <w:p w:rsidR="005F5AFE" w:rsidRDefault="005F5AFE">
      <w:pPr>
        <w:pStyle w:val="1TimesNewRoman12"/>
        <w:tabs>
          <w:tab w:val="clear" w:pos="851"/>
        </w:tabs>
        <w:spacing w:line="240" w:lineRule="auto"/>
        <w:ind w:firstLine="0"/>
        <w:jc w:val="center"/>
      </w:pPr>
    </w:p>
    <w:p w:rsidR="005F5AFE" w:rsidRDefault="00325446">
      <w:pPr>
        <w:pStyle w:val="1TimesNewRoman12"/>
        <w:tabs>
          <w:tab w:val="clear" w:pos="851"/>
        </w:tabs>
        <w:spacing w:line="240" w:lineRule="auto"/>
        <w:ind w:firstLine="0"/>
        <w:jc w:val="center"/>
      </w:pPr>
      <w:r>
        <w:t>__</w:t>
      </w:r>
      <w:r>
        <w:softHyphen/>
        <w:t>_____________</w:t>
      </w:r>
    </w:p>
    <w:sectPr w:rsidR="005F5AFE">
      <w:headerReference w:type="default" r:id="rId12"/>
      <w:pgSz w:w="11906" w:h="16838"/>
      <w:pgMar w:top="766" w:right="567" w:bottom="1134" w:left="1134" w:header="709" w:footer="0" w:gutter="0"/>
      <w:cols w:space="720"/>
      <w:formProt w:val="0"/>
      <w:docGrid w:linePitch="360" w:charSpace="1638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325446">
      <w:r>
        <w:separator/>
      </w:r>
    </w:p>
  </w:endnote>
  <w:endnote w:type="continuationSeparator" w:id="0">
    <w:p w:rsidR="00000000" w:rsidRDefault="00325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;serif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5AFE" w:rsidRDefault="00325446">
      <w:pPr>
        <w:rPr>
          <w:sz w:val="12"/>
        </w:rPr>
      </w:pPr>
      <w:r>
        <w:separator/>
      </w:r>
    </w:p>
  </w:footnote>
  <w:footnote w:type="continuationSeparator" w:id="0">
    <w:p w:rsidR="005F5AFE" w:rsidRDefault="00325446">
      <w:pPr>
        <w:rPr>
          <w:sz w:val="12"/>
        </w:rPr>
      </w:pPr>
      <w:r>
        <w:continuationSeparator/>
      </w:r>
    </w:p>
  </w:footnote>
  <w:footnote w:id="1">
    <w:p w:rsidR="005F5AFE" w:rsidRDefault="00325446">
      <w:pPr>
        <w:pStyle w:val="afd"/>
        <w:jc w:val="both"/>
      </w:pPr>
      <w:r>
        <w:rPr>
          <w:rStyle w:val="FootnoteCharacters"/>
        </w:rPr>
        <w:footnoteRef/>
      </w:r>
      <w:r>
        <w:t xml:space="preserve"> </w:t>
      </w:r>
      <w:r>
        <w:rPr>
          <w:color w:val="000000"/>
        </w:rPr>
        <w:t>Подпункт «в» пункта 10 Правил разработки и утверждения административных регламентов предоставления государственных услуг, утвержденных</w:t>
      </w:r>
      <w:r>
        <w:rPr>
          <w:color w:val="000000"/>
        </w:rPr>
        <w:t xml:space="preserve"> постановлением Правительства Российской Федерации от 20.07.2021 № 1228.</w:t>
      </w:r>
    </w:p>
  </w:footnote>
  <w:footnote w:id="2">
    <w:p w:rsidR="005F5AFE" w:rsidRDefault="00325446">
      <w:pPr>
        <w:pStyle w:val="afd"/>
        <w:jc w:val="both"/>
      </w:pPr>
      <w:r>
        <w:rPr>
          <w:rStyle w:val="FootnoteCharacters"/>
        </w:rPr>
        <w:footnoteRef/>
      </w:r>
      <w:r>
        <w:t xml:space="preserve"> </w:t>
      </w:r>
      <w:r>
        <w:rPr>
          <w:color w:val="000000"/>
        </w:rPr>
        <w:t>Пункт 1 Положения о федеральной государственной информационной системе «Единый портал государственных и муниципальных услуг (функций)», утвержденного постановлением Правительства Ро</w:t>
      </w:r>
      <w:r>
        <w:rPr>
          <w:color w:val="000000"/>
        </w:rPr>
        <w:t>ссийской Федерации от 24.10.2011 № 861.</w:t>
      </w:r>
    </w:p>
  </w:footnote>
  <w:footnote w:id="3">
    <w:p w:rsidR="005F5AFE" w:rsidRDefault="00325446">
      <w:pPr>
        <w:jc w:val="both"/>
      </w:pPr>
      <w:r>
        <w:rPr>
          <w:rStyle w:val="FootnoteCharacters"/>
        </w:rPr>
        <w:footnoteRef/>
      </w:r>
      <w:r>
        <w:rPr>
          <w:szCs w:val="20"/>
        </w:rPr>
        <w:t xml:space="preserve"> </w:t>
      </w:r>
      <w:r>
        <w:rPr>
          <w:color w:val="000000"/>
          <w:szCs w:val="20"/>
        </w:rPr>
        <w:t>Постановление Правительства Российской Федерации от  08.09.2010 № 697 «О единой системе межведомственного электронного взаимодействия».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F5AFE" w:rsidRDefault="005F5AFE">
    <w:pPr>
      <w:pStyle w:val="afa"/>
      <w:jc w:val="center"/>
    </w:pPr>
  </w:p>
  <w:p w:rsidR="005F5AFE" w:rsidRDefault="005F5AFE">
    <w:pPr>
      <w:pStyle w:val="af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3451992"/>
      <w:docPartObj>
        <w:docPartGallery w:val="Page Numbers (Top of Page)"/>
        <w:docPartUnique/>
      </w:docPartObj>
    </w:sdtPr>
    <w:sdtEndPr/>
    <w:sdtContent>
      <w:p w:rsidR="005F5AFE" w:rsidRDefault="00325446">
        <w:pPr>
          <w:pStyle w:val="afa"/>
          <w:jc w:val="center"/>
        </w:pPr>
        <w:r>
          <w:fldChar w:fldCharType="begin"/>
        </w:r>
        <w:r>
          <w:instrText>PAGE</w:instrText>
        </w:r>
        <w:r>
          <w:fldChar w:fldCharType="separate"/>
        </w:r>
        <w:r>
          <w:rPr>
            <w:noProof/>
          </w:rPr>
          <w:t>3</w:t>
        </w:r>
        <w:r>
          <w:fldChar w:fldCharType="end"/>
        </w:r>
      </w:p>
      <w:p w:rsidR="005F5AFE" w:rsidRDefault="00325446">
        <w:pPr>
          <w:pStyle w:val="afa"/>
        </w:pP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DD5BAB"/>
    <w:multiLevelType w:val="multilevel"/>
    <w:tmpl w:val="F83227EC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 w15:restartNumberingAfterBreak="0">
    <w:nsid w:val="38F42D81"/>
    <w:multiLevelType w:val="multilevel"/>
    <w:tmpl w:val="F9222234"/>
    <w:lvl w:ilvl="0">
      <w:start w:val="1"/>
      <w:numFmt w:val="decimal"/>
      <w:lvlText w:val="Вариант %1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3B625755"/>
    <w:multiLevelType w:val="multilevel"/>
    <w:tmpl w:val="416AFDC8"/>
    <w:lvl w:ilvl="0">
      <w:start w:val="1"/>
      <w:numFmt w:val="decimal"/>
      <w:lvlText w:val="%1."/>
      <w:lvlJc w:val="left"/>
      <w:pPr>
        <w:tabs>
          <w:tab w:val="num" w:pos="1077"/>
        </w:tabs>
        <w:ind w:left="0" w:firstLine="0"/>
      </w:pPr>
      <w:rPr>
        <w:b w:val="0"/>
        <w:sz w:val="24"/>
        <w:szCs w:val="2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77" w:hanging="1077"/>
      </w:pPr>
      <w:rPr>
        <w:sz w:val="24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3" w15:restartNumberingAfterBreak="0">
    <w:nsid w:val="75D06E83"/>
    <w:multiLevelType w:val="multilevel"/>
    <w:tmpl w:val="C77C7B3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769D45CF"/>
    <w:multiLevelType w:val="multilevel"/>
    <w:tmpl w:val="B06C8AA8"/>
    <w:lvl w:ilvl="0">
      <w:start w:val="1"/>
      <w:numFmt w:val="decimal"/>
      <w:lvlText w:val="%1."/>
      <w:lvlJc w:val="left"/>
      <w:pPr>
        <w:tabs>
          <w:tab w:val="num" w:pos="1134"/>
        </w:tabs>
        <w:ind w:left="0" w:firstLine="0"/>
      </w:pPr>
      <w:rPr>
        <w:b w:val="0"/>
        <w:i w:val="0"/>
        <w:color w:val="auto"/>
        <w:sz w:val="28"/>
        <w:szCs w:val="28"/>
        <w:lang w:val="en-US"/>
      </w:rPr>
    </w:lvl>
    <w:lvl w:ilvl="1">
      <w:start w:val="1"/>
      <w:numFmt w:val="decimal"/>
      <w:lvlText w:val="%2)"/>
      <w:lvlJc w:val="left"/>
      <w:pPr>
        <w:tabs>
          <w:tab w:val="num" w:pos="4707"/>
        </w:tabs>
        <w:ind w:left="4480" w:hanging="1077"/>
      </w:pPr>
      <w:rPr>
        <w:color w:val="auto"/>
        <w:sz w:val="28"/>
        <w:szCs w:val="28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224" w:hanging="504"/>
      </w:pPr>
      <w:rPr>
        <w:rFonts w:cs="Times New Roman"/>
        <w:color w:val="auto"/>
        <w:sz w:val="28"/>
        <w:szCs w:val="28"/>
        <w:lang w:val="en-US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defaultTabStop w:val="1134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5AFE"/>
    <w:rsid w:val="00325446"/>
    <w:rsid w:val="005F5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D8872EA-E4C4-4DA1-81FE-09A3F8D76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55F6"/>
    <w:rPr>
      <w:rFonts w:ascii="Times New Roman" w:eastAsia="Times New Roman" w:hAnsi="Times New Roman" w:cs="Times New Roman"/>
    </w:rPr>
  </w:style>
  <w:style w:type="paragraph" w:styleId="1">
    <w:name w:val="heading 1"/>
    <w:uiPriority w:val="9"/>
    <w:qFormat/>
    <w:rsid w:val="00285B63"/>
    <w:pPr>
      <w:keepNext/>
      <w:keepLines/>
      <w:spacing w:before="480" w:line="259" w:lineRule="auto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uiPriority w:val="9"/>
    <w:unhideWhenUsed/>
    <w:qFormat/>
    <w:rsid w:val="00285B63"/>
    <w:pPr>
      <w:keepNext/>
      <w:keepLines/>
      <w:spacing w:before="200" w:line="259" w:lineRule="auto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uiPriority w:val="9"/>
    <w:unhideWhenUsed/>
    <w:qFormat/>
    <w:rsid w:val="00285B63"/>
    <w:pPr>
      <w:keepNext/>
      <w:keepLines/>
      <w:spacing w:before="200" w:line="259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uiPriority w:val="9"/>
    <w:unhideWhenUsed/>
    <w:qFormat/>
    <w:rsid w:val="005F433E"/>
    <w:pPr>
      <w:keepNext/>
      <w:keepLines/>
      <w:spacing w:before="20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uiPriority w:val="9"/>
    <w:unhideWhenUsed/>
    <w:qFormat/>
    <w:rsid w:val="005F433E"/>
    <w:pPr>
      <w:keepNext/>
      <w:keepLines/>
      <w:spacing w:before="200" w:line="259" w:lineRule="auto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uiPriority w:val="9"/>
    <w:unhideWhenUsed/>
    <w:qFormat/>
    <w:rsid w:val="005F433E"/>
    <w:pPr>
      <w:keepNext/>
      <w:keepLines/>
      <w:spacing w:before="200" w:line="259" w:lineRule="auto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qFormat/>
    <w:rsid w:val="00C955F6"/>
    <w:rPr>
      <w:sz w:val="16"/>
      <w:szCs w:val="16"/>
    </w:rPr>
  </w:style>
  <w:style w:type="character" w:customStyle="1" w:styleId="a4">
    <w:name w:val="Текст примечания Знак"/>
    <w:basedOn w:val="a0"/>
    <w:uiPriority w:val="99"/>
    <w:qFormat/>
    <w:rsid w:val="00C955F6"/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Текст выноски Знак"/>
    <w:basedOn w:val="a0"/>
    <w:uiPriority w:val="99"/>
    <w:semiHidden/>
    <w:qFormat/>
    <w:rsid w:val="00C955F6"/>
    <w:rPr>
      <w:rFonts w:ascii="Segoe UI" w:eastAsia="Times New Roman" w:hAnsi="Segoe UI" w:cs="Segoe UI"/>
      <w:sz w:val="18"/>
      <w:szCs w:val="18"/>
    </w:rPr>
  </w:style>
  <w:style w:type="character" w:customStyle="1" w:styleId="a6">
    <w:name w:val="Тема примечания Знак"/>
    <w:basedOn w:val="a4"/>
    <w:uiPriority w:val="99"/>
    <w:semiHidden/>
    <w:qFormat/>
    <w:rsid w:val="00C955F6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a7">
    <w:name w:val="Верхний колонтитул Знак"/>
    <w:basedOn w:val="a0"/>
    <w:uiPriority w:val="99"/>
    <w:qFormat/>
    <w:rsid w:val="00B22E57"/>
    <w:rPr>
      <w:rFonts w:ascii="Times New Roman" w:eastAsia="Times New Roman" w:hAnsi="Times New Roman" w:cs="Times New Roman"/>
      <w:sz w:val="20"/>
    </w:rPr>
  </w:style>
  <w:style w:type="character" w:customStyle="1" w:styleId="a8">
    <w:name w:val="Нижний колонтитул Знак"/>
    <w:basedOn w:val="a0"/>
    <w:uiPriority w:val="99"/>
    <w:qFormat/>
    <w:rsid w:val="00B22E57"/>
    <w:rPr>
      <w:rFonts w:ascii="Times New Roman" w:eastAsia="Times New Roman" w:hAnsi="Times New Roman" w:cs="Times New Roman"/>
      <w:sz w:val="20"/>
    </w:rPr>
  </w:style>
  <w:style w:type="character" w:customStyle="1" w:styleId="a9">
    <w:name w:val="Текст концевой сноски Знак"/>
    <w:basedOn w:val="a0"/>
    <w:uiPriority w:val="99"/>
    <w:semiHidden/>
    <w:qFormat/>
    <w:rsid w:val="00DB21FA"/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Привязка концевой сноски"/>
    <w:qFormat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sid w:val="00DB21FA"/>
    <w:rPr>
      <w:vertAlign w:val="superscript"/>
    </w:rPr>
  </w:style>
  <w:style w:type="character" w:customStyle="1" w:styleId="ab">
    <w:name w:val="Текст сноски Знак"/>
    <w:basedOn w:val="a0"/>
    <w:uiPriority w:val="99"/>
    <w:qFormat/>
    <w:rsid w:val="00BB289A"/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Привязка сноски"/>
    <w:qFormat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BB289A"/>
    <w:rPr>
      <w:vertAlign w:val="superscript"/>
    </w:rPr>
  </w:style>
  <w:style w:type="character" w:customStyle="1" w:styleId="ad">
    <w:name w:val="Основной текст Знак"/>
    <w:basedOn w:val="a0"/>
    <w:uiPriority w:val="1"/>
    <w:qFormat/>
    <w:rsid w:val="00143B84"/>
    <w:rPr>
      <w:rFonts w:ascii="Times New Roman" w:eastAsia="Times New Roman" w:hAnsi="Times New Roman" w:cs="Times New Roman"/>
      <w:sz w:val="24"/>
      <w:szCs w:val="24"/>
    </w:rPr>
  </w:style>
  <w:style w:type="character" w:styleId="HTML">
    <w:name w:val="HTML Code"/>
    <w:basedOn w:val="a0"/>
    <w:uiPriority w:val="99"/>
    <w:semiHidden/>
    <w:unhideWhenUsed/>
    <w:qFormat/>
    <w:rsid w:val="00416AB1"/>
    <w:rPr>
      <w:rFonts w:ascii="Courier New" w:eastAsia="Times New Roman" w:hAnsi="Courier New" w:cs="Courier New"/>
      <w:sz w:val="20"/>
      <w:szCs w:val="20"/>
    </w:rPr>
  </w:style>
  <w:style w:type="character" w:customStyle="1" w:styleId="-">
    <w:name w:val="Интернет-ссылка"/>
    <w:uiPriority w:val="99"/>
    <w:unhideWhenUsed/>
    <w:qFormat/>
    <w:rPr>
      <w:color w:val="0563C1" w:themeColor="hyperlink"/>
      <w:u w:val="single"/>
    </w:rPr>
  </w:style>
  <w:style w:type="character" w:customStyle="1" w:styleId="ae">
    <w:name w:val="Символ сноски"/>
    <w:qFormat/>
  </w:style>
  <w:style w:type="character" w:customStyle="1" w:styleId="af">
    <w:name w:val="Символ концевой сноски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EndnoteAnchor">
    <w:name w:val="Endnote Anchor"/>
    <w:rPr>
      <w:vertAlign w:val="superscript"/>
    </w:rPr>
  </w:style>
  <w:style w:type="paragraph" w:customStyle="1" w:styleId="Heading">
    <w:name w:val="Heading"/>
    <w:basedOn w:val="a"/>
    <w:next w:val="af0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0">
    <w:name w:val="Body Text"/>
    <w:basedOn w:val="a"/>
    <w:uiPriority w:val="1"/>
    <w:qFormat/>
    <w:rsid w:val="00143B84"/>
    <w:pPr>
      <w:widowControl w:val="0"/>
    </w:pPr>
    <w:rPr>
      <w:sz w:val="24"/>
      <w:szCs w:val="24"/>
    </w:rPr>
  </w:style>
  <w:style w:type="paragraph" w:styleId="af1">
    <w:name w:val="List"/>
    <w:basedOn w:val="af0"/>
    <w:rPr>
      <w:rFonts w:cs="Droid Sans Devanagari"/>
    </w:rPr>
  </w:style>
  <w:style w:type="paragraph" w:styleId="af2">
    <w:name w:val="caption"/>
    <w:basedOn w:val="a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af3">
    <w:name w:val="Заголовок"/>
    <w:basedOn w:val="a"/>
    <w:next w:val="af0"/>
    <w:qFormat/>
    <w:pPr>
      <w:keepNext/>
      <w:spacing w:before="240" w:after="120"/>
    </w:pPr>
    <w:rPr>
      <w:rFonts w:ascii="Liberation Sans" w:eastAsia="Tahoma" w:hAnsi="Liberation Sans" w:cs="Droid Sans Devanagari"/>
      <w:sz w:val="28"/>
      <w:szCs w:val="28"/>
    </w:rPr>
  </w:style>
  <w:style w:type="paragraph" w:styleId="af4">
    <w:name w:val="index heading"/>
    <w:basedOn w:val="a"/>
    <w:qFormat/>
    <w:pPr>
      <w:suppressLineNumbers/>
    </w:pPr>
    <w:rPr>
      <w:rFonts w:cs="Droid Sans Devanagari"/>
    </w:rPr>
  </w:style>
  <w:style w:type="paragraph" w:styleId="af5">
    <w:name w:val="annotation text"/>
    <w:basedOn w:val="a"/>
    <w:uiPriority w:val="99"/>
    <w:unhideWhenUsed/>
    <w:qFormat/>
    <w:rsid w:val="00C955F6"/>
    <w:rPr>
      <w:szCs w:val="20"/>
    </w:rPr>
  </w:style>
  <w:style w:type="paragraph" w:styleId="af6">
    <w:name w:val="Balloon Text"/>
    <w:basedOn w:val="a"/>
    <w:uiPriority w:val="99"/>
    <w:semiHidden/>
    <w:unhideWhenUsed/>
    <w:qFormat/>
    <w:rsid w:val="00C955F6"/>
    <w:rPr>
      <w:rFonts w:ascii="Segoe UI" w:hAnsi="Segoe UI" w:cs="Segoe UI"/>
      <w:sz w:val="18"/>
      <w:szCs w:val="18"/>
    </w:rPr>
  </w:style>
  <w:style w:type="paragraph" w:styleId="af7">
    <w:name w:val="annotation subject"/>
    <w:basedOn w:val="af5"/>
    <w:next w:val="af5"/>
    <w:uiPriority w:val="99"/>
    <w:semiHidden/>
    <w:unhideWhenUsed/>
    <w:qFormat/>
    <w:rsid w:val="00C955F6"/>
    <w:rPr>
      <w:b/>
      <w:bCs/>
    </w:rPr>
  </w:style>
  <w:style w:type="paragraph" w:customStyle="1" w:styleId="1TimesNewRoman12">
    <w:name w:val="! ТЗ Стиль __ТекстОсн_1и + Times New Roman 12 пт По ширине Первая стр..."/>
    <w:basedOn w:val="a"/>
    <w:qFormat/>
    <w:rsid w:val="003C4B9A"/>
    <w:pPr>
      <w:tabs>
        <w:tab w:val="left" w:pos="851"/>
      </w:tabs>
      <w:spacing w:before="60" w:after="60" w:line="360" w:lineRule="auto"/>
      <w:ind w:firstLine="709"/>
      <w:jc w:val="both"/>
    </w:pPr>
    <w:rPr>
      <w:sz w:val="24"/>
      <w:szCs w:val="20"/>
      <w:lang w:eastAsia="ru-RU"/>
    </w:rPr>
  </w:style>
  <w:style w:type="paragraph" w:styleId="af8">
    <w:name w:val="List Paragraph"/>
    <w:basedOn w:val="a"/>
    <w:uiPriority w:val="34"/>
    <w:qFormat/>
    <w:rsid w:val="00321302"/>
    <w:pPr>
      <w:ind w:left="720"/>
      <w:contextualSpacing/>
    </w:pPr>
  </w:style>
  <w:style w:type="paragraph" w:customStyle="1" w:styleId="af9">
    <w:name w:val="Верхний и нижний колонтитулы"/>
    <w:basedOn w:val="a"/>
    <w:qFormat/>
  </w:style>
  <w:style w:type="paragraph" w:customStyle="1" w:styleId="HeaderandFooter">
    <w:name w:val="Header and Footer"/>
    <w:basedOn w:val="a"/>
    <w:qFormat/>
  </w:style>
  <w:style w:type="paragraph" w:styleId="afa">
    <w:name w:val="header"/>
    <w:basedOn w:val="a"/>
    <w:uiPriority w:val="99"/>
    <w:unhideWhenUsed/>
    <w:rsid w:val="00B22E57"/>
    <w:pPr>
      <w:tabs>
        <w:tab w:val="center" w:pos="4677"/>
        <w:tab w:val="right" w:pos="9355"/>
      </w:tabs>
    </w:pPr>
  </w:style>
  <w:style w:type="paragraph" w:styleId="afb">
    <w:name w:val="footer"/>
    <w:basedOn w:val="a"/>
    <w:uiPriority w:val="99"/>
    <w:unhideWhenUsed/>
    <w:rsid w:val="00B22E57"/>
    <w:pPr>
      <w:tabs>
        <w:tab w:val="center" w:pos="4677"/>
        <w:tab w:val="right" w:pos="9355"/>
      </w:tabs>
    </w:pPr>
  </w:style>
  <w:style w:type="paragraph" w:styleId="afc">
    <w:name w:val="endnote text"/>
    <w:basedOn w:val="a"/>
    <w:uiPriority w:val="99"/>
    <w:semiHidden/>
    <w:unhideWhenUsed/>
    <w:rsid w:val="00DB21FA"/>
    <w:rPr>
      <w:szCs w:val="20"/>
    </w:rPr>
  </w:style>
  <w:style w:type="paragraph" w:styleId="afd">
    <w:name w:val="footnote text"/>
    <w:basedOn w:val="a"/>
    <w:uiPriority w:val="99"/>
    <w:unhideWhenUsed/>
    <w:rsid w:val="00BB289A"/>
    <w:rPr>
      <w:szCs w:val="20"/>
    </w:rPr>
  </w:style>
  <w:style w:type="paragraph" w:styleId="afe">
    <w:name w:val="No Spacing"/>
    <w:uiPriority w:val="1"/>
    <w:qFormat/>
    <w:rsid w:val="00CE3DE6"/>
    <w:rPr>
      <w:rFonts w:ascii="Times New Roman" w:eastAsia="Times New Roman" w:hAnsi="Times New Roman" w:cs="Times New Roman"/>
    </w:rPr>
  </w:style>
  <w:style w:type="table" w:customStyle="1" w:styleId="30">
    <w:name w:val="Сетка таблицы3"/>
    <w:basedOn w:val="a1"/>
    <w:uiPriority w:val="39"/>
    <w:rsid w:val="003C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f">
    <w:name w:val="Table Grid"/>
    <w:basedOn w:val="a1"/>
    <w:uiPriority w:val="39"/>
    <w:rsid w:val="003C4B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F45D0-8496-4DB3-BC1B-6D9466BAB4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46</Pages>
  <Words>15821</Words>
  <Characters>90184</Characters>
  <Application>Microsoft Office Word</Application>
  <DocSecurity>0</DocSecurity>
  <Lines>751</Lines>
  <Paragraphs>211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rtlabs.ru</Company>
  <LinksUpToDate>false</LinksUpToDate>
  <CharactersWithSpaces>105794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 Виталий Геннадиевич</dc:creator>
  <dc:description/>
  <cp:lastModifiedBy>Виктория Игоревна Шлюндт</cp:lastModifiedBy>
  <cp:revision>2</cp:revision>
  <dcterms:created xsi:type="dcterms:W3CDTF">2025-02-25T06:08:00Z</dcterms:created>
  <dcterms:modified xsi:type="dcterms:W3CDTF">2025-02-25T06:08:00Z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false</vt:bool>
  </property>
  <property fmtid="{D5CDD505-2E9C-101B-9397-08002B2CF9AE}" pid="3" name="LinksUpToDate">
    <vt:bool>false</vt:bool>
  </property>
  <property fmtid="{D5CDD505-2E9C-101B-9397-08002B2CF9AE}" pid="4" name="ScaleCrop">
    <vt:bool>false</vt:bool>
  </property>
  <property fmtid="{D5CDD505-2E9C-101B-9397-08002B2CF9AE}" pid="5" name="ShareDoc">
    <vt:bool>false</vt:bool>
  </property>
</Properties>
</file>