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B2" w:rsidRPr="00A621B2" w:rsidRDefault="00A621B2" w:rsidP="00A6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ГОРОДА БЕРДСКА </w:t>
      </w:r>
    </w:p>
    <w:p w:rsidR="00A621B2" w:rsidRPr="00A621B2" w:rsidRDefault="00A621B2" w:rsidP="00A6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A621B2" w:rsidRPr="00A621B2" w:rsidRDefault="00A621B2" w:rsidP="00A621B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621B2" w:rsidRPr="00A621B2" w:rsidRDefault="00A621B2" w:rsidP="00A6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621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A621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A621B2" w:rsidRPr="00A621B2" w:rsidRDefault="009D1202" w:rsidP="00A62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(тридцать седьмая </w:t>
      </w:r>
      <w:r w:rsidR="00A621B2" w:rsidRPr="00A6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сессия) </w:t>
      </w:r>
    </w:p>
    <w:p w:rsidR="00A621B2" w:rsidRDefault="00A621B2" w:rsidP="00A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202" w:rsidRPr="00A621B2" w:rsidRDefault="009D1202" w:rsidP="00A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B2" w:rsidRPr="00A621B2" w:rsidRDefault="009D1202" w:rsidP="009D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июня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380</w:t>
      </w:r>
    </w:p>
    <w:p w:rsidR="00A621B2" w:rsidRDefault="00A621B2" w:rsidP="00A62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202" w:rsidRPr="00A621B2" w:rsidRDefault="009D1202" w:rsidP="00A62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67" w:rsidRDefault="00A621B2" w:rsidP="00A621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6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продажи доли в праве общей собственности в жилых помещениях, </w:t>
      </w:r>
    </w:p>
    <w:p w:rsidR="00A621B2" w:rsidRPr="00A621B2" w:rsidRDefault="00A621B2" w:rsidP="00A62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</w:t>
      </w:r>
      <w:r w:rsidR="00E05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ихся</w:t>
      </w:r>
      <w:proofErr w:type="gramEnd"/>
      <w:r w:rsidRPr="00A6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собственностью города Бердска</w:t>
      </w:r>
      <w:r w:rsidRPr="00A621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21B2" w:rsidRPr="00A621B2" w:rsidRDefault="00A621B2" w:rsidP="00A62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B2" w:rsidRPr="00A621B2" w:rsidRDefault="00A621B2" w:rsidP="00A62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B2" w:rsidRPr="00A621B2" w:rsidRDefault="00A621B2" w:rsidP="00256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Жилищным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Уставом города Бердска, в целях определения </w:t>
      </w:r>
      <w:r w:rsidR="002567EC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2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2567EC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</w:t>
      </w:r>
      <w:r w:rsidR="002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567EC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гражданам, юридическим лицам, </w:t>
      </w:r>
      <w:r w:rsidR="002567EC" w:rsidRPr="002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</w:t>
      </w:r>
      <w:r w:rsidR="002567EC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долей в праве на жилые помещения, находящи</w:t>
      </w:r>
      <w:r w:rsidR="002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67EC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собственности город</w:t>
      </w:r>
      <w:r w:rsidR="002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Бердска</w:t>
      </w:r>
      <w:r w:rsidRPr="00A621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города Бердска</w:t>
      </w:r>
    </w:p>
    <w:p w:rsidR="00A621B2" w:rsidRPr="00A621B2" w:rsidRDefault="00A621B2" w:rsidP="00A62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621B2" w:rsidRPr="00A621B2" w:rsidRDefault="00A621B2" w:rsidP="00A62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B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Положение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6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продажи доли в праве общей собственности в жилых помещениях, являющихся собственностью города Бердска</w:t>
      </w:r>
      <w:r w:rsidRPr="00A621B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A621B2" w:rsidRPr="00A621B2" w:rsidRDefault="00A621B2" w:rsidP="00A62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21B2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Опубликовать решение в газете «</w:t>
      </w:r>
      <w:proofErr w:type="spellStart"/>
      <w:r w:rsidRPr="00A621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Бердские</w:t>
      </w:r>
      <w:proofErr w:type="spellEnd"/>
      <w:r w:rsidRPr="00A6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новости» и разместить на официальном сайте администрации города Бердска. </w:t>
      </w:r>
    </w:p>
    <w:p w:rsidR="00A621B2" w:rsidRPr="00A621B2" w:rsidRDefault="00A621B2" w:rsidP="00A62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21B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A62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комитет по промышленности и предпринимательству, землепользованию, градостроительству, экологии и управлению муниципальной собственностью.</w:t>
      </w:r>
    </w:p>
    <w:p w:rsidR="00A621B2" w:rsidRDefault="00A621B2" w:rsidP="00A62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67" w:rsidRPr="00A621B2" w:rsidRDefault="00D07B67" w:rsidP="00A62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B2" w:rsidRPr="009D1202" w:rsidRDefault="00A621B2" w:rsidP="009D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677"/>
        <w:gridCol w:w="4786"/>
      </w:tblGrid>
      <w:tr w:rsidR="00E058D9" w:rsidRPr="009D1202" w:rsidTr="00905081">
        <w:tc>
          <w:tcPr>
            <w:tcW w:w="4677" w:type="dxa"/>
          </w:tcPr>
          <w:p w:rsidR="00E058D9" w:rsidRPr="00E058D9" w:rsidRDefault="00E058D9" w:rsidP="00E058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058D9">
              <w:rPr>
                <w:rFonts w:ascii="Times New Roman" w:hAnsi="Times New Roman" w:cs="Times New Roman"/>
                <w:sz w:val="28"/>
              </w:rPr>
              <w:t>Глава города Бердска</w:t>
            </w:r>
          </w:p>
          <w:p w:rsidR="00E058D9" w:rsidRPr="00E058D9" w:rsidRDefault="00E058D9" w:rsidP="00E058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058D9" w:rsidRPr="00E058D9" w:rsidRDefault="00E058D9" w:rsidP="00E058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058D9" w:rsidRPr="00E058D9" w:rsidRDefault="00E058D9" w:rsidP="00E058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058D9">
              <w:rPr>
                <w:rFonts w:ascii="Times New Roman" w:hAnsi="Times New Roman" w:cs="Times New Roman"/>
                <w:sz w:val="28"/>
              </w:rPr>
              <w:t>______________ /Е.А. Шестернин</w:t>
            </w:r>
          </w:p>
        </w:tc>
        <w:tc>
          <w:tcPr>
            <w:tcW w:w="4786" w:type="dxa"/>
          </w:tcPr>
          <w:p w:rsidR="00E058D9" w:rsidRPr="00E058D9" w:rsidRDefault="00E058D9" w:rsidP="00E058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058D9">
              <w:rPr>
                <w:rFonts w:ascii="Times New Roman" w:hAnsi="Times New Roman" w:cs="Times New Roman"/>
                <w:sz w:val="28"/>
              </w:rPr>
              <w:t xml:space="preserve">            Заместитель председателя</w:t>
            </w:r>
          </w:p>
          <w:p w:rsidR="00E058D9" w:rsidRPr="00E058D9" w:rsidRDefault="00E058D9" w:rsidP="00E058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058D9">
              <w:rPr>
                <w:rFonts w:ascii="Times New Roman" w:hAnsi="Times New Roman" w:cs="Times New Roman"/>
                <w:sz w:val="28"/>
              </w:rPr>
              <w:t xml:space="preserve">            Совета депутатов</w:t>
            </w:r>
          </w:p>
          <w:p w:rsidR="00E058D9" w:rsidRPr="00E058D9" w:rsidRDefault="00E058D9" w:rsidP="00E058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058D9" w:rsidRPr="00E058D9" w:rsidRDefault="00E058D9" w:rsidP="00E058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058D9">
              <w:rPr>
                <w:rFonts w:ascii="Times New Roman" w:hAnsi="Times New Roman" w:cs="Times New Roman"/>
                <w:sz w:val="28"/>
              </w:rPr>
              <w:t xml:space="preserve">             ______________/В.А. </w:t>
            </w:r>
            <w:proofErr w:type="gramStart"/>
            <w:r w:rsidRPr="00E058D9">
              <w:rPr>
                <w:rFonts w:ascii="Times New Roman" w:hAnsi="Times New Roman" w:cs="Times New Roman"/>
                <w:sz w:val="28"/>
              </w:rPr>
              <w:t>Голубев</w:t>
            </w:r>
            <w:proofErr w:type="gramEnd"/>
          </w:p>
        </w:tc>
      </w:tr>
    </w:tbl>
    <w:p w:rsidR="00A621B2" w:rsidRPr="00A621B2" w:rsidRDefault="00A621B2" w:rsidP="00A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B2" w:rsidRPr="00A621B2" w:rsidRDefault="00A621B2" w:rsidP="00A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B2" w:rsidRPr="00A621B2" w:rsidRDefault="00A621B2" w:rsidP="00A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B2" w:rsidRPr="00A621B2" w:rsidRDefault="00A621B2" w:rsidP="002755B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1B2" w:rsidRPr="00A621B2" w:rsidRDefault="00A621B2" w:rsidP="002755B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1B2" w:rsidRPr="00A621B2" w:rsidRDefault="00A621B2" w:rsidP="002755B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1B2" w:rsidRPr="00A621B2" w:rsidRDefault="00A621B2" w:rsidP="002755B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55B0" w:rsidRDefault="002755B0" w:rsidP="009D1202">
      <w:pPr>
        <w:spacing w:after="0" w:line="240" w:lineRule="auto"/>
        <w:ind w:left="5664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2755B0" w:rsidRDefault="00FD250A" w:rsidP="009D1202">
      <w:pPr>
        <w:spacing w:after="0" w:line="240" w:lineRule="auto"/>
        <w:ind w:left="5664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27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решению Совета депутатов</w:t>
      </w:r>
    </w:p>
    <w:p w:rsidR="002755B0" w:rsidRDefault="00FD250A" w:rsidP="009D1202">
      <w:pPr>
        <w:spacing w:after="0" w:line="240" w:lineRule="auto"/>
        <w:ind w:left="5664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27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орода Бердска </w:t>
      </w:r>
      <w:r w:rsidR="009D1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четвертого </w:t>
      </w:r>
      <w:r w:rsidR="0027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созыва</w:t>
      </w:r>
    </w:p>
    <w:p w:rsidR="002755B0" w:rsidRPr="002755B0" w:rsidRDefault="00FD250A" w:rsidP="009D1202">
      <w:pPr>
        <w:spacing w:after="0" w:line="240" w:lineRule="auto"/>
        <w:ind w:left="5664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7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9D1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18.06.2020 № 380</w:t>
      </w:r>
    </w:p>
    <w:p w:rsidR="002755B0" w:rsidRDefault="002755B0" w:rsidP="002755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5B0" w:rsidRDefault="002755B0" w:rsidP="002755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05277E" w:rsidRPr="00275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ЛОЖЕНИЕ</w:t>
      </w:r>
    </w:p>
    <w:p w:rsidR="0005277E" w:rsidRPr="00FD250A" w:rsidRDefault="002755B0" w:rsidP="00FD25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продажи доли в праве общей собственности в жилых помещениях, являющ</w:t>
      </w:r>
      <w:r w:rsidR="00832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собственностью города Бердска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277E" w:rsidRPr="00D07B67" w:rsidRDefault="00D07B67" w:rsidP="00B95FFF">
      <w:pPr>
        <w:spacing w:after="0" w:line="240" w:lineRule="auto"/>
        <w:ind w:left="35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B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07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D250A" w:rsidRPr="00D07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62609" w:rsidRDefault="00662609" w:rsidP="0066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0A" w:rsidRDefault="0005277E" w:rsidP="00B13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 о порядке продажи доли в праве общей собственности в жилых помещениях, являющ</w:t>
      </w:r>
      <w:r w:rsidR="008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собственностью </w:t>
      </w:r>
      <w:r w:rsidR="00FD2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5B1C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2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Бердска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Положение), разработано в соответствии с </w:t>
      </w:r>
      <w:hyperlink r:id="rId5" w:history="1">
        <w:r w:rsidRPr="00FD2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FD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FD2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FD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FD2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06.10.2003 </w:t>
        </w:r>
        <w:r w:rsidR="005B1C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FD2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</w:t>
        </w:r>
        <w:r w:rsidR="005B1C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FD2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5B1C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FD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FD2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29.07.1998</w:t>
        </w:r>
        <w:r w:rsidR="005B1C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Pr="00FD2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135-ФЗ </w:t>
        </w:r>
        <w:r w:rsidR="005B1C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FD2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оценочной деятельности в Российской Федерации</w:t>
        </w:r>
        <w:r w:rsidR="005B1C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FD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8322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13.</w:t>
        </w:r>
        <w:r w:rsidRPr="00FD2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07.201</w:t>
        </w:r>
        <w:r w:rsidR="008322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FD2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B1C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  <w:r w:rsidRPr="00FD2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218-ФЗ</w:t>
        </w:r>
        <w:r w:rsidR="00B95F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</w:t>
        </w:r>
        <w:r w:rsidRPr="00FD2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B1C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FD2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государственной регистрации </w:t>
        </w:r>
        <w:r w:rsidR="008322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недвижимости», У</w:t>
        </w:r>
      </w:hyperlink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город</w:t>
      </w:r>
      <w:r w:rsidR="00FD25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Бердска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Российской Федерации.</w:t>
      </w:r>
    </w:p>
    <w:p w:rsidR="009D1202" w:rsidRDefault="009D1202" w:rsidP="00B13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регулирует отношения, возникающие между гражданами, юридическими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индивидуальными предпринимателями (далее – покупатели)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 образованием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Бердск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покупке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долей в праве общей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долевой 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жилые дома, </w:t>
      </w:r>
      <w:r w:rsidRPr="00A81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долей на земельные участки, на которых расположены эти жилые дома,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 на квартиры, освободившихся комнат в коммунальных квартирах (далее – жилое помещение)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являющихся муниципальной собственностью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Бердска</w:t>
      </w:r>
      <w:r w:rsidRPr="00B95FF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выдел доли в</w:t>
      </w:r>
      <w:proofErr w:type="gramEnd"/>
      <w:r w:rsidRPr="00B9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натуре не допускается законом или </w:t>
      </w:r>
      <w:proofErr w:type="gramStart"/>
      <w:r w:rsidRPr="00B95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невозможен</w:t>
      </w:r>
      <w:proofErr w:type="gramEnd"/>
      <w:r w:rsidRPr="00B9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несоразмерного ущерба имуществу, находящемуся в общей долевой собственности.</w:t>
      </w:r>
    </w:p>
    <w:p w:rsidR="00FD250A" w:rsidRDefault="0005277E" w:rsidP="00B13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134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единый порядок и условия </w:t>
      </w:r>
      <w:r w:rsidR="008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отчуждения 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долей в праве</w:t>
      </w:r>
      <w:r w:rsidR="008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жилые помещения, находящи</w:t>
      </w:r>
      <w:r w:rsidR="008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собственности город</w:t>
      </w:r>
      <w:r w:rsidR="00FD25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Бердска</w:t>
      </w:r>
      <w:r w:rsidR="00B30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59F" w:rsidRDefault="00053433" w:rsidP="00B13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B0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Бердск права собственника в пределах предоставленных ему полномочий осуществляет администрация города Бердска</w:t>
      </w:r>
      <w:r w:rsidR="008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</w:t>
      </w:r>
      <w:r w:rsidR="001B109C" w:rsidRPr="00625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 порядка и условий продажи долей в праве на жилые помещения, находящиеся в собственности города Бердска</w:t>
      </w:r>
      <w:r w:rsidR="00E5459F" w:rsidRPr="0062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возлагаются на отдел по </w:t>
      </w:r>
      <w:r w:rsidR="008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 вопросам </w:t>
      </w:r>
      <w:r w:rsidR="001B109C" w:rsidRPr="00625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Бердска</w:t>
      </w:r>
      <w:r w:rsidR="00E5459F" w:rsidRPr="00625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45EA" w:rsidRDefault="001B109C" w:rsidP="00B13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настоящим Положением продаже подлежит:</w:t>
      </w:r>
    </w:p>
    <w:p w:rsidR="00D745EA" w:rsidRDefault="00662609" w:rsidP="0066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в праве на жилое помещение, признанная в соответствии с законодательством Российской Федерации выморочной и </w:t>
      </w:r>
      <w:r w:rsidR="00D74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город</w:t>
      </w:r>
      <w:r w:rsidR="00D745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Бердска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45EA" w:rsidRDefault="00662609" w:rsidP="0066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 праве на жилое помещение, признанн</w:t>
      </w:r>
      <w:r w:rsidR="00D745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 соответствии с зак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4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Российской Федерации бесхозяйной и оформленная в муниципальную собственность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Бердска,</w:t>
      </w:r>
    </w:p>
    <w:p w:rsidR="00D745EA" w:rsidRDefault="00662609" w:rsidP="0066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 праве на жилое помещение, оформленная в муниципальную собстве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города Бердска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гражданско-правовых договоров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45EA" w:rsidRDefault="00662609" w:rsidP="0066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</w:t>
      </w:r>
      <w:r w:rsidR="00D74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свободившееся жилое помещение в коммунальной квартире в соответствии с пунктом 3 статьи 59 Жилищного кодекса Российской Федерации.</w:t>
      </w:r>
    </w:p>
    <w:p w:rsidR="00D745EA" w:rsidRDefault="001B109C" w:rsidP="00B13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 не распространяется на случаи приватизации жилых помещений.</w:t>
      </w:r>
    </w:p>
    <w:p w:rsidR="00D745EA" w:rsidRDefault="001B109C" w:rsidP="00B13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Приобретение </w:t>
      </w:r>
      <w:r w:rsidR="00B95F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покупателями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долей в праве на жилое помещение, являющи</w:t>
      </w:r>
      <w:r w:rsidR="006252F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муниципальной собственностью город</w:t>
      </w:r>
      <w:r w:rsidR="00D745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Бердска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на основании договора купли-продажи, заключенного между </w:t>
      </w:r>
      <w:r w:rsidR="00B9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покупателями и 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832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43D" w:rsidRDefault="001B109C" w:rsidP="00B13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Доля в праве на жилое помещение может быть передана по договору купли-продажи при условии наличия у </w:t>
      </w:r>
      <w:r w:rsidR="004D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покупателя, 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заинтересованного в заключении договора купли-продажи, преимущественного права на приобретение доли в праве на жилое помещение или в порядке, предусмотренном </w:t>
      </w:r>
      <w:r w:rsidR="0005277E" w:rsidRPr="00B9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3 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B1243D" w:rsidRDefault="001B109C" w:rsidP="00B13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Предметом договора купли-продажи в соответствии с настоящим Положением не могут быть:</w:t>
      </w:r>
    </w:p>
    <w:p w:rsidR="00B1243D" w:rsidRDefault="00662609" w:rsidP="0066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в праве на жилые помещения, находящиеся в домах, признанных в установленном поря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дке непригодными для проживания,</w:t>
      </w:r>
    </w:p>
    <w:p w:rsidR="00B1243D" w:rsidRDefault="00662609" w:rsidP="0066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в праве на жилые помещения в многоквартирных домах, признанных аварийными и подлежащими сносу или реконструкции.</w:t>
      </w:r>
    </w:p>
    <w:p w:rsidR="007A1B46" w:rsidRDefault="009D1202" w:rsidP="00B13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Цена </w:t>
      </w:r>
      <w:r w:rsidRPr="00A81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в праве на жилое помещение, а также доли в праве на земельный участок (при наличии),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подлежащей отчуждению в 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настоящим Положением, определяется на основании данных отчета об оценке, подготовленного в соответствии с </w:t>
      </w:r>
      <w:hyperlink r:id="rId10" w:history="1">
        <w:r w:rsidRPr="007A1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29.07.1998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7A1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135-ФЗ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7A1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оценочной деятельности в Российской Федерации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5277E" w:rsidRPr="007A1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B46" w:rsidRDefault="0005277E" w:rsidP="00B13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подготовкой отчета о</w:t>
      </w:r>
      <w:r w:rsidR="008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 w:rsidR="008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за счет средств бюджета город</w:t>
      </w:r>
      <w:r w:rsidR="007A1B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Бердска.</w:t>
      </w:r>
    </w:p>
    <w:p w:rsidR="0005277E" w:rsidRDefault="0005277E" w:rsidP="00B13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нотариальным заверением сделки купли-продажи доли в праве на жилое помещение и регистрацией перехода права собственности, возлагаются на покупателя.</w:t>
      </w:r>
    </w:p>
    <w:p w:rsidR="007A1B46" w:rsidRPr="002755B0" w:rsidRDefault="007A1B46" w:rsidP="007A1B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67" w:rsidRDefault="00D07B67" w:rsidP="007A1B4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D07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ПОРЯДОК И УСЛОВИЯ ПРОДАЖИ ДОЛЕЙ </w:t>
      </w:r>
    </w:p>
    <w:p w:rsidR="0005277E" w:rsidRPr="00D07B67" w:rsidRDefault="00D07B67" w:rsidP="007A1B4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ПРАВЕ НА ЖИЛЫЕ ПОМЕЩЕНИЯ</w:t>
      </w:r>
    </w:p>
    <w:p w:rsidR="007A1B46" w:rsidRDefault="007A1B46" w:rsidP="0027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B46" w:rsidRDefault="0005277E" w:rsidP="00B30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05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в заключении договора купли-продажи доли в жилых помещениях может исходить от </w:t>
      </w:r>
      <w:r w:rsidR="004D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покупателей и 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F4356C" w:rsidRDefault="0005277E" w:rsidP="007A1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о продаже доли в праве на жилое помещение принимается администрацией</w:t>
      </w:r>
      <w:r w:rsidR="004D2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56C" w:rsidRDefault="00F4356C" w:rsidP="007A1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 продаже доли в праве общей долевой собственности</w:t>
      </w:r>
      <w:r w:rsidR="007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жилое помещение</w:t>
      </w:r>
      <w:r w:rsidR="007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постороннему лицу</w:t>
      </w:r>
      <w:r w:rsidR="004D27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долевой собственности </w:t>
      </w:r>
      <w:r w:rsidR="00701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преимущественное право покупки продаваемой доли по цене, за которую она продается, и на прочих равных условиях, кроме случаев продажи с публичных торгов.</w:t>
      </w:r>
    </w:p>
    <w:p w:rsidR="004D27DE" w:rsidRDefault="007019D5" w:rsidP="007A1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</w:t>
      </w:r>
      <w:r w:rsidR="0005277E" w:rsidRPr="004D27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о продаже доли в праве на жилое помещение, находяще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муниципальной собственности город</w:t>
      </w:r>
      <w:r w:rsidR="000130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Бердска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="0001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обязана известить в письменной форме остальных участников долевой собственности, имеющих преимущественное право покупки продаваемой </w:t>
      </w:r>
      <w:r w:rsidR="004D27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в праве на жилое помещение,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продать свою долю с указанием ее цены и других условий продажи. </w:t>
      </w:r>
    </w:p>
    <w:p w:rsidR="00D201B6" w:rsidRDefault="0005277E" w:rsidP="007A1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направляет им письменное предложение о приобретении доли в праве на жилое помещение заказным письмом с уведомлением о вручении, либо уведомляет их под личную подпись.</w:t>
      </w:r>
    </w:p>
    <w:p w:rsidR="00A5407D" w:rsidRDefault="00A5407D" w:rsidP="00A54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отказа от осуществления преимущественного права покупки доли в праве на жилое помещение, остальные собственники представляют в администрацию письменно оформленный отказ.</w:t>
      </w:r>
    </w:p>
    <w:p w:rsidR="00D201B6" w:rsidRDefault="00A5407D" w:rsidP="007A1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остальные участники общей долевой собственности на жилое помещение откажутся от покупки или не приобретут продаваемую долю в праве собственности на жилое помещение в течение месяца со дня извещения, </w:t>
      </w:r>
      <w:r w:rsidR="00E545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1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вправе продать долю любому лицу.</w:t>
      </w:r>
    </w:p>
    <w:p w:rsidR="00E5459F" w:rsidRDefault="007019D5" w:rsidP="00701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</w:t>
      </w:r>
      <w:r w:rsidR="00E545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намерение приобрести в собственность долю в праве на жилое помещение и претендующи</w:t>
      </w:r>
      <w:r w:rsidR="00E545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заключение договора купли-продажи, в срок не позднее тридцати дней со дня получения извещения</w:t>
      </w:r>
      <w:r w:rsidR="00E545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</w:t>
      </w:r>
      <w:r w:rsidR="00E545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соответствующим заявлением в администрацию</w:t>
      </w:r>
      <w:r w:rsidR="00E54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9D5" w:rsidRDefault="00E5459F" w:rsidP="00701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9D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Рассмотрение вопроса и принятие решения о продаже доли в праве общей собственности на жилое помещение по договору купли-продажи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19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осн</w:t>
      </w:r>
      <w:r w:rsidR="00662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заявления о покупк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в праве на жилое помещение.</w:t>
      </w:r>
    </w:p>
    <w:p w:rsidR="00E5459F" w:rsidRDefault="0066299E" w:rsidP="00E54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должны прилагаться документы, необходимые для принятия решения о продаже доли в праве на жилое помещение:</w:t>
      </w:r>
    </w:p>
    <w:p w:rsidR="00D201B6" w:rsidRDefault="00E5459F" w:rsidP="007A1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документ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гражданина (копи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документ</w:t>
      </w:r>
      <w:r w:rsidRPr="00E5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459F">
        <w:rPr>
          <w:rFonts w:ascii="Times New Roman" w:hAnsi="Times New Roman" w:cs="Times New Roman"/>
          <w:sz w:val="28"/>
          <w:szCs w:val="28"/>
        </w:rPr>
        <w:t>удостоверяющий личность представителя заявителя (копия) и надлежащим образом заверенная доверенность (копия) в случае, если документы подает представитель заявителя;</w:t>
      </w:r>
    </w:p>
    <w:p w:rsidR="00E5459F" w:rsidRDefault="0005277E" w:rsidP="00E54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45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</w:t>
      </w:r>
      <w:r w:rsidR="0066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жилое помещение, в отношении которого предполагается осуществление сделки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1B6" w:rsidRDefault="0005277E" w:rsidP="007A1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45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сособственников, в том числе временно отсутствующих, нотариально заверенное согласие супруга и родителей несовершеннолетних детей на покупку доли в праве на жилое помещение;</w:t>
      </w:r>
    </w:p>
    <w:p w:rsidR="0066299E" w:rsidRDefault="0005277E" w:rsidP="007A1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45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учредительные документы юридического лица (в случае, если заявителем является юридическое лицо);</w:t>
      </w:r>
    </w:p>
    <w:p w:rsidR="0066299E" w:rsidRDefault="0005277E" w:rsidP="007A1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45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который подтверждает полномочия законного представителя юридического лица на осуществление действий от имени юридического лица (копия решения о назначении этого лица или о его 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избрании) и в соответствии с которым законный представитель юридического лица обладает правом действовать от имени юридического лица без доверенности;</w:t>
      </w:r>
    </w:p>
    <w:p w:rsidR="0066299E" w:rsidRDefault="0005277E" w:rsidP="00662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согласие учредителей юридического лица 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в праве на жилое помещение (если получение такого согласия требуется в соответствии с действующим законодательством).</w:t>
      </w:r>
    </w:p>
    <w:p w:rsidR="001B109C" w:rsidRDefault="0066299E" w:rsidP="00662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 правовую экспертизу представленных заявителем документов</w:t>
      </w:r>
      <w:r w:rsidR="001B1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отовит проект постановления администрации о продаже доли в праве на жилое помещение </w:t>
      </w:r>
      <w:r w:rsidR="001B1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купли-продажи для заключения сделки.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99E" w:rsidRDefault="0066299E" w:rsidP="00662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Сделка по отчуждению доли в праве на жилое помещение подлежит нотариальному удостоверению.</w:t>
      </w:r>
    </w:p>
    <w:p w:rsidR="00125EFA" w:rsidRDefault="0066299E" w:rsidP="00662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5B4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регистрация перехода права общей долевой собственности на основании договора купли-продажи осуществляются в соответствии с законодательством о регистрации прав на недвижимое имущество и сделок с ним.</w:t>
      </w:r>
    </w:p>
    <w:p w:rsidR="00125EFA" w:rsidRDefault="00125EFA" w:rsidP="00662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отказывает заявителю в заключении договора купли-продажи доли в праве на жилое помещение в случае, если:</w:t>
      </w:r>
    </w:p>
    <w:p w:rsidR="00125EFA" w:rsidRDefault="0005277E" w:rsidP="00662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прилагаемые к заявлению на приобретение доли в праве на жилое помещение, по составу, форме и содержанию не соответствуют требованиям законодательства и п</w:t>
      </w:r>
      <w:r w:rsidR="007D39E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ункту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E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Положения;</w:t>
      </w:r>
    </w:p>
    <w:p w:rsidR="00125EFA" w:rsidRDefault="0005277E" w:rsidP="00662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жилое помещение признано в установленном законом порядке непригодным для постоянного проживания либо многоквартирный жилой дом, в котором расположено жилое помещение, признан аварийным и под</w:t>
      </w:r>
      <w:r w:rsidR="00564E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лежащим сносу или реконструкции.</w:t>
      </w:r>
      <w:bookmarkStart w:id="0" w:name="_GoBack"/>
      <w:bookmarkEnd w:id="0"/>
    </w:p>
    <w:p w:rsidR="00125EFA" w:rsidRDefault="00125EFA" w:rsidP="00125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D07B67">
        <w:rPr>
          <w:lang w:val="en-US"/>
        </w:rPr>
        <w:t> 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заключении договора купли-продажи доли в праве на жилое помещение направляется заявителю в течение тридцати дней со дня поступления заявления.</w:t>
      </w:r>
    </w:p>
    <w:p w:rsidR="00125EFA" w:rsidRDefault="0005277E" w:rsidP="00125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решении о заключении договора купли-продажи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заключается в течение пяти рабочих дней</w:t>
      </w:r>
      <w:r w:rsidR="007D3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CCE" w:rsidRDefault="00125EFA" w:rsidP="00125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2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7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B67" w:rsidRPr="00D0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по договору купли-продажи доли в праве на жилое помещение производится единовременно, путем безналичного перечисления денежных средств в бюджет муниципального образования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Бердска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десяти дней с даты подписания договора купли-продажи.</w:t>
      </w:r>
    </w:p>
    <w:p w:rsidR="00A42AA3" w:rsidRDefault="005D3C5B" w:rsidP="005D3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34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7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B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продаже долей в праве на жилые помещения муниципального жилищного фонда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Бердска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торгах 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B1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</w:t>
      </w:r>
      <w:r w:rsidR="00A4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447-449 </w:t>
      </w:r>
      <w:hyperlink r:id="rId11" w:history="1">
        <w:r w:rsidR="005B42E3" w:rsidRPr="005D3C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="005B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</w:t>
      </w:r>
      <w:r w:rsidR="00A4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если 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приобретении доли в праве на жилое помещение, находящейся в муниципальной собственности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Бердска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обратились два и более участников долевой собственности на жилое помещение.</w:t>
      </w:r>
    </w:p>
    <w:p w:rsidR="005D3C5B" w:rsidRDefault="0005277E" w:rsidP="005D3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участие 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</w:t>
      </w:r>
      <w:r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претендующие на приобретение доли участники долевой собственности на жилое помещение</w:t>
      </w:r>
      <w:r w:rsidR="005D3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C5B" w:rsidRDefault="00B1343C" w:rsidP="005D3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D3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B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Выигравшим 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лицо, предложившее наиболее высокую цену. Результаты торгов оформляются протоколом.</w:t>
      </w:r>
    </w:p>
    <w:p w:rsidR="005D3C5B" w:rsidRDefault="00B1343C" w:rsidP="005D3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</w:t>
      </w:r>
      <w:r w:rsidR="005D3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B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Торги, в которых принял участие только один участник, признаются несостоявшимися.</w:t>
      </w:r>
    </w:p>
    <w:p w:rsidR="005D3C5B" w:rsidRDefault="00B1343C" w:rsidP="005D3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07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B67">
        <w:rPr>
          <w:lang w:val="en-US"/>
        </w:rPr>
        <w:t> 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рабочих дней с даты подведения итогов аукциона с победителем аукциона заключается договор купли-продажи.</w:t>
      </w:r>
    </w:p>
    <w:p w:rsidR="0005277E" w:rsidRPr="00B1343C" w:rsidRDefault="005D3C5B" w:rsidP="005D3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34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B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уклонении (отказе) победителя аукциона от заключения в установленный срок договора купли-продажи </w:t>
      </w:r>
      <w:r w:rsidR="0005277E" w:rsidRPr="006E0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утрачивает право на заключение указанного договора купли-продажи.</w:t>
      </w:r>
    </w:p>
    <w:p w:rsidR="00980CCE" w:rsidRPr="00B1343C" w:rsidRDefault="00980CCE" w:rsidP="005D3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77E" w:rsidRPr="00D07B67" w:rsidRDefault="00980CCE" w:rsidP="00D84DE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B134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B13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5277E" w:rsidRPr="00D07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7B67" w:rsidRPr="00D07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D84DE1" w:rsidRDefault="00D84DE1" w:rsidP="00D84DE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DE1" w:rsidRDefault="00D84DE1" w:rsidP="006F46B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07B6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продажи доли в праве общей собственности на жилое помещение и передачи ее покупателю</w:t>
      </w:r>
      <w:r w:rsidR="00980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реестр муниципального имущества города Бердска вносятся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 w:rsidR="00B13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46BC" w:rsidRDefault="00D84DE1" w:rsidP="006F4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7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B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полной оплаты доли в праве на жилое помещение в соответствии с договором купли-продажи</w:t>
      </w:r>
      <w:r w:rsidR="0098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передает ее по акту приема-передачи в срок, определенный договором.</w:t>
      </w:r>
    </w:p>
    <w:p w:rsidR="006F46BC" w:rsidRDefault="00D07B67" w:rsidP="006F4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не урегулированные </w:t>
      </w:r>
      <w:r w:rsidR="006F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Положением, 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разрешаются в соответствии с законода</w:t>
      </w:r>
      <w:r w:rsidR="006F46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05277E" w:rsidRPr="002755B0" w:rsidRDefault="006F46BC" w:rsidP="006F4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7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B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5277E" w:rsidRPr="002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Споры, возникшие по сделкам о продаже доли в праве на жилое помещение, регулируются путем переговоров или в судебном порядке в соответствии с законодательством Российской Федерации.</w:t>
      </w:r>
    </w:p>
    <w:p w:rsidR="00952BC0" w:rsidRDefault="00952BC0" w:rsidP="00B13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43C" w:rsidRDefault="00B1343C" w:rsidP="00B13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43C" w:rsidRDefault="00B1343C" w:rsidP="00B13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001F9" w:rsidRDefault="002001F9" w:rsidP="00B13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1F9" w:rsidRDefault="002001F9" w:rsidP="00B13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DA6" w:rsidRPr="002001F9" w:rsidRDefault="001D2DA6" w:rsidP="002001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D2DA6" w:rsidRPr="002001F9" w:rsidSect="00D07B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2A9"/>
    <w:multiLevelType w:val="hybridMultilevel"/>
    <w:tmpl w:val="B6E4F170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5ABB"/>
    <w:multiLevelType w:val="hybridMultilevel"/>
    <w:tmpl w:val="BAE0A390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532"/>
    <w:rsid w:val="000130DC"/>
    <w:rsid w:val="0003208B"/>
    <w:rsid w:val="0005277E"/>
    <w:rsid w:val="00053433"/>
    <w:rsid w:val="00125EFA"/>
    <w:rsid w:val="00130AD9"/>
    <w:rsid w:val="001B109C"/>
    <w:rsid w:val="001D2407"/>
    <w:rsid w:val="001D2DA6"/>
    <w:rsid w:val="002001F9"/>
    <w:rsid w:val="002267F3"/>
    <w:rsid w:val="002567EC"/>
    <w:rsid w:val="002755B0"/>
    <w:rsid w:val="002C50E1"/>
    <w:rsid w:val="004D27DE"/>
    <w:rsid w:val="00564E49"/>
    <w:rsid w:val="005B1C03"/>
    <w:rsid w:val="005B42E3"/>
    <w:rsid w:val="005D3C5B"/>
    <w:rsid w:val="006252FB"/>
    <w:rsid w:val="00662609"/>
    <w:rsid w:val="0066299E"/>
    <w:rsid w:val="006E05E8"/>
    <w:rsid w:val="006F46BC"/>
    <w:rsid w:val="007019D5"/>
    <w:rsid w:val="007A1B46"/>
    <w:rsid w:val="007D39E9"/>
    <w:rsid w:val="008322D1"/>
    <w:rsid w:val="009000CD"/>
    <w:rsid w:val="00905081"/>
    <w:rsid w:val="0093122C"/>
    <w:rsid w:val="00952BC0"/>
    <w:rsid w:val="00980CCE"/>
    <w:rsid w:val="009D1202"/>
    <w:rsid w:val="009E5532"/>
    <w:rsid w:val="00A42AA3"/>
    <w:rsid w:val="00A51856"/>
    <w:rsid w:val="00A5407D"/>
    <w:rsid w:val="00A621B2"/>
    <w:rsid w:val="00B03B4B"/>
    <w:rsid w:val="00B066EA"/>
    <w:rsid w:val="00B1243D"/>
    <w:rsid w:val="00B1343C"/>
    <w:rsid w:val="00B30593"/>
    <w:rsid w:val="00B95FFF"/>
    <w:rsid w:val="00D07B67"/>
    <w:rsid w:val="00D201B6"/>
    <w:rsid w:val="00D745EA"/>
    <w:rsid w:val="00D84DE1"/>
    <w:rsid w:val="00E00E64"/>
    <w:rsid w:val="00E058D9"/>
    <w:rsid w:val="00E3571E"/>
    <w:rsid w:val="00E5459F"/>
    <w:rsid w:val="00F4356C"/>
    <w:rsid w:val="00FD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0A"/>
    <w:pPr>
      <w:ind w:left="720"/>
      <w:contextualSpacing/>
    </w:pPr>
  </w:style>
  <w:style w:type="paragraph" w:customStyle="1" w:styleId="ConsPlusNormal">
    <w:name w:val="ConsPlusNormal"/>
    <w:rsid w:val="00E545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001F9"/>
    <w:rPr>
      <w:color w:val="0000FF"/>
      <w:u w:val="single"/>
    </w:rPr>
  </w:style>
  <w:style w:type="character" w:customStyle="1" w:styleId="blk">
    <w:name w:val="blk"/>
    <w:basedOn w:val="a0"/>
    <w:rsid w:val="00200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0A"/>
    <w:pPr>
      <w:ind w:left="720"/>
      <w:contextualSpacing/>
    </w:pPr>
  </w:style>
  <w:style w:type="paragraph" w:customStyle="1" w:styleId="ConsPlusNormal">
    <w:name w:val="ConsPlusNormal"/>
    <w:rsid w:val="00E545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6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hyperlink" Target="http://docs.cntd.ru/document/9027690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9017136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6753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ivanova</cp:lastModifiedBy>
  <cp:revision>6</cp:revision>
  <cp:lastPrinted>2020-03-26T02:39:00Z</cp:lastPrinted>
  <dcterms:created xsi:type="dcterms:W3CDTF">2020-06-18T08:49:00Z</dcterms:created>
  <dcterms:modified xsi:type="dcterms:W3CDTF">2020-06-19T02:49:00Z</dcterms:modified>
</cp:coreProperties>
</file>