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B85" w:rsidRDefault="00F67B85" w:rsidP="00F67B85">
      <w:pPr>
        <w:jc w:val="center"/>
        <w:rPr>
          <w:b/>
          <w:sz w:val="28"/>
        </w:rPr>
      </w:pPr>
      <w:r>
        <w:rPr>
          <w:b/>
          <w:sz w:val="28"/>
        </w:rPr>
        <w:t xml:space="preserve">АДМИНИСТРАЦИЯ ГОРОДА БЕРДСКА </w:t>
      </w:r>
    </w:p>
    <w:p w:rsidR="00F67B85" w:rsidRDefault="00F67B85" w:rsidP="00F67B85">
      <w:pPr>
        <w:jc w:val="center"/>
        <w:rPr>
          <w:b/>
          <w:sz w:val="28"/>
        </w:rPr>
      </w:pPr>
    </w:p>
    <w:p w:rsidR="00F67B85" w:rsidRPr="00BB4142" w:rsidRDefault="00F67B85" w:rsidP="00F67B85">
      <w:pPr>
        <w:jc w:val="center"/>
        <w:rPr>
          <w:b/>
          <w:sz w:val="36"/>
          <w:szCs w:val="36"/>
        </w:rPr>
      </w:pPr>
      <w:r w:rsidRPr="00410EA2">
        <w:rPr>
          <w:b/>
          <w:sz w:val="36"/>
          <w:szCs w:val="36"/>
        </w:rPr>
        <w:t>РАСПОРЯЖЕНИЕ</w:t>
      </w:r>
    </w:p>
    <w:p w:rsidR="00F67B85" w:rsidRDefault="00F67B85" w:rsidP="00F67B85">
      <w:pPr>
        <w:jc w:val="center"/>
        <w:rPr>
          <w:rFonts w:ascii="Times New Roman CYR" w:hAnsi="Times New Roman CYR"/>
          <w:b/>
          <w:spacing w:val="52"/>
          <w:sz w:val="36"/>
        </w:rPr>
      </w:pPr>
    </w:p>
    <w:p w:rsidR="00F67B85" w:rsidRDefault="00F67B85" w:rsidP="00F67B85">
      <w:pPr>
        <w:rPr>
          <w:b/>
          <w:sz w:val="28"/>
        </w:rPr>
      </w:pPr>
    </w:p>
    <w:p w:rsidR="00F67B85" w:rsidRDefault="00D34CB8" w:rsidP="00F67B85">
      <w:pPr>
        <w:tabs>
          <w:tab w:val="center" w:pos="4904"/>
        </w:tabs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25.02.2021</w:t>
      </w:r>
      <w:r w:rsidR="00F67B85">
        <w:rPr>
          <w:rFonts w:ascii="Times New Roman CYR" w:hAnsi="Times New Roman CYR"/>
          <w:sz w:val="28"/>
        </w:rPr>
        <w:t xml:space="preserve">                                                       </w:t>
      </w:r>
      <w:r>
        <w:rPr>
          <w:rFonts w:ascii="Times New Roman CYR" w:hAnsi="Times New Roman CYR"/>
          <w:sz w:val="28"/>
        </w:rPr>
        <w:t xml:space="preserve">                           </w:t>
      </w:r>
      <w:r w:rsidR="00F67B85">
        <w:rPr>
          <w:rFonts w:ascii="Times New Roman CYR" w:hAnsi="Times New Roman CYR"/>
          <w:sz w:val="28"/>
        </w:rPr>
        <w:t xml:space="preserve">                           № </w:t>
      </w:r>
      <w:r>
        <w:rPr>
          <w:rFonts w:ascii="Times New Roman CYR" w:hAnsi="Times New Roman CYR"/>
          <w:sz w:val="28"/>
        </w:rPr>
        <w:t>25-р</w:t>
      </w:r>
    </w:p>
    <w:p w:rsidR="00F67B85" w:rsidRDefault="00F67B85" w:rsidP="00F67B85">
      <w:pPr>
        <w:rPr>
          <w:rFonts w:ascii="Times New Roman CYR" w:hAnsi="Times New Roman CYR"/>
          <w:sz w:val="28"/>
        </w:rPr>
      </w:pPr>
    </w:p>
    <w:p w:rsidR="00F67B85" w:rsidRDefault="00F67B85" w:rsidP="00F67B85">
      <w:pPr>
        <w:rPr>
          <w:rFonts w:ascii="Times New Roman CYR" w:hAnsi="Times New Roman CYR"/>
          <w:sz w:val="28"/>
        </w:rPr>
      </w:pPr>
    </w:p>
    <w:p w:rsidR="00F67B85" w:rsidRPr="00580923" w:rsidRDefault="00F67B85" w:rsidP="00F67B85">
      <w:pPr>
        <w:suppressAutoHyphens/>
        <w:overflowPunct/>
        <w:autoSpaceDE/>
        <w:autoSpaceDN/>
        <w:adjustRightInd/>
        <w:jc w:val="center"/>
        <w:textAlignment w:val="auto"/>
        <w:rPr>
          <w:bCs/>
          <w:sz w:val="28"/>
          <w:szCs w:val="28"/>
        </w:rPr>
      </w:pPr>
      <w:r w:rsidRPr="00580923">
        <w:rPr>
          <w:bCs/>
          <w:sz w:val="28"/>
          <w:szCs w:val="28"/>
        </w:rPr>
        <w:t>Об утверждении карты комплаенс-рисков</w:t>
      </w:r>
    </w:p>
    <w:p w:rsidR="00F67B85" w:rsidRPr="00580923" w:rsidRDefault="00F67B85" w:rsidP="00F67B85">
      <w:pPr>
        <w:suppressAutoHyphens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580923"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>города Бердска на 2021 год</w:t>
      </w:r>
    </w:p>
    <w:p w:rsidR="00F67B85" w:rsidRPr="00580923" w:rsidRDefault="00F67B85" w:rsidP="00F67B85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bCs/>
          <w:sz w:val="28"/>
          <w:szCs w:val="28"/>
        </w:rPr>
      </w:pPr>
    </w:p>
    <w:p w:rsidR="00F67B85" w:rsidRPr="00580923" w:rsidRDefault="001F07F1" w:rsidP="001F07F1">
      <w:pPr>
        <w:tabs>
          <w:tab w:val="left" w:pos="3606"/>
        </w:tabs>
        <w:suppressAutoHyphens/>
        <w:overflowPunct/>
        <w:autoSpaceDE/>
        <w:autoSpaceDN/>
        <w:adjustRightInd/>
        <w:ind w:firstLine="709"/>
        <w:jc w:val="both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F67B85" w:rsidRDefault="00F67B85" w:rsidP="00F67B85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580923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Федеральным</w:t>
      </w:r>
      <w:r w:rsidRPr="00F67B8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 от 26.07.2006 №</w:t>
      </w:r>
      <w:r w:rsidRPr="00F67B85">
        <w:rPr>
          <w:sz w:val="28"/>
          <w:szCs w:val="28"/>
        </w:rPr>
        <w:t xml:space="preserve"> 135-ФЗ </w:t>
      </w:r>
      <w:r>
        <w:rPr>
          <w:sz w:val="28"/>
          <w:szCs w:val="28"/>
        </w:rPr>
        <w:t>«</w:t>
      </w:r>
      <w:r w:rsidRPr="00F67B85">
        <w:rPr>
          <w:sz w:val="28"/>
          <w:szCs w:val="28"/>
        </w:rPr>
        <w:t xml:space="preserve">О защите </w:t>
      </w:r>
      <w:proofErr w:type="gramStart"/>
      <w:r w:rsidRPr="00F67B85">
        <w:rPr>
          <w:sz w:val="28"/>
          <w:szCs w:val="28"/>
        </w:rPr>
        <w:t>конкуренции</w:t>
      </w:r>
      <w:r>
        <w:rPr>
          <w:sz w:val="28"/>
          <w:szCs w:val="28"/>
        </w:rPr>
        <w:t xml:space="preserve">», </w:t>
      </w:r>
      <w:r w:rsidRPr="00580923">
        <w:rPr>
          <w:sz w:val="28"/>
          <w:szCs w:val="28"/>
        </w:rPr>
        <w:t>Указом Президента Российской Федерации от 21.12.2017 № 618 «Об основных направлениях государственной по</w:t>
      </w:r>
      <w:r w:rsidR="006547E6">
        <w:rPr>
          <w:sz w:val="28"/>
          <w:szCs w:val="28"/>
        </w:rPr>
        <w:t>литики по развитию конкуренции» и</w:t>
      </w:r>
      <w:r w:rsidRPr="00580923">
        <w:rPr>
          <w:sz w:val="28"/>
          <w:szCs w:val="28"/>
        </w:rPr>
        <w:t xml:space="preserve"> распоряжением Правительства Российской Федерации от 18.10.2018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законодательства», Положени</w:t>
      </w:r>
      <w:r w:rsidR="00025F01">
        <w:rPr>
          <w:sz w:val="28"/>
          <w:szCs w:val="28"/>
        </w:rPr>
        <w:t>ем</w:t>
      </w:r>
      <w:r w:rsidRPr="00580923">
        <w:rPr>
          <w:sz w:val="28"/>
          <w:szCs w:val="28"/>
        </w:rPr>
        <w:t xml:space="preserve"> об организации системы внутреннего обеспечения соответствия </w:t>
      </w:r>
      <w:proofErr w:type="gramEnd"/>
      <w:r w:rsidRPr="00580923">
        <w:rPr>
          <w:sz w:val="28"/>
          <w:szCs w:val="28"/>
        </w:rPr>
        <w:t>требованиям антимонопольного законодательства в администрации города Бердска, утвержденн</w:t>
      </w:r>
      <w:r w:rsidR="00025F01">
        <w:rPr>
          <w:sz w:val="28"/>
          <w:szCs w:val="28"/>
        </w:rPr>
        <w:t>ым</w:t>
      </w:r>
      <w:r w:rsidRPr="00580923">
        <w:rPr>
          <w:sz w:val="28"/>
          <w:szCs w:val="28"/>
        </w:rPr>
        <w:t xml:space="preserve"> постановлением администрации города Бердскаот 14.08.2019 </w:t>
      </w:r>
      <w:r>
        <w:rPr>
          <w:sz w:val="28"/>
          <w:szCs w:val="28"/>
        </w:rPr>
        <w:t>№</w:t>
      </w:r>
      <w:r w:rsidRPr="00580923">
        <w:rPr>
          <w:sz w:val="28"/>
          <w:szCs w:val="28"/>
        </w:rPr>
        <w:t xml:space="preserve"> 2711</w:t>
      </w:r>
      <w:r>
        <w:rPr>
          <w:sz w:val="28"/>
          <w:szCs w:val="28"/>
        </w:rPr>
        <w:t>,</w:t>
      </w:r>
    </w:p>
    <w:p w:rsidR="00F67B85" w:rsidRDefault="00F67B85" w:rsidP="00F67B85">
      <w:pPr>
        <w:overflowPunct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1.</w:t>
      </w:r>
      <w:r w:rsidRPr="00580923">
        <w:rPr>
          <w:sz w:val="28"/>
          <w:szCs w:val="28"/>
        </w:rPr>
        <w:t>Утвердить карту комплаенс-рисков администрации</w:t>
      </w:r>
      <w:r>
        <w:rPr>
          <w:sz w:val="28"/>
          <w:szCs w:val="28"/>
        </w:rPr>
        <w:t xml:space="preserve"> города Бердска на 2021 год (приложение).</w:t>
      </w:r>
    </w:p>
    <w:p w:rsidR="00F67B85" w:rsidRDefault="00F67B85" w:rsidP="00F67B85">
      <w:pPr>
        <w:overflowPunct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2.</w:t>
      </w:r>
      <w:r w:rsidR="005677F3">
        <w:rPr>
          <w:sz w:val="28"/>
          <w:szCs w:val="28"/>
        </w:rPr>
        <w:t>Заместителям главы администрации, управляющему делами, р</w:t>
      </w:r>
      <w:r w:rsidRPr="00EA7776">
        <w:rPr>
          <w:sz w:val="28"/>
          <w:szCs w:val="28"/>
        </w:rPr>
        <w:t xml:space="preserve">уководителям структурных подразделений </w:t>
      </w:r>
      <w:r>
        <w:rPr>
          <w:sz w:val="28"/>
          <w:szCs w:val="28"/>
        </w:rPr>
        <w:t>а</w:t>
      </w:r>
      <w:r w:rsidRPr="00EA7776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города Бердска </w:t>
      </w:r>
      <w:r w:rsidRPr="00EA7776">
        <w:rPr>
          <w:sz w:val="28"/>
          <w:szCs w:val="28"/>
        </w:rPr>
        <w:t>на постоянной основе проводить работу по минимизации и устранению комплаенс-рисков, утверж</w:t>
      </w:r>
      <w:r>
        <w:rPr>
          <w:sz w:val="28"/>
          <w:szCs w:val="28"/>
        </w:rPr>
        <w:t>денных настоящим распоряжением.</w:t>
      </w:r>
    </w:p>
    <w:p w:rsidR="00F67B85" w:rsidRPr="00580923" w:rsidRDefault="00F67B85" w:rsidP="00F67B85">
      <w:pPr>
        <w:overflowPunct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3. Разместить настоящее распоряжение на официальном сайте администрации города Бердска в сети Интернет.</w:t>
      </w:r>
    </w:p>
    <w:p w:rsidR="00F67B85" w:rsidRDefault="00F67B85" w:rsidP="00F67B85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/>
          <w:sz w:val="28"/>
        </w:rPr>
        <w:t>4.</w:t>
      </w:r>
      <w:r w:rsidRPr="00C26298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>настоящего распоряжения</w:t>
      </w:r>
      <w:r w:rsidRPr="00C26298">
        <w:rPr>
          <w:sz w:val="28"/>
          <w:szCs w:val="28"/>
        </w:rPr>
        <w:t xml:space="preserve"> возложить назаместителя главы администрации </w:t>
      </w:r>
      <w:r>
        <w:rPr>
          <w:sz w:val="28"/>
          <w:szCs w:val="28"/>
        </w:rPr>
        <w:t>(по вопросам экономического развития) Шурову Ж.С.</w:t>
      </w:r>
    </w:p>
    <w:p w:rsidR="00F67B85" w:rsidRDefault="00F67B85" w:rsidP="00F67B85">
      <w:pPr>
        <w:ind w:firstLine="720"/>
        <w:jc w:val="both"/>
        <w:rPr>
          <w:rFonts w:ascii="Times New Roman CYR" w:hAnsi="Times New Roman CYR"/>
          <w:sz w:val="28"/>
        </w:rPr>
      </w:pPr>
    </w:p>
    <w:p w:rsidR="00F67B85" w:rsidRDefault="00F67B85" w:rsidP="00F67B85">
      <w:pPr>
        <w:ind w:firstLine="720"/>
        <w:jc w:val="both"/>
        <w:rPr>
          <w:rFonts w:ascii="Times New Roman CYR" w:hAnsi="Times New Roman CYR"/>
          <w:sz w:val="28"/>
        </w:rPr>
      </w:pPr>
    </w:p>
    <w:p w:rsidR="00F67B85" w:rsidRDefault="00F67B85" w:rsidP="00F67B85">
      <w:pPr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Глав</w:t>
      </w:r>
      <w:r w:rsidR="00410EA2">
        <w:rPr>
          <w:rFonts w:ascii="Times New Roman CYR" w:hAnsi="Times New Roman CYR"/>
          <w:sz w:val="28"/>
        </w:rPr>
        <w:t>а</w:t>
      </w:r>
      <w:r>
        <w:rPr>
          <w:rFonts w:ascii="Times New Roman CYR" w:hAnsi="Times New Roman CYR"/>
          <w:sz w:val="28"/>
        </w:rPr>
        <w:t xml:space="preserve"> города Бердска                                                                            Е.А. Шестернин</w:t>
      </w:r>
    </w:p>
    <w:p w:rsidR="00F67B85" w:rsidRDefault="00F67B85" w:rsidP="00F67B85">
      <w:pPr>
        <w:jc w:val="right"/>
        <w:rPr>
          <w:rFonts w:ascii="Times New Roman CYR" w:hAnsi="Times New Roman CYR"/>
          <w:sz w:val="28"/>
        </w:rPr>
      </w:pPr>
    </w:p>
    <w:p w:rsidR="00F67B85" w:rsidRDefault="00F67B85" w:rsidP="00F67B85">
      <w:pPr>
        <w:jc w:val="right"/>
        <w:rPr>
          <w:rFonts w:ascii="Times New Roman CYR" w:hAnsi="Times New Roman CYR"/>
          <w:sz w:val="28"/>
        </w:rPr>
      </w:pPr>
    </w:p>
    <w:p w:rsidR="00F67B85" w:rsidRDefault="00F67B85" w:rsidP="00F67B85">
      <w:pPr>
        <w:jc w:val="right"/>
        <w:rPr>
          <w:rFonts w:ascii="Times New Roman CYR" w:hAnsi="Times New Roman CYR"/>
          <w:sz w:val="28"/>
        </w:rPr>
      </w:pPr>
    </w:p>
    <w:p w:rsidR="00F67B85" w:rsidRDefault="00F67B85" w:rsidP="00F67B85">
      <w:pPr>
        <w:jc w:val="right"/>
        <w:rPr>
          <w:rFonts w:ascii="Times New Roman CYR" w:hAnsi="Times New Roman CYR"/>
          <w:sz w:val="28"/>
        </w:rPr>
      </w:pPr>
    </w:p>
    <w:p w:rsidR="006547E6" w:rsidRDefault="006547E6" w:rsidP="00F67B85">
      <w:pPr>
        <w:jc w:val="right"/>
        <w:rPr>
          <w:rFonts w:ascii="Times New Roman CYR" w:hAnsi="Times New Roman CYR"/>
          <w:sz w:val="28"/>
        </w:rPr>
      </w:pPr>
    </w:p>
    <w:p w:rsidR="00F67B85" w:rsidRDefault="00F67B85" w:rsidP="00F67B85">
      <w:pPr>
        <w:rPr>
          <w:rFonts w:ascii="Times New Roman CYR" w:hAnsi="Times New Roman CYR"/>
        </w:rPr>
      </w:pPr>
    </w:p>
    <w:p w:rsidR="00F67B85" w:rsidRPr="00A707B2" w:rsidRDefault="00F67B85" w:rsidP="00F67B85">
      <w:pPr>
        <w:rPr>
          <w:rFonts w:ascii="Times New Roman CYR" w:hAnsi="Times New Roman CYR"/>
        </w:rPr>
      </w:pPr>
      <w:r>
        <w:rPr>
          <w:rFonts w:ascii="Times New Roman CYR" w:hAnsi="Times New Roman CYR"/>
        </w:rPr>
        <w:t>М.А.</w:t>
      </w:r>
      <w:r w:rsidRPr="00A707B2">
        <w:rPr>
          <w:rFonts w:ascii="Times New Roman CYR" w:hAnsi="Times New Roman CYR"/>
        </w:rPr>
        <w:t>Бортникова</w:t>
      </w:r>
    </w:p>
    <w:p w:rsidR="003F524E" w:rsidRDefault="00F67B85" w:rsidP="00F67B85">
      <w:pPr>
        <w:rPr>
          <w:rFonts w:ascii="Times New Roman CYR" w:hAnsi="Times New Roman CYR"/>
        </w:rPr>
      </w:pPr>
      <w:r>
        <w:rPr>
          <w:rFonts w:ascii="Times New Roman CYR" w:hAnsi="Times New Roman CYR"/>
        </w:rPr>
        <w:t>21520</w:t>
      </w:r>
    </w:p>
    <w:p w:rsidR="006547E6" w:rsidRDefault="006547E6" w:rsidP="00F67B85">
      <w:pPr>
        <w:sectPr w:rsidR="006547E6" w:rsidSect="004A6BA4">
          <w:headerReference w:type="default" r:id="rId7"/>
          <w:pgSz w:w="11906" w:h="16838" w:code="9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410EA2" w:rsidRDefault="00410EA2" w:rsidP="00410E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center" w:pos="7285"/>
          <w:tab w:val="left" w:pos="12234"/>
        </w:tabs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ПРИЛОЖЕНИЕ</w:t>
      </w:r>
    </w:p>
    <w:p w:rsidR="00410EA2" w:rsidRPr="00983DF1" w:rsidRDefault="00D34CB8" w:rsidP="00410EA2">
      <w:pPr>
        <w:ind w:left="45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410EA2">
        <w:rPr>
          <w:sz w:val="28"/>
          <w:szCs w:val="28"/>
        </w:rPr>
        <w:t>к распоряжению</w:t>
      </w:r>
      <w:r w:rsidR="00410EA2" w:rsidRPr="00983DF1">
        <w:rPr>
          <w:sz w:val="28"/>
          <w:szCs w:val="28"/>
        </w:rPr>
        <w:t xml:space="preserve"> администрации</w:t>
      </w:r>
    </w:p>
    <w:p w:rsidR="00410EA2" w:rsidRPr="00983DF1" w:rsidRDefault="00410EA2" w:rsidP="00410EA2">
      <w:pPr>
        <w:ind w:left="45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города Бердска</w:t>
      </w:r>
    </w:p>
    <w:p w:rsidR="00410EA2" w:rsidRDefault="00D34CB8" w:rsidP="00410EA2">
      <w:pPr>
        <w:ind w:left="45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о</w:t>
      </w:r>
      <w:r w:rsidR="00410EA2" w:rsidRPr="00983DF1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 25.02.2021</w:t>
      </w:r>
      <w:r w:rsidR="00410EA2">
        <w:rPr>
          <w:sz w:val="28"/>
          <w:szCs w:val="28"/>
        </w:rPr>
        <w:t xml:space="preserve"> №_</w:t>
      </w:r>
      <w:r>
        <w:rPr>
          <w:sz w:val="28"/>
          <w:szCs w:val="28"/>
        </w:rPr>
        <w:t>25-р</w:t>
      </w:r>
    </w:p>
    <w:p w:rsidR="006547E6" w:rsidRDefault="006547E6" w:rsidP="006547E6">
      <w:pPr>
        <w:rPr>
          <w:rFonts w:ascii="Times New Roman CYR" w:hAnsi="Times New Roman CYR"/>
        </w:rPr>
      </w:pPr>
    </w:p>
    <w:p w:rsidR="00410EA2" w:rsidRDefault="00410EA2" w:rsidP="006547E6">
      <w:pPr>
        <w:widowControl w:val="0"/>
        <w:overflowPunct/>
        <w:autoSpaceDE/>
        <w:autoSpaceDN/>
        <w:adjustRightInd/>
        <w:spacing w:line="293" w:lineRule="exact"/>
        <w:ind w:left="680"/>
        <w:jc w:val="center"/>
        <w:textAlignment w:val="auto"/>
        <w:rPr>
          <w:sz w:val="28"/>
          <w:szCs w:val="28"/>
        </w:rPr>
      </w:pPr>
    </w:p>
    <w:p w:rsidR="006547E6" w:rsidRPr="00784FD4" w:rsidRDefault="006547E6" w:rsidP="006547E6">
      <w:pPr>
        <w:widowControl w:val="0"/>
        <w:overflowPunct/>
        <w:autoSpaceDE/>
        <w:autoSpaceDN/>
        <w:adjustRightInd/>
        <w:spacing w:line="293" w:lineRule="exact"/>
        <w:ind w:left="680"/>
        <w:jc w:val="center"/>
        <w:textAlignment w:val="auto"/>
        <w:rPr>
          <w:b/>
          <w:sz w:val="28"/>
          <w:szCs w:val="28"/>
        </w:rPr>
      </w:pPr>
      <w:r w:rsidRPr="00784FD4">
        <w:rPr>
          <w:b/>
          <w:sz w:val="28"/>
          <w:szCs w:val="28"/>
        </w:rPr>
        <w:t xml:space="preserve">Карта комплаенс-рисков администрации города Бердска </w:t>
      </w:r>
    </w:p>
    <w:p w:rsidR="006547E6" w:rsidRPr="00D341CD" w:rsidRDefault="006547E6" w:rsidP="006547E6">
      <w:pPr>
        <w:widowControl w:val="0"/>
        <w:overflowPunct/>
        <w:autoSpaceDE/>
        <w:autoSpaceDN/>
        <w:adjustRightInd/>
        <w:spacing w:line="293" w:lineRule="exact"/>
        <w:ind w:left="680"/>
        <w:jc w:val="center"/>
        <w:textAlignment w:val="auto"/>
        <w:rPr>
          <w:sz w:val="28"/>
          <w:szCs w:val="28"/>
        </w:rPr>
      </w:pPr>
      <w:r w:rsidRPr="00784FD4">
        <w:rPr>
          <w:b/>
          <w:sz w:val="28"/>
          <w:szCs w:val="28"/>
        </w:rPr>
        <w:t>на 2021 год</w:t>
      </w:r>
    </w:p>
    <w:p w:rsidR="006547E6" w:rsidRDefault="006547E6" w:rsidP="006547E6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Calibri" w:hAnsi="Calibri"/>
          <w:sz w:val="28"/>
          <w:szCs w:val="28"/>
        </w:rPr>
      </w:pPr>
    </w:p>
    <w:tbl>
      <w:tblPr>
        <w:tblW w:w="1486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4"/>
        <w:gridCol w:w="3976"/>
        <w:gridCol w:w="4604"/>
        <w:gridCol w:w="4305"/>
      </w:tblGrid>
      <w:tr w:rsidR="006547E6" w:rsidRPr="004567B5" w:rsidTr="006547E6">
        <w:trPr>
          <w:trHeight w:val="885"/>
        </w:trPr>
        <w:tc>
          <w:tcPr>
            <w:tcW w:w="1984" w:type="dxa"/>
            <w:vAlign w:val="center"/>
          </w:tcPr>
          <w:p w:rsidR="006547E6" w:rsidRPr="004567B5" w:rsidRDefault="006547E6" w:rsidP="00965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567B5">
              <w:rPr>
                <w:b/>
                <w:sz w:val="24"/>
                <w:szCs w:val="24"/>
              </w:rPr>
              <w:t>Уровень</w:t>
            </w:r>
          </w:p>
          <w:p w:rsidR="006547E6" w:rsidRPr="004567B5" w:rsidRDefault="006547E6" w:rsidP="00965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567B5">
              <w:rPr>
                <w:b/>
                <w:sz w:val="24"/>
                <w:szCs w:val="24"/>
              </w:rPr>
              <w:t>риска</w:t>
            </w:r>
          </w:p>
        </w:tc>
        <w:tc>
          <w:tcPr>
            <w:tcW w:w="3976" w:type="dxa"/>
            <w:vAlign w:val="center"/>
          </w:tcPr>
          <w:p w:rsidR="006547E6" w:rsidRPr="004567B5" w:rsidRDefault="006547E6" w:rsidP="00965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567B5">
              <w:rPr>
                <w:b/>
                <w:sz w:val="24"/>
                <w:szCs w:val="24"/>
              </w:rPr>
              <w:t>Административная процедура</w:t>
            </w:r>
            <w:r>
              <w:rPr>
                <w:b/>
                <w:sz w:val="24"/>
                <w:szCs w:val="24"/>
              </w:rPr>
              <w:t>, при которой возможен комплаенс-риск</w:t>
            </w:r>
          </w:p>
        </w:tc>
        <w:tc>
          <w:tcPr>
            <w:tcW w:w="4604" w:type="dxa"/>
            <w:vAlign w:val="center"/>
          </w:tcPr>
          <w:p w:rsidR="006547E6" w:rsidRPr="004567B5" w:rsidRDefault="006547E6" w:rsidP="00965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567B5">
              <w:rPr>
                <w:b/>
                <w:sz w:val="24"/>
                <w:szCs w:val="24"/>
              </w:rPr>
              <w:t>Вид риска (описание)</w:t>
            </w:r>
          </w:p>
        </w:tc>
        <w:tc>
          <w:tcPr>
            <w:tcW w:w="4305" w:type="dxa"/>
            <w:vAlign w:val="center"/>
          </w:tcPr>
          <w:p w:rsidR="006547E6" w:rsidRPr="004567B5" w:rsidRDefault="006547E6" w:rsidP="00965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567B5">
              <w:rPr>
                <w:b/>
                <w:sz w:val="24"/>
                <w:szCs w:val="24"/>
              </w:rPr>
              <w:t>Причины (условия) возникновения</w:t>
            </w:r>
          </w:p>
          <w:p w:rsidR="006547E6" w:rsidRPr="004567B5" w:rsidRDefault="006547E6" w:rsidP="00965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567B5">
              <w:rPr>
                <w:b/>
                <w:sz w:val="24"/>
                <w:szCs w:val="24"/>
              </w:rPr>
              <w:t>(описание)</w:t>
            </w:r>
          </w:p>
        </w:tc>
      </w:tr>
      <w:tr w:rsidR="006547E6" w:rsidRPr="004567B5" w:rsidTr="00965B90">
        <w:trPr>
          <w:trHeight w:val="598"/>
        </w:trPr>
        <w:tc>
          <w:tcPr>
            <w:tcW w:w="1984" w:type="dxa"/>
          </w:tcPr>
          <w:p w:rsidR="006547E6" w:rsidRPr="004567B5" w:rsidRDefault="00025F01" w:rsidP="00965B90">
            <w:pPr>
              <w:tabs>
                <w:tab w:val="left" w:pos="670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547E6">
              <w:rPr>
                <w:sz w:val="24"/>
                <w:szCs w:val="24"/>
              </w:rPr>
              <w:t xml:space="preserve">изкий </w:t>
            </w:r>
          </w:p>
        </w:tc>
        <w:tc>
          <w:tcPr>
            <w:tcW w:w="3976" w:type="dxa"/>
          </w:tcPr>
          <w:p w:rsidR="006547E6" w:rsidRDefault="006547E6" w:rsidP="00965B90">
            <w:pPr>
              <w:tabs>
                <w:tab w:val="left" w:pos="67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- предоставление муниципальных услуг;</w:t>
            </w:r>
          </w:p>
          <w:p w:rsidR="006547E6" w:rsidRPr="004567B5" w:rsidRDefault="006547E6" w:rsidP="00965B90">
            <w:pPr>
              <w:tabs>
                <w:tab w:val="left" w:pos="67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 xml:space="preserve">- </w:t>
            </w:r>
            <w:r w:rsidRPr="002B41A7">
              <w:rPr>
                <w:sz w:val="24"/>
                <w:szCs w:val="24"/>
                <w:lang w:bidi="ru-RU"/>
              </w:rPr>
              <w:t>проведени</w:t>
            </w:r>
            <w:r>
              <w:rPr>
                <w:sz w:val="24"/>
                <w:szCs w:val="24"/>
                <w:lang w:bidi="ru-RU"/>
              </w:rPr>
              <w:t>е</w:t>
            </w:r>
            <w:r w:rsidRPr="002B41A7">
              <w:rPr>
                <w:sz w:val="24"/>
                <w:szCs w:val="24"/>
                <w:lang w:bidi="ru-RU"/>
              </w:rPr>
              <w:t xml:space="preserve"> конкурсов на получение грантов, субсидий</w:t>
            </w:r>
          </w:p>
        </w:tc>
        <w:tc>
          <w:tcPr>
            <w:tcW w:w="4604" w:type="dxa"/>
          </w:tcPr>
          <w:p w:rsidR="006547E6" w:rsidRPr="004567B5" w:rsidRDefault="00784FD4" w:rsidP="00965B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п</w:t>
            </w:r>
            <w:r w:rsidR="006547E6" w:rsidRPr="00AE4223">
              <w:rPr>
                <w:rFonts w:eastAsia="Calibri"/>
                <w:color w:val="000000"/>
                <w:sz w:val="24"/>
                <w:szCs w:val="24"/>
                <w:lang w:bidi="ru-RU"/>
              </w:rPr>
              <w:t>ринятие муниципальных</w:t>
            </w:r>
            <w:r w:rsidR="006547E6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нормативных</w:t>
            </w:r>
            <w:r w:rsidR="006547E6" w:rsidRPr="00AE4223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правовых актов</w:t>
            </w:r>
            <w:r w:rsidR="006547E6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администрации города Бердска</w:t>
            </w:r>
            <w:r w:rsidR="006547E6" w:rsidRPr="00AE4223">
              <w:rPr>
                <w:rFonts w:eastAsia="Calibri"/>
                <w:color w:val="000000"/>
                <w:sz w:val="24"/>
                <w:szCs w:val="24"/>
                <w:lang w:bidi="ru-RU"/>
              </w:rPr>
              <w:t>, положения которых привели или могут привести к недопущению, ограничению или устранению конкуренции</w:t>
            </w:r>
          </w:p>
        </w:tc>
        <w:tc>
          <w:tcPr>
            <w:tcW w:w="4305" w:type="dxa"/>
          </w:tcPr>
          <w:p w:rsidR="006547E6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 н</w:t>
            </w:r>
            <w:r w:rsidRPr="00954363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едостаточная координация </w:t>
            </w:r>
            <w:proofErr w:type="gramStart"/>
            <w:r w:rsidRPr="00954363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процесса разработки проекта 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муниципального </w:t>
            </w:r>
            <w:r w:rsidRPr="00954363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нормативного правового акта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 администрации города Бердска</w:t>
            </w:r>
            <w:proofErr w:type="gramEnd"/>
            <w:r w:rsidRPr="00954363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 и его принятия со стороны руководителя структурного подразделения;</w:t>
            </w:r>
          </w:p>
          <w:p w:rsidR="006547E6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 w:rsidRPr="004567B5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- 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недостаточный уровень правовой квалификации разработчиков муниципальных нормативных правовых актов администрации города Бердска;</w:t>
            </w:r>
          </w:p>
          <w:p w:rsidR="006547E6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</w:t>
            </w:r>
            <w:r w:rsidRPr="00BC5783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 невнимательность вследствие высокой нагрузки на сотрудников;</w:t>
            </w:r>
          </w:p>
          <w:p w:rsidR="006547E6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 w:rsidRPr="004567B5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- 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ошибочное применение и/или толкование норм права при разработке муниципальных нормативных правовых актов администрации города Бердска;</w:t>
            </w:r>
          </w:p>
          <w:p w:rsidR="006547E6" w:rsidRPr="002B41A7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 н</w:t>
            </w:r>
            <w:r w:rsidRPr="00AD1F39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арушение 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разработчиком </w:t>
            </w:r>
            <w:r w:rsidRPr="00AD1F39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порядка 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принятия и </w:t>
            </w:r>
            <w:r w:rsidRPr="00AD1F39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согласования проект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ов</w:t>
            </w:r>
            <w:r w:rsidRPr="00AD1F39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 муниципальн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ых</w:t>
            </w:r>
            <w:r w:rsidRPr="00AD1F39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 нормативн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ых</w:t>
            </w:r>
            <w:r w:rsidRPr="00AD1F39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правов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ых</w:t>
            </w:r>
            <w:r w:rsidRPr="00AD1F39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 </w:t>
            </w:r>
            <w:r w:rsidRPr="00AD1F39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lastRenderedPageBreak/>
              <w:t>акт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ов администрации города Бердска</w:t>
            </w:r>
          </w:p>
        </w:tc>
      </w:tr>
      <w:tr w:rsidR="006547E6" w:rsidRPr="004567B5" w:rsidTr="00965B90">
        <w:trPr>
          <w:trHeight w:val="598"/>
        </w:trPr>
        <w:tc>
          <w:tcPr>
            <w:tcW w:w="1984" w:type="dxa"/>
          </w:tcPr>
          <w:p w:rsidR="006547E6" w:rsidRDefault="00025F01" w:rsidP="00965B90">
            <w:pPr>
              <w:tabs>
                <w:tab w:val="left" w:pos="670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</w:t>
            </w:r>
            <w:r w:rsidR="006547E6">
              <w:rPr>
                <w:sz w:val="24"/>
                <w:szCs w:val="24"/>
              </w:rPr>
              <w:t>изкий</w:t>
            </w:r>
          </w:p>
        </w:tc>
        <w:tc>
          <w:tcPr>
            <w:tcW w:w="3976" w:type="dxa"/>
          </w:tcPr>
          <w:p w:rsidR="006547E6" w:rsidRDefault="00025F01" w:rsidP="00965B90">
            <w:pPr>
              <w:tabs>
                <w:tab w:val="left" w:pos="67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п</w:t>
            </w:r>
            <w:r w:rsidR="006547E6" w:rsidRPr="00EA1A01">
              <w:rPr>
                <w:sz w:val="24"/>
                <w:szCs w:val="24"/>
                <w:lang w:bidi="ru-RU"/>
              </w:rPr>
              <w:t>редоставление муниципальных услуг</w:t>
            </w:r>
          </w:p>
        </w:tc>
        <w:tc>
          <w:tcPr>
            <w:tcW w:w="4604" w:type="dxa"/>
          </w:tcPr>
          <w:p w:rsidR="006547E6" w:rsidRPr="00AE4223" w:rsidRDefault="00025F01" w:rsidP="00965B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о</w:t>
            </w:r>
            <w:r w:rsidR="006547E6" w:rsidRPr="00EA1A01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казание </w:t>
            </w:r>
            <w:r w:rsidR="006547E6">
              <w:rPr>
                <w:rFonts w:eastAsia="Calibri"/>
                <w:color w:val="000000"/>
                <w:sz w:val="24"/>
                <w:szCs w:val="24"/>
                <w:lang w:bidi="ru-RU"/>
              </w:rPr>
              <w:t>муниципальных</w:t>
            </w:r>
            <w:r w:rsidR="006547E6" w:rsidRPr="00EA1A01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услуг</w:t>
            </w:r>
            <w:r w:rsidR="006547E6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гражданам, юридическим лицам и индивидуальным предпринимателям</w:t>
            </w:r>
            <w:r w:rsidR="006547E6" w:rsidRPr="00EA1A01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без поступления заявления и (или) с иными нарушениями установленного порядка</w:t>
            </w:r>
          </w:p>
        </w:tc>
        <w:tc>
          <w:tcPr>
            <w:tcW w:w="4305" w:type="dxa"/>
          </w:tcPr>
          <w:p w:rsidR="006547E6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 к</w:t>
            </w:r>
            <w:r w:rsidRPr="00EA1A01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оррупционная составляющая (умысел); </w:t>
            </w:r>
          </w:p>
          <w:p w:rsidR="006547E6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-к</w:t>
            </w:r>
            <w:r w:rsidRPr="00EA1A01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онфликт интересов; </w:t>
            </w:r>
          </w:p>
          <w:p w:rsidR="006547E6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-н</w:t>
            </w:r>
            <w:r w:rsidRPr="00EA1A01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арушение порядка и сроков оказания 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муниципальной </w:t>
            </w:r>
            <w:r w:rsidRPr="00EA1A01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услуг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и</w:t>
            </w:r>
            <w:r w:rsidRPr="00EA1A01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; </w:t>
            </w:r>
          </w:p>
          <w:p w:rsidR="006547E6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-о</w:t>
            </w:r>
            <w:r w:rsidRPr="00EA1A01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тсутствие достаточной квалификации сотрудников; </w:t>
            </w:r>
          </w:p>
          <w:p w:rsidR="006547E6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 в</w:t>
            </w:r>
            <w:r w:rsidRPr="00EA1A01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ысокая нагрузка на сотрудников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;</w:t>
            </w:r>
          </w:p>
          <w:p w:rsidR="006547E6" w:rsidRPr="005677F3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-п</w:t>
            </w:r>
            <w:r w:rsidRPr="00EA1A01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олучение недостоверной информации для принятия решения</w:t>
            </w:r>
            <w:r w:rsidR="005677F3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;</w:t>
            </w:r>
          </w:p>
          <w:p w:rsidR="006547E6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2B41A7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отсутствие к</w:t>
            </w:r>
            <w:r w:rsidR="005677F3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онтроля со стороны руководителя</w:t>
            </w:r>
          </w:p>
        </w:tc>
      </w:tr>
      <w:tr w:rsidR="00D015A9" w:rsidRPr="004567B5" w:rsidTr="00A5218D">
        <w:trPr>
          <w:trHeight w:val="105"/>
        </w:trPr>
        <w:tc>
          <w:tcPr>
            <w:tcW w:w="1984" w:type="dxa"/>
          </w:tcPr>
          <w:p w:rsidR="00D015A9" w:rsidRPr="00D015A9" w:rsidRDefault="00025F01" w:rsidP="00A5218D">
            <w:pPr>
              <w:tabs>
                <w:tab w:val="left" w:pos="670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D015A9" w:rsidRPr="00D015A9">
              <w:rPr>
                <w:sz w:val="24"/>
                <w:szCs w:val="24"/>
              </w:rPr>
              <w:t xml:space="preserve">изкий  </w:t>
            </w:r>
          </w:p>
        </w:tc>
        <w:tc>
          <w:tcPr>
            <w:tcW w:w="3976" w:type="dxa"/>
          </w:tcPr>
          <w:p w:rsidR="00D015A9" w:rsidRPr="00D015A9" w:rsidRDefault="00D015A9" w:rsidP="00A5218D">
            <w:pPr>
              <w:tabs>
                <w:tab w:val="left" w:pos="67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  <w:lang w:bidi="ru-RU"/>
              </w:rPr>
            </w:pPr>
            <w:r w:rsidRPr="00D015A9">
              <w:rPr>
                <w:sz w:val="24"/>
                <w:szCs w:val="24"/>
                <w:lang w:bidi="ru-RU"/>
              </w:rPr>
              <w:t>- предоставление муниципальных услуг;</w:t>
            </w:r>
          </w:p>
          <w:p w:rsidR="00D015A9" w:rsidRPr="00D015A9" w:rsidRDefault="00D015A9" w:rsidP="00A5218D">
            <w:pPr>
              <w:tabs>
                <w:tab w:val="left" w:pos="67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15A9">
              <w:rPr>
                <w:sz w:val="24"/>
                <w:szCs w:val="24"/>
              </w:rPr>
              <w:t>- рассмотрение обращений физических и юридических лиц, принятие по ним решений.</w:t>
            </w:r>
          </w:p>
        </w:tc>
        <w:tc>
          <w:tcPr>
            <w:tcW w:w="4604" w:type="dxa"/>
          </w:tcPr>
          <w:p w:rsidR="00D015A9" w:rsidRPr="00D015A9" w:rsidRDefault="00025F01" w:rsidP="00A521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н</w:t>
            </w:r>
            <w:r w:rsidR="00D015A9" w:rsidRPr="00D015A9">
              <w:rPr>
                <w:rFonts w:eastAsia="Calibri"/>
                <w:color w:val="000000"/>
                <w:sz w:val="24"/>
                <w:szCs w:val="24"/>
                <w:lang w:bidi="ru-RU"/>
              </w:rPr>
              <w:t>епринятие в ходе рассмотрения обращений граждан и юридических лиц мер, направленных на восстановление или защиту нарушенных прав и законных интересов заявителя в связи с допущенными нарушениями требований антимонопольного законодательства</w:t>
            </w:r>
          </w:p>
        </w:tc>
        <w:tc>
          <w:tcPr>
            <w:tcW w:w="4305" w:type="dxa"/>
          </w:tcPr>
          <w:p w:rsidR="00D015A9" w:rsidRPr="00D015A9" w:rsidRDefault="00D015A9" w:rsidP="00A5218D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D015A9">
              <w:rPr>
                <w:rFonts w:eastAsia="Calibri"/>
                <w:color w:val="000000"/>
                <w:sz w:val="24"/>
                <w:szCs w:val="24"/>
                <w:lang w:bidi="ru-RU"/>
              </w:rPr>
              <w:t>- подготовка писем, не содержащих ответы по существу поставленных в обращении вопросов;</w:t>
            </w:r>
          </w:p>
          <w:p w:rsidR="00D015A9" w:rsidRPr="00D015A9" w:rsidRDefault="00D015A9" w:rsidP="00D015A9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 w:rsidRPr="00D015A9">
              <w:rPr>
                <w:rFonts w:eastAsia="Calibri"/>
                <w:color w:val="000000"/>
                <w:sz w:val="24"/>
                <w:szCs w:val="24"/>
                <w:lang w:bidi="ru-RU"/>
              </w:rPr>
              <w:t>- не направление поступившего обращения в орган или должностному лицу, в компетенцию которого входят вопросы рассмотрения обращения</w:t>
            </w:r>
          </w:p>
        </w:tc>
      </w:tr>
      <w:tr w:rsidR="00D015A9" w:rsidRPr="004567B5" w:rsidTr="00A5218D">
        <w:trPr>
          <w:trHeight w:val="105"/>
        </w:trPr>
        <w:tc>
          <w:tcPr>
            <w:tcW w:w="1984" w:type="dxa"/>
          </w:tcPr>
          <w:p w:rsidR="00D015A9" w:rsidRDefault="00025F01" w:rsidP="00A5218D">
            <w:pPr>
              <w:tabs>
                <w:tab w:val="left" w:pos="670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D015A9">
              <w:rPr>
                <w:sz w:val="24"/>
                <w:szCs w:val="24"/>
              </w:rPr>
              <w:t>изкий</w:t>
            </w:r>
          </w:p>
        </w:tc>
        <w:tc>
          <w:tcPr>
            <w:tcW w:w="3976" w:type="dxa"/>
          </w:tcPr>
          <w:p w:rsidR="00D015A9" w:rsidRPr="001E5890" w:rsidRDefault="00025F01" w:rsidP="00A5218D">
            <w:pPr>
              <w:tabs>
                <w:tab w:val="left" w:pos="6705"/>
              </w:tabs>
              <w:overflowPunct/>
              <w:autoSpaceDE/>
              <w:autoSpaceDN/>
              <w:adjustRightInd/>
              <w:ind w:left="-79"/>
              <w:jc w:val="both"/>
              <w:textAlignment w:val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>и</w:t>
            </w:r>
            <w:r w:rsidR="00D015A9" w:rsidRPr="0088425D">
              <w:rPr>
                <w:sz w:val="24"/>
                <w:szCs w:val="24"/>
              </w:rPr>
              <w:t>сполнение контрольно-надзорных функций(муниципальный контроль)</w:t>
            </w:r>
          </w:p>
        </w:tc>
        <w:tc>
          <w:tcPr>
            <w:tcW w:w="4604" w:type="dxa"/>
          </w:tcPr>
          <w:p w:rsidR="00D015A9" w:rsidRDefault="00025F01" w:rsidP="00A521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>п</w:t>
            </w:r>
            <w:r w:rsidR="00D015A9">
              <w:rPr>
                <w:sz w:val="24"/>
                <w:szCs w:val="24"/>
              </w:rPr>
              <w:t>роведение муниципального контроля с нарушением действующего административного регламента</w:t>
            </w:r>
          </w:p>
        </w:tc>
        <w:tc>
          <w:tcPr>
            <w:tcW w:w="4305" w:type="dxa"/>
          </w:tcPr>
          <w:p w:rsidR="00D015A9" w:rsidRDefault="00D015A9" w:rsidP="00EB08F1">
            <w:pPr>
              <w:ind w:right="-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</w:t>
            </w:r>
            <w:r w:rsidRPr="007A3B32">
              <w:rPr>
                <w:sz w:val="24"/>
                <w:szCs w:val="24"/>
              </w:rPr>
              <w:t>едостаточная координация</w:t>
            </w:r>
            <w:r>
              <w:rPr>
                <w:sz w:val="24"/>
                <w:szCs w:val="24"/>
              </w:rPr>
              <w:t xml:space="preserve"> и контроль деятельности сотрудников структурных подразделений руководителем, заместителем главы администрации, курирующим направление деятельности;</w:t>
            </w:r>
          </w:p>
          <w:p w:rsidR="00D015A9" w:rsidRDefault="00D015A9" w:rsidP="00EB08F1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>- о</w:t>
            </w:r>
            <w:r w:rsidRPr="007A3B32">
              <w:rPr>
                <w:sz w:val="24"/>
                <w:szCs w:val="24"/>
              </w:rPr>
              <w:t>тсутствие достаточной квалификации сотрудников</w:t>
            </w:r>
          </w:p>
        </w:tc>
      </w:tr>
      <w:tr w:rsidR="00D015A9" w:rsidRPr="004567B5" w:rsidTr="00A5218D">
        <w:trPr>
          <w:trHeight w:val="105"/>
        </w:trPr>
        <w:tc>
          <w:tcPr>
            <w:tcW w:w="1984" w:type="dxa"/>
          </w:tcPr>
          <w:p w:rsidR="00D015A9" w:rsidRDefault="00025F01" w:rsidP="00A5218D">
            <w:pPr>
              <w:tabs>
                <w:tab w:val="left" w:pos="670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D015A9">
              <w:rPr>
                <w:sz w:val="24"/>
                <w:szCs w:val="24"/>
              </w:rPr>
              <w:t xml:space="preserve">изкий </w:t>
            </w:r>
          </w:p>
        </w:tc>
        <w:tc>
          <w:tcPr>
            <w:tcW w:w="3976" w:type="dxa"/>
          </w:tcPr>
          <w:p w:rsidR="00D015A9" w:rsidRDefault="00025F01" w:rsidP="00A5218D">
            <w:pPr>
              <w:tabs>
                <w:tab w:val="left" w:pos="6705"/>
              </w:tabs>
              <w:overflowPunct/>
              <w:autoSpaceDE/>
              <w:autoSpaceDN/>
              <w:adjustRightInd/>
              <w:ind w:left="-79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015A9" w:rsidRPr="007A3B32">
              <w:rPr>
                <w:sz w:val="24"/>
                <w:szCs w:val="24"/>
              </w:rPr>
              <w:t>беспечение работы совещательных органов, комиссий, принимающих решения (рекомендации) о предоставлении государственной</w:t>
            </w:r>
            <w:r w:rsidR="00D015A9">
              <w:rPr>
                <w:sz w:val="24"/>
                <w:szCs w:val="24"/>
              </w:rPr>
              <w:t>, муниципальной поддержки</w:t>
            </w:r>
          </w:p>
        </w:tc>
        <w:tc>
          <w:tcPr>
            <w:tcW w:w="4604" w:type="dxa"/>
          </w:tcPr>
          <w:p w:rsidR="00D015A9" w:rsidRPr="007A3B32" w:rsidRDefault="00025F01" w:rsidP="00A521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015A9" w:rsidRPr="007A3B32">
              <w:rPr>
                <w:sz w:val="24"/>
                <w:szCs w:val="24"/>
              </w:rPr>
              <w:t>оздание дискриминационных или преимущественных условий для отдельных категорий хозяйствующих субъектов</w:t>
            </w:r>
          </w:p>
          <w:p w:rsidR="00D015A9" w:rsidRDefault="00D015A9" w:rsidP="00A5218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305" w:type="dxa"/>
          </w:tcPr>
          <w:p w:rsidR="00D015A9" w:rsidRDefault="00D015A9" w:rsidP="009F27A4">
            <w:pPr>
              <w:ind w:right="-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</w:t>
            </w:r>
            <w:r w:rsidRPr="007A3B32">
              <w:rPr>
                <w:sz w:val="24"/>
                <w:szCs w:val="24"/>
              </w:rPr>
              <w:t>едостаточная координация</w:t>
            </w:r>
            <w:r>
              <w:rPr>
                <w:sz w:val="24"/>
                <w:szCs w:val="24"/>
              </w:rPr>
              <w:t xml:space="preserve"> и контроль деятельности сотрудников </w:t>
            </w:r>
            <w:r w:rsidR="009F27A4">
              <w:rPr>
                <w:sz w:val="24"/>
                <w:szCs w:val="24"/>
              </w:rPr>
              <w:t xml:space="preserve">структурных подразделений </w:t>
            </w:r>
            <w:r>
              <w:rPr>
                <w:sz w:val="24"/>
                <w:szCs w:val="24"/>
              </w:rPr>
              <w:t>руководителем, заместителем главы администрации, курирующим направление деятельности</w:t>
            </w:r>
          </w:p>
        </w:tc>
      </w:tr>
      <w:tr w:rsidR="006547E6" w:rsidRPr="004567B5" w:rsidTr="00965B90">
        <w:trPr>
          <w:trHeight w:val="274"/>
        </w:trPr>
        <w:tc>
          <w:tcPr>
            <w:tcW w:w="1984" w:type="dxa"/>
          </w:tcPr>
          <w:p w:rsidR="006547E6" w:rsidRPr="004567B5" w:rsidRDefault="00025F01" w:rsidP="00965B90">
            <w:pPr>
              <w:tabs>
                <w:tab w:val="left" w:pos="670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547E6">
              <w:rPr>
                <w:sz w:val="24"/>
                <w:szCs w:val="24"/>
              </w:rPr>
              <w:t>езначительный</w:t>
            </w:r>
          </w:p>
        </w:tc>
        <w:tc>
          <w:tcPr>
            <w:tcW w:w="3976" w:type="dxa"/>
          </w:tcPr>
          <w:p w:rsidR="006547E6" w:rsidRDefault="00025F01" w:rsidP="00965B90">
            <w:pPr>
              <w:tabs>
                <w:tab w:val="left" w:pos="67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п</w:t>
            </w:r>
            <w:r w:rsidR="006547E6">
              <w:rPr>
                <w:sz w:val="24"/>
                <w:szCs w:val="24"/>
                <w:lang w:bidi="ru-RU"/>
              </w:rPr>
              <w:t xml:space="preserve">редоставление муниципальных </w:t>
            </w:r>
            <w:r w:rsidR="006547E6">
              <w:rPr>
                <w:sz w:val="24"/>
                <w:szCs w:val="24"/>
                <w:lang w:bidi="ru-RU"/>
              </w:rPr>
              <w:lastRenderedPageBreak/>
              <w:t>услуг</w:t>
            </w:r>
          </w:p>
          <w:p w:rsidR="006547E6" w:rsidRPr="004567B5" w:rsidRDefault="006547E6" w:rsidP="00965B90">
            <w:pPr>
              <w:tabs>
                <w:tab w:val="left" w:pos="67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604" w:type="dxa"/>
          </w:tcPr>
          <w:p w:rsidR="006547E6" w:rsidRPr="00131A74" w:rsidRDefault="00025F01" w:rsidP="00965B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в</w:t>
            </w:r>
            <w:r w:rsidR="006547E6" w:rsidRPr="00131A74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сфере распоряжения муниципальным </w:t>
            </w:r>
            <w:r w:rsidR="006547E6" w:rsidRPr="00131A74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имуществом:</w:t>
            </w:r>
          </w:p>
          <w:p w:rsidR="006547E6" w:rsidRPr="004567B5" w:rsidRDefault="006547E6" w:rsidP="00965B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131A74">
              <w:rPr>
                <w:rFonts w:eastAsia="Calibri"/>
                <w:color w:val="000000"/>
                <w:sz w:val="24"/>
                <w:szCs w:val="24"/>
                <w:lang w:bidi="ru-RU"/>
              </w:rPr>
              <w:t>-нарушение установленного законодательством порядка предоставления муниципального имущества в аренду, безвозмездное пользование (передача имущества без торгов, нарушение порядка проведения торгов)</w:t>
            </w:r>
          </w:p>
        </w:tc>
        <w:tc>
          <w:tcPr>
            <w:tcW w:w="4305" w:type="dxa"/>
          </w:tcPr>
          <w:p w:rsidR="006547E6" w:rsidRPr="004567B5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Arial" w:cs="Arial"/>
                <w:color w:val="000000"/>
                <w:sz w:val="24"/>
                <w:szCs w:val="24"/>
                <w:lang w:bidi="ru-RU"/>
              </w:rPr>
            </w:pPr>
            <w:r w:rsidRPr="004567B5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lastRenderedPageBreak/>
              <w:t xml:space="preserve">- отсутствие достаточной </w:t>
            </w:r>
            <w:r w:rsidRPr="004567B5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lastRenderedPageBreak/>
              <w:t>квалификации</w:t>
            </w:r>
            <w:r w:rsidRPr="004567B5">
              <w:rPr>
                <w:rFonts w:eastAsia="Arial" w:cs="Arial"/>
                <w:color w:val="000000"/>
                <w:sz w:val="24"/>
                <w:szCs w:val="24"/>
                <w:lang w:bidi="ru-RU"/>
              </w:rPr>
              <w:t xml:space="preserve"> сотрудников;</w:t>
            </w:r>
          </w:p>
          <w:p w:rsidR="006547E6" w:rsidRPr="004567B5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567B5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 высокая нагрузка на сотрудников;</w:t>
            </w:r>
          </w:p>
          <w:p w:rsidR="006547E6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 w:rsidRPr="004567B5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 нарушение порядка и сроков размещения документации о закупке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;</w:t>
            </w:r>
          </w:p>
          <w:p w:rsidR="006547E6" w:rsidRPr="004567B5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 недостаточный уровень внутреннего контроля</w:t>
            </w:r>
          </w:p>
          <w:p w:rsidR="006547E6" w:rsidRPr="004567B5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</w:p>
        </w:tc>
      </w:tr>
      <w:tr w:rsidR="006547E6" w:rsidRPr="004567B5" w:rsidTr="00965B90">
        <w:trPr>
          <w:trHeight w:val="2263"/>
        </w:trPr>
        <w:tc>
          <w:tcPr>
            <w:tcW w:w="1984" w:type="dxa"/>
          </w:tcPr>
          <w:p w:rsidR="006547E6" w:rsidRPr="004567B5" w:rsidRDefault="00025F01" w:rsidP="00965B90">
            <w:pPr>
              <w:tabs>
                <w:tab w:val="left" w:pos="670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="006547E6">
              <w:rPr>
                <w:sz w:val="24"/>
                <w:szCs w:val="24"/>
              </w:rPr>
              <w:t>ущественный</w:t>
            </w:r>
          </w:p>
        </w:tc>
        <w:tc>
          <w:tcPr>
            <w:tcW w:w="3976" w:type="dxa"/>
          </w:tcPr>
          <w:p w:rsidR="006547E6" w:rsidRPr="001E5890" w:rsidRDefault="006547E6" w:rsidP="00965B90">
            <w:pPr>
              <w:tabs>
                <w:tab w:val="left" w:pos="67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  <w:lang w:bidi="ru-RU"/>
              </w:rPr>
            </w:pPr>
            <w:r w:rsidRPr="001E5890">
              <w:rPr>
                <w:sz w:val="24"/>
                <w:szCs w:val="24"/>
                <w:lang w:bidi="ru-RU"/>
              </w:rPr>
              <w:t>- предоставление муниципальных услуг;</w:t>
            </w:r>
          </w:p>
          <w:p w:rsidR="006547E6" w:rsidRPr="004567B5" w:rsidRDefault="006547E6" w:rsidP="00965B90">
            <w:pPr>
              <w:tabs>
                <w:tab w:val="left" w:pos="67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5890">
              <w:rPr>
                <w:sz w:val="24"/>
                <w:szCs w:val="24"/>
                <w:lang w:bidi="ru-RU"/>
              </w:rPr>
              <w:t>- проведение конкурсов на получение грантов, субсидий</w:t>
            </w:r>
          </w:p>
        </w:tc>
        <w:tc>
          <w:tcPr>
            <w:tcW w:w="4604" w:type="dxa"/>
          </w:tcPr>
          <w:p w:rsidR="006547E6" w:rsidRPr="004567B5" w:rsidRDefault="00025F01" w:rsidP="00965B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с</w:t>
            </w:r>
            <w:r w:rsidR="006547E6" w:rsidRPr="00131A74">
              <w:rPr>
                <w:rFonts w:eastAsia="Calibri"/>
                <w:color w:val="000000"/>
                <w:sz w:val="24"/>
                <w:szCs w:val="24"/>
                <w:lang w:bidi="ru-RU"/>
              </w:rPr>
              <w:t>оздание необоснованных преимуществ юридическим и физическим лицам при предоставлении муниципальных преференций, проведении конкурсов на получение грантов, субсидий</w:t>
            </w:r>
          </w:p>
        </w:tc>
        <w:tc>
          <w:tcPr>
            <w:tcW w:w="4305" w:type="dxa"/>
          </w:tcPr>
          <w:p w:rsidR="006547E6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 w:rsidRPr="00E1786E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 недостаточный уровень внутреннего контроля;</w:t>
            </w:r>
          </w:p>
          <w:p w:rsidR="006547E6" w:rsidRPr="004567B5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Arial" w:cs="Arial"/>
                <w:color w:val="000000"/>
                <w:sz w:val="24"/>
                <w:szCs w:val="24"/>
                <w:lang w:bidi="ru-RU"/>
              </w:rPr>
            </w:pPr>
            <w:r w:rsidRPr="004567B5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 отсутствие достаточной квалификации</w:t>
            </w:r>
            <w:r w:rsidRPr="004567B5">
              <w:rPr>
                <w:rFonts w:eastAsia="Arial" w:cs="Arial"/>
                <w:color w:val="000000"/>
                <w:sz w:val="24"/>
                <w:szCs w:val="24"/>
                <w:lang w:bidi="ru-RU"/>
              </w:rPr>
              <w:t xml:space="preserve"> сотрудников;</w:t>
            </w:r>
          </w:p>
          <w:p w:rsidR="006547E6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 w:rsidRPr="00AF6AD3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 наличие конфликта интересов у сотрудника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;</w:t>
            </w:r>
          </w:p>
          <w:p w:rsidR="006547E6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 w:rsidRPr="00E1786E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- несоблюдение требований законодательства Российской Федерации о 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защите конкуренции;</w:t>
            </w:r>
          </w:p>
          <w:p w:rsidR="006547E6" w:rsidRPr="004567B5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</w:t>
            </w:r>
            <w:r w:rsidRPr="003F5C9A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недостаточный уровень внутреннего контроля</w:t>
            </w:r>
          </w:p>
        </w:tc>
      </w:tr>
      <w:tr w:rsidR="006547E6" w:rsidRPr="004567B5" w:rsidTr="00965B90">
        <w:trPr>
          <w:trHeight w:val="105"/>
        </w:trPr>
        <w:tc>
          <w:tcPr>
            <w:tcW w:w="1984" w:type="dxa"/>
          </w:tcPr>
          <w:p w:rsidR="006547E6" w:rsidRPr="004567B5" w:rsidRDefault="00025F01" w:rsidP="00965B90">
            <w:pPr>
              <w:tabs>
                <w:tab w:val="left" w:pos="670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6547E6" w:rsidRPr="00086324">
              <w:rPr>
                <w:sz w:val="24"/>
                <w:szCs w:val="24"/>
              </w:rPr>
              <w:t xml:space="preserve">ысокий </w:t>
            </w:r>
          </w:p>
        </w:tc>
        <w:tc>
          <w:tcPr>
            <w:tcW w:w="3976" w:type="dxa"/>
          </w:tcPr>
          <w:p w:rsidR="006547E6" w:rsidRPr="004567B5" w:rsidRDefault="00025F01" w:rsidP="00965B90">
            <w:pPr>
              <w:tabs>
                <w:tab w:val="left" w:pos="67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547E6" w:rsidRPr="00273789">
              <w:rPr>
                <w:sz w:val="24"/>
                <w:szCs w:val="24"/>
              </w:rPr>
              <w:t>роведение закупок товаров, работ, услуг для муниципальных нужд</w:t>
            </w:r>
          </w:p>
        </w:tc>
        <w:tc>
          <w:tcPr>
            <w:tcW w:w="4604" w:type="dxa"/>
          </w:tcPr>
          <w:p w:rsidR="006547E6" w:rsidRPr="00086324" w:rsidRDefault="00025F01" w:rsidP="00965B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bidi="ru-RU"/>
              </w:rPr>
              <w:t>в</w:t>
            </w:r>
            <w:r w:rsidR="006547E6" w:rsidRPr="00086324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сфере закупок для муниципальных нужд:</w:t>
            </w:r>
          </w:p>
          <w:p w:rsidR="006547E6" w:rsidRPr="00086324" w:rsidRDefault="006547E6" w:rsidP="00965B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086324">
              <w:rPr>
                <w:rFonts w:eastAsia="Calibri"/>
                <w:color w:val="000000"/>
                <w:sz w:val="24"/>
                <w:szCs w:val="24"/>
                <w:lang w:bidi="ru-RU"/>
              </w:rPr>
              <w:t>-нарушение порядка определения победителя или победителей торгов, запроса котировок, запроса предложений;</w:t>
            </w:r>
          </w:p>
          <w:p w:rsidR="006547E6" w:rsidRPr="00086324" w:rsidRDefault="006547E6" w:rsidP="00965B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086324">
              <w:rPr>
                <w:rFonts w:eastAsia="Calibri"/>
                <w:color w:val="000000"/>
                <w:sz w:val="24"/>
                <w:szCs w:val="24"/>
                <w:lang w:bidi="ru-RU"/>
              </w:rPr>
              <w:t>-не предусмотренное федеральными законами или иными нормативными правовыми актами ограничение</w:t>
            </w:r>
          </w:p>
          <w:p w:rsidR="006547E6" w:rsidRPr="00086324" w:rsidRDefault="006547E6" w:rsidP="00965B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086324">
              <w:rPr>
                <w:rFonts w:eastAsia="Calibri"/>
                <w:color w:val="000000"/>
                <w:sz w:val="24"/>
                <w:szCs w:val="24"/>
                <w:lang w:bidi="ru-RU"/>
              </w:rPr>
              <w:t>доступа к участию в торгах, запросе котировок, запросе предложений;</w:t>
            </w:r>
          </w:p>
          <w:p w:rsidR="006547E6" w:rsidRPr="00086324" w:rsidRDefault="006547E6" w:rsidP="00965B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086324">
              <w:rPr>
                <w:rFonts w:eastAsia="Calibri"/>
                <w:color w:val="000000"/>
                <w:sz w:val="24"/>
                <w:szCs w:val="24"/>
                <w:lang w:bidi="ru-RU"/>
              </w:rPr>
              <w:t>-установление непредусмотренных законодательством Российской Федерации требований к товарам или хозяйствующим субъектам;</w:t>
            </w:r>
          </w:p>
          <w:p w:rsidR="006547E6" w:rsidRPr="004567B5" w:rsidRDefault="006547E6" w:rsidP="00965B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086324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-ограничение конкуренции между участниками торгов, участниками запроса </w:t>
            </w:r>
            <w:r w:rsidRPr="00086324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котировок, участниками запроса предложений путем включения в состав лотов товаров, работ, услуг, технологически и функционально не связанных с товарами, работами, услугами, поставки, выполнение, оказание которых являются предметом торгов, запроса котировок, запроса предложений</w:t>
            </w:r>
          </w:p>
        </w:tc>
        <w:tc>
          <w:tcPr>
            <w:tcW w:w="4305" w:type="dxa"/>
          </w:tcPr>
          <w:p w:rsidR="006547E6" w:rsidRPr="008E0847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lastRenderedPageBreak/>
              <w:t>- н</w:t>
            </w:r>
            <w:r w:rsidRPr="008E0847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едостаточный уровень внутреннего контроля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;</w:t>
            </w:r>
          </w:p>
          <w:p w:rsidR="006547E6" w:rsidRPr="008E0847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 н</w:t>
            </w:r>
            <w:r w:rsidRPr="008E0847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едостаточный уровень квалификации специалистов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;</w:t>
            </w:r>
          </w:p>
          <w:p w:rsidR="006547E6" w:rsidRPr="008E0847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 в</w:t>
            </w:r>
            <w:r w:rsidRPr="008E0847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ысокая нагрузка сотрудников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;</w:t>
            </w:r>
          </w:p>
          <w:p w:rsidR="006547E6" w:rsidRPr="008E0847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- </w:t>
            </w:r>
            <w:r w:rsidRPr="00BC5783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непринятие мер по исключению конфликта интересов сотрудников, формирующих техническое задание и иную документацию 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муниципального</w:t>
            </w:r>
            <w:r w:rsidRPr="00BC5783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 заказа;</w:t>
            </w:r>
            <w:r w:rsidRPr="00BC5783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br/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</w:t>
            </w:r>
            <w:r w:rsidRPr="008E0847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 отсутствие внутриведомственных регламентов и правил, определяющих порядок поведения сотрудника, ответственного за проведение торгов, входящего в состав комиссии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;</w:t>
            </w:r>
          </w:p>
          <w:p w:rsidR="006547E6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</w:t>
            </w:r>
            <w:r w:rsidRPr="008E0847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 xml:space="preserve"> несоблюдение требований </w:t>
            </w:r>
            <w:r w:rsidRPr="008E0847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lastRenderedPageBreak/>
              <w:t>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а также иных актов, регулирующих порядок проведения торгов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;</w:t>
            </w:r>
          </w:p>
          <w:p w:rsidR="006547E6" w:rsidRPr="008E0847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</w:t>
            </w:r>
            <w:r w:rsidRPr="002B41A7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отсутствие надлежащей экспертизы документации закупки</w:t>
            </w:r>
            <w:r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;</w:t>
            </w:r>
          </w:p>
          <w:p w:rsidR="006547E6" w:rsidRPr="004567B5" w:rsidRDefault="006547E6" w:rsidP="00965B90">
            <w:pPr>
              <w:overflowPunct/>
              <w:autoSpaceDE/>
              <w:autoSpaceDN/>
              <w:adjustRightInd/>
              <w:textAlignment w:val="auto"/>
              <w:rPr>
                <w:rFonts w:eastAsia="Calibri" w:cs="Arial"/>
                <w:color w:val="000000"/>
                <w:sz w:val="24"/>
                <w:szCs w:val="24"/>
                <w:lang w:bidi="ru-RU"/>
              </w:rPr>
            </w:pPr>
            <w:r w:rsidRPr="005C6488">
              <w:rPr>
                <w:rFonts w:eastAsia="Calibri" w:cs="Arial"/>
                <w:color w:val="000000"/>
                <w:sz w:val="24"/>
                <w:szCs w:val="24"/>
                <w:lang w:bidi="ru-RU"/>
              </w:rPr>
              <w:t>- отсутствие разъяснений уполномоченного органа по вопросам проведения закупок</w:t>
            </w:r>
          </w:p>
        </w:tc>
      </w:tr>
    </w:tbl>
    <w:p w:rsidR="006547E6" w:rsidRDefault="006547E6" w:rsidP="00F67B85"/>
    <w:p w:rsidR="00D404EF" w:rsidRDefault="00D404EF" w:rsidP="00F67B85"/>
    <w:p w:rsidR="00D404EF" w:rsidRDefault="00D404EF" w:rsidP="00F67B85"/>
    <w:p w:rsidR="00D404EF" w:rsidRDefault="00D404EF" w:rsidP="00F67B85"/>
    <w:p w:rsidR="00D404EF" w:rsidRDefault="00D404EF" w:rsidP="00F67B85"/>
    <w:p w:rsidR="00D404EF" w:rsidRDefault="00D404EF" w:rsidP="00F67B85"/>
    <w:p w:rsidR="00D404EF" w:rsidRDefault="00B103A2" w:rsidP="00B103A2">
      <w:pPr>
        <w:tabs>
          <w:tab w:val="left" w:pos="6808"/>
        </w:tabs>
        <w:jc w:val="center"/>
      </w:pPr>
      <w:r>
        <w:t>_____________________</w:t>
      </w:r>
      <w:r w:rsidR="0031214A">
        <w:t>_</w:t>
      </w:r>
      <w:bookmarkStart w:id="0" w:name="_GoBack"/>
      <w:bookmarkEnd w:id="0"/>
    </w:p>
    <w:p w:rsidR="00D404EF" w:rsidRDefault="00D404EF" w:rsidP="00F67B85"/>
    <w:p w:rsidR="00D404EF" w:rsidRDefault="00D404EF" w:rsidP="00F67B85"/>
    <w:p w:rsidR="00D404EF" w:rsidRDefault="00D404EF" w:rsidP="00F67B85">
      <w:pPr>
        <w:sectPr w:rsidR="00D404EF" w:rsidSect="00087944">
          <w:pgSz w:w="16838" w:h="11906" w:orient="landscape" w:code="9"/>
          <w:pgMar w:top="1418" w:right="1134" w:bottom="567" w:left="1134" w:header="709" w:footer="709" w:gutter="0"/>
          <w:cols w:space="708"/>
          <w:docGrid w:linePitch="360"/>
        </w:sectPr>
      </w:pPr>
    </w:p>
    <w:p w:rsidR="00D404EF" w:rsidRDefault="00D404EF" w:rsidP="00D34CB8">
      <w:pPr>
        <w:jc w:val="both"/>
      </w:pPr>
    </w:p>
    <w:sectPr w:rsidR="00D404EF" w:rsidSect="004A6BA4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761" w:rsidRDefault="00F00761" w:rsidP="00F00761">
      <w:r>
        <w:separator/>
      </w:r>
    </w:p>
  </w:endnote>
  <w:endnote w:type="continuationSeparator" w:id="1">
    <w:p w:rsidR="00F00761" w:rsidRDefault="00F00761" w:rsidP="00F0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761" w:rsidRDefault="00F00761" w:rsidP="00F00761">
      <w:r>
        <w:separator/>
      </w:r>
    </w:p>
  </w:footnote>
  <w:footnote w:type="continuationSeparator" w:id="1">
    <w:p w:rsidR="00F00761" w:rsidRDefault="00F00761" w:rsidP="00F0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944" w:rsidRDefault="00087944">
    <w:pPr>
      <w:pStyle w:val="a4"/>
      <w:jc w:val="center"/>
    </w:pPr>
  </w:p>
  <w:p w:rsidR="001F07F1" w:rsidRDefault="001F07F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F67B85"/>
    <w:rsid w:val="00025F01"/>
    <w:rsid w:val="00087944"/>
    <w:rsid w:val="00196CC4"/>
    <w:rsid w:val="001F07F1"/>
    <w:rsid w:val="0031214A"/>
    <w:rsid w:val="003F524E"/>
    <w:rsid w:val="00410EA2"/>
    <w:rsid w:val="00496555"/>
    <w:rsid w:val="004A6BA4"/>
    <w:rsid w:val="005677F3"/>
    <w:rsid w:val="006547E6"/>
    <w:rsid w:val="0076752D"/>
    <w:rsid w:val="00784FD4"/>
    <w:rsid w:val="00862891"/>
    <w:rsid w:val="008F1B95"/>
    <w:rsid w:val="009E49C8"/>
    <w:rsid w:val="009F27A4"/>
    <w:rsid w:val="00A3722C"/>
    <w:rsid w:val="00A5287B"/>
    <w:rsid w:val="00B103A2"/>
    <w:rsid w:val="00D015A9"/>
    <w:rsid w:val="00D318BA"/>
    <w:rsid w:val="00D34CB8"/>
    <w:rsid w:val="00D404EF"/>
    <w:rsid w:val="00D54F37"/>
    <w:rsid w:val="00E501FB"/>
    <w:rsid w:val="00EB08F1"/>
    <w:rsid w:val="00F00761"/>
    <w:rsid w:val="00F67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B8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404EF"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2891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D404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007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0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007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00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F27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7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B8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404EF"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2891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D404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007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0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007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00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F27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7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E947C-F195-48F1-9596-7D62FA26E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6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Бутерус Наталья Юрьевна</dc:creator>
  <cp:keywords/>
  <dc:description/>
  <cp:lastModifiedBy>Андрейченко Зоя Федоровна</cp:lastModifiedBy>
  <cp:revision>10</cp:revision>
  <cp:lastPrinted>2021-02-25T09:55:00Z</cp:lastPrinted>
  <dcterms:created xsi:type="dcterms:W3CDTF">2021-02-19T01:43:00Z</dcterms:created>
  <dcterms:modified xsi:type="dcterms:W3CDTF">2021-02-26T07:14:00Z</dcterms:modified>
</cp:coreProperties>
</file>