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BE" w:rsidRPr="00A509BE" w:rsidRDefault="00A509BE" w:rsidP="00E65A1B">
      <w:pPr>
        <w:widowControl w:val="0"/>
        <w:autoSpaceDE w:val="0"/>
        <w:autoSpaceDN w:val="0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A509BE">
        <w:rPr>
          <w:rFonts w:eastAsia="Times New Roman" w:cs="Times New Roman"/>
          <w:b/>
          <w:szCs w:val="28"/>
        </w:rPr>
        <w:t>СОВЕТ ДЕПУТАТОВ ГОРОДА БЕРДСКА</w:t>
      </w:r>
    </w:p>
    <w:p w:rsidR="00A509BE" w:rsidRPr="00A509BE" w:rsidRDefault="00001BE5" w:rsidP="00E65A1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ПЯТОГО</w:t>
      </w:r>
      <w:r w:rsidR="00A509BE" w:rsidRPr="00A509BE">
        <w:rPr>
          <w:rFonts w:eastAsia="Times New Roman" w:cs="Times New Roman"/>
          <w:b/>
          <w:szCs w:val="28"/>
        </w:rPr>
        <w:t xml:space="preserve"> СОЗЫВА</w:t>
      </w:r>
    </w:p>
    <w:p w:rsidR="00A509BE" w:rsidRPr="00A509BE" w:rsidRDefault="00A509BE" w:rsidP="00E65A1B">
      <w:pPr>
        <w:widowControl w:val="0"/>
        <w:autoSpaceDE w:val="0"/>
        <w:autoSpaceDN w:val="0"/>
        <w:spacing w:before="240"/>
        <w:ind w:firstLine="0"/>
        <w:jc w:val="center"/>
        <w:rPr>
          <w:rFonts w:eastAsia="Times New Roman" w:cs="Times New Roman"/>
          <w:b/>
          <w:spacing w:val="52"/>
          <w:sz w:val="36"/>
          <w:szCs w:val="36"/>
        </w:rPr>
      </w:pPr>
      <w:r w:rsidRPr="00A509BE">
        <w:rPr>
          <w:rFonts w:eastAsia="Times New Roman" w:cs="Times New Roman"/>
          <w:b/>
          <w:spacing w:val="52"/>
          <w:sz w:val="36"/>
          <w:szCs w:val="36"/>
        </w:rPr>
        <w:t>РЕШЕНИЕ</w:t>
      </w:r>
    </w:p>
    <w:p w:rsidR="00A509BE" w:rsidRPr="00A509BE" w:rsidRDefault="00A509BE" w:rsidP="00E65A1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</w:rPr>
      </w:pPr>
      <w:r w:rsidRPr="00A509BE">
        <w:rPr>
          <w:rFonts w:eastAsia="Times New Roman" w:cs="Times New Roman"/>
          <w:szCs w:val="28"/>
        </w:rPr>
        <w:t>(</w:t>
      </w:r>
      <w:r w:rsidR="009D31AE">
        <w:rPr>
          <w:rFonts w:eastAsia="Times New Roman" w:cs="Times New Roman"/>
          <w:szCs w:val="28"/>
        </w:rPr>
        <w:t>седьмая</w:t>
      </w:r>
      <w:r w:rsidR="00001BE5">
        <w:rPr>
          <w:rFonts w:eastAsia="Times New Roman" w:cs="Times New Roman"/>
          <w:szCs w:val="28"/>
        </w:rPr>
        <w:t xml:space="preserve"> </w:t>
      </w:r>
      <w:r w:rsidRPr="00A509BE">
        <w:rPr>
          <w:rFonts w:eastAsia="Times New Roman" w:cs="Times New Roman"/>
          <w:szCs w:val="28"/>
        </w:rPr>
        <w:t>сессия)</w:t>
      </w:r>
    </w:p>
    <w:p w:rsidR="00A509BE" w:rsidRPr="00A509BE" w:rsidRDefault="007E53F0" w:rsidP="007E53F0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w w:val="106"/>
          <w:szCs w:val="28"/>
        </w:rPr>
        <w:t>14 апреля 2022 года</w:t>
      </w:r>
      <w:r>
        <w:rPr>
          <w:rFonts w:eastAsia="Times New Roman" w:cs="Times New Roman"/>
          <w:w w:val="106"/>
          <w:szCs w:val="28"/>
        </w:rPr>
        <w:tab/>
      </w:r>
      <w:r>
        <w:rPr>
          <w:rFonts w:eastAsia="Times New Roman" w:cs="Times New Roman"/>
          <w:w w:val="106"/>
          <w:szCs w:val="28"/>
        </w:rPr>
        <w:tab/>
      </w:r>
      <w:r>
        <w:rPr>
          <w:rFonts w:eastAsia="Times New Roman" w:cs="Times New Roman"/>
          <w:w w:val="106"/>
          <w:szCs w:val="28"/>
        </w:rPr>
        <w:tab/>
      </w:r>
      <w:r>
        <w:rPr>
          <w:rFonts w:eastAsia="Times New Roman" w:cs="Times New Roman"/>
          <w:w w:val="106"/>
          <w:szCs w:val="28"/>
        </w:rPr>
        <w:tab/>
      </w:r>
      <w:r>
        <w:rPr>
          <w:rFonts w:eastAsia="Times New Roman" w:cs="Times New Roman"/>
          <w:w w:val="106"/>
          <w:szCs w:val="28"/>
        </w:rPr>
        <w:tab/>
      </w:r>
      <w:r>
        <w:rPr>
          <w:rFonts w:eastAsia="Times New Roman" w:cs="Times New Roman"/>
          <w:w w:val="106"/>
          <w:szCs w:val="28"/>
        </w:rPr>
        <w:tab/>
      </w:r>
      <w:r>
        <w:rPr>
          <w:rFonts w:eastAsia="Times New Roman" w:cs="Times New Roman"/>
          <w:w w:val="106"/>
          <w:szCs w:val="28"/>
        </w:rPr>
        <w:tab/>
      </w:r>
      <w:r>
        <w:rPr>
          <w:rFonts w:eastAsia="Times New Roman" w:cs="Times New Roman"/>
          <w:w w:val="106"/>
          <w:szCs w:val="28"/>
        </w:rPr>
        <w:tab/>
      </w:r>
      <w:r>
        <w:rPr>
          <w:rFonts w:eastAsia="Times New Roman" w:cs="Times New Roman"/>
          <w:w w:val="106"/>
          <w:szCs w:val="28"/>
        </w:rPr>
        <w:tab/>
      </w:r>
      <w:r>
        <w:rPr>
          <w:rFonts w:eastAsia="Times New Roman" w:cs="Times New Roman"/>
          <w:w w:val="106"/>
          <w:szCs w:val="28"/>
        </w:rPr>
        <w:tab/>
      </w:r>
      <w:r w:rsidR="00A509BE" w:rsidRPr="00A509BE">
        <w:rPr>
          <w:rFonts w:eastAsia="Times New Roman" w:cs="Times New Roman"/>
          <w:w w:val="106"/>
          <w:szCs w:val="28"/>
        </w:rPr>
        <w:t>№</w:t>
      </w:r>
      <w:r>
        <w:rPr>
          <w:rFonts w:eastAsia="Times New Roman" w:cs="Times New Roman"/>
          <w:w w:val="106"/>
          <w:szCs w:val="28"/>
        </w:rPr>
        <w:t xml:space="preserve"> 76</w:t>
      </w: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w w:val="105"/>
          <w:szCs w:val="28"/>
        </w:rPr>
      </w:pP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w w:val="105"/>
          <w:szCs w:val="28"/>
        </w:rPr>
      </w:pPr>
    </w:p>
    <w:p w:rsidR="00A509BE" w:rsidRPr="00A509BE" w:rsidRDefault="00A509BE" w:rsidP="00E65A1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</w:rPr>
      </w:pPr>
      <w:r w:rsidRPr="00A509BE">
        <w:rPr>
          <w:rFonts w:eastAsia="Times New Roman" w:cs="Times New Roman"/>
          <w:w w:val="105"/>
          <w:szCs w:val="28"/>
        </w:rPr>
        <w:t xml:space="preserve">О </w:t>
      </w:r>
      <w:r w:rsidRPr="00A509BE">
        <w:rPr>
          <w:rFonts w:eastAsia="Times New Roman" w:cs="Times New Roman"/>
          <w:spacing w:val="-4"/>
          <w:w w:val="105"/>
          <w:szCs w:val="28"/>
        </w:rPr>
        <w:t>П</w:t>
      </w:r>
      <w:r w:rsidRPr="00A509BE">
        <w:rPr>
          <w:rFonts w:eastAsia="Times New Roman" w:cs="Times New Roman"/>
          <w:w w:val="105"/>
          <w:szCs w:val="28"/>
        </w:rPr>
        <w:t xml:space="preserve">орядке организации и </w:t>
      </w:r>
      <w:r w:rsidR="002A2F22">
        <w:rPr>
          <w:rFonts w:eastAsia="Times New Roman" w:cs="Times New Roman"/>
          <w:w w:val="105"/>
          <w:szCs w:val="28"/>
        </w:rPr>
        <w:t>проведения в городе Б</w:t>
      </w:r>
      <w:r w:rsidR="002A2F22" w:rsidRPr="002A2F22">
        <w:rPr>
          <w:rFonts w:eastAsia="Times New Roman" w:cs="Times New Roman"/>
          <w:w w:val="105"/>
          <w:szCs w:val="28"/>
        </w:rPr>
        <w:t xml:space="preserve">ердске общественных обсуждений </w:t>
      </w:r>
      <w:r w:rsidR="00886B86">
        <w:rPr>
          <w:rFonts w:eastAsia="Times New Roman" w:cs="Times New Roman"/>
          <w:w w:val="105"/>
          <w:szCs w:val="28"/>
        </w:rPr>
        <w:t>и</w:t>
      </w:r>
      <w:r w:rsidR="002A2F22" w:rsidRPr="002A2F22">
        <w:rPr>
          <w:rFonts w:eastAsia="Times New Roman" w:cs="Times New Roman"/>
          <w:w w:val="105"/>
          <w:szCs w:val="28"/>
        </w:rPr>
        <w:t xml:space="preserve"> публичных слушаний в соответствии с законодательством о градостроительной деятельности</w:t>
      </w: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:rsidR="00A509BE" w:rsidRPr="00A509BE" w:rsidRDefault="00A509BE" w:rsidP="00A509BE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</w:rPr>
      </w:pP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A509BE">
        <w:rPr>
          <w:rFonts w:eastAsia="Times New Roman" w:cs="Times New Roman"/>
          <w:w w:val="105"/>
          <w:szCs w:val="28"/>
        </w:rPr>
        <w:t xml:space="preserve">На основании статьи 28 Федерального закона от 06.10.2003 </w:t>
      </w:r>
      <w:r w:rsidRPr="00A509BE">
        <w:rPr>
          <w:rFonts w:eastAsia="Times New Roman" w:cs="Times New Roman"/>
          <w:w w:val="105"/>
          <w:szCs w:val="28"/>
          <w:lang w:val="en-US"/>
        </w:rPr>
        <w:t>N</w:t>
      </w:r>
      <w:r w:rsidRPr="00A509BE">
        <w:rPr>
          <w:rFonts w:eastAsia="Times New Roman" w:cs="Times New Roman"/>
          <w:w w:val="105"/>
          <w:szCs w:val="28"/>
        </w:rPr>
        <w:t xml:space="preserve"> 131-ФЗ «Об общих принципах организации местного самоуправления в Российской Федерации», Градостроительного кодекса Российской Федерации, Устава города Бердска, Совет депутатов города Бердска</w:t>
      </w: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A509BE">
        <w:rPr>
          <w:rFonts w:eastAsia="Times New Roman" w:cs="Times New Roman"/>
          <w:w w:val="105"/>
          <w:szCs w:val="28"/>
        </w:rPr>
        <w:t>РЕШИЛ:</w:t>
      </w:r>
    </w:p>
    <w:p w:rsidR="00A509BE" w:rsidRPr="00A509BE" w:rsidRDefault="00A509BE" w:rsidP="00A509BE">
      <w:pPr>
        <w:widowControl w:val="0"/>
        <w:numPr>
          <w:ilvl w:val="0"/>
          <w:numId w:val="1"/>
        </w:numPr>
        <w:autoSpaceDE w:val="0"/>
        <w:autoSpaceDN w:val="0"/>
        <w:ind w:left="0" w:firstLine="709"/>
        <w:rPr>
          <w:rFonts w:eastAsia="Times New Roman" w:cs="Times New Roman"/>
          <w:szCs w:val="28"/>
        </w:rPr>
      </w:pPr>
      <w:r w:rsidRPr="00A509BE">
        <w:rPr>
          <w:rFonts w:eastAsia="Times New Roman" w:cs="Times New Roman"/>
          <w:w w:val="105"/>
          <w:szCs w:val="28"/>
        </w:rPr>
        <w:t>Утвердить</w:t>
      </w:r>
      <w:r w:rsidRPr="00A509BE">
        <w:rPr>
          <w:rFonts w:eastAsia="Times New Roman" w:cs="Times New Roman"/>
          <w:spacing w:val="-31"/>
          <w:w w:val="105"/>
          <w:szCs w:val="28"/>
        </w:rPr>
        <w:t xml:space="preserve"> </w:t>
      </w:r>
      <w:r w:rsidRPr="00A509BE">
        <w:rPr>
          <w:rFonts w:eastAsia="Times New Roman" w:cs="Times New Roman"/>
          <w:w w:val="105"/>
          <w:szCs w:val="28"/>
        </w:rPr>
        <w:t xml:space="preserve">Порядок </w:t>
      </w:r>
      <w:r w:rsidR="002A2F22" w:rsidRPr="00A509BE">
        <w:rPr>
          <w:rFonts w:eastAsia="Times New Roman" w:cs="Times New Roman"/>
          <w:w w:val="105"/>
          <w:szCs w:val="28"/>
        </w:rPr>
        <w:t xml:space="preserve">организации и </w:t>
      </w:r>
      <w:r w:rsidR="002A2F22">
        <w:rPr>
          <w:rFonts w:eastAsia="Times New Roman" w:cs="Times New Roman"/>
          <w:w w:val="105"/>
          <w:szCs w:val="28"/>
        </w:rPr>
        <w:t>проведения в городе Б</w:t>
      </w:r>
      <w:r w:rsidR="002A2F22" w:rsidRPr="002A2F22">
        <w:rPr>
          <w:rFonts w:eastAsia="Times New Roman" w:cs="Times New Roman"/>
          <w:w w:val="105"/>
          <w:szCs w:val="28"/>
        </w:rPr>
        <w:t>ердске общественных обсуждений и публичных слушаний в соответствии с законодательством о градостроительной деятельности</w:t>
      </w:r>
      <w:r w:rsidRPr="00A509BE">
        <w:rPr>
          <w:rFonts w:eastAsia="Times New Roman" w:cs="Times New Roman"/>
          <w:w w:val="105"/>
          <w:szCs w:val="28"/>
        </w:rPr>
        <w:t xml:space="preserve"> согласно</w:t>
      </w:r>
      <w:r w:rsidRPr="00A509BE">
        <w:rPr>
          <w:rFonts w:eastAsia="Times New Roman" w:cs="Times New Roman"/>
          <w:spacing w:val="22"/>
          <w:w w:val="105"/>
          <w:szCs w:val="28"/>
        </w:rPr>
        <w:t xml:space="preserve"> </w:t>
      </w:r>
      <w:r w:rsidRPr="00A509BE">
        <w:rPr>
          <w:rFonts w:eastAsia="Times New Roman" w:cs="Times New Roman"/>
          <w:w w:val="105"/>
          <w:szCs w:val="28"/>
        </w:rPr>
        <w:t>приложению.</w:t>
      </w:r>
    </w:p>
    <w:p w:rsidR="00954F68" w:rsidRPr="00FB6318" w:rsidRDefault="00954F68" w:rsidP="00954F68">
      <w:pPr>
        <w:widowControl w:val="0"/>
        <w:autoSpaceDE w:val="0"/>
        <w:autoSpaceDN w:val="0"/>
        <w:adjustRightInd w:val="0"/>
        <w:rPr>
          <w:szCs w:val="28"/>
        </w:rPr>
      </w:pPr>
      <w:r w:rsidRPr="00FB6318">
        <w:rPr>
          <w:szCs w:val="28"/>
        </w:rPr>
        <w:t>2. Опубликовать настоящее решение в газете «Бердские новости», сетевом издании «VN.ru</w:t>
      </w:r>
      <w:proofErr w:type="gramStart"/>
      <w:r w:rsidRPr="00FB6318">
        <w:rPr>
          <w:szCs w:val="28"/>
        </w:rPr>
        <w:t xml:space="preserve"> В</w:t>
      </w:r>
      <w:proofErr w:type="gramEnd"/>
      <w:r w:rsidRPr="00FB6318">
        <w:rPr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954F68" w:rsidRDefault="00954F68" w:rsidP="00954F68">
      <w:pPr>
        <w:widowControl w:val="0"/>
        <w:autoSpaceDE w:val="0"/>
        <w:autoSpaceDN w:val="0"/>
        <w:adjustRightInd w:val="0"/>
        <w:rPr>
          <w:szCs w:val="28"/>
        </w:rPr>
      </w:pPr>
      <w:r w:rsidRPr="00FB6318">
        <w:rPr>
          <w:szCs w:val="28"/>
        </w:rPr>
        <w:t xml:space="preserve">3. Контроль за исполнением решения возложить на </w:t>
      </w:r>
      <w:r>
        <w:rPr>
          <w:szCs w:val="28"/>
        </w:rPr>
        <w:t>к</w:t>
      </w:r>
      <w:r w:rsidRPr="00954F68">
        <w:rPr>
          <w:szCs w:val="28"/>
        </w:rPr>
        <w:t xml:space="preserve">омитет </w:t>
      </w:r>
      <w:proofErr w:type="gramStart"/>
      <w:r w:rsidRPr="00954F68">
        <w:rPr>
          <w:szCs w:val="28"/>
        </w:rPr>
        <w:t>по</w:t>
      </w:r>
      <w:proofErr w:type="gramEnd"/>
      <w:r w:rsidRPr="00954F68">
        <w:rPr>
          <w:szCs w:val="28"/>
        </w:rPr>
        <w:t xml:space="preserve"> </w:t>
      </w:r>
      <w:r w:rsidR="009D31AE">
        <w:rPr>
          <w:szCs w:val="28"/>
        </w:rPr>
        <w:t>законодательству и местному самоуправлению</w:t>
      </w:r>
      <w:r w:rsidRPr="00FB6318">
        <w:rPr>
          <w:szCs w:val="28"/>
        </w:rPr>
        <w:t>.</w:t>
      </w: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:rsidR="00A509BE" w:rsidRPr="00A509BE" w:rsidRDefault="00A509BE" w:rsidP="002A2F2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  <w:r w:rsidRPr="00A509BE">
        <w:rPr>
          <w:rFonts w:eastAsia="Times New Roman" w:cs="Times New Roman"/>
          <w:position w:val="1"/>
          <w:szCs w:val="28"/>
        </w:rPr>
        <w:t>Глава</w:t>
      </w:r>
      <w:r w:rsidRPr="00A509BE">
        <w:rPr>
          <w:rFonts w:eastAsia="Times New Roman" w:cs="Times New Roman"/>
          <w:spacing w:val="24"/>
          <w:position w:val="1"/>
          <w:szCs w:val="28"/>
        </w:rPr>
        <w:t xml:space="preserve"> </w:t>
      </w:r>
      <w:r w:rsidRPr="00A509BE">
        <w:rPr>
          <w:rFonts w:eastAsia="Times New Roman" w:cs="Times New Roman"/>
          <w:position w:val="1"/>
          <w:szCs w:val="28"/>
        </w:rPr>
        <w:t>города</w:t>
      </w:r>
      <w:r w:rsidRPr="00A509BE">
        <w:rPr>
          <w:rFonts w:eastAsia="Times New Roman" w:cs="Times New Roman"/>
          <w:spacing w:val="19"/>
          <w:position w:val="1"/>
          <w:szCs w:val="28"/>
        </w:rPr>
        <w:t xml:space="preserve"> </w:t>
      </w:r>
      <w:r w:rsidRPr="00A509BE">
        <w:rPr>
          <w:rFonts w:eastAsia="Times New Roman" w:cs="Times New Roman"/>
          <w:position w:val="1"/>
          <w:szCs w:val="28"/>
        </w:rPr>
        <w:t>Бердска</w:t>
      </w:r>
      <w:r w:rsidRPr="00A509BE">
        <w:rPr>
          <w:rFonts w:eastAsia="Times New Roman" w:cs="Times New Roman"/>
          <w:position w:val="1"/>
          <w:szCs w:val="28"/>
        </w:rPr>
        <w:tab/>
      </w:r>
      <w:r w:rsidRPr="00A509BE">
        <w:rPr>
          <w:rFonts w:eastAsia="Times New Roman" w:cs="Times New Roman"/>
          <w:position w:val="1"/>
          <w:szCs w:val="28"/>
        </w:rPr>
        <w:tab/>
      </w:r>
      <w:r w:rsidRPr="00A509BE">
        <w:rPr>
          <w:rFonts w:eastAsia="Times New Roman" w:cs="Times New Roman"/>
          <w:position w:val="1"/>
          <w:szCs w:val="28"/>
        </w:rPr>
        <w:tab/>
      </w:r>
      <w:r w:rsidRPr="00A509BE">
        <w:rPr>
          <w:rFonts w:eastAsia="Times New Roman" w:cs="Times New Roman"/>
          <w:position w:val="1"/>
          <w:szCs w:val="28"/>
        </w:rPr>
        <w:tab/>
      </w:r>
      <w:r w:rsidRPr="00A509BE">
        <w:rPr>
          <w:rFonts w:eastAsia="Times New Roman" w:cs="Times New Roman"/>
          <w:position w:val="1"/>
          <w:szCs w:val="28"/>
        </w:rPr>
        <w:tab/>
        <w:t xml:space="preserve">     </w:t>
      </w:r>
      <w:r w:rsidRPr="00A509BE">
        <w:rPr>
          <w:rFonts w:eastAsia="Times New Roman" w:cs="Times New Roman"/>
          <w:szCs w:val="28"/>
        </w:rPr>
        <w:t>Председатель Совета</w:t>
      </w:r>
      <w:r w:rsidRPr="00A509BE">
        <w:rPr>
          <w:rFonts w:eastAsia="Times New Roman" w:cs="Times New Roman"/>
          <w:spacing w:val="-9"/>
          <w:szCs w:val="28"/>
        </w:rPr>
        <w:t xml:space="preserve"> </w:t>
      </w:r>
      <w:r w:rsidRPr="00A509BE">
        <w:rPr>
          <w:rFonts w:eastAsia="Times New Roman" w:cs="Times New Roman"/>
          <w:szCs w:val="28"/>
        </w:rPr>
        <w:t>депутатов</w:t>
      </w: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:rsidR="00A509BE" w:rsidRPr="00A509BE" w:rsidRDefault="00CA775C" w:rsidP="002A2F2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Line 11" o:spid="_x0000_s1027" style="position:absolute;left:0;text-align:left;z-index:251660288;visibility:visible;mso-position-horizontal-relative:page" from=".9pt,159.9pt" to=".9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" strokeweight=".19072mm">
            <w10:wrap anchorx="page"/>
          </v:line>
        </w:pict>
      </w:r>
      <w:r w:rsidR="00A509BE" w:rsidRPr="00A509BE">
        <w:rPr>
          <w:rFonts w:eastAsia="Times New Roman" w:cs="Times New Roman"/>
          <w:szCs w:val="28"/>
          <w:u w:val="single" w:color="4A484A"/>
        </w:rPr>
        <w:t xml:space="preserve">                     </w:t>
      </w:r>
      <w:r w:rsidR="00A509BE" w:rsidRPr="00A509BE">
        <w:rPr>
          <w:rFonts w:eastAsia="Times New Roman" w:cs="Times New Roman"/>
          <w:szCs w:val="28"/>
          <w:u w:val="single" w:color="4A484A"/>
        </w:rPr>
        <w:tab/>
      </w:r>
      <w:r w:rsidR="00A509BE" w:rsidRPr="00A509BE">
        <w:rPr>
          <w:rFonts w:eastAsia="Times New Roman" w:cs="Times New Roman"/>
          <w:spacing w:val="-37"/>
          <w:szCs w:val="28"/>
        </w:rPr>
        <w:t xml:space="preserve"> </w:t>
      </w:r>
      <w:r w:rsidR="00A509BE" w:rsidRPr="00A509BE">
        <w:rPr>
          <w:rFonts w:eastAsia="Times New Roman" w:cs="Times New Roman"/>
          <w:szCs w:val="28"/>
        </w:rPr>
        <w:t>Е.А.Шестернин</w:t>
      </w:r>
      <w:r w:rsidR="00A509BE" w:rsidRPr="00A509BE">
        <w:rPr>
          <w:rFonts w:eastAsia="Times New Roman" w:cs="Times New Roman"/>
          <w:szCs w:val="28"/>
        </w:rPr>
        <w:tab/>
      </w:r>
      <w:r w:rsidR="00A509BE" w:rsidRPr="00A509BE">
        <w:rPr>
          <w:rFonts w:eastAsia="Times New Roman" w:cs="Times New Roman"/>
          <w:szCs w:val="28"/>
        </w:rPr>
        <w:tab/>
      </w:r>
      <w:r w:rsidR="00A509BE" w:rsidRPr="00A509BE">
        <w:rPr>
          <w:rFonts w:eastAsia="Times New Roman" w:cs="Times New Roman"/>
          <w:szCs w:val="28"/>
        </w:rPr>
        <w:tab/>
      </w:r>
      <w:r w:rsidR="00A509BE" w:rsidRPr="00A509BE">
        <w:rPr>
          <w:rFonts w:eastAsia="Times New Roman" w:cs="Times New Roman"/>
          <w:szCs w:val="28"/>
        </w:rPr>
        <w:tab/>
      </w:r>
      <w:r w:rsidR="00A509BE" w:rsidRPr="00A509BE">
        <w:rPr>
          <w:rFonts w:eastAsia="Times New Roman" w:cs="Times New Roman"/>
          <w:szCs w:val="28"/>
          <w:u w:val="single"/>
        </w:rPr>
        <w:t xml:space="preserve">                           </w:t>
      </w:r>
      <w:r w:rsidR="00A509BE" w:rsidRPr="00A509BE">
        <w:rPr>
          <w:rFonts w:eastAsia="Times New Roman" w:cs="Times New Roman"/>
          <w:szCs w:val="28"/>
        </w:rPr>
        <w:t>В.А.</w:t>
      </w:r>
      <w:proofErr w:type="gramStart"/>
      <w:r w:rsidR="00A509BE" w:rsidRPr="00A509BE">
        <w:rPr>
          <w:rFonts w:eastAsia="Times New Roman" w:cs="Times New Roman"/>
          <w:szCs w:val="28"/>
        </w:rPr>
        <w:t>Голубев</w:t>
      </w:r>
      <w:proofErr w:type="gramEnd"/>
    </w:p>
    <w:p w:rsidR="00A509BE" w:rsidRPr="00A509BE" w:rsidRDefault="00A509BE" w:rsidP="002A2F2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szCs w:val="28"/>
        </w:rPr>
        <w:sectPr w:rsidR="00A509BE" w:rsidRPr="00A509BE" w:rsidSect="007E53F0">
          <w:headerReference w:type="default" r:id="rId8"/>
          <w:pgSz w:w="11900" w:h="16820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A509BE" w:rsidRPr="00A509BE" w:rsidRDefault="00A509BE" w:rsidP="00353AFC">
      <w:pPr>
        <w:widowControl w:val="0"/>
        <w:autoSpaceDE w:val="0"/>
        <w:autoSpaceDN w:val="0"/>
        <w:ind w:left="5529" w:firstLine="6"/>
        <w:jc w:val="center"/>
        <w:outlineLvl w:val="0"/>
        <w:rPr>
          <w:rFonts w:eastAsia="Times New Roman" w:cs="Times New Roman"/>
          <w:szCs w:val="28"/>
        </w:rPr>
      </w:pPr>
      <w:r w:rsidRPr="00A509BE">
        <w:rPr>
          <w:rFonts w:eastAsia="Times New Roman" w:cs="Times New Roman"/>
          <w:szCs w:val="28"/>
        </w:rPr>
        <w:lastRenderedPageBreak/>
        <w:t>ПРИЛОЖЕНИЕ</w:t>
      </w:r>
    </w:p>
    <w:p w:rsidR="00A509BE" w:rsidRPr="00A509BE" w:rsidRDefault="00A509BE" w:rsidP="00353AFC">
      <w:pPr>
        <w:widowControl w:val="0"/>
        <w:shd w:val="clear" w:color="auto" w:fill="FFFFFF"/>
        <w:autoSpaceDE w:val="0"/>
        <w:autoSpaceDN w:val="0"/>
        <w:ind w:left="5529" w:firstLine="6"/>
        <w:jc w:val="center"/>
        <w:rPr>
          <w:rFonts w:eastAsia="Times New Roman" w:cs="Times New Roman"/>
          <w:color w:val="000000"/>
          <w:szCs w:val="28"/>
        </w:rPr>
      </w:pPr>
      <w:r w:rsidRPr="00A509BE">
        <w:rPr>
          <w:rFonts w:eastAsia="Times New Roman" w:cs="Times New Roman"/>
          <w:color w:val="000000"/>
          <w:szCs w:val="28"/>
        </w:rPr>
        <w:t xml:space="preserve">к решению Совета депутатов </w:t>
      </w:r>
    </w:p>
    <w:p w:rsidR="00A509BE" w:rsidRPr="00A509BE" w:rsidRDefault="00A509BE" w:rsidP="00353AFC">
      <w:pPr>
        <w:widowControl w:val="0"/>
        <w:shd w:val="clear" w:color="auto" w:fill="FFFFFF"/>
        <w:autoSpaceDE w:val="0"/>
        <w:autoSpaceDN w:val="0"/>
        <w:ind w:left="5529" w:firstLine="6"/>
        <w:jc w:val="center"/>
        <w:rPr>
          <w:rFonts w:eastAsia="Times New Roman" w:cs="Times New Roman"/>
          <w:color w:val="000000"/>
          <w:szCs w:val="28"/>
        </w:rPr>
      </w:pPr>
      <w:r w:rsidRPr="00A509BE">
        <w:rPr>
          <w:rFonts w:eastAsia="Times New Roman" w:cs="Times New Roman"/>
          <w:color w:val="000000"/>
          <w:szCs w:val="28"/>
        </w:rPr>
        <w:t xml:space="preserve">города Бердска </w:t>
      </w:r>
      <w:r w:rsidR="009D31AE">
        <w:rPr>
          <w:rFonts w:eastAsia="Times New Roman" w:cs="Times New Roman"/>
          <w:color w:val="000000"/>
          <w:szCs w:val="28"/>
        </w:rPr>
        <w:t>пятого</w:t>
      </w:r>
      <w:r w:rsidRPr="00A509BE">
        <w:rPr>
          <w:rFonts w:eastAsia="Times New Roman" w:cs="Times New Roman"/>
          <w:color w:val="000000"/>
          <w:szCs w:val="28"/>
        </w:rPr>
        <w:t xml:space="preserve"> созыва</w:t>
      </w:r>
    </w:p>
    <w:p w:rsidR="00A509BE" w:rsidRPr="00A509BE" w:rsidRDefault="00A509BE" w:rsidP="00353AFC">
      <w:pPr>
        <w:widowControl w:val="0"/>
        <w:autoSpaceDE w:val="0"/>
        <w:autoSpaceDN w:val="0"/>
        <w:ind w:left="5529" w:firstLine="6"/>
        <w:jc w:val="center"/>
        <w:rPr>
          <w:rFonts w:eastAsia="Times New Roman" w:cs="Times New Roman"/>
          <w:szCs w:val="28"/>
        </w:rPr>
      </w:pPr>
      <w:r w:rsidRPr="00A509BE">
        <w:rPr>
          <w:rFonts w:eastAsia="Times New Roman" w:cs="Times New Roman"/>
          <w:szCs w:val="28"/>
        </w:rPr>
        <w:t xml:space="preserve">от </w:t>
      </w:r>
      <w:r w:rsidR="007E53F0">
        <w:rPr>
          <w:rFonts w:eastAsia="Times New Roman" w:cs="Times New Roman"/>
          <w:szCs w:val="28"/>
        </w:rPr>
        <w:t xml:space="preserve">14.04.2022 </w:t>
      </w:r>
      <w:r w:rsidRPr="00A509BE">
        <w:rPr>
          <w:rFonts w:eastAsia="Times New Roman" w:cs="Times New Roman"/>
          <w:szCs w:val="28"/>
        </w:rPr>
        <w:t xml:space="preserve">№ </w:t>
      </w:r>
      <w:r w:rsidR="007E53F0">
        <w:rPr>
          <w:rFonts w:eastAsia="Times New Roman" w:cs="Times New Roman"/>
          <w:szCs w:val="28"/>
        </w:rPr>
        <w:t>76</w:t>
      </w:r>
    </w:p>
    <w:p w:rsidR="00A509BE" w:rsidRPr="00A509BE" w:rsidRDefault="00A509BE" w:rsidP="00A509B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:rsidR="00A509BE" w:rsidRPr="00A509BE" w:rsidRDefault="00123A77" w:rsidP="00BA682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</w:rPr>
      </w:pPr>
      <w:r w:rsidRPr="00A509BE">
        <w:rPr>
          <w:rFonts w:eastAsia="Times New Roman" w:cs="Times New Roman"/>
          <w:b/>
          <w:szCs w:val="28"/>
        </w:rPr>
        <w:t>Поряд</w:t>
      </w:r>
      <w:r>
        <w:rPr>
          <w:rFonts w:eastAsia="Times New Roman" w:cs="Times New Roman"/>
          <w:b/>
          <w:szCs w:val="28"/>
        </w:rPr>
        <w:t>ок</w:t>
      </w:r>
      <w:r w:rsidRPr="00A509BE">
        <w:rPr>
          <w:rFonts w:eastAsia="Times New Roman" w:cs="Times New Roman"/>
          <w:b/>
          <w:szCs w:val="28"/>
        </w:rPr>
        <w:t xml:space="preserve"> организации и проведения в городе </w:t>
      </w:r>
      <w:r>
        <w:rPr>
          <w:rFonts w:eastAsia="Times New Roman" w:cs="Times New Roman"/>
          <w:b/>
          <w:szCs w:val="28"/>
        </w:rPr>
        <w:t>Б</w:t>
      </w:r>
      <w:r w:rsidRPr="00A509BE">
        <w:rPr>
          <w:rFonts w:eastAsia="Times New Roman" w:cs="Times New Roman"/>
          <w:b/>
          <w:szCs w:val="28"/>
        </w:rPr>
        <w:t xml:space="preserve">ердске общественных обсуждений и публичных слушаний в соответствии с законодательством о градостроительной деятельности </w:t>
      </w:r>
    </w:p>
    <w:p w:rsidR="00A509BE" w:rsidRDefault="00A509BE" w:rsidP="00A509BE"/>
    <w:p w:rsidR="00A509BE" w:rsidRDefault="00A509BE" w:rsidP="00BA6828">
      <w:pPr>
        <w:pStyle w:val="1"/>
        <w:numPr>
          <w:ilvl w:val="0"/>
          <w:numId w:val="6"/>
        </w:numPr>
        <w:ind w:left="0" w:firstLine="0"/>
      </w:pPr>
      <w:r>
        <w:t>Общие положения</w:t>
      </w:r>
    </w:p>
    <w:p w:rsidR="00A509BE" w:rsidRDefault="00A509BE" w:rsidP="00147C03"/>
    <w:p w:rsidR="00A509BE" w:rsidRDefault="00A509BE" w:rsidP="00BA6828">
      <w:pPr>
        <w:pStyle w:val="a3"/>
        <w:numPr>
          <w:ilvl w:val="0"/>
          <w:numId w:val="13"/>
        </w:numPr>
        <w:ind w:left="0" w:firstLine="709"/>
      </w:pPr>
      <w:proofErr w:type="gramStart"/>
      <w:r>
        <w:t>Порядок  организации и проведения в городе Бердске общественных обсуждений и публичных слушаний в соответствии с законодательством о градостроительной деятельности (далее - Порядок) разработан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целях реализации права населения города Бердска на непосредственное участие в осуществлении местного самоуправления.</w:t>
      </w:r>
      <w:proofErr w:type="gramEnd"/>
    </w:p>
    <w:p w:rsidR="00A509BE" w:rsidRDefault="00A509BE" w:rsidP="00BA6828">
      <w:pPr>
        <w:pStyle w:val="a3"/>
        <w:numPr>
          <w:ilvl w:val="0"/>
          <w:numId w:val="13"/>
        </w:numPr>
        <w:ind w:left="0" w:firstLine="709"/>
      </w:pPr>
      <w:r>
        <w:t>Основными целями проведения общественных обсуждени</w:t>
      </w:r>
      <w:r w:rsidR="00147C03">
        <w:t>й и публичных</w:t>
      </w:r>
      <w:r>
        <w:t xml:space="preserve"> слушани</w:t>
      </w:r>
      <w:r w:rsidR="00147C03">
        <w:t>й по</w:t>
      </w:r>
      <w:r>
        <w:t xml:space="preserve"> вопросам градостроительно</w:t>
      </w:r>
      <w:r w:rsidR="00147C03">
        <w:t>й</w:t>
      </w:r>
      <w:r>
        <w:t xml:space="preserve"> деятельности являются:</w:t>
      </w:r>
    </w:p>
    <w:p w:rsidR="00A509BE" w:rsidRDefault="00A509BE" w:rsidP="00BA6828">
      <w:pPr>
        <w:pStyle w:val="a3"/>
        <w:ind w:left="0"/>
      </w:pPr>
      <w:r>
        <w:t>учет мнения жителей города Бердска при принятии муниципальных правовых актов города Бердска по вопросам градостроительной деятельности, имеющим особую общественную значимость либо затрагивающим права и свободы населения города Бердска;</w:t>
      </w:r>
    </w:p>
    <w:p w:rsidR="00A509BE" w:rsidRDefault="00A509BE" w:rsidP="00BA6828">
      <w:pPr>
        <w:pStyle w:val="a3"/>
        <w:ind w:left="0"/>
      </w:pPr>
      <w:r>
        <w:t>осуществление непосредственной связи в правотворческой деятельности органов местного самоуправления с населением города Бердска;</w:t>
      </w:r>
    </w:p>
    <w:p w:rsidR="00A509BE" w:rsidRDefault="00A509BE" w:rsidP="00BA6828">
      <w:pPr>
        <w:pStyle w:val="a3"/>
        <w:ind w:left="0"/>
      </w:pPr>
      <w:r>
        <w:t>формирование общественного мнения по обсуждаемым проектам муниципальных правовых актов города Бердска по вопросам градостроительной деятельности, имеющим особую общественную значимость либо затрагива</w:t>
      </w:r>
      <w:r w:rsidR="00147C03">
        <w:t>ющ</w:t>
      </w:r>
      <w:r>
        <w:t>им права и свободы населения города Бердска, заинтересованных лиц.</w:t>
      </w:r>
    </w:p>
    <w:p w:rsidR="00147C03" w:rsidRDefault="00A509BE" w:rsidP="00BA6828">
      <w:pPr>
        <w:pStyle w:val="a3"/>
        <w:numPr>
          <w:ilvl w:val="0"/>
          <w:numId w:val="13"/>
        </w:numPr>
        <w:ind w:left="0" w:firstLine="709"/>
      </w:pPr>
      <w:r>
        <w:t>Результаты общественных обсуждений, публичных слушаний носят рекомендательный характер.</w:t>
      </w:r>
    </w:p>
    <w:p w:rsidR="00147C03" w:rsidRDefault="00A509BE" w:rsidP="00BA6828">
      <w:pPr>
        <w:pStyle w:val="a3"/>
        <w:numPr>
          <w:ilvl w:val="0"/>
          <w:numId w:val="13"/>
        </w:numPr>
        <w:ind w:left="0" w:firstLine="709"/>
      </w:pPr>
      <w:r>
        <w:t>Порядок определяет процедуру организации общественных обсуждений и публичных слушаний</w:t>
      </w:r>
      <w:r w:rsidR="00147C03">
        <w:t xml:space="preserve"> по вопросам </w:t>
      </w:r>
      <w:r>
        <w:t>градостроительной деятельности в городе Бердске</w:t>
      </w:r>
      <w:r w:rsidR="00954F68">
        <w:t>,</w:t>
      </w:r>
      <w:r>
        <w:t xml:space="preserve"> предусмотренным</w:t>
      </w:r>
      <w:r w:rsidR="00954F68">
        <w:t>и</w:t>
      </w:r>
      <w:r>
        <w:t xml:space="preserve"> пунктами</w:t>
      </w:r>
      <w:r w:rsidR="00147C03">
        <w:t xml:space="preserve"> </w:t>
      </w:r>
      <w:r w:rsidR="00CA775C">
        <w:fldChar w:fldCharType="begin"/>
      </w:r>
      <w:r w:rsidR="00147C03">
        <w:instrText xml:space="preserve"> REF _Ref71726862 \r \h </w:instrText>
      </w:r>
      <w:r w:rsidR="00CA775C">
        <w:fldChar w:fldCharType="separate"/>
      </w:r>
      <w:r w:rsidR="00147C03">
        <w:t>1.5</w:t>
      </w:r>
      <w:r w:rsidR="00CA775C">
        <w:fldChar w:fldCharType="end"/>
      </w:r>
      <w:r>
        <w:t xml:space="preserve"> и</w:t>
      </w:r>
      <w:r w:rsidR="00147C03">
        <w:t xml:space="preserve"> </w:t>
      </w:r>
      <w:r w:rsidR="00CA775C">
        <w:fldChar w:fldCharType="begin"/>
      </w:r>
      <w:r w:rsidR="00147C03">
        <w:instrText xml:space="preserve"> REF _Ref71726866 \r \h </w:instrText>
      </w:r>
      <w:r w:rsidR="00CA775C">
        <w:fldChar w:fldCharType="separate"/>
      </w:r>
      <w:r w:rsidR="00147C03">
        <w:t>1.6</w:t>
      </w:r>
      <w:r w:rsidR="00CA775C">
        <w:fldChar w:fldCharType="end"/>
      </w:r>
      <w:r>
        <w:t xml:space="preserve"> Порядка.</w:t>
      </w:r>
    </w:p>
    <w:p w:rsidR="00A509BE" w:rsidRDefault="00A509BE" w:rsidP="00BA6828">
      <w:pPr>
        <w:pStyle w:val="a3"/>
        <w:numPr>
          <w:ilvl w:val="0"/>
          <w:numId w:val="13"/>
        </w:numPr>
        <w:ind w:left="0" w:firstLine="709"/>
      </w:pPr>
      <w:bookmarkStart w:id="0" w:name="_Ref71726862"/>
      <w:r>
        <w:t xml:space="preserve">Общественные обсуждения проводятся </w:t>
      </w:r>
      <w:proofErr w:type="gramStart"/>
      <w:r>
        <w:t>по</w:t>
      </w:r>
      <w:proofErr w:type="gramEnd"/>
      <w:r>
        <w:t>:</w:t>
      </w:r>
      <w:bookmarkEnd w:id="0"/>
    </w:p>
    <w:p w:rsidR="00147C03" w:rsidRDefault="00A509BE" w:rsidP="00BA6828">
      <w:pPr>
        <w:pStyle w:val="a3"/>
        <w:ind w:left="0"/>
      </w:pPr>
      <w:r>
        <w:t>проектам планировки территории;</w:t>
      </w:r>
    </w:p>
    <w:p w:rsidR="00147C03" w:rsidRDefault="00A509BE" w:rsidP="00BA6828">
      <w:pPr>
        <w:pStyle w:val="a3"/>
        <w:ind w:left="0"/>
      </w:pPr>
      <w:r>
        <w:t>проектам межевания территории (в случае подготовки в виде отдельного документа);</w:t>
      </w:r>
    </w:p>
    <w:p w:rsidR="00147C03" w:rsidRDefault="00A509BE" w:rsidP="00BA6828">
      <w:pPr>
        <w:pStyle w:val="a3"/>
        <w:ind w:left="0"/>
      </w:pPr>
      <w: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509BE" w:rsidRDefault="00A509BE" w:rsidP="00BA6828">
      <w:pPr>
        <w:pStyle w:val="a3"/>
        <w:ind w:left="0"/>
      </w:pPr>
      <w: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509BE" w:rsidRDefault="00A509BE" w:rsidP="00BA6828">
      <w:pPr>
        <w:pStyle w:val="a3"/>
        <w:ind w:left="0"/>
      </w:pPr>
      <w:r>
        <w:lastRenderedPageBreak/>
        <w:t xml:space="preserve">проектам, предусматривающим внесение изменений в указанные в абзацах </w:t>
      </w:r>
      <w:r w:rsidR="00954F68">
        <w:t>втором</w:t>
      </w:r>
      <w:r>
        <w:t xml:space="preserve">, </w:t>
      </w:r>
      <w:r w:rsidR="00954F68">
        <w:t>третьем</w:t>
      </w:r>
      <w:r>
        <w:t xml:space="preserve"> настоящего пункта утвержденные документы.</w:t>
      </w:r>
    </w:p>
    <w:p w:rsidR="00A509BE" w:rsidRDefault="00A509BE" w:rsidP="00BA6828">
      <w:pPr>
        <w:pStyle w:val="a3"/>
        <w:numPr>
          <w:ilvl w:val="0"/>
          <w:numId w:val="13"/>
        </w:numPr>
        <w:ind w:left="0" w:firstLine="709"/>
      </w:pPr>
      <w:bookmarkStart w:id="1" w:name="_Ref71726866"/>
      <w:r>
        <w:t xml:space="preserve">Публичные слушания проводятся </w:t>
      </w:r>
      <w:proofErr w:type="gramStart"/>
      <w:r>
        <w:t>по</w:t>
      </w:r>
      <w:proofErr w:type="gramEnd"/>
      <w:r>
        <w:t>:</w:t>
      </w:r>
      <w:bookmarkEnd w:id="1"/>
    </w:p>
    <w:p w:rsidR="00A509BE" w:rsidRDefault="00F3759C" w:rsidP="00BA6828">
      <w:pPr>
        <w:pStyle w:val="a3"/>
        <w:ind w:left="0"/>
      </w:pPr>
      <w:r>
        <w:t>проекту Г</w:t>
      </w:r>
      <w:r w:rsidR="00A509BE">
        <w:t>енерального плана;</w:t>
      </w:r>
    </w:p>
    <w:p w:rsidR="00147C03" w:rsidRDefault="00A509BE" w:rsidP="00BA6828">
      <w:pPr>
        <w:pStyle w:val="a3"/>
        <w:ind w:left="0"/>
      </w:pPr>
      <w:r>
        <w:t>проекту правил землепользования и застройки</w:t>
      </w:r>
      <w:r w:rsidR="00147C03">
        <w:t>;</w:t>
      </w:r>
    </w:p>
    <w:p w:rsidR="00A509BE" w:rsidRDefault="00147C03" w:rsidP="00BA6828">
      <w:pPr>
        <w:pStyle w:val="a3"/>
        <w:ind w:left="0"/>
      </w:pPr>
      <w:r>
        <w:t>проекту правил благоустройства территории</w:t>
      </w:r>
      <w:r w:rsidR="00A509BE">
        <w:t>;</w:t>
      </w:r>
    </w:p>
    <w:p w:rsidR="00A509BE" w:rsidRDefault="00A509BE" w:rsidP="00BA6828">
      <w:pPr>
        <w:pStyle w:val="a3"/>
        <w:ind w:left="0"/>
      </w:pPr>
      <w:r>
        <w:t>проектам, предусматривающим внесение изменений в один из указанных в настоящем пункте утвержденных документов.</w:t>
      </w:r>
    </w:p>
    <w:p w:rsidR="00A509BE" w:rsidRDefault="00A509BE" w:rsidP="00137568">
      <w:pPr>
        <w:pStyle w:val="a3"/>
        <w:numPr>
          <w:ilvl w:val="0"/>
          <w:numId w:val="13"/>
        </w:numPr>
        <w:ind w:left="0" w:firstLine="709"/>
      </w:pPr>
      <w:r>
        <w:t xml:space="preserve">Участниками общественных обсуждений или публичных слушаний по проектам </w:t>
      </w:r>
      <w:r w:rsidR="00F3759C">
        <w:t>Г</w:t>
      </w:r>
      <w:r>
        <w:t xml:space="preserve">енеральных планов, проектам правил землепользования и застройки, проектам планировки территории, проектам межевания территории, </w:t>
      </w:r>
      <w:r w:rsidR="00BA6828">
        <w:t>проектам правил благоустройства территории</w:t>
      </w:r>
      <w:r>
        <w:t>, проектам, предусматривающим внесение изменении в один из указанных утвержденных документов, являются:</w:t>
      </w:r>
    </w:p>
    <w:p w:rsidR="00A509BE" w:rsidRDefault="00A509BE" w:rsidP="00137568">
      <w:pPr>
        <w:pStyle w:val="a3"/>
        <w:ind w:left="0"/>
      </w:pPr>
      <w:r>
        <w:t>граждане, постоянно проживающие на территории, в отношении которой подготовлены данные проекты;</w:t>
      </w:r>
    </w:p>
    <w:p w:rsidR="00A509BE" w:rsidRDefault="00A509BE" w:rsidP="00137568">
      <w:pPr>
        <w:pStyle w:val="a3"/>
        <w:ind w:left="0"/>
      </w:pPr>
      <w:r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509BE" w:rsidRDefault="00A509BE" w:rsidP="00137568">
      <w:pPr>
        <w:pStyle w:val="a3"/>
        <w:numPr>
          <w:ilvl w:val="0"/>
          <w:numId w:val="13"/>
        </w:numPr>
        <w:ind w:left="0" w:firstLine="709"/>
      </w:pPr>
      <w: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A509BE" w:rsidRDefault="00A509BE" w:rsidP="00137568">
      <w:pPr>
        <w:pStyle w:val="a3"/>
        <w:ind w:left="0"/>
      </w:pPr>
      <w: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A509BE" w:rsidRDefault="00A509BE" w:rsidP="00137568">
      <w:pPr>
        <w:pStyle w:val="a3"/>
        <w:ind w:left="0"/>
      </w:pPr>
      <w: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A509BE" w:rsidRDefault="00A509BE" w:rsidP="00137568">
      <w:pPr>
        <w:pStyle w:val="a3"/>
        <w:ind w:left="0"/>
      </w:pPr>
      <w: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A509BE" w:rsidRDefault="00A509BE" w:rsidP="00137568">
      <w:pPr>
        <w:pStyle w:val="a3"/>
        <w:ind w:left="0"/>
      </w:pPr>
      <w:r>
        <w:t>правообладатели земельных участков, прилегающих к земельному участку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A509BE" w:rsidRDefault="00A509BE" w:rsidP="00137568">
      <w:pPr>
        <w:pStyle w:val="a3"/>
        <w:ind w:left="0"/>
      </w:pPr>
      <w: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Градостроительного кодекса Российской Федерации.</w:t>
      </w:r>
    </w:p>
    <w:p w:rsidR="00A509BE" w:rsidRDefault="00A509BE" w:rsidP="00137568">
      <w:pPr>
        <w:pStyle w:val="a3"/>
        <w:numPr>
          <w:ilvl w:val="0"/>
          <w:numId w:val="13"/>
        </w:numPr>
        <w:ind w:left="0" w:firstLine="709"/>
      </w:pPr>
      <w:r>
        <w:t>Организатором общественных обсуждений и публичных слушаний является администрация города Бердска.</w:t>
      </w:r>
    </w:p>
    <w:p w:rsidR="00A509BE" w:rsidRDefault="00A509BE" w:rsidP="00147C03"/>
    <w:p w:rsidR="00A509BE" w:rsidRDefault="00A509BE" w:rsidP="00BA6828">
      <w:pPr>
        <w:pStyle w:val="1"/>
        <w:numPr>
          <w:ilvl w:val="0"/>
          <w:numId w:val="6"/>
        </w:numPr>
      </w:pPr>
      <w:r>
        <w:lastRenderedPageBreak/>
        <w:t>Организация общественных обсуждений</w:t>
      </w:r>
    </w:p>
    <w:p w:rsidR="00A509BE" w:rsidRDefault="00A509BE" w:rsidP="00147C03"/>
    <w:p w:rsidR="00BA6828" w:rsidRDefault="00A509BE" w:rsidP="00137568">
      <w:pPr>
        <w:pStyle w:val="a3"/>
        <w:numPr>
          <w:ilvl w:val="0"/>
          <w:numId w:val="12"/>
        </w:numPr>
        <w:ind w:left="0" w:firstLine="709"/>
      </w:pPr>
      <w:r>
        <w:t>Решение о проведении общественных обсуждений принимается Главой города Бердска и оформляе</w:t>
      </w:r>
      <w:r w:rsidR="00BA6828">
        <w:t>тся</w:t>
      </w:r>
      <w:r>
        <w:t xml:space="preserve"> </w:t>
      </w:r>
      <w:r w:rsidR="00BA6828">
        <w:t>п</w:t>
      </w:r>
      <w:r>
        <w:t>остановление</w:t>
      </w:r>
      <w:r w:rsidR="00BA6828">
        <w:t>м</w:t>
      </w:r>
      <w:r>
        <w:t xml:space="preserve"> </w:t>
      </w:r>
      <w:r w:rsidR="00BA6828">
        <w:t>а</w:t>
      </w:r>
      <w:r>
        <w:t>дминистрации города Бердска.</w:t>
      </w:r>
    </w:p>
    <w:p w:rsidR="00A509BE" w:rsidRDefault="00BA6828" w:rsidP="00353AFC">
      <w:pPr>
        <w:pStyle w:val="a3"/>
        <w:numPr>
          <w:ilvl w:val="0"/>
          <w:numId w:val="12"/>
        </w:numPr>
        <w:ind w:left="0" w:firstLine="709"/>
      </w:pPr>
      <w:r>
        <w:t>Решение о проведении об</w:t>
      </w:r>
      <w:r w:rsidR="00A509BE">
        <w:t>щественных обсуждений должно содержать:</w:t>
      </w:r>
    </w:p>
    <w:p w:rsidR="00A509BE" w:rsidRDefault="00A509BE" w:rsidP="00353AFC">
      <w:pPr>
        <w:pStyle w:val="a3"/>
        <w:numPr>
          <w:ilvl w:val="0"/>
          <w:numId w:val="18"/>
        </w:numPr>
        <w:ind w:left="0" w:firstLine="709"/>
      </w:pPr>
      <w:r>
        <w:t>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A509BE" w:rsidRDefault="00A509BE" w:rsidP="00353AFC">
      <w:pPr>
        <w:pStyle w:val="a3"/>
        <w:numPr>
          <w:ilvl w:val="0"/>
          <w:numId w:val="18"/>
        </w:numPr>
        <w:ind w:left="0" w:firstLine="709"/>
      </w:pPr>
      <w:r>
        <w:t>информацию о порядке и сроках проведения общественных обсуждений;</w:t>
      </w:r>
    </w:p>
    <w:p w:rsidR="00A509BE" w:rsidRDefault="00A509BE" w:rsidP="00353AFC">
      <w:pPr>
        <w:pStyle w:val="a3"/>
        <w:numPr>
          <w:ilvl w:val="0"/>
          <w:numId w:val="18"/>
        </w:numPr>
        <w:ind w:left="0" w:firstLine="709"/>
      </w:pPr>
      <w:r>
        <w:t>информацию о месте, дате открытия экспозиции проекта, о сроках проведения экспозиции такого проекта, о днях и часах, в которые возможно посещение указанной экспозиции;</w:t>
      </w:r>
    </w:p>
    <w:p w:rsidR="00BA6828" w:rsidRDefault="00A509BE" w:rsidP="00353AFC">
      <w:pPr>
        <w:pStyle w:val="a3"/>
        <w:numPr>
          <w:ilvl w:val="0"/>
          <w:numId w:val="18"/>
        </w:numPr>
        <w:ind w:left="0" w:firstLine="709"/>
      </w:pPr>
      <w:r>
        <w:t>информацию о порядке, сроке и форме внесения участниками общественных обсуждений предложений и замечаний, касающихся проекта;</w:t>
      </w:r>
    </w:p>
    <w:p w:rsidR="00BA6828" w:rsidRDefault="00A509BE" w:rsidP="00353AFC">
      <w:pPr>
        <w:pStyle w:val="a3"/>
        <w:numPr>
          <w:ilvl w:val="0"/>
          <w:numId w:val="18"/>
        </w:numPr>
        <w:ind w:left="0" w:firstLine="709"/>
      </w:pPr>
      <w:r>
        <w:t>информацию об информационной системе, в которой будут размещены такой проект и информационные материалы к нему, с использованием которой будут проводиться общественные обсуждения.</w:t>
      </w:r>
    </w:p>
    <w:p w:rsidR="00A509BE" w:rsidRDefault="00A509BE" w:rsidP="00353AFC">
      <w:pPr>
        <w:pStyle w:val="a3"/>
        <w:numPr>
          <w:ilvl w:val="0"/>
          <w:numId w:val="12"/>
        </w:numPr>
        <w:ind w:left="0" w:firstLine="709"/>
      </w:pPr>
      <w:r>
        <w:t>Оповещение жителей города Бердска о пров</w:t>
      </w:r>
      <w:r w:rsidR="00BA6828">
        <w:t xml:space="preserve">едении общественных обсуждений осуществляется </w:t>
      </w:r>
      <w:r>
        <w:t>посредством официального</w:t>
      </w:r>
      <w:r w:rsidR="00BA6828">
        <w:t xml:space="preserve"> </w:t>
      </w:r>
      <w:r>
        <w:t>опубликования</w:t>
      </w:r>
      <w:r w:rsidR="00BA6828">
        <w:t xml:space="preserve"> постановления администрации города Бердска о проведении общественных о</w:t>
      </w:r>
      <w:r>
        <w:t>бсуждений</w:t>
      </w:r>
      <w:r w:rsidR="00BA6828">
        <w:t xml:space="preserve"> </w:t>
      </w:r>
      <w:r>
        <w:t>в</w:t>
      </w:r>
      <w:r w:rsidR="00BA6828">
        <w:t xml:space="preserve"> п</w:t>
      </w:r>
      <w:r>
        <w:t>орядке,</w:t>
      </w:r>
      <w:r w:rsidR="00BA6828">
        <w:t xml:space="preserve"> установленном для официального о</w:t>
      </w:r>
      <w:r>
        <w:t>публикования</w:t>
      </w:r>
      <w:r w:rsidR="00BA6828">
        <w:t xml:space="preserve"> </w:t>
      </w:r>
      <w:r>
        <w:t xml:space="preserve"> муниципальных правовых актов Уставом города Бердска.</w:t>
      </w:r>
    </w:p>
    <w:p w:rsidR="00A509BE" w:rsidRDefault="00A509BE" w:rsidP="00353AFC">
      <w:pPr>
        <w:pStyle w:val="a3"/>
        <w:numPr>
          <w:ilvl w:val="0"/>
          <w:numId w:val="12"/>
        </w:numPr>
        <w:ind w:left="0" w:firstLine="709"/>
      </w:pPr>
      <w:r>
        <w:t>Проект, подлежащий рассмотрению на общественных обсуждениях, и информационные материалы к нему размещаются на официальном сайте администрации города Бердска в информационно-телекоммуникационной сети</w:t>
      </w:r>
      <w:r w:rsidR="00BA6828">
        <w:t xml:space="preserve"> </w:t>
      </w:r>
      <w:r>
        <w:t>«Интернет» и в информационной системе Новосибирской области «Электронная демократия Новосибирской области» (далее - Информационная система).</w:t>
      </w:r>
    </w:p>
    <w:p w:rsidR="00353AFC" w:rsidRDefault="00353AFC" w:rsidP="00A509BE"/>
    <w:p w:rsidR="00BA6828" w:rsidRDefault="00A509BE" w:rsidP="00137568">
      <w:pPr>
        <w:pStyle w:val="1"/>
        <w:numPr>
          <w:ilvl w:val="0"/>
          <w:numId w:val="6"/>
        </w:numPr>
      </w:pPr>
      <w:r>
        <w:t>Организация публичных слушаний</w:t>
      </w:r>
    </w:p>
    <w:p w:rsidR="00BA6828" w:rsidRDefault="00BA6828" w:rsidP="00137568"/>
    <w:p w:rsidR="00A509BE" w:rsidRDefault="00A509BE" w:rsidP="00137568">
      <w:pPr>
        <w:pStyle w:val="a3"/>
        <w:numPr>
          <w:ilvl w:val="0"/>
          <w:numId w:val="11"/>
        </w:numPr>
        <w:ind w:left="0" w:firstLine="709"/>
      </w:pPr>
      <w:r>
        <w:t>Решение о проведении публичных слушаний принимается Главой города Бердска и оформляется постановлением администрации города Бердска</w:t>
      </w:r>
      <w:r w:rsidR="00353AFC">
        <w:t>.</w:t>
      </w:r>
    </w:p>
    <w:p w:rsidR="00137568" w:rsidRDefault="00A509BE" w:rsidP="00137568">
      <w:pPr>
        <w:pStyle w:val="a3"/>
        <w:numPr>
          <w:ilvl w:val="0"/>
          <w:numId w:val="11"/>
        </w:numPr>
        <w:ind w:left="0" w:firstLine="709"/>
      </w:pPr>
      <w:r>
        <w:t xml:space="preserve">Решение о проведении публичных слушаний должно содержать: </w:t>
      </w:r>
    </w:p>
    <w:p w:rsidR="00137568" w:rsidRDefault="00A509BE" w:rsidP="00353AFC">
      <w:pPr>
        <w:pStyle w:val="a3"/>
        <w:numPr>
          <w:ilvl w:val="0"/>
          <w:numId w:val="19"/>
        </w:numPr>
        <w:ind w:left="0" w:firstLine="709"/>
      </w:pPr>
      <w:r>
        <w:t>информацию</w:t>
      </w:r>
      <w:r w:rsidR="00137568">
        <w:t xml:space="preserve"> </w:t>
      </w:r>
      <w:r>
        <w:t>о</w:t>
      </w:r>
      <w:r w:rsidR="00137568">
        <w:t xml:space="preserve"> </w:t>
      </w:r>
      <w:r>
        <w:t>проекте,</w:t>
      </w:r>
      <w:r w:rsidR="00137568">
        <w:t xml:space="preserve"> </w:t>
      </w:r>
      <w:r>
        <w:t>подлежащем</w:t>
      </w:r>
      <w:r w:rsidR="00137568">
        <w:t xml:space="preserve"> </w:t>
      </w:r>
      <w:r>
        <w:t>рассмотрению</w:t>
      </w:r>
      <w:r w:rsidR="00137568">
        <w:t xml:space="preserve"> </w:t>
      </w:r>
      <w:r>
        <w:t>на</w:t>
      </w:r>
      <w:r w:rsidR="00137568">
        <w:t xml:space="preserve"> </w:t>
      </w:r>
      <w:r>
        <w:t>публичных</w:t>
      </w:r>
      <w:r w:rsidR="00137568">
        <w:t xml:space="preserve"> </w:t>
      </w:r>
      <w:r>
        <w:t xml:space="preserve">слушаниях, и перечень информационных материалов к такому проекту; </w:t>
      </w:r>
    </w:p>
    <w:p w:rsidR="00A509BE" w:rsidRDefault="00A509BE" w:rsidP="00353AFC">
      <w:pPr>
        <w:pStyle w:val="a3"/>
        <w:numPr>
          <w:ilvl w:val="0"/>
          <w:numId w:val="19"/>
        </w:numPr>
        <w:ind w:left="0" w:firstLine="709"/>
      </w:pPr>
      <w:r>
        <w:t>информацию о порядке и сроках проведения публичных слушаний по</w:t>
      </w:r>
      <w:r w:rsidR="00137568">
        <w:t xml:space="preserve"> </w:t>
      </w:r>
      <w:r>
        <w:t>проекту;</w:t>
      </w:r>
    </w:p>
    <w:p w:rsidR="00A509BE" w:rsidRDefault="00137568" w:rsidP="00353AFC">
      <w:pPr>
        <w:pStyle w:val="a3"/>
        <w:numPr>
          <w:ilvl w:val="0"/>
          <w:numId w:val="19"/>
        </w:numPr>
        <w:ind w:left="0" w:firstLine="709"/>
      </w:pPr>
      <w:r>
        <w:t>и</w:t>
      </w:r>
      <w:r w:rsidR="00A509BE">
        <w:t>нформацию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A509BE" w:rsidRDefault="00A509BE" w:rsidP="00353AFC">
      <w:pPr>
        <w:pStyle w:val="a3"/>
        <w:numPr>
          <w:ilvl w:val="0"/>
          <w:numId w:val="19"/>
        </w:numPr>
        <w:ind w:left="0" w:firstLine="709"/>
      </w:pPr>
      <w:r>
        <w:t>информацию о порядке, сроке и форме внесения участниками публичных слушаний предложений и замечаний, касающихся проекта;</w:t>
      </w:r>
    </w:p>
    <w:p w:rsidR="00A509BE" w:rsidRDefault="00A509BE" w:rsidP="00353AFC">
      <w:pPr>
        <w:pStyle w:val="a3"/>
        <w:numPr>
          <w:ilvl w:val="0"/>
          <w:numId w:val="19"/>
        </w:numPr>
        <w:ind w:left="0" w:firstLine="709"/>
      </w:pPr>
      <w: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A509BE" w:rsidRDefault="00A509BE" w:rsidP="00353AFC">
      <w:pPr>
        <w:pStyle w:val="a3"/>
        <w:numPr>
          <w:ilvl w:val="0"/>
          <w:numId w:val="19"/>
        </w:numPr>
        <w:ind w:left="0" w:firstLine="709"/>
      </w:pPr>
      <w:r>
        <w:lastRenderedPageBreak/>
        <w:t>информацию о дате, времени и месте проведения собрания участников публичных слушаний.</w:t>
      </w:r>
    </w:p>
    <w:p w:rsidR="00A509BE" w:rsidRDefault="00A509BE" w:rsidP="00137568">
      <w:pPr>
        <w:pStyle w:val="a3"/>
        <w:numPr>
          <w:ilvl w:val="0"/>
          <w:numId w:val="11"/>
        </w:numPr>
        <w:ind w:left="0" w:firstLine="709"/>
      </w:pPr>
      <w:r>
        <w:t>Оповещение жителей города Бердска о проведении публичных слушаний осуществляется посредством официального опубликования</w:t>
      </w:r>
      <w:r w:rsidR="00137568">
        <w:t xml:space="preserve"> постановления администрации города Бердска о</w:t>
      </w:r>
      <w:r>
        <w:t xml:space="preserve"> назначении публичных слушаний в порядке, установленном</w:t>
      </w:r>
      <w:r w:rsidR="00137568">
        <w:t xml:space="preserve"> </w:t>
      </w:r>
      <w:r>
        <w:t>для</w:t>
      </w:r>
      <w:r w:rsidR="00137568">
        <w:t xml:space="preserve"> </w:t>
      </w:r>
      <w:r>
        <w:t>официального</w:t>
      </w:r>
      <w:r w:rsidR="00137568">
        <w:t xml:space="preserve"> </w:t>
      </w:r>
      <w:r>
        <w:t>опубликования</w:t>
      </w:r>
      <w:r w:rsidR="00137568">
        <w:t xml:space="preserve"> </w:t>
      </w:r>
      <w:r>
        <w:t>(обнародования)</w:t>
      </w:r>
      <w:r w:rsidR="00353AFC">
        <w:t xml:space="preserve"> </w:t>
      </w:r>
      <w:r>
        <w:t>муниципальных правовых актов Уставом города Бердска.</w:t>
      </w:r>
    </w:p>
    <w:p w:rsidR="00A509BE" w:rsidRDefault="00A509BE" w:rsidP="00137568">
      <w:pPr>
        <w:pStyle w:val="a3"/>
        <w:numPr>
          <w:ilvl w:val="0"/>
          <w:numId w:val="11"/>
        </w:numPr>
        <w:ind w:left="0" w:firstLine="709"/>
      </w:pPr>
      <w:r>
        <w:t>Проект, подлежащий рассмотрению на публичных слушаниях, и информационные материалы к нему размещаются на официальном сайте администрации города Бердска в информационно-телекоммуникационной сети</w:t>
      </w:r>
      <w:r w:rsidR="0058691D">
        <w:t xml:space="preserve"> </w:t>
      </w:r>
      <w:r>
        <w:t>«Интернет».</w:t>
      </w:r>
    </w:p>
    <w:p w:rsidR="00A509BE" w:rsidRDefault="00A509BE" w:rsidP="00137568"/>
    <w:p w:rsidR="00A509BE" w:rsidRDefault="00A509BE" w:rsidP="00137568">
      <w:pPr>
        <w:pStyle w:val="1"/>
        <w:numPr>
          <w:ilvl w:val="0"/>
          <w:numId w:val="6"/>
        </w:numPr>
        <w:ind w:left="0" w:firstLine="0"/>
      </w:pPr>
      <w:r>
        <w:t>Сроки проведения общественных обсуждений и публичных слушаний</w:t>
      </w:r>
    </w:p>
    <w:p w:rsidR="00A509BE" w:rsidRDefault="00A509BE" w:rsidP="00137568"/>
    <w:p w:rsidR="00A509BE" w:rsidRDefault="00A509BE" w:rsidP="00137568">
      <w:pPr>
        <w:pStyle w:val="a3"/>
        <w:numPr>
          <w:ilvl w:val="0"/>
          <w:numId w:val="14"/>
        </w:numPr>
        <w:ind w:left="0" w:firstLine="709"/>
      </w:pPr>
      <w:proofErr w:type="gramStart"/>
      <w:r>
        <w:t xml:space="preserve">Срок проведения общественных обсуждений по проектам планировки территории, проектам межевания территории (в случае подготовки в виде отдельного документа), проектам, предусматривающим внесение изменений в один из указанных утвержденных документов со дня оповещения жителей </w:t>
      </w:r>
      <w:r w:rsidR="008B2D32" w:rsidRPr="008B2D32">
        <w:t>города Бердска</w:t>
      </w:r>
      <w:r>
        <w:t xml:space="preserve"> об их проведении до дня опубликования заключения о результатах общественных обсуждений не может быть менее одного месяца и более трех месяцев.</w:t>
      </w:r>
      <w:proofErr w:type="gramEnd"/>
    </w:p>
    <w:p w:rsidR="00A509BE" w:rsidRDefault="00A509BE" w:rsidP="0058691D">
      <w:pPr>
        <w:pStyle w:val="a3"/>
        <w:numPr>
          <w:ilvl w:val="0"/>
          <w:numId w:val="14"/>
        </w:numPr>
        <w:ind w:left="0" w:firstLine="709"/>
      </w:pPr>
      <w:r>
        <w:t xml:space="preserve">Срок проведения публичных слушаний по проекту генерального плана, проекту правил землепользования и застройки, </w:t>
      </w:r>
      <w:proofErr w:type="gramStart"/>
      <w:r>
        <w:t xml:space="preserve">проектам, предусматривающим внесение изменений в один из указанных утвержденных документов со дня оповещения жителей </w:t>
      </w:r>
      <w:r w:rsidR="008B2D32" w:rsidRPr="008B2D32">
        <w:t>города Бердска</w:t>
      </w:r>
      <w:r>
        <w:t xml:space="preserve"> об их проведении до дня опубликования заключения о результатах публичных слушаний не может</w:t>
      </w:r>
      <w:proofErr w:type="gramEnd"/>
      <w:r>
        <w:t xml:space="preserve"> быть менее одного месяца и более трех месяцев.</w:t>
      </w:r>
    </w:p>
    <w:p w:rsidR="0058691D" w:rsidRDefault="0058691D" w:rsidP="0058691D">
      <w:pPr>
        <w:pStyle w:val="a3"/>
        <w:numPr>
          <w:ilvl w:val="0"/>
          <w:numId w:val="14"/>
        </w:numPr>
        <w:ind w:left="0" w:firstLine="709"/>
      </w:pPr>
      <w:r w:rsidRPr="0058691D">
        <w:t>Срок проведения публичных слушаний по проектам правил благоустройства территорий</w:t>
      </w:r>
      <w:r>
        <w:t>,</w:t>
      </w:r>
      <w:r w:rsidRPr="0058691D">
        <w:t xml:space="preserve"> </w:t>
      </w:r>
      <w:r>
        <w:t>проектам, предусматривающим внесение изменений в указанные утвержденные документы</w:t>
      </w:r>
      <w:r w:rsidRPr="0058691D">
        <w:t xml:space="preserve"> со дня </w:t>
      </w:r>
      <w:proofErr w:type="gramStart"/>
      <w:r w:rsidRPr="0058691D">
        <w:t xml:space="preserve">опубликования оповещения </w:t>
      </w:r>
      <w:r w:rsidR="002A08A7" w:rsidRPr="002A08A7">
        <w:t>жителей города Бердска</w:t>
      </w:r>
      <w:proofErr w:type="gramEnd"/>
      <w:r w:rsidR="002A08A7" w:rsidRPr="002A08A7">
        <w:t xml:space="preserve"> </w:t>
      </w:r>
      <w:r w:rsidRPr="0058691D">
        <w:t>о начале публичных слушаний до дня опубликования заключения о результатах публичных слушаний не может быть менее одного месяца и более трех месяцев.</w:t>
      </w:r>
    </w:p>
    <w:p w:rsidR="00A509BE" w:rsidRDefault="00A509BE" w:rsidP="0058691D">
      <w:pPr>
        <w:pStyle w:val="a3"/>
        <w:numPr>
          <w:ilvl w:val="0"/>
          <w:numId w:val="14"/>
        </w:numPr>
        <w:ind w:left="0" w:firstLine="709"/>
      </w:pPr>
      <w:proofErr w:type="gramStart"/>
      <w: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</w:t>
      </w:r>
      <w:proofErr w:type="gramEnd"/>
      <w:r>
        <w:t xml:space="preserve"> градостроительный регламент, в границах территории, подлежащей комплексному развитию. В этих случаях срок проведения публичных слушаний не может быть более чем один месяц.</w:t>
      </w:r>
    </w:p>
    <w:p w:rsidR="00A509BE" w:rsidRDefault="00A509BE" w:rsidP="00137568">
      <w:pPr>
        <w:pStyle w:val="a3"/>
        <w:numPr>
          <w:ilvl w:val="0"/>
          <w:numId w:val="14"/>
        </w:numPr>
        <w:ind w:left="0" w:firstLine="709"/>
      </w:pPr>
      <w:proofErr w:type="gramStart"/>
      <w:r>
        <w:t xml:space="preserve">Срок проведения общественных обсуждений по проектам решений о предоставлении разрешения на условно разрешенный вид использования </w:t>
      </w:r>
      <w:r>
        <w:lastRenderedPageBreak/>
        <w:t xml:space="preserve">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</w:t>
      </w:r>
      <w:r w:rsidR="002A08A7" w:rsidRPr="002A08A7">
        <w:t>жителей города Бердска</w:t>
      </w:r>
      <w:r>
        <w:t xml:space="preserve"> об их проведении до дня опубликования заключения о резуль</w:t>
      </w:r>
      <w:r w:rsidR="002A08A7">
        <w:t xml:space="preserve">татах общественных обсуждений </w:t>
      </w:r>
      <w:r>
        <w:t>не может быть более одного месяца.</w:t>
      </w:r>
      <w:proofErr w:type="gramEnd"/>
    </w:p>
    <w:p w:rsidR="00A509BE" w:rsidRDefault="00A509BE" w:rsidP="00A509BE"/>
    <w:p w:rsidR="00A509BE" w:rsidRDefault="00A509BE" w:rsidP="0058691D">
      <w:pPr>
        <w:pStyle w:val="1"/>
        <w:numPr>
          <w:ilvl w:val="0"/>
          <w:numId w:val="6"/>
        </w:numPr>
      </w:pPr>
      <w:r>
        <w:t>Проведение общественных обсуждений и публичных слушаний</w:t>
      </w:r>
    </w:p>
    <w:p w:rsidR="00A509BE" w:rsidRDefault="00A509BE" w:rsidP="00A509BE"/>
    <w:p w:rsidR="00A509BE" w:rsidRDefault="00A509BE" w:rsidP="00F523CE">
      <w:pPr>
        <w:pStyle w:val="a3"/>
        <w:numPr>
          <w:ilvl w:val="0"/>
          <w:numId w:val="15"/>
        </w:numPr>
        <w:ind w:left="0" w:firstLine="709"/>
      </w:pPr>
      <w:r>
        <w:t>Проведение общественных обсуждений и публичных слушаний по вопросам градостроительной деятельности осуществляется с учетом положений статьи 5.1 Градостроительного кодекса Российской Федерации.</w:t>
      </w:r>
    </w:p>
    <w:p w:rsidR="00A509BE" w:rsidRDefault="00A509BE" w:rsidP="00F523CE">
      <w:pPr>
        <w:pStyle w:val="a3"/>
        <w:numPr>
          <w:ilvl w:val="0"/>
          <w:numId w:val="15"/>
        </w:numPr>
        <w:ind w:left="0" w:firstLine="709"/>
      </w:pPr>
      <w:r>
        <w:t>Оповещение о начале общественных обсуждений:</w:t>
      </w:r>
    </w:p>
    <w:p w:rsidR="00A509BE" w:rsidRDefault="00A509BE" w:rsidP="00F523CE">
      <w:pPr>
        <w:pStyle w:val="a3"/>
        <w:numPr>
          <w:ilvl w:val="0"/>
          <w:numId w:val="16"/>
        </w:numPr>
        <w:ind w:left="0" w:firstLine="709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семь дней до дня размещения в Информационной системе проекта, подлежащего рассмотре</w:t>
      </w:r>
      <w:r w:rsidR="00F523CE">
        <w:t>нию на общественных обсуждениях, п</w:t>
      </w:r>
      <w:r>
        <w:t>одлежит</w:t>
      </w:r>
      <w:r w:rsidR="00137568">
        <w:t xml:space="preserve"> </w:t>
      </w:r>
      <w:r>
        <w:t>опубликованию</w:t>
      </w:r>
      <w:r w:rsidR="00137568">
        <w:t xml:space="preserve"> </w:t>
      </w:r>
      <w:r>
        <w:t>в</w:t>
      </w:r>
      <w:r w:rsidR="00137568">
        <w:t xml:space="preserve"> </w:t>
      </w:r>
      <w:r>
        <w:t>порядке,</w:t>
      </w:r>
      <w:r w:rsidR="00137568">
        <w:t xml:space="preserve"> </w:t>
      </w:r>
      <w:r>
        <w:t>установленном</w:t>
      </w:r>
      <w:r w:rsidR="00137568">
        <w:t xml:space="preserve"> </w:t>
      </w:r>
      <w:r>
        <w:t>для</w:t>
      </w:r>
      <w:r w:rsidR="00137568">
        <w:t xml:space="preserve"> </w:t>
      </w:r>
      <w:r>
        <w:t>официального опубликования муниципальных правовых актов, иной официальной информации;</w:t>
      </w:r>
    </w:p>
    <w:p w:rsidR="00A509BE" w:rsidRDefault="00A509BE" w:rsidP="0058691D">
      <w:pPr>
        <w:pStyle w:val="a3"/>
        <w:numPr>
          <w:ilvl w:val="0"/>
          <w:numId w:val="16"/>
        </w:numPr>
        <w:ind w:left="0" w:firstLine="709"/>
      </w:pPr>
      <w:r>
        <w:t xml:space="preserve">распространяется на информационных стендах, оборудованных около </w:t>
      </w:r>
      <w:proofErr w:type="gramStart"/>
      <w:r>
        <w:t>здания</w:t>
      </w:r>
      <w:proofErr w:type="gramEnd"/>
      <w:r>
        <w:t xml:space="preserve"> уполномоченного на проведение общественных обсуждений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к указанной информации.</w:t>
      </w:r>
    </w:p>
    <w:p w:rsidR="00A509BE" w:rsidRDefault="00A509BE" w:rsidP="00F523CE">
      <w:pPr>
        <w:pStyle w:val="a3"/>
        <w:numPr>
          <w:ilvl w:val="0"/>
          <w:numId w:val="15"/>
        </w:numPr>
        <w:ind w:left="0" w:firstLine="709"/>
      </w:pPr>
      <w:r>
        <w:t>Оповещение о начале публичных слушаний:</w:t>
      </w:r>
    </w:p>
    <w:p w:rsidR="00A509BE" w:rsidRDefault="00A509BE" w:rsidP="00E65A1B">
      <w:pPr>
        <w:pStyle w:val="a3"/>
        <w:numPr>
          <w:ilvl w:val="0"/>
          <w:numId w:val="20"/>
        </w:numPr>
        <w:ind w:left="0" w:firstLine="709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семь дней до дня размещения н</w:t>
      </w:r>
      <w:r w:rsidR="00F523CE">
        <w:t>а оф</w:t>
      </w:r>
      <w:r>
        <w:t>ициальном сай</w:t>
      </w:r>
      <w:r w:rsidR="00F523CE">
        <w:t>те</w:t>
      </w:r>
      <w:r w:rsidR="00FC6F90">
        <w:t xml:space="preserve"> администрации города Бердска </w:t>
      </w:r>
      <w:r w:rsidR="00FC6F90" w:rsidRPr="00FC6F90">
        <w:t>в информационно-телекоммуникационной сети</w:t>
      </w:r>
      <w:r w:rsidR="00F523CE">
        <w:t xml:space="preserve"> «Интернет»</w:t>
      </w:r>
      <w:r>
        <w:t xml:space="preserve"> проекта,</w:t>
      </w:r>
      <w:r w:rsidR="001B1581">
        <w:t xml:space="preserve"> </w:t>
      </w:r>
      <w:r>
        <w:t>подлежащего</w:t>
      </w:r>
      <w:r w:rsidR="00137568">
        <w:t xml:space="preserve"> </w:t>
      </w:r>
      <w:r>
        <w:t>рассмотрению</w:t>
      </w:r>
      <w:r w:rsidR="00137568">
        <w:t xml:space="preserve"> </w:t>
      </w:r>
      <w:r>
        <w:t>на</w:t>
      </w:r>
      <w:r w:rsidR="00137568">
        <w:t xml:space="preserve"> </w:t>
      </w:r>
      <w:r>
        <w:t>публичных</w:t>
      </w:r>
      <w:r w:rsidR="00137568">
        <w:t xml:space="preserve"> </w:t>
      </w:r>
      <w:r>
        <w:t>слушаниях,</w:t>
      </w:r>
      <w:r w:rsidR="00137568">
        <w:t xml:space="preserve"> </w:t>
      </w:r>
      <w:r w:rsidR="001B1581">
        <w:t>п</w:t>
      </w:r>
      <w:r>
        <w:t>одлежит опубликованию</w:t>
      </w:r>
      <w:r w:rsidR="00137568">
        <w:t xml:space="preserve"> </w:t>
      </w:r>
      <w:r>
        <w:t>в порядке, установленном</w:t>
      </w:r>
      <w:r w:rsidR="00137568">
        <w:t xml:space="preserve"> </w:t>
      </w:r>
      <w:r>
        <w:t>для официального</w:t>
      </w:r>
      <w:r w:rsidR="00137568">
        <w:t xml:space="preserve"> </w:t>
      </w:r>
      <w:r>
        <w:t>опубликования муниципальных правовых актов, иной официальной информации;</w:t>
      </w:r>
    </w:p>
    <w:p w:rsidR="00A509BE" w:rsidRDefault="00A509BE" w:rsidP="00E65A1B">
      <w:pPr>
        <w:pStyle w:val="a3"/>
        <w:numPr>
          <w:ilvl w:val="0"/>
          <w:numId w:val="20"/>
        </w:numPr>
        <w:ind w:left="0" w:firstLine="709"/>
      </w:pPr>
      <w:r>
        <w:t xml:space="preserve">распространяется на информационных стендах, оборудованных около </w:t>
      </w:r>
      <w:proofErr w:type="gramStart"/>
      <w:r>
        <w:t>здания</w:t>
      </w:r>
      <w:proofErr w:type="gramEnd"/>
      <w:r>
        <w:t xml:space="preserve">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публичных слушаний к указанной информации.</w:t>
      </w:r>
    </w:p>
    <w:p w:rsidR="00A509BE" w:rsidRDefault="00A509BE" w:rsidP="001B1581">
      <w:pPr>
        <w:pStyle w:val="a3"/>
        <w:numPr>
          <w:ilvl w:val="0"/>
          <w:numId w:val="15"/>
        </w:numPr>
        <w:ind w:left="0" w:firstLine="709"/>
      </w:pPr>
      <w:r>
        <w:t>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</w:t>
      </w:r>
    </w:p>
    <w:p w:rsidR="00A509BE" w:rsidRDefault="00A509BE" w:rsidP="001B1581">
      <w:pPr>
        <w:pStyle w:val="a3"/>
        <w:ind w:left="0"/>
      </w:pPr>
      <w:r>
        <w:t>Экспозиция проекта проводится в здании администра</w:t>
      </w:r>
      <w:r w:rsidR="001B1581">
        <w:t>ции</w:t>
      </w:r>
      <w:r>
        <w:t xml:space="preserve"> города Бердска путем размещения проекта, подлежащего рассмотрению на публичных слушаниях, и информационных материалов к нему на информационных стендах.</w:t>
      </w:r>
    </w:p>
    <w:p w:rsidR="00A509BE" w:rsidRDefault="00A509BE" w:rsidP="001B1581">
      <w:pPr>
        <w:pStyle w:val="a3"/>
        <w:ind w:left="0"/>
      </w:pPr>
      <w:r>
        <w:t>Во время проведения экспозиции, определенное оповещением о проведении общественных обсуждений или публичных слушаний, структурным</w:t>
      </w:r>
      <w:r w:rsidR="001B1581">
        <w:t xml:space="preserve"> </w:t>
      </w:r>
      <w:r>
        <w:t xml:space="preserve">подразделением администрации города Бердска, ответственным за организацию </w:t>
      </w:r>
      <w:r>
        <w:lastRenderedPageBreak/>
        <w:t>общественных обсуждений или публичных слушаний,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специалистами ответственного структурного подразделения и (или) разработчиком проекта, подлежащего рассмотрению на общественных обсуждениях или публичных слушаниях.</w:t>
      </w:r>
    </w:p>
    <w:p w:rsidR="00A509BE" w:rsidRDefault="00A509BE" w:rsidP="001B1581">
      <w:pPr>
        <w:pStyle w:val="a3"/>
        <w:numPr>
          <w:ilvl w:val="0"/>
          <w:numId w:val="15"/>
        </w:numPr>
        <w:ind w:left="0" w:firstLine="709"/>
      </w:pPr>
      <w:r>
        <w:t xml:space="preserve">Период размещения проекта планировки территории, проекта межевания территории (в случае подготовки в виде отдельного документа), </w:t>
      </w:r>
      <w:proofErr w:type="gramStart"/>
      <w:r>
        <w:t>проекта, предусматривающего внесение изменений в один из указанных утвержденных документов и информационные материалы к нему в Информационной системе составляет</w:t>
      </w:r>
      <w:proofErr w:type="gramEnd"/>
      <w:r>
        <w:t xml:space="preserve"> 30 (тридцать) дней.</w:t>
      </w:r>
    </w:p>
    <w:p w:rsidR="00A509BE" w:rsidRDefault="00A509BE" w:rsidP="001B1581">
      <w:pPr>
        <w:pStyle w:val="a3"/>
        <w:numPr>
          <w:ilvl w:val="0"/>
          <w:numId w:val="15"/>
        </w:numPr>
        <w:ind w:left="0" w:firstLine="709"/>
      </w:pPr>
      <w:r>
        <w:t xml:space="preserve">Период размещения проекта решения о предоставлении разрешения на условно разрешенный вид использования земельного участка или объекта капитального строительства,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информационные материалы к нему в Информационной системе составляет </w:t>
      </w:r>
      <w:r w:rsidR="001B1581">
        <w:t>10</w:t>
      </w:r>
      <w:r>
        <w:t xml:space="preserve"> (десять) дней.</w:t>
      </w:r>
    </w:p>
    <w:p w:rsidR="00A509BE" w:rsidRDefault="00A509BE" w:rsidP="00B6785C">
      <w:pPr>
        <w:pStyle w:val="a3"/>
        <w:numPr>
          <w:ilvl w:val="0"/>
          <w:numId w:val="15"/>
        </w:numPr>
        <w:ind w:left="0" w:firstLine="709"/>
      </w:pPr>
      <w:proofErr w:type="gramStart"/>
      <w:r>
        <w:t>В</w:t>
      </w:r>
      <w:r w:rsidR="00137568">
        <w:t xml:space="preserve"> </w:t>
      </w:r>
      <w:r>
        <w:t>период</w:t>
      </w:r>
      <w:r w:rsidR="00137568">
        <w:t xml:space="preserve"> </w:t>
      </w:r>
      <w:r>
        <w:t>размещения</w:t>
      </w:r>
      <w:r w:rsidR="00137568">
        <w:t xml:space="preserve"> </w:t>
      </w:r>
      <w:r w:rsidR="001B1581">
        <w:t xml:space="preserve">проекта, подлежащего </w:t>
      </w:r>
      <w:r>
        <w:t>рассмотрению</w:t>
      </w:r>
      <w:r w:rsidR="00137568">
        <w:t xml:space="preserve"> </w:t>
      </w:r>
      <w:r>
        <w:t>на</w:t>
      </w:r>
      <w:r w:rsidR="001B1581">
        <w:t xml:space="preserve"> о</w:t>
      </w:r>
      <w:r>
        <w:t>бщественных</w:t>
      </w:r>
      <w:r w:rsidR="00137568">
        <w:t xml:space="preserve"> </w:t>
      </w:r>
      <w:r>
        <w:t>обсуждения</w:t>
      </w:r>
      <w:r w:rsidR="001B1581">
        <w:t>х или публичных слушаниях</w:t>
      </w:r>
      <w:r>
        <w:t>,</w:t>
      </w:r>
      <w:r w:rsidR="00137568">
        <w:t xml:space="preserve"> </w:t>
      </w:r>
      <w:r>
        <w:t>и информационных</w:t>
      </w:r>
      <w:r w:rsidR="001B1581">
        <w:t xml:space="preserve"> </w:t>
      </w:r>
      <w:r>
        <w:t xml:space="preserve">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</w:t>
      </w:r>
      <w:r w:rsidR="001B1581">
        <w:t xml:space="preserve">частью </w:t>
      </w:r>
      <w:r>
        <w:t>12 статьи 5.1 Градостроительного кодекса</w:t>
      </w:r>
      <w:r w:rsidR="00CB6B43">
        <w:t xml:space="preserve"> Российской Федерации</w:t>
      </w:r>
      <w:r>
        <w:t xml:space="preserve"> идентификацию</w:t>
      </w:r>
      <w:r w:rsidR="001B1581">
        <w:t xml:space="preserve"> (за исключением случаев, предусмотренных частью 13 статьи 5.1 Г</w:t>
      </w:r>
      <w:r w:rsidR="00B6785C">
        <w:t>радостроительного кодекса</w:t>
      </w:r>
      <w:r w:rsidR="00CB6B43" w:rsidRPr="00CB6B43">
        <w:t xml:space="preserve"> Российской Федерации</w:t>
      </w:r>
      <w:r w:rsidR="001B1581">
        <w:t>)</w:t>
      </w:r>
      <w:r>
        <w:t>,</w:t>
      </w:r>
      <w:r w:rsidR="001B1581">
        <w:t xml:space="preserve"> </w:t>
      </w:r>
      <w:r>
        <w:t xml:space="preserve">имеют право вносить предложения </w:t>
      </w:r>
      <w:r w:rsidR="001B1581">
        <w:t>и замечания</w:t>
      </w:r>
      <w:proofErr w:type="gramEnd"/>
      <w:r w:rsidR="001B1581">
        <w:t xml:space="preserve">, </w:t>
      </w:r>
      <w:proofErr w:type="gramStart"/>
      <w:r w:rsidR="001B1581">
        <w:t>касающиеся</w:t>
      </w:r>
      <w:proofErr w:type="gramEnd"/>
      <w:r w:rsidR="001B1581">
        <w:t xml:space="preserve"> такого</w:t>
      </w:r>
      <w:r>
        <w:t xml:space="preserve"> проекта:</w:t>
      </w:r>
    </w:p>
    <w:p w:rsidR="001B1581" w:rsidRDefault="00A509BE" w:rsidP="00B6785C">
      <w:pPr>
        <w:pStyle w:val="a3"/>
        <w:numPr>
          <w:ilvl w:val="0"/>
          <w:numId w:val="17"/>
        </w:numPr>
        <w:ind w:left="0" w:firstLine="709"/>
      </w:pPr>
      <w:r>
        <w:t>посредством</w:t>
      </w:r>
      <w:r w:rsidR="00137568">
        <w:t xml:space="preserve"> </w:t>
      </w:r>
      <w:r>
        <w:t>официального</w:t>
      </w:r>
      <w:r w:rsidR="00137568">
        <w:t xml:space="preserve"> </w:t>
      </w:r>
      <w:r>
        <w:t xml:space="preserve">сайта </w:t>
      </w:r>
      <w:r w:rsidR="001B1581">
        <w:t xml:space="preserve">администрации города Бердска </w:t>
      </w:r>
      <w:r w:rsidR="00CB6B43" w:rsidRPr="00CB6B43">
        <w:t>в информационно-телекоммуникационной сети «Интернет»</w:t>
      </w:r>
      <w:r w:rsidR="00CB6B43">
        <w:t xml:space="preserve"> </w:t>
      </w:r>
      <w:r>
        <w:t xml:space="preserve">или </w:t>
      </w:r>
      <w:r w:rsidR="00CB6B43">
        <w:t>И</w:t>
      </w:r>
      <w:r w:rsidR="001B1581">
        <w:t xml:space="preserve">нформационной </w:t>
      </w:r>
      <w:r w:rsidR="00137568">
        <w:t xml:space="preserve"> </w:t>
      </w:r>
      <w:r>
        <w:t>системы (в</w:t>
      </w:r>
      <w:r w:rsidR="001B1581">
        <w:t xml:space="preserve"> случае п</w:t>
      </w:r>
      <w:r>
        <w:t>роведения общественных обсуждений);</w:t>
      </w:r>
    </w:p>
    <w:p w:rsidR="00A509BE" w:rsidRDefault="00A509BE" w:rsidP="00B6785C">
      <w:pPr>
        <w:pStyle w:val="a3"/>
        <w:numPr>
          <w:ilvl w:val="0"/>
          <w:numId w:val="17"/>
        </w:numPr>
        <w:ind w:left="0" w:firstLine="709"/>
      </w:pPr>
      <w:r>
        <w:t>в письменной или устной форме в ходе проведения собрания или</w:t>
      </w:r>
      <w:r w:rsidR="001B1581">
        <w:t xml:space="preserve"> </w:t>
      </w:r>
      <w:r>
        <w:t>собраний участников публичных слушаний (в случае проведения публичных слушаний);</w:t>
      </w:r>
    </w:p>
    <w:p w:rsidR="00A509BE" w:rsidRDefault="00A509BE" w:rsidP="00B6785C">
      <w:pPr>
        <w:pStyle w:val="a3"/>
        <w:numPr>
          <w:ilvl w:val="0"/>
          <w:numId w:val="17"/>
        </w:numPr>
        <w:ind w:left="0" w:firstLine="709"/>
      </w:pPr>
      <w:r>
        <w:t>в письменной форм</w:t>
      </w:r>
      <w:r w:rsidR="00CB6B43">
        <w:t>е</w:t>
      </w:r>
      <w:r>
        <w:t xml:space="preserve"> в адрес организатора общественных обсуждений</w:t>
      </w:r>
      <w:r w:rsidR="001B1581">
        <w:t>;</w:t>
      </w:r>
    </w:p>
    <w:p w:rsidR="00A509BE" w:rsidRDefault="00A509BE" w:rsidP="00B6785C">
      <w:pPr>
        <w:pStyle w:val="a3"/>
        <w:numPr>
          <w:ilvl w:val="0"/>
          <w:numId w:val="17"/>
        </w:numPr>
        <w:ind w:left="0" w:firstLine="709"/>
      </w:pPr>
      <w:r>
        <w:t xml:space="preserve">посредством записи в  книге (журнале) учета посетителей экспозиции </w:t>
      </w:r>
      <w:r w:rsidR="001B1581">
        <w:t>п</w:t>
      </w:r>
      <w:r>
        <w:t>роекта, подлежащего рассмотрению на общественных обсуждениях или  публичных слушаниях.</w:t>
      </w:r>
    </w:p>
    <w:p w:rsidR="00A509BE" w:rsidRDefault="00A509BE" w:rsidP="00B6785C">
      <w:pPr>
        <w:pStyle w:val="a3"/>
        <w:numPr>
          <w:ilvl w:val="0"/>
          <w:numId w:val="15"/>
        </w:numPr>
        <w:ind w:left="0" w:firstLine="709"/>
      </w:pPr>
      <w:r>
        <w:t>Рекомендуемая</w:t>
      </w:r>
      <w:r w:rsidR="00137568">
        <w:t xml:space="preserve"> </w:t>
      </w:r>
      <w:r>
        <w:t>форма</w:t>
      </w:r>
      <w:r w:rsidR="00137568">
        <w:t xml:space="preserve"> </w:t>
      </w:r>
      <w:r>
        <w:t>предложений</w:t>
      </w:r>
      <w:r w:rsidR="00137568">
        <w:t xml:space="preserve"> </w:t>
      </w:r>
      <w:r>
        <w:t>и</w:t>
      </w:r>
      <w:r w:rsidR="00137568">
        <w:t xml:space="preserve"> </w:t>
      </w:r>
      <w:r>
        <w:t>замечаний</w:t>
      </w:r>
      <w:r w:rsidR="00137568">
        <w:t xml:space="preserve"> </w:t>
      </w:r>
      <w:r>
        <w:t>приведена</w:t>
      </w:r>
      <w:r w:rsidR="00137568">
        <w:t xml:space="preserve"> </w:t>
      </w:r>
      <w:r>
        <w:t>в</w:t>
      </w:r>
      <w:r w:rsidR="001B1581">
        <w:t xml:space="preserve"> </w:t>
      </w:r>
      <w:r>
        <w:t>приложени</w:t>
      </w:r>
      <w:r w:rsidR="001B1581">
        <w:t>и</w:t>
      </w:r>
      <w:r>
        <w:t xml:space="preserve"> к Порядку.</w:t>
      </w:r>
    </w:p>
    <w:p w:rsidR="00A509BE" w:rsidRDefault="00A509BE" w:rsidP="00B6785C">
      <w:pPr>
        <w:pStyle w:val="a3"/>
        <w:numPr>
          <w:ilvl w:val="0"/>
          <w:numId w:val="15"/>
        </w:numPr>
        <w:ind w:left="0" w:firstLine="709"/>
      </w:pPr>
      <w:r>
        <w:t>Предложения и замечания, внесенные в соответствии с пунктом 5.7 Порядка,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A509BE" w:rsidRDefault="00A509BE" w:rsidP="00B6785C">
      <w:pPr>
        <w:pStyle w:val="a3"/>
        <w:numPr>
          <w:ilvl w:val="0"/>
          <w:numId w:val="15"/>
        </w:numPr>
        <w:ind w:left="0" w:firstLine="709"/>
      </w:pPr>
      <w:r>
        <w:t>В ходе проведения общественных обсуждений (публичных слушаний) участники общественных обсуждений (публичных слушаний) вправе снять внесенные предложения и замечания с рассмотрения.</w:t>
      </w:r>
    </w:p>
    <w:p w:rsidR="00A509BE" w:rsidRDefault="00A509BE" w:rsidP="00B6785C">
      <w:pPr>
        <w:pStyle w:val="a3"/>
        <w:numPr>
          <w:ilvl w:val="0"/>
          <w:numId w:val="15"/>
        </w:numPr>
        <w:ind w:left="0" w:firstLine="709"/>
      </w:pPr>
      <w:r>
        <w:lastRenderedPageBreak/>
        <w:t>В случае проведения публичных слушаний проводится собрание участников публичных слушаний в указанные в оповещении о начале публичных слушаний дату, время и месте проведения такого собрания.</w:t>
      </w:r>
    </w:p>
    <w:p w:rsidR="00A509BE" w:rsidRDefault="00A509BE" w:rsidP="00E65A1B">
      <w:pPr>
        <w:pStyle w:val="a3"/>
        <w:ind w:left="0"/>
      </w:pPr>
      <w:r>
        <w:t>Регистрация участников публичных слушаний осуществляется путем внесения сведений о них в перечень принявших участие в рассмотрении проекта, подлежащего рассмотрению на публичных слушаниях, в соответствии с законодательством о градостроительной деятельности.</w:t>
      </w:r>
    </w:p>
    <w:p w:rsidR="00A509BE" w:rsidRDefault="00A509BE" w:rsidP="00B6785C">
      <w:pPr>
        <w:pStyle w:val="a3"/>
        <w:numPr>
          <w:ilvl w:val="0"/>
          <w:numId w:val="15"/>
        </w:numPr>
        <w:ind w:left="0" w:firstLine="709"/>
      </w:pPr>
      <w:r>
        <w:t>Подготовка и оформление протокола общественных обсуждений или публичных слушаний осуществляется в соответствии с законодательством о градостроительной деятельности.</w:t>
      </w:r>
    </w:p>
    <w:p w:rsidR="00A509BE" w:rsidRDefault="00A509BE" w:rsidP="00E65A1B">
      <w:pPr>
        <w:pStyle w:val="a3"/>
        <w:ind w:left="0"/>
      </w:pPr>
      <w:proofErr w:type="gramStart"/>
      <w: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A509BE" w:rsidRDefault="00A509BE" w:rsidP="00B6785C">
      <w:pPr>
        <w:pStyle w:val="a3"/>
        <w:numPr>
          <w:ilvl w:val="0"/>
          <w:numId w:val="15"/>
        </w:numPr>
        <w:ind w:left="0" w:firstLine="709"/>
      </w:pPr>
      <w:r>
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A509BE" w:rsidRDefault="00A509BE" w:rsidP="00B6785C">
      <w:pPr>
        <w:pStyle w:val="a3"/>
        <w:numPr>
          <w:ilvl w:val="0"/>
          <w:numId w:val="15"/>
        </w:numPr>
        <w:ind w:left="0" w:firstLine="709"/>
      </w:pPr>
      <w:proofErr w:type="gramStart"/>
      <w:r>
        <w:t>На основании протокола общественных обсуждений или публичных слушаний структурное подразделение администрации города Бердска, на которое возложена организация общественных обсуждений или публичных слушаний, осуществляет подготовку заключения о результатах общественных обсуждений или публичных слушаний.</w:t>
      </w:r>
      <w:r w:rsidR="00137568">
        <w:t xml:space="preserve">  </w:t>
      </w:r>
      <w:proofErr w:type="gramEnd"/>
    </w:p>
    <w:p w:rsidR="00A509BE" w:rsidRDefault="00A509BE" w:rsidP="00B6785C">
      <w:pPr>
        <w:pStyle w:val="a3"/>
        <w:numPr>
          <w:ilvl w:val="0"/>
          <w:numId w:val="15"/>
        </w:numPr>
        <w:ind w:left="0" w:firstLine="709"/>
      </w:pPr>
      <w:r>
        <w:t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</w:t>
      </w:r>
      <w:r w:rsidR="00A4429F" w:rsidRPr="00A4429F">
        <w:t xml:space="preserve"> </w:t>
      </w:r>
      <w:r w:rsidR="00A4429F">
        <w:t xml:space="preserve">администрации </w:t>
      </w:r>
      <w:r w:rsidR="00A4429F" w:rsidRPr="00A4429F">
        <w:t>в информационно-телекоммуникационной сети «Интернет»</w:t>
      </w:r>
      <w:r>
        <w:t xml:space="preserve"> и в Информационной системе.</w:t>
      </w:r>
    </w:p>
    <w:p w:rsidR="00A509BE" w:rsidRDefault="00A509BE" w:rsidP="00B6785C">
      <w:pPr>
        <w:pStyle w:val="a3"/>
        <w:numPr>
          <w:ilvl w:val="0"/>
          <w:numId w:val="15"/>
        </w:numPr>
        <w:ind w:left="0" w:firstLine="709"/>
      </w:pPr>
      <w: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города Бердска в информационно­ телекоммуникационной сети «Интернет».</w:t>
      </w:r>
    </w:p>
    <w:p w:rsidR="00123A77" w:rsidRDefault="00123A77" w:rsidP="00123A77"/>
    <w:p w:rsidR="00123A77" w:rsidRDefault="00123A77" w:rsidP="00123A77"/>
    <w:p w:rsidR="00123A77" w:rsidRDefault="00123A77" w:rsidP="00123A77"/>
    <w:p w:rsidR="007E53F0" w:rsidRDefault="00E65A1B" w:rsidP="00123A77">
      <w:pPr>
        <w:ind w:firstLine="0"/>
        <w:jc w:val="center"/>
      </w:pPr>
      <w:r>
        <w:t>_______________</w:t>
      </w:r>
      <w:r w:rsidR="007E53F0">
        <w:br w:type="page"/>
      </w:r>
    </w:p>
    <w:p w:rsidR="00A4429F" w:rsidRDefault="00B6785C" w:rsidP="007E53F0">
      <w:pPr>
        <w:ind w:left="4253" w:firstLine="0"/>
        <w:jc w:val="center"/>
      </w:pPr>
      <w:r>
        <w:lastRenderedPageBreak/>
        <w:t>Приложение</w:t>
      </w:r>
    </w:p>
    <w:p w:rsidR="00A509BE" w:rsidRDefault="00A4429F" w:rsidP="007E53F0">
      <w:pPr>
        <w:ind w:left="4253" w:firstLine="0"/>
        <w:jc w:val="center"/>
      </w:pPr>
      <w:r>
        <w:t xml:space="preserve">к </w:t>
      </w:r>
      <w:r w:rsidR="00B6785C">
        <w:t xml:space="preserve">Порядку </w:t>
      </w:r>
      <w:r w:rsidR="00B6785C" w:rsidRPr="00B6785C">
        <w:t xml:space="preserve">организации и проведения в городе </w:t>
      </w:r>
      <w:r w:rsidR="00B6785C">
        <w:t>Б</w:t>
      </w:r>
      <w:r w:rsidR="00B6785C" w:rsidRPr="00B6785C">
        <w:t>ердске общественных обсуждений и публичных слушаний в соответствии с законодательством о градостроительной деятельности</w:t>
      </w:r>
    </w:p>
    <w:p w:rsidR="00A509BE" w:rsidRDefault="00A509BE" w:rsidP="00123A77">
      <w:pPr>
        <w:ind w:firstLine="0"/>
      </w:pPr>
    </w:p>
    <w:p w:rsidR="00A509BE" w:rsidRDefault="00A509BE" w:rsidP="00B6785C">
      <w:pPr>
        <w:ind w:firstLine="0"/>
        <w:jc w:val="center"/>
      </w:pPr>
      <w:r>
        <w:t>ПРЕДЛОЖЕНИЯ И ЗАМЕЧАНИЯ,</w:t>
      </w:r>
    </w:p>
    <w:p w:rsidR="00A509BE" w:rsidRDefault="00A509BE" w:rsidP="00B6785C">
      <w:pPr>
        <w:ind w:firstLine="0"/>
        <w:jc w:val="center"/>
      </w:pPr>
      <w:proofErr w:type="gramStart"/>
      <w:r>
        <w:t>касающиеся</w:t>
      </w:r>
      <w:proofErr w:type="gramEnd"/>
      <w:r>
        <w:t xml:space="preserve"> проекта, подлежащего рассмотрению на общественных обсуждениях (публичных слушаниях)</w:t>
      </w:r>
    </w:p>
    <w:p w:rsidR="00123A77" w:rsidRDefault="00123A77" w:rsidP="00B6785C">
      <w:pPr>
        <w:ind w:firstLine="0"/>
        <w:jc w:val="center"/>
      </w:pPr>
    </w:p>
    <w:p w:rsidR="00123A77" w:rsidRDefault="00123A77" w:rsidP="00123A77">
      <w:pPr>
        <w:ind w:firstLine="0"/>
        <w:jc w:val="left"/>
      </w:pPr>
      <w:r>
        <w:t>Фамилия, имя, отчество (при наличии) (для физических лиц)__________________</w:t>
      </w:r>
    </w:p>
    <w:p w:rsidR="00123A77" w:rsidRDefault="00123A77" w:rsidP="00123A77">
      <w:pPr>
        <w:ind w:firstLine="0"/>
        <w:jc w:val="left"/>
      </w:pPr>
      <w:r>
        <w:t>______________________________________________________________________</w:t>
      </w:r>
    </w:p>
    <w:p w:rsidR="00123A77" w:rsidRDefault="00123A77" w:rsidP="00123A77">
      <w:pPr>
        <w:ind w:firstLine="0"/>
      </w:pPr>
      <w:r>
        <w:t>Дата рождения (для физических лиц)______________________________________</w:t>
      </w:r>
    </w:p>
    <w:p w:rsidR="00A509BE" w:rsidRDefault="00123A77" w:rsidP="00123A77">
      <w:pPr>
        <w:ind w:firstLine="0"/>
      </w:pPr>
      <w:r>
        <w:t>Адрес места жительства (регистрации) для физических лиц___________________</w:t>
      </w:r>
    </w:p>
    <w:p w:rsidR="00123A77" w:rsidRDefault="00123A77" w:rsidP="00123A77">
      <w:pPr>
        <w:ind w:firstLine="0"/>
      </w:pPr>
      <w:r>
        <w:t>______________________________________________________________________</w:t>
      </w:r>
    </w:p>
    <w:p w:rsidR="00123A77" w:rsidRDefault="00123A77" w:rsidP="00123A77">
      <w:pPr>
        <w:ind w:firstLine="0"/>
      </w:pPr>
      <w:r>
        <w:t>Наименование (для юридических лиц)_____________________________________</w:t>
      </w:r>
    </w:p>
    <w:p w:rsidR="00123A77" w:rsidRDefault="00123A77" w:rsidP="00123A77">
      <w:pPr>
        <w:ind w:firstLine="0"/>
      </w:pPr>
      <w:r>
        <w:t>______________________________________________________________________</w:t>
      </w:r>
    </w:p>
    <w:p w:rsidR="00123A77" w:rsidRDefault="00123A77" w:rsidP="00123A77">
      <w:pPr>
        <w:ind w:firstLine="0"/>
      </w:pPr>
      <w:r>
        <w:t>ОГРН (для юридических лиц)_____________________________________________</w:t>
      </w:r>
    </w:p>
    <w:p w:rsidR="00123A77" w:rsidRDefault="00123A77" w:rsidP="00123A77">
      <w:pPr>
        <w:ind w:firstLine="0"/>
      </w:pPr>
      <w:r>
        <w:t>Место нахождения и адрес (для юридических лиц)___________________________</w:t>
      </w:r>
    </w:p>
    <w:p w:rsidR="00123A77" w:rsidRDefault="00123A77" w:rsidP="00123A77">
      <w:pPr>
        <w:ind w:firstLine="0"/>
      </w:pPr>
      <w:r>
        <w:t>______________________________________________________________________</w:t>
      </w:r>
    </w:p>
    <w:p w:rsidR="00123A77" w:rsidRDefault="00123A77" w:rsidP="00123A77">
      <w:pPr>
        <w:ind w:firstLine="0"/>
      </w:pPr>
    </w:p>
    <w:tbl>
      <w:tblPr>
        <w:tblStyle w:val="a4"/>
        <w:tblW w:w="0" w:type="auto"/>
        <w:jc w:val="center"/>
        <w:tblLook w:val="04A0"/>
      </w:tblPr>
      <w:tblGrid>
        <w:gridCol w:w="594"/>
        <w:gridCol w:w="1782"/>
        <w:gridCol w:w="1985"/>
        <w:gridCol w:w="1984"/>
        <w:gridCol w:w="3226"/>
      </w:tblGrid>
      <w:tr w:rsidR="00B6785C" w:rsidTr="00B6785C">
        <w:trPr>
          <w:jc w:val="center"/>
        </w:trPr>
        <w:tc>
          <w:tcPr>
            <w:tcW w:w="594" w:type="dxa"/>
          </w:tcPr>
          <w:p w:rsidR="00B6785C" w:rsidRDefault="00B6785C" w:rsidP="00B6785C">
            <w:pPr>
              <w:ind w:firstLine="0"/>
              <w:jc w:val="center"/>
            </w:pPr>
            <w:r>
              <w:t>№</w:t>
            </w:r>
          </w:p>
          <w:p w:rsidR="00B6785C" w:rsidRDefault="00B6785C" w:rsidP="00B6785C">
            <w:pPr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82" w:type="dxa"/>
          </w:tcPr>
          <w:p w:rsidR="00B6785C" w:rsidRDefault="00B6785C" w:rsidP="00B6785C">
            <w:pPr>
              <w:ind w:firstLine="0"/>
              <w:jc w:val="center"/>
            </w:pPr>
            <w:r>
              <w:t>Те</w:t>
            </w:r>
            <w:proofErr w:type="gramStart"/>
            <w:r>
              <w:t>кст стр</w:t>
            </w:r>
            <w:proofErr w:type="gramEnd"/>
            <w:r>
              <w:t>уктурной единицы проекта</w:t>
            </w:r>
          </w:p>
        </w:tc>
        <w:tc>
          <w:tcPr>
            <w:tcW w:w="1985" w:type="dxa"/>
          </w:tcPr>
          <w:p w:rsidR="00B6785C" w:rsidRDefault="00B6785C" w:rsidP="00B6785C">
            <w:pPr>
              <w:ind w:firstLine="0"/>
              <w:jc w:val="center"/>
            </w:pPr>
            <w:r>
              <w:t>Вид (предложение/ замечание)</w:t>
            </w:r>
          </w:p>
        </w:tc>
        <w:tc>
          <w:tcPr>
            <w:tcW w:w="1984" w:type="dxa"/>
          </w:tcPr>
          <w:p w:rsidR="00B6785C" w:rsidRDefault="00B6785C" w:rsidP="00B6785C">
            <w:pPr>
              <w:ind w:firstLine="0"/>
              <w:jc w:val="center"/>
            </w:pPr>
            <w:r>
              <w:t>Содержание предложения или замечания</w:t>
            </w:r>
          </w:p>
        </w:tc>
        <w:tc>
          <w:tcPr>
            <w:tcW w:w="3226" w:type="dxa"/>
          </w:tcPr>
          <w:p w:rsidR="00B6785C" w:rsidRDefault="00B6785C" w:rsidP="00B6785C">
            <w:pPr>
              <w:ind w:firstLine="0"/>
              <w:jc w:val="center"/>
            </w:pPr>
            <w:r>
              <w:t>Обоснование необходимости учесть данное предложение,</w:t>
            </w:r>
          </w:p>
          <w:p w:rsidR="00B6785C" w:rsidRDefault="00B6785C" w:rsidP="00B6785C">
            <w:pPr>
              <w:ind w:firstLine="0"/>
              <w:jc w:val="center"/>
            </w:pPr>
            <w:r>
              <w:t>замечание</w:t>
            </w:r>
          </w:p>
        </w:tc>
      </w:tr>
      <w:tr w:rsidR="00B6785C" w:rsidTr="00B6785C">
        <w:trPr>
          <w:jc w:val="center"/>
        </w:trPr>
        <w:tc>
          <w:tcPr>
            <w:tcW w:w="594" w:type="dxa"/>
          </w:tcPr>
          <w:p w:rsidR="00B6785C" w:rsidRDefault="00B6785C" w:rsidP="00B6785C">
            <w:pPr>
              <w:ind w:firstLine="0"/>
            </w:pPr>
            <w:r>
              <w:t>1</w:t>
            </w:r>
          </w:p>
        </w:tc>
        <w:tc>
          <w:tcPr>
            <w:tcW w:w="1782" w:type="dxa"/>
          </w:tcPr>
          <w:p w:rsidR="00B6785C" w:rsidRDefault="00B6785C" w:rsidP="00B6785C">
            <w:pPr>
              <w:ind w:firstLine="0"/>
            </w:pPr>
          </w:p>
        </w:tc>
        <w:tc>
          <w:tcPr>
            <w:tcW w:w="1985" w:type="dxa"/>
          </w:tcPr>
          <w:p w:rsidR="00B6785C" w:rsidRDefault="00B6785C" w:rsidP="00B6785C">
            <w:pPr>
              <w:ind w:firstLine="0"/>
            </w:pPr>
          </w:p>
        </w:tc>
        <w:tc>
          <w:tcPr>
            <w:tcW w:w="1984" w:type="dxa"/>
          </w:tcPr>
          <w:p w:rsidR="00B6785C" w:rsidRDefault="00B6785C" w:rsidP="00B6785C">
            <w:pPr>
              <w:ind w:firstLine="0"/>
            </w:pPr>
          </w:p>
        </w:tc>
        <w:tc>
          <w:tcPr>
            <w:tcW w:w="3226" w:type="dxa"/>
          </w:tcPr>
          <w:p w:rsidR="00B6785C" w:rsidRDefault="00B6785C" w:rsidP="00B6785C">
            <w:pPr>
              <w:ind w:firstLine="0"/>
            </w:pPr>
          </w:p>
        </w:tc>
      </w:tr>
      <w:tr w:rsidR="00B6785C" w:rsidTr="00B6785C">
        <w:trPr>
          <w:jc w:val="center"/>
        </w:trPr>
        <w:tc>
          <w:tcPr>
            <w:tcW w:w="594" w:type="dxa"/>
          </w:tcPr>
          <w:p w:rsidR="00B6785C" w:rsidRDefault="00B6785C" w:rsidP="00B6785C">
            <w:pPr>
              <w:ind w:firstLine="0"/>
            </w:pPr>
            <w:r>
              <w:t>2</w:t>
            </w:r>
          </w:p>
        </w:tc>
        <w:tc>
          <w:tcPr>
            <w:tcW w:w="1782" w:type="dxa"/>
          </w:tcPr>
          <w:p w:rsidR="00B6785C" w:rsidRDefault="00B6785C" w:rsidP="00B6785C">
            <w:pPr>
              <w:ind w:firstLine="0"/>
            </w:pPr>
          </w:p>
        </w:tc>
        <w:tc>
          <w:tcPr>
            <w:tcW w:w="1985" w:type="dxa"/>
          </w:tcPr>
          <w:p w:rsidR="00B6785C" w:rsidRDefault="00B6785C" w:rsidP="00B6785C">
            <w:pPr>
              <w:ind w:firstLine="0"/>
            </w:pPr>
          </w:p>
        </w:tc>
        <w:tc>
          <w:tcPr>
            <w:tcW w:w="1984" w:type="dxa"/>
          </w:tcPr>
          <w:p w:rsidR="00B6785C" w:rsidRDefault="00B6785C" w:rsidP="00B6785C">
            <w:pPr>
              <w:ind w:firstLine="0"/>
            </w:pPr>
          </w:p>
        </w:tc>
        <w:tc>
          <w:tcPr>
            <w:tcW w:w="3226" w:type="dxa"/>
          </w:tcPr>
          <w:p w:rsidR="00B6785C" w:rsidRDefault="00B6785C" w:rsidP="00B6785C">
            <w:pPr>
              <w:ind w:firstLine="0"/>
            </w:pPr>
          </w:p>
        </w:tc>
      </w:tr>
    </w:tbl>
    <w:p w:rsidR="00B6785C" w:rsidRDefault="00B6785C" w:rsidP="00A509BE"/>
    <w:p w:rsidR="00A509BE" w:rsidRDefault="00A509BE" w:rsidP="00B6785C">
      <w:pPr>
        <w:ind w:firstLine="0"/>
      </w:pPr>
      <w:proofErr w:type="gramStart"/>
      <w:r>
        <w:t>Согласен</w:t>
      </w:r>
      <w:proofErr w:type="gramEnd"/>
      <w:r>
        <w:t xml:space="preserve"> на обработку указанных персональных данных.</w:t>
      </w:r>
    </w:p>
    <w:p w:rsidR="00A509BE" w:rsidRDefault="00A509BE" w:rsidP="00A509BE"/>
    <w:p w:rsidR="00A509BE" w:rsidRDefault="00A509BE" w:rsidP="00E65A1B">
      <w:pPr>
        <w:ind w:firstLine="0"/>
        <w:jc w:val="left"/>
      </w:pPr>
      <w:r>
        <w:t>* Приложение:</w:t>
      </w:r>
    </w:p>
    <w:p w:rsidR="00A509BE" w:rsidRDefault="00A509BE" w:rsidP="00E65A1B">
      <w:pPr>
        <w:ind w:firstLine="0"/>
        <w:jc w:val="left"/>
      </w:pPr>
      <w:r>
        <w:t>1.</w:t>
      </w:r>
    </w:p>
    <w:p w:rsidR="00A509BE" w:rsidRDefault="00A509BE" w:rsidP="00E65A1B">
      <w:pPr>
        <w:ind w:firstLine="0"/>
        <w:jc w:val="left"/>
      </w:pPr>
      <w:r>
        <w:t>2.</w:t>
      </w:r>
    </w:p>
    <w:p w:rsidR="00A509BE" w:rsidRDefault="00B6785C" w:rsidP="00E65A1B">
      <w:pPr>
        <w:ind w:firstLine="0"/>
        <w:jc w:val="left"/>
      </w:pPr>
      <w:r>
        <w:t>____________________________________________</w:t>
      </w:r>
      <w:r w:rsidR="00A509BE">
        <w:t>Дата, подпись</w:t>
      </w:r>
    </w:p>
    <w:p w:rsidR="00B6785C" w:rsidRDefault="00B6785C" w:rsidP="00A509BE"/>
    <w:p w:rsidR="00123A77" w:rsidRDefault="00123A77" w:rsidP="00A509BE"/>
    <w:p w:rsidR="00A509BE" w:rsidRDefault="00A509BE" w:rsidP="00E65A1B">
      <w:pPr>
        <w:ind w:firstLine="0"/>
      </w:pPr>
      <w:r>
        <w:t>* Документы, указанные в части 12 статьи 5.1 Градостроительного кодекса Российской Федерации, за исключением случая, указанного в части 13 статьи 5.1 Градостроительного кодекса Российской Федерации.</w:t>
      </w:r>
    </w:p>
    <w:p w:rsidR="00A509BE" w:rsidRDefault="00A509BE" w:rsidP="00A509BE"/>
    <w:p w:rsidR="00A509BE" w:rsidRDefault="00A4429F" w:rsidP="00A4429F">
      <w:pPr>
        <w:ind w:firstLine="0"/>
        <w:jc w:val="center"/>
      </w:pPr>
      <w:r>
        <w:t>______________</w:t>
      </w:r>
    </w:p>
    <w:sectPr w:rsidR="00A509BE" w:rsidSect="007E53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D4A" w:rsidRDefault="00D96D4A" w:rsidP="007E53F0">
      <w:r>
        <w:separator/>
      </w:r>
    </w:p>
  </w:endnote>
  <w:endnote w:type="continuationSeparator" w:id="0">
    <w:p w:rsidR="00D96D4A" w:rsidRDefault="00D96D4A" w:rsidP="007E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D4A" w:rsidRDefault="00D96D4A" w:rsidP="007E53F0">
      <w:r>
        <w:separator/>
      </w:r>
    </w:p>
  </w:footnote>
  <w:footnote w:type="continuationSeparator" w:id="0">
    <w:p w:rsidR="00D96D4A" w:rsidRDefault="00D96D4A" w:rsidP="007E5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3676"/>
      <w:docPartObj>
        <w:docPartGallery w:val="Page Numbers (Top of Page)"/>
        <w:docPartUnique/>
      </w:docPartObj>
    </w:sdtPr>
    <w:sdtContent>
      <w:p w:rsidR="007E53F0" w:rsidRDefault="00CA775C" w:rsidP="007E53F0">
        <w:pPr>
          <w:pStyle w:val="a5"/>
          <w:ind w:firstLine="0"/>
          <w:jc w:val="center"/>
        </w:pPr>
        <w:fldSimple w:instr=" PAGE   \* MERGEFORMAT ">
          <w:r w:rsidR="00F3759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4EC"/>
    <w:multiLevelType w:val="hybridMultilevel"/>
    <w:tmpl w:val="0FB03998"/>
    <w:lvl w:ilvl="0" w:tplc="FDBCDBD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E770EC"/>
    <w:multiLevelType w:val="hybridMultilevel"/>
    <w:tmpl w:val="BEDA4BDA"/>
    <w:lvl w:ilvl="0" w:tplc="E68C27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30D37"/>
    <w:multiLevelType w:val="hybridMultilevel"/>
    <w:tmpl w:val="34C4A716"/>
    <w:lvl w:ilvl="0" w:tplc="7902B5A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DF7"/>
    <w:multiLevelType w:val="hybridMultilevel"/>
    <w:tmpl w:val="C7C8F100"/>
    <w:lvl w:ilvl="0" w:tplc="F96A1F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00AE"/>
    <w:multiLevelType w:val="hybridMultilevel"/>
    <w:tmpl w:val="834A19A6"/>
    <w:lvl w:ilvl="0" w:tplc="3446D19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F8452FC"/>
    <w:multiLevelType w:val="hybridMultilevel"/>
    <w:tmpl w:val="1B1EA056"/>
    <w:lvl w:ilvl="0" w:tplc="FECEC9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60597"/>
    <w:multiLevelType w:val="hybridMultilevel"/>
    <w:tmpl w:val="C9704780"/>
    <w:lvl w:ilvl="0" w:tplc="CBCA92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F45F83"/>
    <w:multiLevelType w:val="hybridMultilevel"/>
    <w:tmpl w:val="DDB62B46"/>
    <w:lvl w:ilvl="0" w:tplc="8E8E4B66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A5E46"/>
    <w:multiLevelType w:val="hybridMultilevel"/>
    <w:tmpl w:val="6AA2273C"/>
    <w:lvl w:ilvl="0" w:tplc="ECEA6C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B585AB4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7201E"/>
    <w:multiLevelType w:val="multilevel"/>
    <w:tmpl w:val="AB3222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>
    <w:nsid w:val="50977A85"/>
    <w:multiLevelType w:val="hybridMultilevel"/>
    <w:tmpl w:val="18AE3980"/>
    <w:lvl w:ilvl="0" w:tplc="7902B5A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C4994"/>
    <w:multiLevelType w:val="hybridMultilevel"/>
    <w:tmpl w:val="414459BE"/>
    <w:lvl w:ilvl="0" w:tplc="0956928A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C28B6"/>
    <w:multiLevelType w:val="hybridMultilevel"/>
    <w:tmpl w:val="C79677A8"/>
    <w:lvl w:ilvl="0" w:tplc="9D3A64C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33547B"/>
    <w:multiLevelType w:val="hybridMultilevel"/>
    <w:tmpl w:val="E7FEB8E0"/>
    <w:lvl w:ilvl="0" w:tplc="E2266E6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5F79A0"/>
    <w:multiLevelType w:val="hybridMultilevel"/>
    <w:tmpl w:val="60ECA82A"/>
    <w:lvl w:ilvl="0" w:tplc="7902B5A4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3D18D8"/>
    <w:multiLevelType w:val="hybridMultilevel"/>
    <w:tmpl w:val="C868B454"/>
    <w:lvl w:ilvl="0" w:tplc="BE869F96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054EFE"/>
    <w:multiLevelType w:val="hybridMultilevel"/>
    <w:tmpl w:val="52529350"/>
    <w:lvl w:ilvl="0" w:tplc="7902B5A4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5516CC8"/>
    <w:multiLevelType w:val="hybridMultilevel"/>
    <w:tmpl w:val="E3BAEDC8"/>
    <w:lvl w:ilvl="0" w:tplc="98404394">
      <w:start w:val="1"/>
      <w:numFmt w:val="decimal"/>
      <w:suff w:val="space"/>
      <w:lvlText w:val="3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524284"/>
    <w:multiLevelType w:val="hybridMultilevel"/>
    <w:tmpl w:val="918E7846"/>
    <w:lvl w:ilvl="0" w:tplc="5BFC62E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1A7A1A3C">
      <w:start w:val="1"/>
      <w:numFmt w:val="decimal"/>
      <w:lvlText w:val="%2)"/>
      <w:lvlJc w:val="left"/>
      <w:pPr>
        <w:ind w:left="2164" w:hanging="375"/>
      </w:pPr>
      <w:rPr>
        <w:rFonts w:hint="default"/>
      </w:rPr>
    </w:lvl>
    <w:lvl w:ilvl="2" w:tplc="49C8FA56">
      <w:start w:val="1"/>
      <w:numFmt w:val="decimal"/>
      <w:lvlText w:val="%3"/>
      <w:lvlJc w:val="left"/>
      <w:pPr>
        <w:ind w:left="3754" w:hanging="106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67006C"/>
    <w:multiLevelType w:val="multilevel"/>
    <w:tmpl w:val="AAE46BE6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16"/>
  </w:num>
  <w:num w:numId="11">
    <w:abstractNumId w:val="17"/>
  </w:num>
  <w:num w:numId="12">
    <w:abstractNumId w:val="15"/>
  </w:num>
  <w:num w:numId="13">
    <w:abstractNumId w:val="7"/>
  </w:num>
  <w:num w:numId="14">
    <w:abstractNumId w:val="11"/>
  </w:num>
  <w:num w:numId="15">
    <w:abstractNumId w:val="18"/>
  </w:num>
  <w:num w:numId="16">
    <w:abstractNumId w:val="4"/>
  </w:num>
  <w:num w:numId="17">
    <w:abstractNumId w:val="8"/>
  </w:num>
  <w:num w:numId="18">
    <w:abstractNumId w:val="12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9BE"/>
    <w:rsid w:val="00001BE5"/>
    <w:rsid w:val="0007723F"/>
    <w:rsid w:val="000A5A5F"/>
    <w:rsid w:val="0012064B"/>
    <w:rsid w:val="00123A77"/>
    <w:rsid w:val="00137568"/>
    <w:rsid w:val="00147C03"/>
    <w:rsid w:val="001B1581"/>
    <w:rsid w:val="002A08A7"/>
    <w:rsid w:val="002A2F22"/>
    <w:rsid w:val="002F3CB5"/>
    <w:rsid w:val="00353AFC"/>
    <w:rsid w:val="00495E96"/>
    <w:rsid w:val="00516A4C"/>
    <w:rsid w:val="005708EC"/>
    <w:rsid w:val="0058691D"/>
    <w:rsid w:val="006077DE"/>
    <w:rsid w:val="0062529D"/>
    <w:rsid w:val="007E53F0"/>
    <w:rsid w:val="00886B86"/>
    <w:rsid w:val="008B2D32"/>
    <w:rsid w:val="00954F68"/>
    <w:rsid w:val="00962EC1"/>
    <w:rsid w:val="009D31AE"/>
    <w:rsid w:val="00A4429F"/>
    <w:rsid w:val="00A509BE"/>
    <w:rsid w:val="00B6785C"/>
    <w:rsid w:val="00BA6828"/>
    <w:rsid w:val="00C11294"/>
    <w:rsid w:val="00CA775C"/>
    <w:rsid w:val="00CB6B43"/>
    <w:rsid w:val="00D96D4A"/>
    <w:rsid w:val="00E65A1B"/>
    <w:rsid w:val="00F3759C"/>
    <w:rsid w:val="00F523CE"/>
    <w:rsid w:val="00FC6F90"/>
    <w:rsid w:val="00F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0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7C03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C0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147C03"/>
    <w:pPr>
      <w:ind w:left="720"/>
      <w:contextualSpacing/>
    </w:pPr>
  </w:style>
  <w:style w:type="table" w:styleId="a4">
    <w:name w:val="Table Grid"/>
    <w:basedOn w:val="a1"/>
    <w:uiPriority w:val="59"/>
    <w:rsid w:val="00B6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53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3F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7E53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53F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0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7C03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C0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147C03"/>
    <w:pPr>
      <w:ind w:left="720"/>
      <w:contextualSpacing/>
    </w:pPr>
  </w:style>
  <w:style w:type="table" w:styleId="a4">
    <w:name w:val="Table Grid"/>
    <w:basedOn w:val="a1"/>
    <w:uiPriority w:val="59"/>
    <w:rsid w:val="00B6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929B-D4BD-4ED0-ACAE-D30F4BA9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Алексеевна Горбачева</dc:creator>
  <cp:lastModifiedBy>ivanova</cp:lastModifiedBy>
  <cp:revision>5</cp:revision>
  <cp:lastPrinted>2022-04-05T04:31:00Z</cp:lastPrinted>
  <dcterms:created xsi:type="dcterms:W3CDTF">2022-04-15T01:32:00Z</dcterms:created>
  <dcterms:modified xsi:type="dcterms:W3CDTF">2022-04-15T07:23:00Z</dcterms:modified>
</cp:coreProperties>
</file>