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C23" w:rsidRDefault="00881EC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2520315</wp:posOffset>
            </wp:positionH>
            <wp:positionV relativeFrom="page">
              <wp:posOffset>8891905</wp:posOffset>
            </wp:positionV>
            <wp:extent cx="3246755" cy="136779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5400040</wp:posOffset>
            </wp:positionH>
            <wp:positionV relativeFrom="page">
              <wp:posOffset>0</wp:posOffset>
            </wp:positionV>
            <wp:extent cx="2893695" cy="25209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отраслевых соглашений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заключенных на муниципальном уровне социального партнерства по состоянию на 01.01.2022</w:t>
      </w:r>
    </w:p>
    <w:tbl>
      <w:tblPr>
        <w:tblStyle w:val="ae"/>
        <w:tblW w:w="9571" w:type="dxa"/>
        <w:tblLayout w:type="fixed"/>
        <w:tblLook w:val="04A0" w:firstRow="1" w:lastRow="0" w:firstColumn="1" w:lastColumn="0" w:noHBand="0" w:noVBand="1"/>
      </w:tblPr>
      <w:tblGrid>
        <w:gridCol w:w="672"/>
        <w:gridCol w:w="4395"/>
        <w:gridCol w:w="4504"/>
      </w:tblGrid>
      <w:tr w:rsidR="002C6C23">
        <w:tc>
          <w:tcPr>
            <w:tcW w:w="672" w:type="dxa"/>
          </w:tcPr>
          <w:p w:rsidR="002C6C23" w:rsidRDefault="00881E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2C6C23" w:rsidRDefault="00881E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соглашения</w:t>
            </w:r>
          </w:p>
        </w:tc>
        <w:tc>
          <w:tcPr>
            <w:tcW w:w="4504" w:type="dxa"/>
          </w:tcPr>
          <w:p w:rsidR="002C6C23" w:rsidRDefault="00881E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Регистрационный номер и дата регистрации</w:t>
            </w:r>
          </w:p>
        </w:tc>
      </w:tr>
      <w:tr w:rsidR="002C6C23">
        <w:tc>
          <w:tcPr>
            <w:tcW w:w="672" w:type="dxa"/>
          </w:tcPr>
          <w:p w:rsidR="002C6C23" w:rsidRDefault="00881E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2C6C23" w:rsidRDefault="00881E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Территориальное отраслевое соглашение по организациям транспорта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города Бердска</w:t>
            </w:r>
          </w:p>
        </w:tc>
        <w:tc>
          <w:tcPr>
            <w:tcW w:w="4504" w:type="dxa"/>
          </w:tcPr>
          <w:p w:rsidR="002C6C23" w:rsidRDefault="00881E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№3-24 от 24.06.2024</w:t>
            </w:r>
          </w:p>
        </w:tc>
      </w:tr>
      <w:tr w:rsidR="002C6C23">
        <w:tc>
          <w:tcPr>
            <w:tcW w:w="672" w:type="dxa"/>
          </w:tcPr>
          <w:p w:rsidR="002C6C23" w:rsidRDefault="00881E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2C6C23" w:rsidRDefault="00881E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Отраслевое тарифное соглашение по организациям жилищно-коммунального хозяйства города Бердска на 2023-2026 годы</w:t>
            </w:r>
          </w:p>
        </w:tc>
        <w:tc>
          <w:tcPr>
            <w:tcW w:w="4504" w:type="dxa"/>
          </w:tcPr>
          <w:p w:rsidR="002C6C23" w:rsidRDefault="00881E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№2-23 от 26.10.2023</w:t>
            </w:r>
          </w:p>
        </w:tc>
      </w:tr>
      <w:tr w:rsidR="002C6C23">
        <w:tc>
          <w:tcPr>
            <w:tcW w:w="672" w:type="dxa"/>
          </w:tcPr>
          <w:p w:rsidR="002C6C23" w:rsidRDefault="00881E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2C6C23" w:rsidRDefault="00881E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Отраслевое соглашение по муниципальным бюджетным, казенным и автономным учреждениям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физической культуры и спорта города Бердска Новосибирской области</w:t>
            </w:r>
          </w:p>
        </w:tc>
        <w:tc>
          <w:tcPr>
            <w:tcW w:w="4504" w:type="dxa"/>
          </w:tcPr>
          <w:p w:rsidR="002C6C23" w:rsidRDefault="00881E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№1-24 от 01.02.2024</w:t>
            </w:r>
          </w:p>
          <w:p w:rsidR="002C6C23" w:rsidRDefault="002C6C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C23" w:rsidRDefault="002C6C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C23" w:rsidRDefault="002C6C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C23">
        <w:tc>
          <w:tcPr>
            <w:tcW w:w="672" w:type="dxa"/>
          </w:tcPr>
          <w:p w:rsidR="002C6C23" w:rsidRDefault="00881E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2C6C23" w:rsidRDefault="00881E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Территориальное отраслевое соглашение по учреждениям города Бердска Новосибирской области, подведомственным Муниципальному казенному учреждению «Управление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и молодежной политики» на 2023-2026 годы</w:t>
            </w:r>
          </w:p>
        </w:tc>
        <w:tc>
          <w:tcPr>
            <w:tcW w:w="4504" w:type="dxa"/>
          </w:tcPr>
          <w:p w:rsidR="002C6C23" w:rsidRDefault="00881E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1-23 от 31.03.2023</w:t>
            </w:r>
          </w:p>
          <w:p w:rsidR="002C6C23" w:rsidRDefault="00881E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Дополнительные соглашения</w:t>
            </w:r>
          </w:p>
          <w:p w:rsidR="002C6C23" w:rsidRDefault="00881E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№И-5 от 30.08.2023</w:t>
            </w:r>
          </w:p>
          <w:p w:rsidR="002C6C23" w:rsidRDefault="00881E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№И-7 от 26.10.2023</w:t>
            </w:r>
          </w:p>
          <w:p w:rsidR="002C6C23" w:rsidRDefault="00881E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№И-8 от 01.12.2023</w:t>
            </w:r>
          </w:p>
          <w:p w:rsidR="002C6C23" w:rsidRDefault="00881E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№И-2 от30.08.2024</w:t>
            </w:r>
          </w:p>
          <w:p w:rsidR="002C6C23" w:rsidRDefault="002C6C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C23">
        <w:tc>
          <w:tcPr>
            <w:tcW w:w="672" w:type="dxa"/>
          </w:tcPr>
          <w:p w:rsidR="002C6C23" w:rsidRDefault="00881E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2C6C23" w:rsidRDefault="00881E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Территориальное отраслевое соглашение между администрацией города Бердска, 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ботодателями организаций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сферы  культуры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Бердской городской профсоюзной организацией Российского профсоюза работников культуры на 2022-2025 годы</w:t>
            </w:r>
          </w:p>
        </w:tc>
        <w:tc>
          <w:tcPr>
            <w:tcW w:w="4504" w:type="dxa"/>
          </w:tcPr>
          <w:p w:rsidR="002C6C23" w:rsidRDefault="00881E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1-22 от 29.07.2022</w:t>
            </w:r>
          </w:p>
          <w:p w:rsidR="002C6C23" w:rsidRDefault="00881E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Дополнительные соглашения:</w:t>
            </w:r>
          </w:p>
          <w:p w:rsidR="002C6C23" w:rsidRDefault="00881E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№И-1 от 12.08.2024</w:t>
            </w:r>
          </w:p>
          <w:p w:rsidR="002C6C23" w:rsidRDefault="00881E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№И-3 от20.09.2024</w:t>
            </w:r>
          </w:p>
        </w:tc>
      </w:tr>
    </w:tbl>
    <w:p w:rsidR="002C6C23" w:rsidRDefault="002C6C2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C6C23">
      <w:pgSz w:w="11906" w:h="16838"/>
      <w:pgMar w:top="568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23"/>
    <w:rsid w:val="002C6C23"/>
    <w:rsid w:val="0088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F7366-1B0A-4DB6-9C22-6CBA173B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5826E0"/>
  </w:style>
  <w:style w:type="character" w:customStyle="1" w:styleId="a5">
    <w:name w:val="Нижний колонтитул Знак"/>
    <w:basedOn w:val="a0"/>
    <w:link w:val="a6"/>
    <w:uiPriority w:val="99"/>
    <w:qFormat/>
    <w:rsid w:val="005826E0"/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Droid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aa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Droid Sans"/>
      <w:sz w:val="28"/>
      <w:szCs w:val="28"/>
    </w:rPr>
  </w:style>
  <w:style w:type="paragraph" w:styleId="ab">
    <w:name w:val="index heading"/>
    <w:basedOn w:val="a"/>
    <w:qFormat/>
    <w:pPr>
      <w:suppressLineNumbers/>
    </w:pPr>
    <w:rPr>
      <w:rFonts w:cs="Droid Sans"/>
    </w:rPr>
  </w:style>
  <w:style w:type="paragraph" w:customStyle="1" w:styleId="ac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5826E0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5826E0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ad">
    <w:name w:val="Без списка"/>
    <w:uiPriority w:val="99"/>
    <w:semiHidden/>
    <w:unhideWhenUsed/>
    <w:qFormat/>
  </w:style>
  <w:style w:type="table" w:styleId="ae">
    <w:name w:val="Table Grid"/>
    <w:basedOn w:val="a1"/>
    <w:uiPriority w:val="59"/>
    <w:rsid w:val="00A35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k15-Voronina</dc:creator>
  <dc:description/>
  <cp:lastModifiedBy>Виктория Игоревна Шлюндт</cp:lastModifiedBy>
  <cp:revision>2</cp:revision>
  <dcterms:created xsi:type="dcterms:W3CDTF">2024-11-15T03:00:00Z</dcterms:created>
  <dcterms:modified xsi:type="dcterms:W3CDTF">2024-11-15T03:00:00Z</dcterms:modified>
  <dc:language>ru-RU</dc:language>
</cp:coreProperties>
</file>