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88" w:rsidRPr="005A072C" w:rsidRDefault="00227F88" w:rsidP="00494224">
      <w:pPr>
        <w:pStyle w:val="a3"/>
        <w:tabs>
          <w:tab w:val="left" w:pos="993"/>
          <w:tab w:val="left" w:pos="1134"/>
        </w:tabs>
        <w:spacing w:before="0" w:after="0"/>
        <w:outlineLvl w:val="9"/>
        <w:rPr>
          <w:rFonts w:ascii="Times New Roman" w:hAnsi="Times New Roman"/>
          <w:bCs w:val="0"/>
          <w:sz w:val="28"/>
          <w:szCs w:val="28"/>
        </w:rPr>
      </w:pPr>
      <w:r w:rsidRPr="005A072C">
        <w:rPr>
          <w:rFonts w:ascii="Times New Roman" w:hAnsi="Times New Roman"/>
          <w:bCs w:val="0"/>
          <w:sz w:val="28"/>
          <w:szCs w:val="28"/>
        </w:rPr>
        <w:t>СОВЕТ ДЕПУТАТОВ ГОРОДА БЕРДСКА</w:t>
      </w:r>
    </w:p>
    <w:p w:rsidR="00227F88" w:rsidRPr="005A072C" w:rsidRDefault="00E31D9F" w:rsidP="00494224">
      <w:pPr>
        <w:tabs>
          <w:tab w:val="left" w:pos="993"/>
          <w:tab w:val="left" w:pos="1134"/>
        </w:tabs>
        <w:jc w:val="center"/>
        <w:rPr>
          <w:b/>
          <w:sz w:val="28"/>
          <w:szCs w:val="28"/>
        </w:rPr>
      </w:pPr>
      <w:r w:rsidRPr="005A072C">
        <w:rPr>
          <w:b/>
          <w:caps/>
          <w:sz w:val="28"/>
          <w:szCs w:val="28"/>
        </w:rPr>
        <w:t>ПЯТОГО</w:t>
      </w:r>
      <w:r w:rsidR="00227F88" w:rsidRPr="005A072C">
        <w:rPr>
          <w:b/>
          <w:caps/>
          <w:sz w:val="28"/>
          <w:szCs w:val="28"/>
        </w:rPr>
        <w:t xml:space="preserve"> СОЗЫВА</w:t>
      </w:r>
    </w:p>
    <w:p w:rsidR="00402098" w:rsidRPr="005A072C" w:rsidRDefault="00402098" w:rsidP="00494224">
      <w:pPr>
        <w:tabs>
          <w:tab w:val="left" w:pos="993"/>
          <w:tab w:val="left" w:pos="1134"/>
        </w:tabs>
        <w:jc w:val="center"/>
        <w:rPr>
          <w:b/>
          <w:sz w:val="28"/>
          <w:szCs w:val="28"/>
        </w:rPr>
      </w:pPr>
    </w:p>
    <w:p w:rsidR="00227F88" w:rsidRPr="005A072C" w:rsidRDefault="00227F88" w:rsidP="00494224">
      <w:pPr>
        <w:tabs>
          <w:tab w:val="left" w:pos="993"/>
          <w:tab w:val="left" w:pos="1134"/>
        </w:tabs>
        <w:jc w:val="center"/>
        <w:rPr>
          <w:b/>
          <w:sz w:val="36"/>
          <w:szCs w:val="28"/>
        </w:rPr>
      </w:pPr>
      <w:proofErr w:type="gramStart"/>
      <w:r w:rsidRPr="005A072C">
        <w:rPr>
          <w:b/>
          <w:sz w:val="36"/>
          <w:szCs w:val="28"/>
        </w:rPr>
        <w:t>Р</w:t>
      </w:r>
      <w:proofErr w:type="gramEnd"/>
      <w:r w:rsidRPr="005A072C">
        <w:rPr>
          <w:b/>
          <w:sz w:val="36"/>
          <w:szCs w:val="28"/>
        </w:rPr>
        <w:t xml:space="preserve"> Е Ш Е Н И Е </w:t>
      </w:r>
    </w:p>
    <w:p w:rsidR="00227F88" w:rsidRPr="005A072C" w:rsidRDefault="00227F88" w:rsidP="00494224">
      <w:pPr>
        <w:tabs>
          <w:tab w:val="left" w:pos="993"/>
          <w:tab w:val="left" w:pos="1134"/>
        </w:tabs>
        <w:jc w:val="center"/>
        <w:rPr>
          <w:sz w:val="28"/>
          <w:szCs w:val="28"/>
        </w:rPr>
      </w:pPr>
      <w:r w:rsidRPr="005A072C">
        <w:rPr>
          <w:sz w:val="28"/>
          <w:szCs w:val="28"/>
        </w:rPr>
        <w:t>(</w:t>
      </w:r>
      <w:r w:rsidR="00914BF9">
        <w:rPr>
          <w:sz w:val="28"/>
          <w:szCs w:val="28"/>
        </w:rPr>
        <w:t>четырнадцатая</w:t>
      </w:r>
      <w:r w:rsidRPr="005A072C">
        <w:rPr>
          <w:sz w:val="28"/>
          <w:szCs w:val="28"/>
        </w:rPr>
        <w:t xml:space="preserve"> сессия)</w:t>
      </w:r>
    </w:p>
    <w:p w:rsidR="00227F88" w:rsidRPr="005A072C" w:rsidRDefault="00227F88" w:rsidP="00494224">
      <w:pPr>
        <w:tabs>
          <w:tab w:val="left" w:pos="993"/>
          <w:tab w:val="left" w:pos="1134"/>
        </w:tabs>
        <w:jc w:val="center"/>
        <w:rPr>
          <w:sz w:val="28"/>
          <w:szCs w:val="28"/>
        </w:rPr>
      </w:pPr>
    </w:p>
    <w:p w:rsidR="008A7F26" w:rsidRPr="005A072C" w:rsidRDefault="00914BF9" w:rsidP="00494224">
      <w:pPr>
        <w:pStyle w:val="ConsPlusTitle"/>
        <w:tabs>
          <w:tab w:val="left" w:pos="993"/>
          <w:tab w:val="left" w:pos="1134"/>
        </w:tabs>
        <w:jc w:val="center"/>
        <w:rPr>
          <w:rFonts w:ascii="Times New Roman" w:hAnsi="Times New Roman" w:cs="Times New Roman"/>
          <w:b w:val="0"/>
          <w:sz w:val="28"/>
          <w:szCs w:val="28"/>
        </w:rPr>
      </w:pPr>
      <w:r>
        <w:rPr>
          <w:rFonts w:ascii="Times New Roman" w:hAnsi="Times New Roman" w:cs="Times New Roman"/>
          <w:b w:val="0"/>
          <w:sz w:val="28"/>
          <w:szCs w:val="28"/>
        </w:rPr>
        <w:t>22 декабря 2022 года</w:t>
      </w:r>
      <w:r w:rsidR="00227F88" w:rsidRPr="005A072C">
        <w:rPr>
          <w:rFonts w:ascii="Times New Roman" w:hAnsi="Times New Roman" w:cs="Times New Roman"/>
          <w:b w:val="0"/>
          <w:sz w:val="28"/>
          <w:szCs w:val="28"/>
        </w:rPr>
        <w:t xml:space="preserve">                       </w:t>
      </w:r>
      <w:r w:rsidR="008C1C89" w:rsidRPr="005A072C">
        <w:rPr>
          <w:rFonts w:ascii="Times New Roman" w:hAnsi="Times New Roman" w:cs="Times New Roman"/>
          <w:b w:val="0"/>
          <w:sz w:val="28"/>
          <w:szCs w:val="28"/>
        </w:rPr>
        <w:t xml:space="preserve">                       </w:t>
      </w:r>
      <w:r w:rsidR="00227F88" w:rsidRPr="005A072C">
        <w:rPr>
          <w:rFonts w:ascii="Times New Roman" w:hAnsi="Times New Roman" w:cs="Times New Roman"/>
          <w:b w:val="0"/>
          <w:sz w:val="28"/>
          <w:szCs w:val="28"/>
        </w:rPr>
        <w:t xml:space="preserve">                        </w:t>
      </w:r>
      <w:r w:rsidR="00AD3619" w:rsidRPr="005A072C">
        <w:rPr>
          <w:rFonts w:ascii="Times New Roman" w:hAnsi="Times New Roman" w:cs="Times New Roman"/>
          <w:b w:val="0"/>
          <w:sz w:val="28"/>
          <w:szCs w:val="28"/>
        </w:rPr>
        <w:t xml:space="preserve">                     № </w:t>
      </w:r>
      <w:r>
        <w:rPr>
          <w:rFonts w:ascii="Times New Roman" w:hAnsi="Times New Roman" w:cs="Times New Roman"/>
          <w:b w:val="0"/>
          <w:sz w:val="28"/>
          <w:szCs w:val="28"/>
        </w:rPr>
        <w:t>135</w:t>
      </w:r>
    </w:p>
    <w:p w:rsidR="008A7F26" w:rsidRPr="005A072C" w:rsidRDefault="008A7F26" w:rsidP="00494224">
      <w:pPr>
        <w:pStyle w:val="ConsPlusTitle"/>
        <w:tabs>
          <w:tab w:val="left" w:pos="993"/>
          <w:tab w:val="left" w:pos="1134"/>
        </w:tabs>
        <w:jc w:val="center"/>
        <w:rPr>
          <w:rFonts w:ascii="Times New Roman" w:hAnsi="Times New Roman" w:cs="Times New Roman"/>
          <w:b w:val="0"/>
          <w:sz w:val="28"/>
          <w:szCs w:val="28"/>
        </w:rPr>
      </w:pPr>
    </w:p>
    <w:p w:rsidR="00227F88" w:rsidRPr="005A072C" w:rsidRDefault="00227F88" w:rsidP="00494224">
      <w:pPr>
        <w:pStyle w:val="ConsPlusTitle"/>
        <w:tabs>
          <w:tab w:val="left" w:pos="993"/>
          <w:tab w:val="left" w:pos="1134"/>
        </w:tabs>
        <w:ind w:firstLine="709"/>
        <w:jc w:val="center"/>
        <w:rPr>
          <w:rFonts w:ascii="Times New Roman" w:hAnsi="Times New Roman" w:cs="Times New Roman"/>
          <w:b w:val="0"/>
          <w:sz w:val="28"/>
          <w:szCs w:val="28"/>
        </w:rPr>
      </w:pPr>
    </w:p>
    <w:p w:rsidR="00F709DA" w:rsidRPr="005A072C" w:rsidRDefault="00227F88" w:rsidP="00494224">
      <w:pPr>
        <w:pStyle w:val="ConsPlusTitle"/>
        <w:tabs>
          <w:tab w:val="left" w:pos="993"/>
          <w:tab w:val="left" w:pos="1134"/>
        </w:tabs>
        <w:jc w:val="center"/>
        <w:rPr>
          <w:rFonts w:ascii="Times New Roman" w:hAnsi="Times New Roman" w:cs="Times New Roman"/>
          <w:b w:val="0"/>
          <w:sz w:val="28"/>
          <w:szCs w:val="28"/>
        </w:rPr>
      </w:pPr>
      <w:r w:rsidRPr="005A072C">
        <w:rPr>
          <w:rFonts w:ascii="Times New Roman" w:hAnsi="Times New Roman" w:cs="Times New Roman"/>
          <w:b w:val="0"/>
          <w:sz w:val="28"/>
          <w:szCs w:val="28"/>
        </w:rPr>
        <w:t xml:space="preserve">Об утверждении прогноза социально-экономического развития города Бердска </w:t>
      </w:r>
    </w:p>
    <w:p w:rsidR="008A7F26" w:rsidRPr="005A072C" w:rsidRDefault="00227F88" w:rsidP="00494224">
      <w:pPr>
        <w:pStyle w:val="ConsPlusTitle"/>
        <w:tabs>
          <w:tab w:val="left" w:pos="993"/>
          <w:tab w:val="left" w:pos="1134"/>
        </w:tabs>
        <w:jc w:val="center"/>
        <w:rPr>
          <w:rFonts w:ascii="Times New Roman" w:hAnsi="Times New Roman" w:cs="Times New Roman"/>
          <w:b w:val="0"/>
          <w:sz w:val="28"/>
          <w:szCs w:val="28"/>
        </w:rPr>
      </w:pPr>
      <w:r w:rsidRPr="005A072C">
        <w:rPr>
          <w:rFonts w:ascii="Times New Roman" w:hAnsi="Times New Roman" w:cs="Times New Roman"/>
          <w:b w:val="0"/>
          <w:sz w:val="28"/>
          <w:szCs w:val="28"/>
        </w:rPr>
        <w:t>на 202</w:t>
      </w:r>
      <w:r w:rsidR="00A70FDF" w:rsidRPr="005A072C">
        <w:rPr>
          <w:rFonts w:ascii="Times New Roman" w:hAnsi="Times New Roman" w:cs="Times New Roman"/>
          <w:b w:val="0"/>
          <w:sz w:val="28"/>
          <w:szCs w:val="28"/>
        </w:rPr>
        <w:t>3</w:t>
      </w:r>
      <w:r w:rsidRPr="005A072C">
        <w:rPr>
          <w:rFonts w:ascii="Times New Roman" w:hAnsi="Times New Roman" w:cs="Times New Roman"/>
          <w:b w:val="0"/>
          <w:sz w:val="28"/>
          <w:szCs w:val="28"/>
        </w:rPr>
        <w:t xml:space="preserve"> год и плановый период 202</w:t>
      </w:r>
      <w:r w:rsidR="00A70FDF" w:rsidRPr="005A072C">
        <w:rPr>
          <w:rFonts w:ascii="Times New Roman" w:hAnsi="Times New Roman" w:cs="Times New Roman"/>
          <w:b w:val="0"/>
          <w:sz w:val="28"/>
          <w:szCs w:val="28"/>
        </w:rPr>
        <w:t>4</w:t>
      </w:r>
      <w:r w:rsidRPr="005A072C">
        <w:rPr>
          <w:rFonts w:ascii="Times New Roman" w:hAnsi="Times New Roman" w:cs="Times New Roman"/>
          <w:b w:val="0"/>
          <w:sz w:val="28"/>
          <w:szCs w:val="28"/>
        </w:rPr>
        <w:t xml:space="preserve"> и 202</w:t>
      </w:r>
      <w:r w:rsidR="00A70FDF" w:rsidRPr="005A072C">
        <w:rPr>
          <w:rFonts w:ascii="Times New Roman" w:hAnsi="Times New Roman" w:cs="Times New Roman"/>
          <w:b w:val="0"/>
          <w:sz w:val="28"/>
          <w:szCs w:val="28"/>
        </w:rPr>
        <w:t>5</w:t>
      </w:r>
      <w:r w:rsidRPr="005A072C">
        <w:rPr>
          <w:rFonts w:ascii="Times New Roman" w:hAnsi="Times New Roman" w:cs="Times New Roman"/>
          <w:b w:val="0"/>
          <w:sz w:val="28"/>
          <w:szCs w:val="28"/>
        </w:rPr>
        <w:t xml:space="preserve"> годов</w:t>
      </w:r>
    </w:p>
    <w:p w:rsidR="008A7F26" w:rsidRPr="005A072C" w:rsidRDefault="008A7F26" w:rsidP="00494224">
      <w:pPr>
        <w:pStyle w:val="ConsPlusNormal"/>
        <w:tabs>
          <w:tab w:val="left" w:pos="993"/>
          <w:tab w:val="left" w:pos="1134"/>
        </w:tabs>
        <w:ind w:firstLine="709"/>
        <w:jc w:val="center"/>
        <w:rPr>
          <w:rFonts w:ascii="Times New Roman" w:hAnsi="Times New Roman" w:cs="Times New Roman"/>
          <w:sz w:val="28"/>
          <w:szCs w:val="28"/>
        </w:rPr>
      </w:pPr>
    </w:p>
    <w:p w:rsidR="00E31D9F" w:rsidRPr="005A072C" w:rsidRDefault="00E31D9F" w:rsidP="00494224">
      <w:pPr>
        <w:pStyle w:val="ConsPlusNormal"/>
        <w:tabs>
          <w:tab w:val="left" w:pos="993"/>
          <w:tab w:val="left" w:pos="1134"/>
        </w:tabs>
        <w:ind w:firstLine="709"/>
        <w:jc w:val="center"/>
        <w:rPr>
          <w:rFonts w:ascii="Times New Roman" w:hAnsi="Times New Roman" w:cs="Times New Roman"/>
          <w:sz w:val="28"/>
          <w:szCs w:val="28"/>
        </w:rPr>
      </w:pPr>
    </w:p>
    <w:p w:rsidR="008A7F26" w:rsidRPr="005A072C" w:rsidRDefault="008A7F26" w:rsidP="00494224">
      <w:pPr>
        <w:pStyle w:val="ConsPlusNormal"/>
        <w:tabs>
          <w:tab w:val="left" w:pos="993"/>
          <w:tab w:val="left" w:pos="1134"/>
        </w:tabs>
        <w:ind w:firstLine="709"/>
        <w:jc w:val="both"/>
        <w:rPr>
          <w:rFonts w:ascii="Times New Roman" w:hAnsi="Times New Roman" w:cs="Times New Roman"/>
          <w:sz w:val="28"/>
          <w:szCs w:val="28"/>
        </w:rPr>
      </w:pPr>
      <w:proofErr w:type="gramStart"/>
      <w:r w:rsidRPr="005A072C">
        <w:rPr>
          <w:rFonts w:ascii="Times New Roman" w:hAnsi="Times New Roman" w:cs="Times New Roman"/>
          <w:sz w:val="28"/>
          <w:szCs w:val="28"/>
        </w:rPr>
        <w:t>Рассмотрев проект прогноза социально-экономического развития города Бердска на 202</w:t>
      </w:r>
      <w:r w:rsidR="00A70FDF" w:rsidRPr="005A072C">
        <w:rPr>
          <w:rFonts w:ascii="Times New Roman" w:hAnsi="Times New Roman" w:cs="Times New Roman"/>
          <w:sz w:val="28"/>
          <w:szCs w:val="28"/>
        </w:rPr>
        <w:t>3</w:t>
      </w:r>
      <w:r w:rsidRPr="005A072C">
        <w:rPr>
          <w:rFonts w:ascii="Times New Roman" w:hAnsi="Times New Roman" w:cs="Times New Roman"/>
          <w:sz w:val="28"/>
          <w:szCs w:val="28"/>
        </w:rPr>
        <w:t xml:space="preserve"> год и плановый период 202</w:t>
      </w:r>
      <w:r w:rsidR="00A70FDF" w:rsidRPr="005A072C">
        <w:rPr>
          <w:rFonts w:ascii="Times New Roman" w:hAnsi="Times New Roman" w:cs="Times New Roman"/>
          <w:sz w:val="28"/>
          <w:szCs w:val="28"/>
        </w:rPr>
        <w:t>4</w:t>
      </w:r>
      <w:r w:rsidRPr="005A072C">
        <w:rPr>
          <w:rFonts w:ascii="Times New Roman" w:hAnsi="Times New Roman" w:cs="Times New Roman"/>
          <w:sz w:val="28"/>
          <w:szCs w:val="28"/>
        </w:rPr>
        <w:t xml:space="preserve"> и 202</w:t>
      </w:r>
      <w:r w:rsidR="00A70FDF" w:rsidRPr="005A072C">
        <w:rPr>
          <w:rFonts w:ascii="Times New Roman" w:hAnsi="Times New Roman" w:cs="Times New Roman"/>
          <w:sz w:val="28"/>
          <w:szCs w:val="28"/>
        </w:rPr>
        <w:t>5</w:t>
      </w:r>
      <w:r w:rsidRPr="005A072C">
        <w:rPr>
          <w:rFonts w:ascii="Times New Roman" w:hAnsi="Times New Roman" w:cs="Times New Roman"/>
          <w:sz w:val="28"/>
          <w:szCs w:val="28"/>
        </w:rPr>
        <w:t xml:space="preserve"> годов, сформированного в целях повышения уровня и качества жизни населения города и в соответствии с утвержденной Советом депутатов </w:t>
      </w:r>
      <w:hyperlink r:id="rId8" w:history="1">
        <w:r w:rsidRPr="005A072C">
          <w:rPr>
            <w:rFonts w:ascii="Times New Roman" w:hAnsi="Times New Roman" w:cs="Times New Roman"/>
            <w:sz w:val="28"/>
            <w:szCs w:val="28"/>
          </w:rPr>
          <w:t>Стратегией</w:t>
        </w:r>
      </w:hyperlink>
      <w:r w:rsidRPr="005A072C">
        <w:rPr>
          <w:rFonts w:ascii="Times New Roman" w:hAnsi="Times New Roman" w:cs="Times New Roman"/>
          <w:sz w:val="28"/>
          <w:szCs w:val="28"/>
        </w:rPr>
        <w:t xml:space="preserve"> социально-экономического</w:t>
      </w:r>
      <w:proofErr w:type="gramEnd"/>
      <w:r w:rsidRPr="005A072C">
        <w:rPr>
          <w:rFonts w:ascii="Times New Roman" w:hAnsi="Times New Roman" w:cs="Times New Roman"/>
          <w:sz w:val="28"/>
          <w:szCs w:val="28"/>
        </w:rPr>
        <w:t xml:space="preserve"> развития города Бердска на период до 2030 года, руководствуясь </w:t>
      </w:r>
      <w:hyperlink r:id="rId9" w:history="1">
        <w:r w:rsidRPr="005A072C">
          <w:rPr>
            <w:rFonts w:ascii="Times New Roman" w:hAnsi="Times New Roman" w:cs="Times New Roman"/>
            <w:sz w:val="28"/>
            <w:szCs w:val="28"/>
          </w:rPr>
          <w:t>статьей 14</w:t>
        </w:r>
      </w:hyperlink>
      <w:r w:rsidRPr="005A072C">
        <w:rPr>
          <w:rFonts w:ascii="Times New Roman" w:hAnsi="Times New Roman" w:cs="Times New Roman"/>
          <w:sz w:val="28"/>
          <w:szCs w:val="28"/>
        </w:rPr>
        <w:t xml:space="preserve"> Федерального закона от 06.10.2003 </w:t>
      </w:r>
      <w:r w:rsidR="00227F88" w:rsidRPr="005A072C">
        <w:rPr>
          <w:rFonts w:ascii="Times New Roman" w:hAnsi="Times New Roman" w:cs="Times New Roman"/>
          <w:sz w:val="28"/>
          <w:szCs w:val="28"/>
        </w:rPr>
        <w:t>№</w:t>
      </w:r>
      <w:r w:rsidRPr="005A072C">
        <w:rPr>
          <w:rFonts w:ascii="Times New Roman" w:hAnsi="Times New Roman" w:cs="Times New Roman"/>
          <w:sz w:val="28"/>
          <w:szCs w:val="28"/>
        </w:rPr>
        <w:t xml:space="preserve"> 131-ФЗ </w:t>
      </w:r>
      <w:r w:rsidR="004D1BB3" w:rsidRPr="005A072C">
        <w:rPr>
          <w:rFonts w:ascii="Times New Roman" w:hAnsi="Times New Roman" w:cs="Times New Roman"/>
          <w:sz w:val="28"/>
          <w:szCs w:val="28"/>
        </w:rPr>
        <w:t>«</w:t>
      </w:r>
      <w:r w:rsidRPr="005A072C">
        <w:rPr>
          <w:rFonts w:ascii="Times New Roman" w:hAnsi="Times New Roman" w:cs="Times New Roman"/>
          <w:sz w:val="28"/>
          <w:szCs w:val="28"/>
        </w:rPr>
        <w:t>Об общих принципах организации местного самоуправления в Российской Федерации</w:t>
      </w:r>
      <w:r w:rsidR="004D1BB3" w:rsidRPr="005A072C">
        <w:rPr>
          <w:rFonts w:ascii="Times New Roman" w:hAnsi="Times New Roman" w:cs="Times New Roman"/>
          <w:sz w:val="28"/>
          <w:szCs w:val="28"/>
        </w:rPr>
        <w:t>»</w:t>
      </w:r>
      <w:r w:rsidRPr="005A072C">
        <w:rPr>
          <w:rFonts w:ascii="Times New Roman" w:hAnsi="Times New Roman" w:cs="Times New Roman"/>
          <w:sz w:val="28"/>
          <w:szCs w:val="28"/>
        </w:rPr>
        <w:t>,</w:t>
      </w:r>
      <w:r w:rsidR="00227F88" w:rsidRPr="005A072C">
        <w:rPr>
          <w:rFonts w:ascii="Times New Roman" w:hAnsi="Times New Roman" w:cs="Times New Roman"/>
          <w:sz w:val="28"/>
          <w:szCs w:val="28"/>
        </w:rPr>
        <w:t xml:space="preserve"> Совет депутатов города Бердска</w:t>
      </w:r>
    </w:p>
    <w:p w:rsidR="00227F88" w:rsidRPr="005A072C" w:rsidRDefault="00227F88" w:rsidP="00494224">
      <w:pPr>
        <w:tabs>
          <w:tab w:val="left" w:pos="993"/>
          <w:tab w:val="left" w:pos="1134"/>
        </w:tabs>
        <w:autoSpaceDE w:val="0"/>
        <w:autoSpaceDN w:val="0"/>
        <w:adjustRightInd w:val="0"/>
        <w:ind w:firstLine="709"/>
        <w:jc w:val="both"/>
        <w:rPr>
          <w:sz w:val="28"/>
          <w:szCs w:val="28"/>
        </w:rPr>
      </w:pPr>
      <w:r w:rsidRPr="005A072C">
        <w:rPr>
          <w:sz w:val="28"/>
          <w:szCs w:val="28"/>
        </w:rPr>
        <w:t>РЕШИЛ:</w:t>
      </w:r>
    </w:p>
    <w:p w:rsidR="00227F88" w:rsidRPr="005A072C" w:rsidRDefault="008A7F26" w:rsidP="00494224">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5A072C">
        <w:rPr>
          <w:rFonts w:ascii="Times New Roman" w:hAnsi="Times New Roman" w:cs="Times New Roman"/>
          <w:sz w:val="28"/>
          <w:szCs w:val="28"/>
        </w:rPr>
        <w:t xml:space="preserve">Утвердить </w:t>
      </w:r>
      <w:hyperlink w:anchor="P33" w:history="1">
        <w:r w:rsidRPr="005A072C">
          <w:rPr>
            <w:rFonts w:ascii="Times New Roman" w:hAnsi="Times New Roman" w:cs="Times New Roman"/>
            <w:sz w:val="28"/>
            <w:szCs w:val="28"/>
          </w:rPr>
          <w:t>прогноз</w:t>
        </w:r>
      </w:hyperlink>
      <w:r w:rsidRPr="005A072C">
        <w:rPr>
          <w:rFonts w:ascii="Times New Roman" w:hAnsi="Times New Roman" w:cs="Times New Roman"/>
          <w:sz w:val="28"/>
          <w:szCs w:val="28"/>
        </w:rPr>
        <w:t xml:space="preserve"> социально-экономического развития города Бердска на 202</w:t>
      </w:r>
      <w:r w:rsidR="00A70FDF" w:rsidRPr="005A072C">
        <w:rPr>
          <w:rFonts w:ascii="Times New Roman" w:hAnsi="Times New Roman" w:cs="Times New Roman"/>
          <w:sz w:val="28"/>
          <w:szCs w:val="28"/>
        </w:rPr>
        <w:t>3</w:t>
      </w:r>
      <w:r w:rsidRPr="005A072C">
        <w:rPr>
          <w:rFonts w:ascii="Times New Roman" w:hAnsi="Times New Roman" w:cs="Times New Roman"/>
          <w:sz w:val="28"/>
          <w:szCs w:val="28"/>
        </w:rPr>
        <w:t xml:space="preserve"> год и плановый период 202</w:t>
      </w:r>
      <w:r w:rsidR="00A70FDF" w:rsidRPr="005A072C">
        <w:rPr>
          <w:rFonts w:ascii="Times New Roman" w:hAnsi="Times New Roman" w:cs="Times New Roman"/>
          <w:sz w:val="28"/>
          <w:szCs w:val="28"/>
        </w:rPr>
        <w:t>4</w:t>
      </w:r>
      <w:r w:rsidRPr="005A072C">
        <w:rPr>
          <w:rFonts w:ascii="Times New Roman" w:hAnsi="Times New Roman" w:cs="Times New Roman"/>
          <w:sz w:val="28"/>
          <w:szCs w:val="28"/>
        </w:rPr>
        <w:t xml:space="preserve"> и 202</w:t>
      </w:r>
      <w:r w:rsidR="00A70FDF" w:rsidRPr="005A072C">
        <w:rPr>
          <w:rFonts w:ascii="Times New Roman" w:hAnsi="Times New Roman" w:cs="Times New Roman"/>
          <w:sz w:val="28"/>
          <w:szCs w:val="28"/>
        </w:rPr>
        <w:t>5</w:t>
      </w:r>
      <w:r w:rsidRPr="005A072C">
        <w:rPr>
          <w:rFonts w:ascii="Times New Roman" w:hAnsi="Times New Roman" w:cs="Times New Roman"/>
          <w:sz w:val="28"/>
          <w:szCs w:val="28"/>
        </w:rPr>
        <w:t xml:space="preserve"> годов (прилагается).</w:t>
      </w:r>
    </w:p>
    <w:p w:rsidR="00227F88" w:rsidRPr="005A072C" w:rsidRDefault="008A7F26" w:rsidP="00494224">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5A072C">
        <w:rPr>
          <w:rFonts w:ascii="Times New Roman" w:hAnsi="Times New Roman" w:cs="Times New Roman"/>
          <w:sz w:val="28"/>
          <w:szCs w:val="28"/>
        </w:rPr>
        <w:t xml:space="preserve">Администрации города Бердска организовать контроль </w:t>
      </w:r>
      <w:proofErr w:type="gramStart"/>
      <w:r w:rsidRPr="005A072C">
        <w:rPr>
          <w:rFonts w:ascii="Times New Roman" w:hAnsi="Times New Roman" w:cs="Times New Roman"/>
          <w:sz w:val="28"/>
          <w:szCs w:val="28"/>
        </w:rPr>
        <w:t xml:space="preserve">исполнения </w:t>
      </w:r>
      <w:hyperlink w:anchor="P33" w:history="1">
        <w:r w:rsidRPr="005A072C">
          <w:rPr>
            <w:rFonts w:ascii="Times New Roman" w:hAnsi="Times New Roman" w:cs="Times New Roman"/>
            <w:sz w:val="28"/>
            <w:szCs w:val="28"/>
          </w:rPr>
          <w:t>прогноза</w:t>
        </w:r>
      </w:hyperlink>
      <w:r w:rsidRPr="005A072C">
        <w:rPr>
          <w:rFonts w:ascii="Times New Roman" w:hAnsi="Times New Roman" w:cs="Times New Roman"/>
          <w:sz w:val="28"/>
          <w:szCs w:val="28"/>
        </w:rPr>
        <w:t xml:space="preserve"> социально-экономического развития города Бердска</w:t>
      </w:r>
      <w:proofErr w:type="gramEnd"/>
      <w:r w:rsidRPr="005A072C">
        <w:rPr>
          <w:rFonts w:ascii="Times New Roman" w:hAnsi="Times New Roman" w:cs="Times New Roman"/>
          <w:sz w:val="28"/>
          <w:szCs w:val="28"/>
        </w:rPr>
        <w:t xml:space="preserve"> на 202</w:t>
      </w:r>
      <w:r w:rsidR="00A70FDF" w:rsidRPr="005A072C">
        <w:rPr>
          <w:rFonts w:ascii="Times New Roman" w:hAnsi="Times New Roman" w:cs="Times New Roman"/>
          <w:sz w:val="28"/>
          <w:szCs w:val="28"/>
        </w:rPr>
        <w:t>3</w:t>
      </w:r>
      <w:r w:rsidRPr="005A072C">
        <w:rPr>
          <w:rFonts w:ascii="Times New Roman" w:hAnsi="Times New Roman" w:cs="Times New Roman"/>
          <w:sz w:val="28"/>
          <w:szCs w:val="28"/>
        </w:rPr>
        <w:t xml:space="preserve"> год и плановый период 202</w:t>
      </w:r>
      <w:r w:rsidR="00A70FDF" w:rsidRPr="005A072C">
        <w:rPr>
          <w:rFonts w:ascii="Times New Roman" w:hAnsi="Times New Roman" w:cs="Times New Roman"/>
          <w:sz w:val="28"/>
          <w:szCs w:val="28"/>
        </w:rPr>
        <w:t>4</w:t>
      </w:r>
      <w:r w:rsidRPr="005A072C">
        <w:rPr>
          <w:rFonts w:ascii="Times New Roman" w:hAnsi="Times New Roman" w:cs="Times New Roman"/>
          <w:sz w:val="28"/>
          <w:szCs w:val="28"/>
        </w:rPr>
        <w:t xml:space="preserve"> и 202</w:t>
      </w:r>
      <w:r w:rsidR="00A70FDF" w:rsidRPr="005A072C">
        <w:rPr>
          <w:rFonts w:ascii="Times New Roman" w:hAnsi="Times New Roman" w:cs="Times New Roman"/>
          <w:sz w:val="28"/>
          <w:szCs w:val="28"/>
        </w:rPr>
        <w:t>5</w:t>
      </w:r>
      <w:r w:rsidRPr="005A072C">
        <w:rPr>
          <w:rFonts w:ascii="Times New Roman" w:hAnsi="Times New Roman" w:cs="Times New Roman"/>
          <w:sz w:val="28"/>
          <w:szCs w:val="28"/>
        </w:rPr>
        <w:t xml:space="preserve"> годов.</w:t>
      </w:r>
    </w:p>
    <w:p w:rsidR="008A7F26" w:rsidRPr="005A072C" w:rsidRDefault="00421716" w:rsidP="00494224">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5A072C">
        <w:rPr>
          <w:rFonts w:ascii="Times New Roman" w:hAnsi="Times New Roman" w:cs="Times New Roman"/>
          <w:color w:val="000000"/>
          <w:sz w:val="28"/>
          <w:szCs w:val="28"/>
        </w:rPr>
        <w:t xml:space="preserve">Опубликовать настоящее решение в газете </w:t>
      </w:r>
      <w:r w:rsidR="004D1BB3" w:rsidRPr="005A072C">
        <w:rPr>
          <w:rFonts w:ascii="Times New Roman" w:hAnsi="Times New Roman" w:cs="Times New Roman"/>
          <w:color w:val="000000"/>
          <w:sz w:val="28"/>
          <w:szCs w:val="28"/>
        </w:rPr>
        <w:t>«</w:t>
      </w:r>
      <w:r w:rsidRPr="005A072C">
        <w:rPr>
          <w:rFonts w:ascii="Times New Roman" w:hAnsi="Times New Roman" w:cs="Times New Roman"/>
          <w:color w:val="000000"/>
          <w:sz w:val="28"/>
          <w:szCs w:val="28"/>
        </w:rPr>
        <w:t>Бердские новости</w:t>
      </w:r>
      <w:r w:rsidR="004D1BB3" w:rsidRPr="005A072C">
        <w:rPr>
          <w:rFonts w:ascii="Times New Roman" w:hAnsi="Times New Roman" w:cs="Times New Roman"/>
          <w:color w:val="000000"/>
          <w:sz w:val="28"/>
          <w:szCs w:val="28"/>
        </w:rPr>
        <w:t>»</w:t>
      </w:r>
      <w:r w:rsidRPr="005A072C">
        <w:rPr>
          <w:rFonts w:ascii="Times New Roman" w:hAnsi="Times New Roman" w:cs="Times New Roman"/>
          <w:color w:val="000000"/>
          <w:sz w:val="28"/>
          <w:szCs w:val="28"/>
        </w:rPr>
        <w:t>, в сетевом издани</w:t>
      </w:r>
      <w:r w:rsidR="00AE4C0C" w:rsidRPr="005A072C">
        <w:rPr>
          <w:rFonts w:ascii="Times New Roman" w:hAnsi="Times New Roman" w:cs="Times New Roman"/>
          <w:color w:val="000000"/>
          <w:sz w:val="28"/>
          <w:szCs w:val="28"/>
        </w:rPr>
        <w:t>е</w:t>
      </w:r>
      <w:r w:rsidRPr="005A072C">
        <w:rPr>
          <w:rFonts w:ascii="Times New Roman" w:hAnsi="Times New Roman" w:cs="Times New Roman"/>
          <w:color w:val="000000"/>
          <w:sz w:val="28"/>
          <w:szCs w:val="28"/>
        </w:rPr>
        <w:t xml:space="preserve"> </w:t>
      </w:r>
      <w:r w:rsidR="004D1BB3" w:rsidRPr="005A072C">
        <w:rPr>
          <w:rFonts w:ascii="Times New Roman" w:hAnsi="Times New Roman" w:cs="Times New Roman"/>
          <w:color w:val="000000"/>
          <w:sz w:val="28"/>
          <w:szCs w:val="28"/>
        </w:rPr>
        <w:t>«</w:t>
      </w:r>
      <w:r w:rsidRPr="005A072C">
        <w:rPr>
          <w:rFonts w:ascii="Times New Roman" w:hAnsi="Times New Roman" w:cs="Times New Roman"/>
          <w:color w:val="000000"/>
          <w:sz w:val="28"/>
          <w:szCs w:val="28"/>
        </w:rPr>
        <w:t>VN.ru</w:t>
      </w:r>
      <w:proofErr w:type="gramStart"/>
      <w:r w:rsidRPr="005A072C">
        <w:rPr>
          <w:rFonts w:ascii="Times New Roman" w:hAnsi="Times New Roman" w:cs="Times New Roman"/>
          <w:color w:val="000000"/>
          <w:sz w:val="28"/>
          <w:szCs w:val="28"/>
        </w:rPr>
        <w:t xml:space="preserve"> В</w:t>
      </w:r>
      <w:proofErr w:type="gramEnd"/>
      <w:r w:rsidRPr="005A072C">
        <w:rPr>
          <w:rFonts w:ascii="Times New Roman" w:hAnsi="Times New Roman" w:cs="Times New Roman"/>
          <w:color w:val="000000"/>
          <w:sz w:val="28"/>
          <w:szCs w:val="28"/>
        </w:rPr>
        <w:t>се новости Новосибирской области</w:t>
      </w:r>
      <w:r w:rsidR="004D1BB3" w:rsidRPr="005A072C">
        <w:rPr>
          <w:rFonts w:ascii="Times New Roman" w:hAnsi="Times New Roman" w:cs="Times New Roman"/>
          <w:color w:val="000000"/>
          <w:sz w:val="28"/>
          <w:szCs w:val="28"/>
        </w:rPr>
        <w:t>»</w:t>
      </w:r>
      <w:r w:rsidRPr="005A072C">
        <w:rPr>
          <w:rFonts w:ascii="Times New Roman" w:hAnsi="Times New Roman" w:cs="Times New Roman"/>
          <w:color w:val="000000"/>
          <w:sz w:val="28"/>
          <w:szCs w:val="28"/>
        </w:rPr>
        <w:t xml:space="preserve"> и разместить на официальном сайте администрации города Бердска.</w:t>
      </w:r>
    </w:p>
    <w:p w:rsidR="005F1F16" w:rsidRPr="005A072C" w:rsidRDefault="005F1F16" w:rsidP="00494224">
      <w:pPr>
        <w:pStyle w:val="ConsPlusNormal"/>
        <w:tabs>
          <w:tab w:val="left" w:pos="993"/>
          <w:tab w:val="left" w:pos="1134"/>
        </w:tabs>
        <w:ind w:firstLine="709"/>
        <w:jc w:val="both"/>
        <w:rPr>
          <w:rFonts w:ascii="Times New Roman" w:hAnsi="Times New Roman" w:cs="Times New Roman"/>
          <w:sz w:val="28"/>
          <w:szCs w:val="28"/>
        </w:rPr>
      </w:pPr>
    </w:p>
    <w:p w:rsidR="00227F88" w:rsidRPr="005A072C" w:rsidRDefault="00227F88" w:rsidP="00494224">
      <w:pPr>
        <w:pStyle w:val="ConsPlusNormal"/>
        <w:tabs>
          <w:tab w:val="left" w:pos="993"/>
          <w:tab w:val="left" w:pos="1134"/>
        </w:tabs>
        <w:ind w:firstLine="709"/>
        <w:jc w:val="both"/>
        <w:rPr>
          <w:rFonts w:ascii="Times New Roman" w:hAnsi="Times New Roman" w:cs="Times New Roman"/>
          <w:sz w:val="28"/>
          <w:szCs w:val="28"/>
        </w:rPr>
      </w:pPr>
    </w:p>
    <w:p w:rsidR="00531D85" w:rsidRPr="005A072C" w:rsidRDefault="00AE4C0C" w:rsidP="00494224">
      <w:pPr>
        <w:rPr>
          <w:sz w:val="28"/>
          <w:szCs w:val="28"/>
        </w:rPr>
      </w:pPr>
      <w:r w:rsidRPr="005A072C">
        <w:rPr>
          <w:sz w:val="28"/>
          <w:szCs w:val="28"/>
        </w:rPr>
        <w:t xml:space="preserve">И.о. </w:t>
      </w:r>
      <w:r w:rsidR="00531D85" w:rsidRPr="005A072C">
        <w:rPr>
          <w:sz w:val="28"/>
          <w:szCs w:val="28"/>
        </w:rPr>
        <w:t>Глав</w:t>
      </w:r>
      <w:r w:rsidRPr="005A072C">
        <w:rPr>
          <w:sz w:val="28"/>
          <w:szCs w:val="28"/>
        </w:rPr>
        <w:t>ы</w:t>
      </w:r>
      <w:r w:rsidR="00531D85" w:rsidRPr="005A072C">
        <w:rPr>
          <w:sz w:val="28"/>
          <w:szCs w:val="28"/>
        </w:rPr>
        <w:t xml:space="preserve"> города Бердска              </w:t>
      </w:r>
      <w:r w:rsidR="00531D85" w:rsidRPr="005A072C">
        <w:rPr>
          <w:sz w:val="28"/>
          <w:szCs w:val="28"/>
        </w:rPr>
        <w:tab/>
        <w:t xml:space="preserve"> </w:t>
      </w:r>
      <w:r w:rsidR="00531D85" w:rsidRPr="005A072C">
        <w:rPr>
          <w:sz w:val="28"/>
          <w:szCs w:val="28"/>
        </w:rPr>
        <w:tab/>
        <w:t xml:space="preserve">  </w:t>
      </w:r>
      <w:r w:rsidR="00DC2C7D" w:rsidRPr="005A072C">
        <w:rPr>
          <w:sz w:val="28"/>
          <w:szCs w:val="28"/>
        </w:rPr>
        <w:t xml:space="preserve"> </w:t>
      </w:r>
      <w:r w:rsidR="00531D85" w:rsidRPr="005A072C">
        <w:rPr>
          <w:sz w:val="28"/>
          <w:szCs w:val="28"/>
        </w:rPr>
        <w:t xml:space="preserve">            Председатель Совета депутатов </w:t>
      </w:r>
    </w:p>
    <w:p w:rsidR="00531D85" w:rsidRPr="005A072C" w:rsidRDefault="00531D85" w:rsidP="00494224">
      <w:pPr>
        <w:rPr>
          <w:sz w:val="28"/>
          <w:szCs w:val="28"/>
        </w:rPr>
      </w:pPr>
    </w:p>
    <w:p w:rsidR="00531D85" w:rsidRPr="005A072C" w:rsidRDefault="00531D85" w:rsidP="00494224">
      <w:pPr>
        <w:rPr>
          <w:b/>
          <w:sz w:val="28"/>
          <w:szCs w:val="28"/>
        </w:rPr>
      </w:pPr>
      <w:bookmarkStart w:id="0" w:name="_Toc85189128"/>
      <w:r w:rsidRPr="005A072C">
        <w:rPr>
          <w:sz w:val="28"/>
          <w:szCs w:val="28"/>
        </w:rPr>
        <w:t xml:space="preserve">_______________/ </w:t>
      </w:r>
      <w:r w:rsidR="00AE4C0C" w:rsidRPr="005A072C">
        <w:rPr>
          <w:sz w:val="28"/>
          <w:szCs w:val="28"/>
        </w:rPr>
        <w:t>В.Н.Захаров</w:t>
      </w:r>
      <w:r w:rsidRPr="005A072C">
        <w:rPr>
          <w:sz w:val="28"/>
          <w:szCs w:val="28"/>
        </w:rPr>
        <w:tab/>
      </w:r>
      <w:r w:rsidRPr="005A072C">
        <w:rPr>
          <w:sz w:val="28"/>
          <w:szCs w:val="28"/>
        </w:rPr>
        <w:tab/>
        <w:t xml:space="preserve">   </w:t>
      </w:r>
      <w:r w:rsidR="00DC2C7D" w:rsidRPr="005A072C">
        <w:rPr>
          <w:sz w:val="28"/>
          <w:szCs w:val="28"/>
        </w:rPr>
        <w:t xml:space="preserve">    </w:t>
      </w:r>
      <w:r w:rsidR="00AE4C0C" w:rsidRPr="005A072C">
        <w:rPr>
          <w:sz w:val="28"/>
          <w:szCs w:val="28"/>
        </w:rPr>
        <w:t xml:space="preserve">        </w:t>
      </w:r>
      <w:r w:rsidRPr="005A072C">
        <w:rPr>
          <w:sz w:val="28"/>
          <w:szCs w:val="28"/>
        </w:rPr>
        <w:t xml:space="preserve"> _______________/ В.А. </w:t>
      </w:r>
      <w:proofErr w:type="gramStart"/>
      <w:r w:rsidRPr="005A072C">
        <w:rPr>
          <w:sz w:val="28"/>
          <w:szCs w:val="28"/>
        </w:rPr>
        <w:t>Голубев</w:t>
      </w:r>
      <w:bookmarkEnd w:id="0"/>
      <w:proofErr w:type="gramEnd"/>
    </w:p>
    <w:p w:rsidR="0036683D" w:rsidRPr="005A072C" w:rsidRDefault="0036683D" w:rsidP="00494224">
      <w:pPr>
        <w:pStyle w:val="ConsPlusNormal"/>
        <w:tabs>
          <w:tab w:val="left" w:pos="993"/>
          <w:tab w:val="left" w:pos="1134"/>
        </w:tabs>
        <w:ind w:firstLine="709"/>
        <w:jc w:val="both"/>
        <w:rPr>
          <w:rFonts w:ascii="Times New Roman" w:hAnsi="Times New Roman" w:cs="Times New Roman"/>
          <w:sz w:val="28"/>
          <w:szCs w:val="28"/>
        </w:rPr>
      </w:pPr>
    </w:p>
    <w:p w:rsidR="0036683D" w:rsidRPr="00172D6E" w:rsidRDefault="0036683D" w:rsidP="00494224">
      <w:pPr>
        <w:pStyle w:val="ConsPlusNormal"/>
        <w:tabs>
          <w:tab w:val="left" w:pos="993"/>
          <w:tab w:val="left" w:pos="1134"/>
        </w:tabs>
        <w:ind w:firstLine="709"/>
        <w:jc w:val="both"/>
        <w:rPr>
          <w:rFonts w:ascii="Times New Roman" w:hAnsi="Times New Roman" w:cs="Times New Roman"/>
          <w:sz w:val="24"/>
          <w:szCs w:val="24"/>
        </w:rPr>
      </w:pPr>
    </w:p>
    <w:p w:rsidR="0036683D" w:rsidRPr="00172D6E" w:rsidRDefault="0036683D" w:rsidP="00494224">
      <w:pPr>
        <w:pStyle w:val="ConsPlusNormal"/>
        <w:tabs>
          <w:tab w:val="left" w:pos="993"/>
          <w:tab w:val="left" w:pos="1134"/>
        </w:tabs>
        <w:ind w:firstLine="709"/>
        <w:jc w:val="both"/>
        <w:rPr>
          <w:rFonts w:ascii="Times New Roman" w:hAnsi="Times New Roman" w:cs="Times New Roman"/>
          <w:sz w:val="24"/>
          <w:szCs w:val="24"/>
        </w:rPr>
      </w:pPr>
    </w:p>
    <w:p w:rsidR="0036683D" w:rsidRPr="00172D6E" w:rsidRDefault="0036683D" w:rsidP="00494224">
      <w:pPr>
        <w:pStyle w:val="ConsPlusNormal"/>
        <w:tabs>
          <w:tab w:val="left" w:pos="993"/>
          <w:tab w:val="left" w:pos="1134"/>
        </w:tabs>
        <w:ind w:firstLine="709"/>
        <w:jc w:val="both"/>
        <w:rPr>
          <w:rFonts w:ascii="Times New Roman" w:hAnsi="Times New Roman" w:cs="Times New Roman"/>
          <w:sz w:val="24"/>
          <w:szCs w:val="24"/>
        </w:rPr>
      </w:pPr>
    </w:p>
    <w:p w:rsidR="00402098" w:rsidRPr="00172D6E" w:rsidRDefault="00402098" w:rsidP="00494224">
      <w:pPr>
        <w:rPr>
          <w:sz w:val="24"/>
          <w:szCs w:val="24"/>
        </w:rPr>
      </w:pPr>
      <w:r w:rsidRPr="00172D6E">
        <w:rPr>
          <w:sz w:val="24"/>
          <w:szCs w:val="24"/>
        </w:rPr>
        <w:br w:type="page"/>
      </w:r>
    </w:p>
    <w:tbl>
      <w:tblPr>
        <w:tblW w:w="38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36683D" w:rsidRPr="00172D6E" w:rsidTr="00362DC9">
        <w:trPr>
          <w:jc w:val="right"/>
        </w:trPr>
        <w:tc>
          <w:tcPr>
            <w:tcW w:w="3828" w:type="dxa"/>
            <w:tcBorders>
              <w:top w:val="nil"/>
              <w:left w:val="nil"/>
              <w:bottom w:val="nil"/>
              <w:right w:val="nil"/>
            </w:tcBorders>
            <w:shd w:val="clear" w:color="auto" w:fill="auto"/>
            <w:vAlign w:val="center"/>
          </w:tcPr>
          <w:p w:rsidR="0036683D" w:rsidRPr="00172D6E" w:rsidRDefault="0036683D" w:rsidP="00494224">
            <w:pPr>
              <w:widowControl w:val="0"/>
              <w:tabs>
                <w:tab w:val="left" w:pos="993"/>
                <w:tab w:val="left" w:pos="1134"/>
              </w:tabs>
              <w:jc w:val="center"/>
              <w:rPr>
                <w:sz w:val="24"/>
                <w:szCs w:val="24"/>
              </w:rPr>
            </w:pPr>
            <w:r w:rsidRPr="00172D6E">
              <w:rPr>
                <w:sz w:val="24"/>
                <w:szCs w:val="24"/>
              </w:rPr>
              <w:lastRenderedPageBreak/>
              <w:t>ПРИЛОЖЕНИЕ</w:t>
            </w:r>
          </w:p>
          <w:p w:rsidR="0036683D" w:rsidRPr="00172D6E" w:rsidRDefault="0036683D" w:rsidP="00494224">
            <w:pPr>
              <w:widowControl w:val="0"/>
              <w:tabs>
                <w:tab w:val="left" w:pos="993"/>
                <w:tab w:val="left" w:pos="1134"/>
              </w:tabs>
              <w:jc w:val="center"/>
              <w:rPr>
                <w:sz w:val="24"/>
                <w:szCs w:val="24"/>
              </w:rPr>
            </w:pPr>
            <w:r w:rsidRPr="00172D6E">
              <w:rPr>
                <w:sz w:val="24"/>
                <w:szCs w:val="24"/>
              </w:rPr>
              <w:t>к решению Совета</w:t>
            </w:r>
            <w:r w:rsidR="00362DC9" w:rsidRPr="00172D6E">
              <w:rPr>
                <w:sz w:val="24"/>
                <w:szCs w:val="24"/>
              </w:rPr>
              <w:t xml:space="preserve"> </w:t>
            </w:r>
            <w:r w:rsidRPr="00172D6E">
              <w:rPr>
                <w:sz w:val="24"/>
                <w:szCs w:val="24"/>
              </w:rPr>
              <w:t>депутатов города Бердска</w:t>
            </w:r>
            <w:r w:rsidR="00DF726B" w:rsidRPr="00172D6E">
              <w:rPr>
                <w:sz w:val="24"/>
                <w:szCs w:val="24"/>
              </w:rPr>
              <w:t xml:space="preserve"> </w:t>
            </w:r>
            <w:r w:rsidRPr="00172D6E">
              <w:rPr>
                <w:sz w:val="24"/>
                <w:szCs w:val="24"/>
              </w:rPr>
              <w:t>пятого созыва</w:t>
            </w:r>
          </w:p>
          <w:p w:rsidR="0036683D" w:rsidRPr="00172D6E" w:rsidRDefault="0036683D" w:rsidP="00494224">
            <w:pPr>
              <w:widowControl w:val="0"/>
              <w:tabs>
                <w:tab w:val="left" w:pos="993"/>
                <w:tab w:val="left" w:pos="1134"/>
              </w:tabs>
              <w:jc w:val="center"/>
              <w:rPr>
                <w:sz w:val="24"/>
                <w:szCs w:val="24"/>
              </w:rPr>
            </w:pPr>
            <w:r w:rsidRPr="00172D6E">
              <w:rPr>
                <w:sz w:val="24"/>
                <w:szCs w:val="24"/>
              </w:rPr>
              <w:t>от</w:t>
            </w:r>
            <w:r w:rsidR="00914BF9">
              <w:rPr>
                <w:sz w:val="24"/>
                <w:szCs w:val="24"/>
              </w:rPr>
              <w:t xml:space="preserve"> 22.12.2022</w:t>
            </w:r>
            <w:r w:rsidRPr="00172D6E">
              <w:rPr>
                <w:sz w:val="24"/>
                <w:szCs w:val="24"/>
              </w:rPr>
              <w:t xml:space="preserve"> № </w:t>
            </w:r>
            <w:r w:rsidR="00914BF9">
              <w:rPr>
                <w:sz w:val="24"/>
                <w:szCs w:val="24"/>
              </w:rPr>
              <w:t>135</w:t>
            </w:r>
          </w:p>
          <w:p w:rsidR="0036683D" w:rsidRPr="00172D6E" w:rsidRDefault="0036683D" w:rsidP="00494224">
            <w:pPr>
              <w:widowControl w:val="0"/>
              <w:tabs>
                <w:tab w:val="left" w:pos="993"/>
                <w:tab w:val="left" w:pos="1134"/>
              </w:tabs>
              <w:jc w:val="center"/>
              <w:rPr>
                <w:sz w:val="24"/>
                <w:szCs w:val="24"/>
              </w:rPr>
            </w:pPr>
          </w:p>
        </w:tc>
      </w:tr>
    </w:tbl>
    <w:p w:rsidR="0036683D" w:rsidRPr="00172D6E" w:rsidRDefault="0036683D" w:rsidP="00494224">
      <w:pPr>
        <w:widowControl w:val="0"/>
        <w:tabs>
          <w:tab w:val="left" w:pos="993"/>
          <w:tab w:val="left" w:pos="1134"/>
        </w:tabs>
        <w:ind w:firstLine="709"/>
        <w:jc w:val="center"/>
        <w:rPr>
          <w:sz w:val="24"/>
          <w:szCs w:val="24"/>
        </w:rPr>
      </w:pPr>
    </w:p>
    <w:p w:rsidR="0036683D" w:rsidRPr="00172D6E" w:rsidRDefault="0036683D" w:rsidP="00494224">
      <w:pPr>
        <w:widowControl w:val="0"/>
        <w:tabs>
          <w:tab w:val="left" w:pos="993"/>
          <w:tab w:val="left" w:pos="1134"/>
        </w:tabs>
        <w:ind w:firstLine="709"/>
        <w:jc w:val="center"/>
        <w:rPr>
          <w:sz w:val="24"/>
          <w:szCs w:val="24"/>
        </w:rPr>
      </w:pPr>
    </w:p>
    <w:p w:rsidR="0036683D" w:rsidRPr="00172D6E" w:rsidRDefault="0036683D" w:rsidP="00494224">
      <w:pPr>
        <w:widowControl w:val="0"/>
        <w:tabs>
          <w:tab w:val="left" w:pos="993"/>
          <w:tab w:val="left" w:pos="1134"/>
        </w:tabs>
        <w:ind w:firstLine="709"/>
        <w:jc w:val="center"/>
        <w:rPr>
          <w:sz w:val="24"/>
          <w:szCs w:val="24"/>
        </w:rPr>
      </w:pPr>
    </w:p>
    <w:p w:rsidR="0036683D" w:rsidRPr="00172D6E" w:rsidRDefault="0036683D" w:rsidP="00494224">
      <w:pPr>
        <w:widowControl w:val="0"/>
        <w:tabs>
          <w:tab w:val="left" w:pos="993"/>
          <w:tab w:val="left" w:pos="1134"/>
        </w:tabs>
        <w:ind w:firstLine="709"/>
        <w:jc w:val="both"/>
        <w:rPr>
          <w:b/>
          <w:sz w:val="24"/>
          <w:szCs w:val="24"/>
        </w:rPr>
      </w:pPr>
    </w:p>
    <w:p w:rsidR="0036683D" w:rsidRPr="00172D6E" w:rsidRDefault="0036683D" w:rsidP="00494224">
      <w:pPr>
        <w:widowControl w:val="0"/>
        <w:tabs>
          <w:tab w:val="left" w:pos="993"/>
          <w:tab w:val="left" w:pos="1134"/>
        </w:tabs>
        <w:ind w:firstLine="709"/>
        <w:jc w:val="both"/>
        <w:rPr>
          <w:b/>
          <w:sz w:val="24"/>
          <w:szCs w:val="24"/>
        </w:rPr>
      </w:pPr>
    </w:p>
    <w:p w:rsidR="0036683D" w:rsidRPr="00172D6E" w:rsidRDefault="0036683D" w:rsidP="00494224">
      <w:pPr>
        <w:widowControl w:val="0"/>
        <w:tabs>
          <w:tab w:val="left" w:pos="993"/>
          <w:tab w:val="left" w:pos="1134"/>
        </w:tabs>
        <w:ind w:firstLine="709"/>
        <w:jc w:val="both"/>
        <w:rPr>
          <w:b/>
          <w:sz w:val="24"/>
          <w:szCs w:val="24"/>
        </w:rPr>
      </w:pPr>
    </w:p>
    <w:p w:rsidR="0036683D" w:rsidRPr="00172D6E" w:rsidRDefault="0036683D" w:rsidP="00494224">
      <w:pPr>
        <w:widowControl w:val="0"/>
        <w:tabs>
          <w:tab w:val="left" w:pos="993"/>
          <w:tab w:val="left" w:pos="1134"/>
        </w:tabs>
        <w:ind w:firstLine="709"/>
        <w:jc w:val="both"/>
        <w:rPr>
          <w:b/>
          <w:sz w:val="24"/>
          <w:szCs w:val="24"/>
        </w:rPr>
      </w:pPr>
    </w:p>
    <w:p w:rsidR="0036683D" w:rsidRPr="00172D6E" w:rsidRDefault="0036683D" w:rsidP="00494224">
      <w:pPr>
        <w:widowControl w:val="0"/>
        <w:tabs>
          <w:tab w:val="left" w:pos="993"/>
          <w:tab w:val="left" w:pos="1134"/>
        </w:tabs>
        <w:ind w:firstLine="709"/>
        <w:jc w:val="both"/>
        <w:rPr>
          <w:b/>
          <w:sz w:val="24"/>
          <w:szCs w:val="24"/>
        </w:rPr>
      </w:pPr>
    </w:p>
    <w:p w:rsidR="0036683D" w:rsidRPr="00172D6E" w:rsidRDefault="0036683D" w:rsidP="00494224">
      <w:pPr>
        <w:widowControl w:val="0"/>
        <w:tabs>
          <w:tab w:val="left" w:pos="993"/>
          <w:tab w:val="left" w:pos="1134"/>
        </w:tabs>
        <w:ind w:firstLine="709"/>
        <w:jc w:val="both"/>
        <w:rPr>
          <w:b/>
          <w:sz w:val="24"/>
          <w:szCs w:val="24"/>
        </w:rPr>
      </w:pPr>
    </w:p>
    <w:p w:rsidR="0036683D" w:rsidRPr="00172D6E" w:rsidRDefault="0036683D" w:rsidP="00494224">
      <w:pPr>
        <w:widowControl w:val="0"/>
        <w:tabs>
          <w:tab w:val="left" w:pos="993"/>
          <w:tab w:val="left" w:pos="1134"/>
        </w:tabs>
        <w:ind w:firstLine="709"/>
        <w:jc w:val="both"/>
        <w:rPr>
          <w:b/>
          <w:sz w:val="24"/>
          <w:szCs w:val="24"/>
        </w:rPr>
      </w:pPr>
    </w:p>
    <w:p w:rsidR="0036683D" w:rsidRPr="00172D6E" w:rsidRDefault="0036683D" w:rsidP="00494224">
      <w:pPr>
        <w:widowControl w:val="0"/>
        <w:tabs>
          <w:tab w:val="left" w:pos="993"/>
          <w:tab w:val="left" w:pos="1134"/>
        </w:tabs>
        <w:ind w:firstLine="709"/>
        <w:jc w:val="both"/>
        <w:rPr>
          <w:b/>
          <w:sz w:val="24"/>
          <w:szCs w:val="24"/>
        </w:rPr>
      </w:pPr>
    </w:p>
    <w:p w:rsidR="0036683D" w:rsidRPr="00172D6E" w:rsidRDefault="0036683D" w:rsidP="00494224">
      <w:pPr>
        <w:widowControl w:val="0"/>
        <w:tabs>
          <w:tab w:val="left" w:pos="993"/>
          <w:tab w:val="left" w:pos="1134"/>
        </w:tabs>
        <w:ind w:firstLine="709"/>
        <w:jc w:val="both"/>
        <w:rPr>
          <w:b/>
          <w:sz w:val="24"/>
          <w:szCs w:val="24"/>
        </w:rPr>
      </w:pPr>
    </w:p>
    <w:p w:rsidR="0036683D" w:rsidRPr="00172D6E" w:rsidRDefault="0036683D" w:rsidP="00494224">
      <w:pPr>
        <w:widowControl w:val="0"/>
        <w:tabs>
          <w:tab w:val="left" w:pos="993"/>
          <w:tab w:val="left" w:pos="1134"/>
        </w:tabs>
        <w:jc w:val="center"/>
        <w:rPr>
          <w:b/>
          <w:sz w:val="24"/>
          <w:szCs w:val="24"/>
        </w:rPr>
      </w:pPr>
      <w:r w:rsidRPr="00172D6E">
        <w:rPr>
          <w:b/>
          <w:sz w:val="24"/>
          <w:szCs w:val="24"/>
        </w:rPr>
        <w:t>ПРОГНОЗ</w:t>
      </w:r>
    </w:p>
    <w:p w:rsidR="0036683D" w:rsidRPr="00172D6E" w:rsidRDefault="0036683D" w:rsidP="00494224">
      <w:pPr>
        <w:widowControl w:val="0"/>
        <w:tabs>
          <w:tab w:val="left" w:pos="993"/>
          <w:tab w:val="left" w:pos="1134"/>
        </w:tabs>
        <w:jc w:val="center"/>
        <w:rPr>
          <w:b/>
          <w:sz w:val="24"/>
          <w:szCs w:val="24"/>
        </w:rPr>
      </w:pPr>
    </w:p>
    <w:p w:rsidR="0036683D" w:rsidRPr="00172D6E" w:rsidRDefault="0036683D" w:rsidP="00494224">
      <w:pPr>
        <w:widowControl w:val="0"/>
        <w:tabs>
          <w:tab w:val="left" w:pos="993"/>
          <w:tab w:val="left" w:pos="1134"/>
        </w:tabs>
        <w:jc w:val="center"/>
        <w:rPr>
          <w:b/>
          <w:sz w:val="24"/>
          <w:szCs w:val="24"/>
        </w:rPr>
      </w:pPr>
      <w:r w:rsidRPr="00172D6E">
        <w:rPr>
          <w:b/>
          <w:sz w:val="24"/>
          <w:szCs w:val="24"/>
        </w:rPr>
        <w:t>СОЦИАЛЬНО – ЭКОНОМИЧЕСКОГО РАЗВИТИЯ</w:t>
      </w:r>
    </w:p>
    <w:p w:rsidR="0036683D" w:rsidRPr="00172D6E" w:rsidRDefault="0036683D" w:rsidP="00494224">
      <w:pPr>
        <w:widowControl w:val="0"/>
        <w:tabs>
          <w:tab w:val="left" w:pos="993"/>
          <w:tab w:val="left" w:pos="1134"/>
        </w:tabs>
        <w:jc w:val="center"/>
        <w:rPr>
          <w:b/>
          <w:sz w:val="24"/>
          <w:szCs w:val="24"/>
        </w:rPr>
      </w:pPr>
    </w:p>
    <w:p w:rsidR="0036683D" w:rsidRPr="00172D6E" w:rsidRDefault="0036683D" w:rsidP="00494224">
      <w:pPr>
        <w:widowControl w:val="0"/>
        <w:tabs>
          <w:tab w:val="left" w:pos="993"/>
          <w:tab w:val="left" w:pos="1134"/>
        </w:tabs>
        <w:jc w:val="center"/>
        <w:rPr>
          <w:b/>
          <w:sz w:val="24"/>
          <w:szCs w:val="24"/>
        </w:rPr>
      </w:pPr>
      <w:r w:rsidRPr="00172D6E">
        <w:rPr>
          <w:b/>
          <w:sz w:val="24"/>
          <w:szCs w:val="24"/>
        </w:rPr>
        <w:t>ГОРОДА БЕРДСКА</w:t>
      </w:r>
    </w:p>
    <w:p w:rsidR="0036683D" w:rsidRPr="00172D6E" w:rsidRDefault="0036683D" w:rsidP="00494224">
      <w:pPr>
        <w:widowControl w:val="0"/>
        <w:tabs>
          <w:tab w:val="left" w:pos="993"/>
          <w:tab w:val="left" w:pos="1134"/>
        </w:tabs>
        <w:jc w:val="center"/>
        <w:rPr>
          <w:b/>
          <w:sz w:val="24"/>
          <w:szCs w:val="24"/>
        </w:rPr>
      </w:pPr>
    </w:p>
    <w:p w:rsidR="0036683D" w:rsidRPr="00172D6E" w:rsidRDefault="0036683D" w:rsidP="00494224">
      <w:pPr>
        <w:widowControl w:val="0"/>
        <w:tabs>
          <w:tab w:val="left" w:pos="993"/>
          <w:tab w:val="left" w:pos="1134"/>
        </w:tabs>
        <w:jc w:val="center"/>
        <w:rPr>
          <w:b/>
          <w:sz w:val="24"/>
          <w:szCs w:val="24"/>
        </w:rPr>
      </w:pPr>
      <w:r w:rsidRPr="00172D6E">
        <w:rPr>
          <w:b/>
          <w:sz w:val="24"/>
          <w:szCs w:val="24"/>
        </w:rPr>
        <w:t>на 202</w:t>
      </w:r>
      <w:r w:rsidR="00A70FDF" w:rsidRPr="00172D6E">
        <w:rPr>
          <w:b/>
          <w:sz w:val="24"/>
          <w:szCs w:val="24"/>
        </w:rPr>
        <w:t>3</w:t>
      </w:r>
      <w:r w:rsidRPr="00172D6E">
        <w:rPr>
          <w:b/>
          <w:sz w:val="24"/>
          <w:szCs w:val="24"/>
        </w:rPr>
        <w:t xml:space="preserve"> год и </w:t>
      </w:r>
      <w:r w:rsidRPr="00172D6E">
        <w:rPr>
          <w:b/>
          <w:color w:val="000000"/>
          <w:sz w:val="24"/>
          <w:szCs w:val="24"/>
        </w:rPr>
        <w:t>плановый период 202</w:t>
      </w:r>
      <w:r w:rsidR="00A70FDF" w:rsidRPr="00172D6E">
        <w:rPr>
          <w:b/>
          <w:color w:val="000000"/>
          <w:sz w:val="24"/>
          <w:szCs w:val="24"/>
        </w:rPr>
        <w:t>4</w:t>
      </w:r>
      <w:r w:rsidRPr="00172D6E">
        <w:rPr>
          <w:b/>
          <w:color w:val="000000"/>
          <w:sz w:val="24"/>
          <w:szCs w:val="24"/>
        </w:rPr>
        <w:t xml:space="preserve"> и 202</w:t>
      </w:r>
      <w:r w:rsidR="00A70FDF" w:rsidRPr="00172D6E">
        <w:rPr>
          <w:b/>
          <w:color w:val="000000"/>
          <w:sz w:val="24"/>
          <w:szCs w:val="24"/>
        </w:rPr>
        <w:t>5</w:t>
      </w:r>
      <w:r w:rsidRPr="00172D6E">
        <w:rPr>
          <w:b/>
          <w:color w:val="000000"/>
          <w:sz w:val="24"/>
          <w:szCs w:val="24"/>
        </w:rPr>
        <w:t xml:space="preserve"> годов</w:t>
      </w: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36683D" w:rsidRDefault="0036683D" w:rsidP="00494224">
      <w:pPr>
        <w:widowControl w:val="0"/>
        <w:tabs>
          <w:tab w:val="left" w:pos="993"/>
          <w:tab w:val="left" w:pos="1134"/>
        </w:tabs>
        <w:ind w:firstLine="709"/>
        <w:jc w:val="center"/>
        <w:rPr>
          <w:b/>
          <w:sz w:val="24"/>
          <w:szCs w:val="24"/>
        </w:rPr>
      </w:pPr>
    </w:p>
    <w:p w:rsidR="00F46DD1" w:rsidRDefault="00F46DD1" w:rsidP="00494224">
      <w:pPr>
        <w:widowControl w:val="0"/>
        <w:tabs>
          <w:tab w:val="left" w:pos="993"/>
          <w:tab w:val="left" w:pos="1134"/>
        </w:tabs>
        <w:ind w:firstLine="709"/>
        <w:jc w:val="center"/>
        <w:rPr>
          <w:b/>
          <w:sz w:val="24"/>
          <w:szCs w:val="24"/>
        </w:rPr>
      </w:pPr>
    </w:p>
    <w:p w:rsidR="00F46DD1" w:rsidRDefault="00F46DD1" w:rsidP="00494224">
      <w:pPr>
        <w:widowControl w:val="0"/>
        <w:tabs>
          <w:tab w:val="left" w:pos="993"/>
          <w:tab w:val="left" w:pos="1134"/>
        </w:tabs>
        <w:ind w:firstLine="709"/>
        <w:jc w:val="center"/>
        <w:rPr>
          <w:b/>
          <w:sz w:val="24"/>
          <w:szCs w:val="24"/>
        </w:rPr>
      </w:pPr>
    </w:p>
    <w:p w:rsidR="00F46DD1" w:rsidRPr="00172D6E" w:rsidRDefault="00F46DD1" w:rsidP="00494224">
      <w:pPr>
        <w:widowControl w:val="0"/>
        <w:tabs>
          <w:tab w:val="left" w:pos="993"/>
          <w:tab w:val="left" w:pos="1134"/>
        </w:tabs>
        <w:ind w:firstLine="709"/>
        <w:jc w:val="center"/>
        <w:rPr>
          <w:b/>
          <w:sz w:val="24"/>
          <w:szCs w:val="24"/>
        </w:rPr>
      </w:pPr>
    </w:p>
    <w:p w:rsidR="0036683D" w:rsidRPr="00172D6E" w:rsidRDefault="0036683D" w:rsidP="00494224">
      <w:pPr>
        <w:widowControl w:val="0"/>
        <w:tabs>
          <w:tab w:val="left" w:pos="993"/>
          <w:tab w:val="left" w:pos="1134"/>
        </w:tabs>
        <w:ind w:firstLine="709"/>
        <w:jc w:val="center"/>
        <w:rPr>
          <w:b/>
          <w:sz w:val="24"/>
          <w:szCs w:val="24"/>
        </w:rPr>
      </w:pPr>
    </w:p>
    <w:p w:rsidR="00DF726B" w:rsidRPr="00172D6E" w:rsidRDefault="0036683D" w:rsidP="00494224">
      <w:pPr>
        <w:widowControl w:val="0"/>
        <w:tabs>
          <w:tab w:val="left" w:pos="993"/>
          <w:tab w:val="left" w:pos="1134"/>
        </w:tabs>
        <w:jc w:val="center"/>
        <w:rPr>
          <w:b/>
          <w:bCs/>
          <w:sz w:val="24"/>
          <w:szCs w:val="24"/>
        </w:rPr>
      </w:pPr>
      <w:r w:rsidRPr="00172D6E">
        <w:rPr>
          <w:b/>
          <w:bCs/>
          <w:sz w:val="24"/>
          <w:szCs w:val="24"/>
        </w:rPr>
        <w:t>202</w:t>
      </w:r>
      <w:r w:rsidR="00A70FDF" w:rsidRPr="00172D6E">
        <w:rPr>
          <w:b/>
          <w:bCs/>
          <w:sz w:val="24"/>
          <w:szCs w:val="24"/>
        </w:rPr>
        <w:t>2</w:t>
      </w:r>
      <w:r w:rsidRPr="00172D6E">
        <w:rPr>
          <w:b/>
          <w:bCs/>
          <w:sz w:val="24"/>
          <w:szCs w:val="24"/>
        </w:rPr>
        <w:t xml:space="preserve"> год</w:t>
      </w:r>
    </w:p>
    <w:p w:rsidR="00DF726B" w:rsidRPr="00F46DD1" w:rsidRDefault="00DF726B" w:rsidP="00F46DD1">
      <w:pPr>
        <w:jc w:val="center"/>
        <w:rPr>
          <w:b/>
          <w:bCs/>
          <w:sz w:val="24"/>
          <w:szCs w:val="24"/>
        </w:rPr>
      </w:pPr>
      <w:r w:rsidRPr="00172D6E">
        <w:rPr>
          <w:b/>
          <w:bCs/>
          <w:sz w:val="24"/>
          <w:szCs w:val="24"/>
        </w:rPr>
        <w:br w:type="page"/>
      </w:r>
      <w:r w:rsidRPr="00172D6E">
        <w:rPr>
          <w:spacing w:val="40"/>
          <w:sz w:val="24"/>
          <w:szCs w:val="24"/>
        </w:rPr>
        <w:lastRenderedPageBreak/>
        <w:t>СОДЕРЖАНИЕ</w:t>
      </w:r>
    </w:p>
    <w:p w:rsidR="00914BF9" w:rsidRDefault="00914BF9">
      <w:pPr>
        <w:pStyle w:val="1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2679741" w:history="1">
        <w:r w:rsidRPr="003935CC">
          <w:rPr>
            <w:rStyle w:val="a5"/>
            <w:noProof/>
          </w:rPr>
          <w:t>I. Оценка достигнутого уровня социально-экономического развития города Бердска за период 2021-2022 годов</w:t>
        </w:r>
        <w:r>
          <w:rPr>
            <w:noProof/>
            <w:webHidden/>
          </w:rPr>
          <w:tab/>
        </w:r>
        <w:r>
          <w:rPr>
            <w:noProof/>
            <w:webHidden/>
          </w:rPr>
          <w:fldChar w:fldCharType="begin"/>
        </w:r>
        <w:r>
          <w:rPr>
            <w:noProof/>
            <w:webHidden/>
          </w:rPr>
          <w:instrText xml:space="preserve"> PAGEREF _Toc122679741 \h </w:instrText>
        </w:r>
        <w:r>
          <w:rPr>
            <w:noProof/>
            <w:webHidden/>
          </w:rPr>
        </w:r>
        <w:r>
          <w:rPr>
            <w:noProof/>
            <w:webHidden/>
          </w:rPr>
          <w:fldChar w:fldCharType="separate"/>
        </w:r>
        <w:r>
          <w:rPr>
            <w:noProof/>
            <w:webHidden/>
          </w:rPr>
          <w:t>5</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42" w:history="1">
        <w:r w:rsidRPr="003935CC">
          <w:rPr>
            <w:rStyle w:val="a5"/>
            <w:noProof/>
          </w:rPr>
          <w:t>II.</w:t>
        </w:r>
        <w:r>
          <w:rPr>
            <w:rFonts w:asciiTheme="minorHAnsi" w:eastAsiaTheme="minorEastAsia" w:hAnsiTheme="minorHAnsi" w:cstheme="minorBidi"/>
            <w:noProof/>
            <w:sz w:val="22"/>
            <w:szCs w:val="22"/>
          </w:rPr>
          <w:tab/>
        </w:r>
        <w:r w:rsidRPr="003935CC">
          <w:rPr>
            <w:rStyle w:val="a5"/>
            <w:noProof/>
          </w:rPr>
          <w:t>Оценка факторов и ограничений экономического роста города Бердска на среднесрочный период</w:t>
        </w:r>
        <w:r>
          <w:rPr>
            <w:noProof/>
            <w:webHidden/>
          </w:rPr>
          <w:tab/>
        </w:r>
        <w:r>
          <w:rPr>
            <w:noProof/>
            <w:webHidden/>
          </w:rPr>
          <w:fldChar w:fldCharType="begin"/>
        </w:r>
        <w:r>
          <w:rPr>
            <w:noProof/>
            <w:webHidden/>
          </w:rPr>
          <w:instrText xml:space="preserve"> PAGEREF _Toc122679742 \h </w:instrText>
        </w:r>
        <w:r>
          <w:rPr>
            <w:noProof/>
            <w:webHidden/>
          </w:rPr>
        </w:r>
        <w:r>
          <w:rPr>
            <w:noProof/>
            <w:webHidden/>
          </w:rPr>
          <w:fldChar w:fldCharType="separate"/>
        </w:r>
        <w:r>
          <w:rPr>
            <w:noProof/>
            <w:webHidden/>
          </w:rPr>
          <w:t>7</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43" w:history="1">
        <w:r w:rsidRPr="003935CC">
          <w:rPr>
            <w:rStyle w:val="a5"/>
            <w:b/>
            <w:bCs/>
            <w:noProof/>
            <w:kern w:val="32"/>
            <w:lang w:val="en-US"/>
          </w:rPr>
          <w:t>III</w:t>
        </w:r>
        <w:r w:rsidRPr="003935CC">
          <w:rPr>
            <w:rStyle w:val="a5"/>
            <w:b/>
            <w:bCs/>
            <w:noProof/>
            <w:kern w:val="32"/>
          </w:rPr>
          <w:t>. Приоритеты социально-экономического развития на 2023 год и плановый период 2024 и 2025 годов</w:t>
        </w:r>
        <w:r>
          <w:rPr>
            <w:noProof/>
            <w:webHidden/>
          </w:rPr>
          <w:tab/>
        </w:r>
        <w:r>
          <w:rPr>
            <w:noProof/>
            <w:webHidden/>
          </w:rPr>
          <w:fldChar w:fldCharType="begin"/>
        </w:r>
        <w:r>
          <w:rPr>
            <w:noProof/>
            <w:webHidden/>
          </w:rPr>
          <w:instrText xml:space="preserve"> PAGEREF _Toc122679743 \h </w:instrText>
        </w:r>
        <w:r>
          <w:rPr>
            <w:noProof/>
            <w:webHidden/>
          </w:rPr>
        </w:r>
        <w:r>
          <w:rPr>
            <w:noProof/>
            <w:webHidden/>
          </w:rPr>
          <w:fldChar w:fldCharType="separate"/>
        </w:r>
        <w:r>
          <w:rPr>
            <w:noProof/>
            <w:webHidden/>
          </w:rPr>
          <w:t>8</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44" w:history="1">
        <w:r w:rsidRPr="003935CC">
          <w:rPr>
            <w:rStyle w:val="a5"/>
            <w:noProof/>
          </w:rPr>
          <w:t>IV.</w:t>
        </w:r>
        <w:r>
          <w:rPr>
            <w:rFonts w:asciiTheme="minorHAnsi" w:eastAsiaTheme="minorEastAsia" w:hAnsiTheme="minorHAnsi" w:cstheme="minorBidi"/>
            <w:noProof/>
            <w:sz w:val="22"/>
            <w:szCs w:val="22"/>
          </w:rPr>
          <w:tab/>
        </w:r>
        <w:r w:rsidRPr="003935CC">
          <w:rPr>
            <w:rStyle w:val="a5"/>
            <w:noProof/>
          </w:rPr>
          <w:t>Целевые показатели прогноза социально-экономического развития города Бердска на 2023 год и плановый период 2024 и 2025 годов</w:t>
        </w:r>
        <w:r>
          <w:rPr>
            <w:noProof/>
            <w:webHidden/>
          </w:rPr>
          <w:tab/>
        </w:r>
        <w:r>
          <w:rPr>
            <w:noProof/>
            <w:webHidden/>
          </w:rPr>
          <w:fldChar w:fldCharType="begin"/>
        </w:r>
        <w:r>
          <w:rPr>
            <w:noProof/>
            <w:webHidden/>
          </w:rPr>
          <w:instrText xml:space="preserve"> PAGEREF _Toc122679744 \h </w:instrText>
        </w:r>
        <w:r>
          <w:rPr>
            <w:noProof/>
            <w:webHidden/>
          </w:rPr>
        </w:r>
        <w:r>
          <w:rPr>
            <w:noProof/>
            <w:webHidden/>
          </w:rPr>
          <w:fldChar w:fldCharType="separate"/>
        </w:r>
        <w:r>
          <w:rPr>
            <w:noProof/>
            <w:webHidden/>
          </w:rPr>
          <w:t>14</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45" w:history="1">
        <w:r w:rsidRPr="003935CC">
          <w:rPr>
            <w:rStyle w:val="a5"/>
            <w:noProof/>
            <w:lang w:val="en-US"/>
          </w:rPr>
          <w:t>V</w:t>
        </w:r>
        <w:r w:rsidRPr="003935CC">
          <w:rPr>
            <w:rStyle w:val="a5"/>
            <w:noProof/>
          </w:rPr>
          <w:t>. Экономическое развитие</w:t>
        </w:r>
        <w:r>
          <w:rPr>
            <w:noProof/>
            <w:webHidden/>
          </w:rPr>
          <w:tab/>
        </w:r>
        <w:r>
          <w:rPr>
            <w:noProof/>
            <w:webHidden/>
          </w:rPr>
          <w:fldChar w:fldCharType="begin"/>
        </w:r>
        <w:r>
          <w:rPr>
            <w:noProof/>
            <w:webHidden/>
          </w:rPr>
          <w:instrText xml:space="preserve"> PAGEREF _Toc122679745 \h </w:instrText>
        </w:r>
        <w:r>
          <w:rPr>
            <w:noProof/>
            <w:webHidden/>
          </w:rPr>
        </w:r>
        <w:r>
          <w:rPr>
            <w:noProof/>
            <w:webHidden/>
          </w:rPr>
          <w:fldChar w:fldCharType="separate"/>
        </w:r>
        <w:r>
          <w:rPr>
            <w:noProof/>
            <w:webHidden/>
          </w:rPr>
          <w:t>16</w:t>
        </w:r>
        <w:r>
          <w:rPr>
            <w:noProof/>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46" w:history="1">
        <w:r w:rsidRPr="003935CC">
          <w:rPr>
            <w:rStyle w:val="a5"/>
          </w:rPr>
          <w:t>1. Повышение финансовой устойчивости бюджета города</w:t>
        </w:r>
        <w:r>
          <w:rPr>
            <w:webHidden/>
          </w:rPr>
          <w:tab/>
        </w:r>
        <w:r>
          <w:rPr>
            <w:webHidden/>
          </w:rPr>
          <w:fldChar w:fldCharType="begin"/>
        </w:r>
        <w:r>
          <w:rPr>
            <w:webHidden/>
          </w:rPr>
          <w:instrText xml:space="preserve"> PAGEREF _Toc122679746 \h </w:instrText>
        </w:r>
        <w:r>
          <w:rPr>
            <w:webHidden/>
          </w:rPr>
        </w:r>
        <w:r>
          <w:rPr>
            <w:webHidden/>
          </w:rPr>
          <w:fldChar w:fldCharType="separate"/>
        </w:r>
        <w:r>
          <w:rPr>
            <w:webHidden/>
          </w:rPr>
          <w:t>16</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47" w:history="1">
        <w:r w:rsidRPr="003935CC">
          <w:rPr>
            <w:rStyle w:val="a5"/>
          </w:rPr>
          <w:t>2. Развитие промышленного производства</w:t>
        </w:r>
        <w:r>
          <w:rPr>
            <w:webHidden/>
          </w:rPr>
          <w:tab/>
        </w:r>
        <w:r>
          <w:rPr>
            <w:webHidden/>
          </w:rPr>
          <w:fldChar w:fldCharType="begin"/>
        </w:r>
        <w:r>
          <w:rPr>
            <w:webHidden/>
          </w:rPr>
          <w:instrText xml:space="preserve"> PAGEREF _Toc122679747 \h </w:instrText>
        </w:r>
        <w:r>
          <w:rPr>
            <w:webHidden/>
          </w:rPr>
        </w:r>
        <w:r>
          <w:rPr>
            <w:webHidden/>
          </w:rPr>
          <w:fldChar w:fldCharType="separate"/>
        </w:r>
        <w:r>
          <w:rPr>
            <w:webHidden/>
          </w:rPr>
          <w:t>17</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48" w:history="1">
        <w:r w:rsidRPr="003935CC">
          <w:rPr>
            <w:rStyle w:val="a5"/>
          </w:rPr>
          <w:t>3. Содействие развитию субъектов малого и среднего предпринимательства (СМиСП)</w:t>
        </w:r>
        <w:r>
          <w:rPr>
            <w:webHidden/>
          </w:rPr>
          <w:tab/>
        </w:r>
        <w:r>
          <w:rPr>
            <w:webHidden/>
          </w:rPr>
          <w:fldChar w:fldCharType="begin"/>
        </w:r>
        <w:r>
          <w:rPr>
            <w:webHidden/>
          </w:rPr>
          <w:instrText xml:space="preserve"> PAGEREF _Toc122679748 \h </w:instrText>
        </w:r>
        <w:r>
          <w:rPr>
            <w:webHidden/>
          </w:rPr>
        </w:r>
        <w:r>
          <w:rPr>
            <w:webHidden/>
          </w:rPr>
          <w:fldChar w:fldCharType="separate"/>
        </w:r>
        <w:r>
          <w:rPr>
            <w:webHidden/>
          </w:rPr>
          <w:t>18</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49" w:history="1">
        <w:r w:rsidRPr="003935CC">
          <w:rPr>
            <w:rStyle w:val="a5"/>
          </w:rPr>
          <w:t>4. Развитие инвестиционной деятельности и инновационного сектора экономики</w:t>
        </w:r>
        <w:r>
          <w:rPr>
            <w:webHidden/>
          </w:rPr>
          <w:tab/>
        </w:r>
        <w:r>
          <w:rPr>
            <w:webHidden/>
          </w:rPr>
          <w:fldChar w:fldCharType="begin"/>
        </w:r>
        <w:r>
          <w:rPr>
            <w:webHidden/>
          </w:rPr>
          <w:instrText xml:space="preserve"> PAGEREF _Toc122679749 \h </w:instrText>
        </w:r>
        <w:r>
          <w:rPr>
            <w:webHidden/>
          </w:rPr>
        </w:r>
        <w:r>
          <w:rPr>
            <w:webHidden/>
          </w:rPr>
          <w:fldChar w:fldCharType="separate"/>
        </w:r>
        <w:r>
          <w:rPr>
            <w:webHidden/>
          </w:rPr>
          <w:t>19</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0" w:history="1">
        <w:r w:rsidRPr="003935CC">
          <w:rPr>
            <w:rStyle w:val="a5"/>
          </w:rPr>
          <w:t>5. Создание условий для обеспечения населения услугами торговли, общественного питания и бытового обслуживания, услугами связи</w:t>
        </w:r>
        <w:r>
          <w:rPr>
            <w:webHidden/>
          </w:rPr>
          <w:tab/>
        </w:r>
        <w:r>
          <w:rPr>
            <w:webHidden/>
          </w:rPr>
          <w:fldChar w:fldCharType="begin"/>
        </w:r>
        <w:r>
          <w:rPr>
            <w:webHidden/>
          </w:rPr>
          <w:instrText xml:space="preserve"> PAGEREF _Toc122679750 \h </w:instrText>
        </w:r>
        <w:r>
          <w:rPr>
            <w:webHidden/>
          </w:rPr>
        </w:r>
        <w:r>
          <w:rPr>
            <w:webHidden/>
          </w:rPr>
          <w:fldChar w:fldCharType="separate"/>
        </w:r>
        <w:r>
          <w:rPr>
            <w:webHidden/>
          </w:rPr>
          <w:t>20</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1" w:history="1">
        <w:r w:rsidRPr="003935CC">
          <w:rPr>
            <w:rStyle w:val="a5"/>
          </w:rPr>
          <w:t>6. Создание условий для предоставления транспортных услуг населению и организация транспортного обслуживания населения</w:t>
        </w:r>
        <w:r>
          <w:rPr>
            <w:webHidden/>
          </w:rPr>
          <w:tab/>
        </w:r>
        <w:r>
          <w:rPr>
            <w:webHidden/>
          </w:rPr>
          <w:fldChar w:fldCharType="begin"/>
        </w:r>
        <w:r>
          <w:rPr>
            <w:webHidden/>
          </w:rPr>
          <w:instrText xml:space="preserve"> PAGEREF _Toc122679751 \h </w:instrText>
        </w:r>
        <w:r>
          <w:rPr>
            <w:webHidden/>
          </w:rPr>
        </w:r>
        <w:r>
          <w:rPr>
            <w:webHidden/>
          </w:rPr>
          <w:fldChar w:fldCharType="separate"/>
        </w:r>
        <w:r>
          <w:rPr>
            <w:webHidden/>
          </w:rPr>
          <w:t>21</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2" w:history="1">
        <w:r w:rsidRPr="003935CC">
          <w:rPr>
            <w:rStyle w:val="a5"/>
          </w:rPr>
          <w:t>7. Строительство, содержание и ремонт автомобильных дорог</w:t>
        </w:r>
        <w:r>
          <w:rPr>
            <w:webHidden/>
          </w:rPr>
          <w:tab/>
        </w:r>
        <w:r>
          <w:rPr>
            <w:webHidden/>
          </w:rPr>
          <w:fldChar w:fldCharType="begin"/>
        </w:r>
        <w:r>
          <w:rPr>
            <w:webHidden/>
          </w:rPr>
          <w:instrText xml:space="preserve"> PAGEREF _Toc122679752 \h </w:instrText>
        </w:r>
        <w:r>
          <w:rPr>
            <w:webHidden/>
          </w:rPr>
        </w:r>
        <w:r>
          <w:rPr>
            <w:webHidden/>
          </w:rPr>
          <w:fldChar w:fldCharType="separate"/>
        </w:r>
        <w:r>
          <w:rPr>
            <w:webHidden/>
          </w:rPr>
          <w:t>22</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3" w:history="1">
        <w:r w:rsidRPr="003935CC">
          <w:rPr>
            <w:rStyle w:val="a5"/>
          </w:rPr>
          <w:t>8. Организация строительства. Создание условий для жилищного строительства</w:t>
        </w:r>
        <w:r>
          <w:rPr>
            <w:webHidden/>
          </w:rPr>
          <w:tab/>
        </w:r>
        <w:r>
          <w:rPr>
            <w:webHidden/>
          </w:rPr>
          <w:fldChar w:fldCharType="begin"/>
        </w:r>
        <w:r>
          <w:rPr>
            <w:webHidden/>
          </w:rPr>
          <w:instrText xml:space="preserve"> PAGEREF _Toc122679753 \h </w:instrText>
        </w:r>
        <w:r>
          <w:rPr>
            <w:webHidden/>
          </w:rPr>
        </w:r>
        <w:r>
          <w:rPr>
            <w:webHidden/>
          </w:rPr>
          <w:fldChar w:fldCharType="separate"/>
        </w:r>
        <w:r>
          <w:rPr>
            <w:webHidden/>
          </w:rPr>
          <w:t>23</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4" w:history="1">
        <w:r w:rsidRPr="003935CC">
          <w:rPr>
            <w:rStyle w:val="a5"/>
          </w:rPr>
          <w:t>9. Обеспечение граждан, нуждающихся в улучшении жилищных условий, жилыми помещениями</w:t>
        </w:r>
        <w:r>
          <w:rPr>
            <w:webHidden/>
          </w:rPr>
          <w:tab/>
        </w:r>
        <w:r>
          <w:rPr>
            <w:webHidden/>
          </w:rPr>
          <w:fldChar w:fldCharType="begin"/>
        </w:r>
        <w:r>
          <w:rPr>
            <w:webHidden/>
          </w:rPr>
          <w:instrText xml:space="preserve"> PAGEREF _Toc122679754 \h </w:instrText>
        </w:r>
        <w:r>
          <w:rPr>
            <w:webHidden/>
          </w:rPr>
        </w:r>
        <w:r>
          <w:rPr>
            <w:webHidden/>
          </w:rPr>
          <w:fldChar w:fldCharType="separate"/>
        </w:r>
        <w:r>
          <w:rPr>
            <w:webHidden/>
          </w:rPr>
          <w:t>24</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5" w:history="1">
        <w:r w:rsidRPr="003935CC">
          <w:rPr>
            <w:rStyle w:val="a5"/>
          </w:rPr>
          <w:t>10. Организация электро-, газо-, тепло- и водоснабжения и содержание муниципального жилищного фонда</w:t>
        </w:r>
        <w:r>
          <w:rPr>
            <w:webHidden/>
          </w:rPr>
          <w:tab/>
        </w:r>
        <w:r>
          <w:rPr>
            <w:webHidden/>
          </w:rPr>
          <w:fldChar w:fldCharType="begin"/>
        </w:r>
        <w:r>
          <w:rPr>
            <w:webHidden/>
          </w:rPr>
          <w:instrText xml:space="preserve"> PAGEREF _Toc122679755 \h </w:instrText>
        </w:r>
        <w:r>
          <w:rPr>
            <w:webHidden/>
          </w:rPr>
        </w:r>
        <w:r>
          <w:rPr>
            <w:webHidden/>
          </w:rPr>
          <w:fldChar w:fldCharType="separate"/>
        </w:r>
        <w:r>
          <w:rPr>
            <w:webHidden/>
          </w:rPr>
          <w:t>27</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6" w:history="1">
        <w:r w:rsidRPr="003935CC">
          <w:rPr>
            <w:rStyle w:val="a5"/>
          </w:rPr>
          <w:t>11. Организация сбора, вывоза, утилизации и переработки бытовых и промышленных отходов</w:t>
        </w:r>
        <w:r>
          <w:rPr>
            <w:webHidden/>
          </w:rPr>
          <w:tab/>
        </w:r>
        <w:r>
          <w:rPr>
            <w:webHidden/>
          </w:rPr>
          <w:fldChar w:fldCharType="begin"/>
        </w:r>
        <w:r>
          <w:rPr>
            <w:webHidden/>
          </w:rPr>
          <w:instrText xml:space="preserve"> PAGEREF _Toc122679756 \h </w:instrText>
        </w:r>
        <w:r>
          <w:rPr>
            <w:webHidden/>
          </w:rPr>
        </w:r>
        <w:r>
          <w:rPr>
            <w:webHidden/>
          </w:rPr>
          <w:fldChar w:fldCharType="separate"/>
        </w:r>
        <w:r>
          <w:rPr>
            <w:webHidden/>
          </w:rPr>
          <w:t>29</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7" w:history="1">
        <w:r w:rsidRPr="003935CC">
          <w:rPr>
            <w:rStyle w:val="a5"/>
          </w:rPr>
          <w:t>12. Организация благоустройства и озеленения</w:t>
        </w:r>
        <w:r>
          <w:rPr>
            <w:webHidden/>
          </w:rPr>
          <w:tab/>
        </w:r>
        <w:r>
          <w:rPr>
            <w:webHidden/>
          </w:rPr>
          <w:fldChar w:fldCharType="begin"/>
        </w:r>
        <w:r>
          <w:rPr>
            <w:webHidden/>
          </w:rPr>
          <w:instrText xml:space="preserve"> PAGEREF _Toc122679757 \h </w:instrText>
        </w:r>
        <w:r>
          <w:rPr>
            <w:webHidden/>
          </w:rPr>
        </w:r>
        <w:r>
          <w:rPr>
            <w:webHidden/>
          </w:rPr>
          <w:fldChar w:fldCharType="separate"/>
        </w:r>
        <w:r>
          <w:rPr>
            <w:webHidden/>
          </w:rPr>
          <w:t>30</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8" w:history="1">
        <w:r w:rsidRPr="003935CC">
          <w:rPr>
            <w:rStyle w:val="a5"/>
          </w:rPr>
          <w:t>13. Организация ритуальных услуг и содержание мест захоронения</w:t>
        </w:r>
        <w:r>
          <w:rPr>
            <w:webHidden/>
          </w:rPr>
          <w:tab/>
        </w:r>
        <w:r>
          <w:rPr>
            <w:webHidden/>
          </w:rPr>
          <w:fldChar w:fldCharType="begin"/>
        </w:r>
        <w:r>
          <w:rPr>
            <w:webHidden/>
          </w:rPr>
          <w:instrText xml:space="preserve"> PAGEREF _Toc122679758 \h </w:instrText>
        </w:r>
        <w:r>
          <w:rPr>
            <w:webHidden/>
          </w:rPr>
        </w:r>
        <w:r>
          <w:rPr>
            <w:webHidden/>
          </w:rPr>
          <w:fldChar w:fldCharType="separate"/>
        </w:r>
        <w:r>
          <w:rPr>
            <w:webHidden/>
          </w:rPr>
          <w:t>31</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59" w:history="1">
        <w:r w:rsidRPr="003935CC">
          <w:rPr>
            <w:rStyle w:val="a5"/>
            <w:b/>
          </w:rPr>
          <w:t>14. Организация размещения рекламных конструкций</w:t>
        </w:r>
        <w:r>
          <w:rPr>
            <w:webHidden/>
          </w:rPr>
          <w:tab/>
        </w:r>
        <w:r>
          <w:rPr>
            <w:webHidden/>
          </w:rPr>
          <w:fldChar w:fldCharType="begin"/>
        </w:r>
        <w:r>
          <w:rPr>
            <w:webHidden/>
          </w:rPr>
          <w:instrText xml:space="preserve"> PAGEREF _Toc122679759 \h </w:instrText>
        </w:r>
        <w:r>
          <w:rPr>
            <w:webHidden/>
          </w:rPr>
        </w:r>
        <w:r>
          <w:rPr>
            <w:webHidden/>
          </w:rPr>
          <w:fldChar w:fldCharType="separate"/>
        </w:r>
        <w:r>
          <w:rPr>
            <w:webHidden/>
          </w:rPr>
          <w:t>32</w:t>
        </w:r>
        <w:r>
          <w:rPr>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60" w:history="1">
        <w:r w:rsidRPr="003935CC">
          <w:rPr>
            <w:rStyle w:val="a5"/>
            <w:noProof/>
            <w:lang w:val="en-US"/>
          </w:rPr>
          <w:t>VI</w:t>
        </w:r>
        <w:r w:rsidRPr="003935CC">
          <w:rPr>
            <w:rStyle w:val="a5"/>
            <w:noProof/>
          </w:rPr>
          <w:t>. Развитие муниципального сектора экономики</w:t>
        </w:r>
        <w:r>
          <w:rPr>
            <w:noProof/>
            <w:webHidden/>
          </w:rPr>
          <w:tab/>
        </w:r>
        <w:r>
          <w:rPr>
            <w:noProof/>
            <w:webHidden/>
          </w:rPr>
          <w:fldChar w:fldCharType="begin"/>
        </w:r>
        <w:r>
          <w:rPr>
            <w:noProof/>
            <w:webHidden/>
          </w:rPr>
          <w:instrText xml:space="preserve"> PAGEREF _Toc122679760 \h </w:instrText>
        </w:r>
        <w:r>
          <w:rPr>
            <w:noProof/>
            <w:webHidden/>
          </w:rPr>
        </w:r>
        <w:r>
          <w:rPr>
            <w:noProof/>
            <w:webHidden/>
          </w:rPr>
          <w:fldChar w:fldCharType="separate"/>
        </w:r>
        <w:r>
          <w:rPr>
            <w:noProof/>
            <w:webHidden/>
          </w:rPr>
          <w:t>32</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61" w:history="1">
        <w:r w:rsidRPr="003935CC">
          <w:rPr>
            <w:rStyle w:val="a5"/>
            <w:iCs/>
            <w:noProof/>
          </w:rPr>
          <w:t>1.</w:t>
        </w:r>
        <w:r>
          <w:rPr>
            <w:rFonts w:asciiTheme="minorHAnsi" w:eastAsiaTheme="minorEastAsia" w:hAnsiTheme="minorHAnsi" w:cstheme="minorBidi"/>
            <w:noProof/>
            <w:sz w:val="22"/>
            <w:szCs w:val="22"/>
          </w:rPr>
          <w:tab/>
        </w:r>
        <w:r w:rsidRPr="003935CC">
          <w:rPr>
            <w:rStyle w:val="a5"/>
            <w:iCs/>
            <w:noProof/>
          </w:rPr>
          <w:t>Владение, пользование и распоряжение имуществом, находящимся в муниципальной собственности</w:t>
        </w:r>
        <w:r>
          <w:rPr>
            <w:noProof/>
            <w:webHidden/>
          </w:rPr>
          <w:tab/>
        </w:r>
        <w:r>
          <w:rPr>
            <w:noProof/>
            <w:webHidden/>
          </w:rPr>
          <w:fldChar w:fldCharType="begin"/>
        </w:r>
        <w:r>
          <w:rPr>
            <w:noProof/>
            <w:webHidden/>
          </w:rPr>
          <w:instrText xml:space="preserve"> PAGEREF _Toc122679761 \h </w:instrText>
        </w:r>
        <w:r>
          <w:rPr>
            <w:noProof/>
            <w:webHidden/>
          </w:rPr>
        </w:r>
        <w:r>
          <w:rPr>
            <w:noProof/>
            <w:webHidden/>
          </w:rPr>
          <w:fldChar w:fldCharType="separate"/>
        </w:r>
        <w:r>
          <w:rPr>
            <w:noProof/>
            <w:webHidden/>
          </w:rPr>
          <w:t>32</w:t>
        </w:r>
        <w:r>
          <w:rPr>
            <w:noProof/>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62" w:history="1">
        <w:r w:rsidRPr="003935CC">
          <w:rPr>
            <w:rStyle w:val="a5"/>
          </w:rPr>
          <w:t>2.</w:t>
        </w:r>
        <w:r>
          <w:rPr>
            <w:rFonts w:asciiTheme="minorHAnsi" w:eastAsiaTheme="minorEastAsia" w:hAnsiTheme="minorHAnsi" w:cstheme="minorBidi"/>
            <w:bCs w:val="0"/>
            <w:iCs w:val="0"/>
            <w:sz w:val="22"/>
            <w:szCs w:val="22"/>
          </w:rPr>
          <w:tab/>
        </w:r>
        <w:r w:rsidRPr="003935CC">
          <w:rPr>
            <w:rStyle w:val="a5"/>
          </w:rPr>
          <w:t>Осуществление земельного контроля за использованием земель</w:t>
        </w:r>
        <w:r>
          <w:rPr>
            <w:webHidden/>
          </w:rPr>
          <w:tab/>
        </w:r>
        <w:r>
          <w:rPr>
            <w:webHidden/>
          </w:rPr>
          <w:fldChar w:fldCharType="begin"/>
        </w:r>
        <w:r>
          <w:rPr>
            <w:webHidden/>
          </w:rPr>
          <w:instrText xml:space="preserve"> PAGEREF _Toc122679762 \h </w:instrText>
        </w:r>
        <w:r>
          <w:rPr>
            <w:webHidden/>
          </w:rPr>
        </w:r>
        <w:r>
          <w:rPr>
            <w:webHidden/>
          </w:rPr>
          <w:fldChar w:fldCharType="separate"/>
        </w:r>
        <w:r>
          <w:rPr>
            <w:webHidden/>
          </w:rPr>
          <w:t>33</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63" w:history="1">
        <w:r w:rsidRPr="003935CC">
          <w:rPr>
            <w:rStyle w:val="a5"/>
          </w:rPr>
          <w:t>3.</w:t>
        </w:r>
        <w:r>
          <w:rPr>
            <w:rFonts w:asciiTheme="minorHAnsi" w:eastAsiaTheme="minorEastAsia" w:hAnsiTheme="minorHAnsi" w:cstheme="minorBidi"/>
            <w:bCs w:val="0"/>
            <w:iCs w:val="0"/>
            <w:sz w:val="22"/>
            <w:szCs w:val="22"/>
          </w:rPr>
          <w:tab/>
        </w:r>
        <w:r w:rsidRPr="003935CC">
          <w:rPr>
            <w:rStyle w:val="a5"/>
          </w:rPr>
          <w:t>Формирование и содержание муниципального архива</w:t>
        </w:r>
        <w:r>
          <w:rPr>
            <w:webHidden/>
          </w:rPr>
          <w:tab/>
        </w:r>
        <w:r>
          <w:rPr>
            <w:webHidden/>
          </w:rPr>
          <w:fldChar w:fldCharType="begin"/>
        </w:r>
        <w:r>
          <w:rPr>
            <w:webHidden/>
          </w:rPr>
          <w:instrText xml:space="preserve"> PAGEREF _Toc122679763 \h </w:instrText>
        </w:r>
        <w:r>
          <w:rPr>
            <w:webHidden/>
          </w:rPr>
        </w:r>
        <w:r>
          <w:rPr>
            <w:webHidden/>
          </w:rPr>
          <w:fldChar w:fldCharType="separate"/>
        </w:r>
        <w:r>
          <w:rPr>
            <w:webHidden/>
          </w:rPr>
          <w:t>35</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64" w:history="1">
        <w:r w:rsidRPr="003935CC">
          <w:rPr>
            <w:rStyle w:val="a5"/>
          </w:rPr>
          <w:t>Задача – обеспечение сохранности и ведение государственного учета архивных документов, подлежащих постоянному и длительному хранению; информационное обеспечение органов местного самоуправления города Бердска, удовлетворение прав граждан на архивную информацию.</w:t>
        </w:r>
        <w:r>
          <w:rPr>
            <w:webHidden/>
          </w:rPr>
          <w:tab/>
        </w:r>
        <w:r>
          <w:rPr>
            <w:webHidden/>
          </w:rPr>
          <w:fldChar w:fldCharType="begin"/>
        </w:r>
        <w:r>
          <w:rPr>
            <w:webHidden/>
          </w:rPr>
          <w:instrText xml:space="preserve"> PAGEREF _Toc122679764 \h </w:instrText>
        </w:r>
        <w:r>
          <w:rPr>
            <w:webHidden/>
          </w:rPr>
        </w:r>
        <w:r>
          <w:rPr>
            <w:webHidden/>
          </w:rPr>
          <w:fldChar w:fldCharType="separate"/>
        </w:r>
        <w:r>
          <w:rPr>
            <w:webHidden/>
          </w:rPr>
          <w:t>35</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65" w:history="1">
        <w:r w:rsidRPr="003935CC">
          <w:rPr>
            <w:rStyle w:val="a5"/>
          </w:rPr>
          <w:t>4. Организация предоставления муниципальных услуг</w:t>
        </w:r>
        <w:r>
          <w:rPr>
            <w:webHidden/>
          </w:rPr>
          <w:tab/>
        </w:r>
        <w:r>
          <w:rPr>
            <w:webHidden/>
          </w:rPr>
          <w:fldChar w:fldCharType="begin"/>
        </w:r>
        <w:r>
          <w:rPr>
            <w:webHidden/>
          </w:rPr>
          <w:instrText xml:space="preserve"> PAGEREF _Toc122679765 \h </w:instrText>
        </w:r>
        <w:r>
          <w:rPr>
            <w:webHidden/>
          </w:rPr>
        </w:r>
        <w:r>
          <w:rPr>
            <w:webHidden/>
          </w:rPr>
          <w:fldChar w:fldCharType="separate"/>
        </w:r>
        <w:r>
          <w:rPr>
            <w:webHidden/>
          </w:rPr>
          <w:t>35</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66" w:history="1">
        <w:r w:rsidRPr="003935CC">
          <w:rPr>
            <w:rStyle w:val="a5"/>
          </w:rPr>
          <w:t>5. Контроль за деятельностью муниципальных предприятий и учреждений</w:t>
        </w:r>
        <w:r>
          <w:rPr>
            <w:webHidden/>
          </w:rPr>
          <w:tab/>
        </w:r>
        <w:r>
          <w:rPr>
            <w:webHidden/>
          </w:rPr>
          <w:fldChar w:fldCharType="begin"/>
        </w:r>
        <w:r>
          <w:rPr>
            <w:webHidden/>
          </w:rPr>
          <w:instrText xml:space="preserve"> PAGEREF _Toc122679766 \h </w:instrText>
        </w:r>
        <w:r>
          <w:rPr>
            <w:webHidden/>
          </w:rPr>
        </w:r>
        <w:r>
          <w:rPr>
            <w:webHidden/>
          </w:rPr>
          <w:fldChar w:fldCharType="separate"/>
        </w:r>
        <w:r>
          <w:rPr>
            <w:webHidden/>
          </w:rPr>
          <w:t>36</w:t>
        </w:r>
        <w:r>
          <w:rPr>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67" w:history="1">
        <w:r w:rsidRPr="003935CC">
          <w:rPr>
            <w:rStyle w:val="a5"/>
            <w:noProof/>
            <w:lang w:val="en-US"/>
          </w:rPr>
          <w:t>VII</w:t>
        </w:r>
        <w:r w:rsidRPr="003935CC">
          <w:rPr>
            <w:rStyle w:val="a5"/>
            <w:noProof/>
          </w:rPr>
          <w:t>. Социальное развитие</w:t>
        </w:r>
        <w:r>
          <w:rPr>
            <w:noProof/>
            <w:webHidden/>
          </w:rPr>
          <w:tab/>
        </w:r>
        <w:r>
          <w:rPr>
            <w:noProof/>
            <w:webHidden/>
          </w:rPr>
          <w:fldChar w:fldCharType="begin"/>
        </w:r>
        <w:r>
          <w:rPr>
            <w:noProof/>
            <w:webHidden/>
          </w:rPr>
          <w:instrText xml:space="preserve"> PAGEREF _Toc122679767 \h </w:instrText>
        </w:r>
        <w:r>
          <w:rPr>
            <w:noProof/>
            <w:webHidden/>
          </w:rPr>
        </w:r>
        <w:r>
          <w:rPr>
            <w:noProof/>
            <w:webHidden/>
          </w:rPr>
          <w:fldChar w:fldCharType="separate"/>
        </w:r>
        <w:r>
          <w:rPr>
            <w:noProof/>
            <w:webHidden/>
          </w:rPr>
          <w:t>37</w:t>
        </w:r>
        <w:r>
          <w:rPr>
            <w:noProof/>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68" w:history="1">
        <w:r w:rsidRPr="003935CC">
          <w:rPr>
            <w:rStyle w:val="a5"/>
          </w:rPr>
          <w:t>1. Регулирование трудовых отношений</w:t>
        </w:r>
        <w:r>
          <w:rPr>
            <w:webHidden/>
          </w:rPr>
          <w:tab/>
        </w:r>
        <w:r>
          <w:rPr>
            <w:webHidden/>
          </w:rPr>
          <w:fldChar w:fldCharType="begin"/>
        </w:r>
        <w:r>
          <w:rPr>
            <w:webHidden/>
          </w:rPr>
          <w:instrText xml:space="preserve"> PAGEREF _Toc122679768 \h </w:instrText>
        </w:r>
        <w:r>
          <w:rPr>
            <w:webHidden/>
          </w:rPr>
        </w:r>
        <w:r>
          <w:rPr>
            <w:webHidden/>
          </w:rPr>
          <w:fldChar w:fldCharType="separate"/>
        </w:r>
        <w:r>
          <w:rPr>
            <w:webHidden/>
          </w:rPr>
          <w:t>37</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69" w:history="1">
        <w:r w:rsidRPr="003935CC">
          <w:rPr>
            <w:rStyle w:val="a5"/>
          </w:rPr>
          <w:t>2. Социальная поддержка населения</w:t>
        </w:r>
        <w:r>
          <w:rPr>
            <w:webHidden/>
          </w:rPr>
          <w:tab/>
        </w:r>
        <w:r>
          <w:rPr>
            <w:webHidden/>
          </w:rPr>
          <w:fldChar w:fldCharType="begin"/>
        </w:r>
        <w:r>
          <w:rPr>
            <w:webHidden/>
          </w:rPr>
          <w:instrText xml:space="preserve"> PAGEREF _Toc122679769 \h </w:instrText>
        </w:r>
        <w:r>
          <w:rPr>
            <w:webHidden/>
          </w:rPr>
        </w:r>
        <w:r>
          <w:rPr>
            <w:webHidden/>
          </w:rPr>
          <w:fldChar w:fldCharType="separate"/>
        </w:r>
        <w:r>
          <w:rPr>
            <w:webHidden/>
          </w:rPr>
          <w:t>38</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70" w:history="1">
        <w:r w:rsidRPr="003935CC">
          <w:rPr>
            <w:rStyle w:val="a5"/>
          </w:rPr>
          <w:t>3.</w:t>
        </w:r>
        <w:r>
          <w:rPr>
            <w:rFonts w:asciiTheme="minorHAnsi" w:eastAsiaTheme="minorEastAsia" w:hAnsiTheme="minorHAnsi" w:cstheme="minorBidi"/>
            <w:bCs w:val="0"/>
            <w:iCs w:val="0"/>
            <w:sz w:val="22"/>
            <w:szCs w:val="22"/>
          </w:rPr>
          <w:tab/>
        </w:r>
        <w:r w:rsidRPr="003935CC">
          <w:rPr>
            <w:rStyle w:val="a5"/>
          </w:rPr>
          <w:t>Организация предоставления общедоступного и бесплатного дошкольного, начального общего, основного общего, среднего общего образования, организация предоставления дополнительного образования,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r>
          <w:rPr>
            <w:webHidden/>
          </w:rPr>
          <w:tab/>
        </w:r>
        <w:r>
          <w:rPr>
            <w:webHidden/>
          </w:rPr>
          <w:fldChar w:fldCharType="begin"/>
        </w:r>
        <w:r>
          <w:rPr>
            <w:webHidden/>
          </w:rPr>
          <w:instrText xml:space="preserve"> PAGEREF _Toc122679770 \h </w:instrText>
        </w:r>
        <w:r>
          <w:rPr>
            <w:webHidden/>
          </w:rPr>
        </w:r>
        <w:r>
          <w:rPr>
            <w:webHidden/>
          </w:rPr>
          <w:fldChar w:fldCharType="separate"/>
        </w:r>
        <w:r>
          <w:rPr>
            <w:webHidden/>
          </w:rPr>
          <w:t>40</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71" w:history="1">
        <w:r w:rsidRPr="003935CC">
          <w:rPr>
            <w:rStyle w:val="a5"/>
            <w:b/>
          </w:rPr>
          <w:t>4.</w:t>
        </w:r>
        <w:r>
          <w:rPr>
            <w:rFonts w:asciiTheme="minorHAnsi" w:eastAsiaTheme="minorEastAsia" w:hAnsiTheme="minorHAnsi" w:cstheme="minorBidi"/>
            <w:bCs w:val="0"/>
            <w:iCs w:val="0"/>
            <w:sz w:val="22"/>
            <w:szCs w:val="22"/>
          </w:rPr>
          <w:tab/>
        </w:r>
        <w:r w:rsidRPr="003935CC">
          <w:rPr>
            <w:rStyle w:val="a5"/>
            <w:b/>
          </w:rPr>
          <w:t>Участие в осуществлении деятельности по опеке и попечительству</w:t>
        </w:r>
        <w:r>
          <w:rPr>
            <w:webHidden/>
          </w:rPr>
          <w:tab/>
        </w:r>
        <w:r>
          <w:rPr>
            <w:webHidden/>
          </w:rPr>
          <w:fldChar w:fldCharType="begin"/>
        </w:r>
        <w:r>
          <w:rPr>
            <w:webHidden/>
          </w:rPr>
          <w:instrText xml:space="preserve"> PAGEREF _Toc122679771 \h </w:instrText>
        </w:r>
        <w:r>
          <w:rPr>
            <w:webHidden/>
          </w:rPr>
        </w:r>
        <w:r>
          <w:rPr>
            <w:webHidden/>
          </w:rPr>
          <w:fldChar w:fldCharType="separate"/>
        </w:r>
        <w:r>
          <w:rPr>
            <w:webHidden/>
          </w:rPr>
          <w:t>42</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72" w:history="1">
        <w:r w:rsidRPr="003935CC">
          <w:rPr>
            <w:rStyle w:val="a5"/>
          </w:rPr>
          <w:t>5. Создание условий для оказания медицинской помощи</w:t>
        </w:r>
        <w:r>
          <w:rPr>
            <w:webHidden/>
          </w:rPr>
          <w:tab/>
        </w:r>
        <w:r>
          <w:rPr>
            <w:webHidden/>
          </w:rPr>
          <w:fldChar w:fldCharType="begin"/>
        </w:r>
        <w:r>
          <w:rPr>
            <w:webHidden/>
          </w:rPr>
          <w:instrText xml:space="preserve"> PAGEREF _Toc122679772 \h </w:instrText>
        </w:r>
        <w:r>
          <w:rPr>
            <w:webHidden/>
          </w:rPr>
        </w:r>
        <w:r>
          <w:rPr>
            <w:webHidden/>
          </w:rPr>
          <w:fldChar w:fldCharType="separate"/>
        </w:r>
        <w:r>
          <w:rPr>
            <w:webHidden/>
          </w:rPr>
          <w:t>43</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73" w:history="1">
        <w:r w:rsidRPr="003935CC">
          <w:rPr>
            <w:rStyle w:val="a5"/>
          </w:rPr>
          <w:t>6. Обеспечение условий для развития физической культуры и массового спорта</w:t>
        </w:r>
        <w:r>
          <w:rPr>
            <w:webHidden/>
          </w:rPr>
          <w:tab/>
        </w:r>
        <w:r>
          <w:rPr>
            <w:webHidden/>
          </w:rPr>
          <w:fldChar w:fldCharType="begin"/>
        </w:r>
        <w:r>
          <w:rPr>
            <w:webHidden/>
          </w:rPr>
          <w:instrText xml:space="preserve"> PAGEREF _Toc122679773 \h </w:instrText>
        </w:r>
        <w:r>
          <w:rPr>
            <w:webHidden/>
          </w:rPr>
        </w:r>
        <w:r>
          <w:rPr>
            <w:webHidden/>
          </w:rPr>
          <w:fldChar w:fldCharType="separate"/>
        </w:r>
        <w:r>
          <w:rPr>
            <w:webHidden/>
          </w:rPr>
          <w:t>45</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74" w:history="1">
        <w:r w:rsidRPr="003935CC">
          <w:rPr>
            <w:rStyle w:val="a5"/>
          </w:rPr>
          <w:t>7. Организация и осуществление мероприятий по работе с детьми и молодёжью</w:t>
        </w:r>
        <w:r>
          <w:rPr>
            <w:webHidden/>
          </w:rPr>
          <w:tab/>
        </w:r>
        <w:r>
          <w:rPr>
            <w:webHidden/>
          </w:rPr>
          <w:fldChar w:fldCharType="begin"/>
        </w:r>
        <w:r>
          <w:rPr>
            <w:webHidden/>
          </w:rPr>
          <w:instrText xml:space="preserve"> PAGEREF _Toc122679774 \h </w:instrText>
        </w:r>
        <w:r>
          <w:rPr>
            <w:webHidden/>
          </w:rPr>
        </w:r>
        <w:r>
          <w:rPr>
            <w:webHidden/>
          </w:rPr>
          <w:fldChar w:fldCharType="separate"/>
        </w:r>
        <w:r>
          <w:rPr>
            <w:webHidden/>
          </w:rPr>
          <w:t>47</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75" w:history="1">
        <w:r w:rsidRPr="003935CC">
          <w:rPr>
            <w:rStyle w:val="a5"/>
          </w:rPr>
          <w:t xml:space="preserve">8.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w:t>
        </w:r>
        <w:r w:rsidRPr="003935CC">
          <w:rPr>
            <w:rStyle w:val="a5"/>
          </w:rPr>
          <w:lastRenderedPageBreak/>
          <w:t>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r>
          <w:rPr>
            <w:webHidden/>
          </w:rPr>
          <w:tab/>
        </w:r>
        <w:r>
          <w:rPr>
            <w:webHidden/>
          </w:rPr>
          <w:fldChar w:fldCharType="begin"/>
        </w:r>
        <w:r>
          <w:rPr>
            <w:webHidden/>
          </w:rPr>
          <w:instrText xml:space="preserve"> PAGEREF _Toc122679775 \h </w:instrText>
        </w:r>
        <w:r>
          <w:rPr>
            <w:webHidden/>
          </w:rPr>
        </w:r>
        <w:r>
          <w:rPr>
            <w:webHidden/>
          </w:rPr>
          <w:fldChar w:fldCharType="separate"/>
        </w:r>
        <w:r>
          <w:rPr>
            <w:webHidden/>
          </w:rPr>
          <w:t>48</w:t>
        </w:r>
        <w:r>
          <w:rPr>
            <w:webHidden/>
          </w:rPr>
          <w:fldChar w:fldCharType="end"/>
        </w:r>
      </w:hyperlink>
    </w:p>
    <w:p w:rsidR="00914BF9" w:rsidRDefault="00914BF9">
      <w:pPr>
        <w:pStyle w:val="22"/>
        <w:rPr>
          <w:rFonts w:asciiTheme="minorHAnsi" w:eastAsiaTheme="minorEastAsia" w:hAnsiTheme="minorHAnsi" w:cstheme="minorBidi"/>
          <w:bCs w:val="0"/>
          <w:iCs w:val="0"/>
          <w:sz w:val="22"/>
          <w:szCs w:val="22"/>
        </w:rPr>
      </w:pPr>
      <w:hyperlink w:anchor="_Toc122679776" w:history="1">
        <w:r w:rsidRPr="003935CC">
          <w:rPr>
            <w:rStyle w:val="a5"/>
            <w:rFonts w:eastAsia="Calibri"/>
          </w:rPr>
          <w:t>Задача -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r>
          <w:rPr>
            <w:webHidden/>
          </w:rPr>
          <w:tab/>
        </w:r>
        <w:r>
          <w:rPr>
            <w:webHidden/>
          </w:rPr>
          <w:fldChar w:fldCharType="begin"/>
        </w:r>
        <w:r>
          <w:rPr>
            <w:webHidden/>
          </w:rPr>
          <w:instrText xml:space="preserve"> PAGEREF _Toc122679776 \h </w:instrText>
        </w:r>
        <w:r>
          <w:rPr>
            <w:webHidden/>
          </w:rPr>
        </w:r>
        <w:r>
          <w:rPr>
            <w:webHidden/>
          </w:rPr>
          <w:fldChar w:fldCharType="separate"/>
        </w:r>
        <w:r>
          <w:rPr>
            <w:webHidden/>
          </w:rPr>
          <w:t>48</w:t>
        </w:r>
        <w:r>
          <w:rPr>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77" w:history="1">
        <w:r w:rsidRPr="003935CC">
          <w:rPr>
            <w:rStyle w:val="a5"/>
            <w:noProof/>
            <w:lang w:val="en-US"/>
          </w:rPr>
          <w:t>VIII</w:t>
        </w:r>
        <w:r w:rsidRPr="003935CC">
          <w:rPr>
            <w:rStyle w:val="a5"/>
            <w:noProof/>
          </w:rPr>
          <w:t>. Охрана окружающей среды</w:t>
        </w:r>
        <w:r>
          <w:rPr>
            <w:noProof/>
            <w:webHidden/>
          </w:rPr>
          <w:tab/>
        </w:r>
        <w:r>
          <w:rPr>
            <w:noProof/>
            <w:webHidden/>
          </w:rPr>
          <w:fldChar w:fldCharType="begin"/>
        </w:r>
        <w:r>
          <w:rPr>
            <w:noProof/>
            <w:webHidden/>
          </w:rPr>
          <w:instrText xml:space="preserve"> PAGEREF _Toc122679777 \h </w:instrText>
        </w:r>
        <w:r>
          <w:rPr>
            <w:noProof/>
            <w:webHidden/>
          </w:rPr>
        </w:r>
        <w:r>
          <w:rPr>
            <w:noProof/>
            <w:webHidden/>
          </w:rPr>
          <w:fldChar w:fldCharType="separate"/>
        </w:r>
        <w:r>
          <w:rPr>
            <w:noProof/>
            <w:webHidden/>
          </w:rPr>
          <w:t>50</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78" w:history="1">
        <w:r w:rsidRPr="003935CC">
          <w:rPr>
            <w:rStyle w:val="a5"/>
            <w:noProof/>
            <w:lang w:val="en-US"/>
          </w:rPr>
          <w:t>IX</w:t>
        </w:r>
        <w:r w:rsidRPr="003935CC">
          <w:rPr>
            <w:rStyle w:val="a5"/>
            <w:noProof/>
          </w:rPr>
          <w:t>. Обеспечение первичных мер пожарной безопасности</w:t>
        </w:r>
        <w:r>
          <w:rPr>
            <w:noProof/>
            <w:webHidden/>
          </w:rPr>
          <w:tab/>
        </w:r>
        <w:r>
          <w:rPr>
            <w:noProof/>
            <w:webHidden/>
          </w:rPr>
          <w:fldChar w:fldCharType="begin"/>
        </w:r>
        <w:r>
          <w:rPr>
            <w:noProof/>
            <w:webHidden/>
          </w:rPr>
          <w:instrText xml:space="preserve"> PAGEREF _Toc122679778 \h </w:instrText>
        </w:r>
        <w:r>
          <w:rPr>
            <w:noProof/>
            <w:webHidden/>
          </w:rPr>
        </w:r>
        <w:r>
          <w:rPr>
            <w:noProof/>
            <w:webHidden/>
          </w:rPr>
          <w:fldChar w:fldCharType="separate"/>
        </w:r>
        <w:r>
          <w:rPr>
            <w:noProof/>
            <w:webHidden/>
          </w:rPr>
          <w:t>52</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79" w:history="1">
        <w:r w:rsidRPr="003935CC">
          <w:rPr>
            <w:rStyle w:val="a5"/>
            <w:iCs/>
            <w:noProof/>
            <w:lang w:val="en-US"/>
          </w:rPr>
          <w:t>X</w:t>
        </w:r>
        <w:r w:rsidRPr="003935CC">
          <w:rPr>
            <w:rStyle w:val="a5"/>
            <w:iCs/>
            <w:noProof/>
          </w:rPr>
          <w:t>. Организация</w:t>
        </w:r>
        <w:r w:rsidRPr="003935CC">
          <w:rPr>
            <w:rStyle w:val="a5"/>
            <w:noProof/>
          </w:rPr>
          <w:t xml:space="preserve">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_Toc122679779 \h </w:instrText>
        </w:r>
        <w:r>
          <w:rPr>
            <w:noProof/>
            <w:webHidden/>
          </w:rPr>
        </w:r>
        <w:r>
          <w:rPr>
            <w:noProof/>
            <w:webHidden/>
          </w:rPr>
          <w:fldChar w:fldCharType="separate"/>
        </w:r>
        <w:r>
          <w:rPr>
            <w:noProof/>
            <w:webHidden/>
          </w:rPr>
          <w:t>53</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80" w:history="1">
        <w:r w:rsidRPr="003935CC">
          <w:rPr>
            <w:rStyle w:val="a5"/>
            <w:noProof/>
            <w:lang w:val="en-US"/>
          </w:rPr>
          <w:t>XI</w:t>
        </w:r>
        <w:r w:rsidRPr="003935CC">
          <w:rPr>
            <w:rStyle w:val="a5"/>
            <w:noProof/>
          </w:rPr>
          <w:t>. Осуществление мер по противодействию коррупции</w:t>
        </w:r>
        <w:r>
          <w:rPr>
            <w:noProof/>
            <w:webHidden/>
          </w:rPr>
          <w:tab/>
        </w:r>
        <w:r>
          <w:rPr>
            <w:noProof/>
            <w:webHidden/>
          </w:rPr>
          <w:fldChar w:fldCharType="begin"/>
        </w:r>
        <w:r>
          <w:rPr>
            <w:noProof/>
            <w:webHidden/>
          </w:rPr>
          <w:instrText xml:space="preserve"> PAGEREF _Toc122679780 \h </w:instrText>
        </w:r>
        <w:r>
          <w:rPr>
            <w:noProof/>
            <w:webHidden/>
          </w:rPr>
        </w:r>
        <w:r>
          <w:rPr>
            <w:noProof/>
            <w:webHidden/>
          </w:rPr>
          <w:fldChar w:fldCharType="separate"/>
        </w:r>
        <w:r>
          <w:rPr>
            <w:noProof/>
            <w:webHidden/>
          </w:rPr>
          <w:t>54</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81" w:history="1">
        <w:r w:rsidRPr="003935CC">
          <w:rPr>
            <w:rStyle w:val="a5"/>
            <w:iCs/>
            <w:noProof/>
            <w:lang w:val="en-US"/>
          </w:rPr>
          <w:t>XII</w:t>
        </w:r>
        <w:r w:rsidRPr="003935CC">
          <w:rPr>
            <w:rStyle w:val="a5"/>
            <w:iCs/>
            <w:noProof/>
          </w:rPr>
          <w:t>. Организация</w:t>
        </w:r>
        <w:r w:rsidRPr="003935CC">
          <w:rPr>
            <w:rStyle w:val="a5"/>
            <w:noProof/>
          </w:rPr>
          <w:t xml:space="preserve"> и осуществление мероприятий по мобилизационной подготовке</w:t>
        </w:r>
        <w:r>
          <w:rPr>
            <w:noProof/>
            <w:webHidden/>
          </w:rPr>
          <w:tab/>
        </w:r>
        <w:r>
          <w:rPr>
            <w:noProof/>
            <w:webHidden/>
          </w:rPr>
          <w:fldChar w:fldCharType="begin"/>
        </w:r>
        <w:r>
          <w:rPr>
            <w:noProof/>
            <w:webHidden/>
          </w:rPr>
          <w:instrText xml:space="preserve"> PAGEREF _Toc122679781 \h </w:instrText>
        </w:r>
        <w:r>
          <w:rPr>
            <w:noProof/>
            <w:webHidden/>
          </w:rPr>
        </w:r>
        <w:r>
          <w:rPr>
            <w:noProof/>
            <w:webHidden/>
          </w:rPr>
          <w:fldChar w:fldCharType="separate"/>
        </w:r>
        <w:r>
          <w:rPr>
            <w:noProof/>
            <w:webHidden/>
          </w:rPr>
          <w:t>54</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82" w:history="1">
        <w:r w:rsidRPr="003935CC">
          <w:rPr>
            <w:rStyle w:val="a5"/>
            <w:iCs/>
            <w:noProof/>
            <w:lang w:val="en-US"/>
          </w:rPr>
          <w:t>XIII</w:t>
        </w:r>
        <w:r w:rsidRPr="003935CC">
          <w:rPr>
            <w:rStyle w:val="a5"/>
            <w:iCs/>
            <w:noProof/>
          </w:rPr>
          <w:t xml:space="preserve">. </w:t>
        </w:r>
        <w:r w:rsidRPr="003935CC">
          <w:rPr>
            <w:rStyle w:val="a5"/>
            <w:noProof/>
          </w:rPr>
          <w:t>Привлечение потенциала городского сообщества к решению социально-экономических задач города. Повышение социальной активности граждан</w:t>
        </w:r>
        <w:r>
          <w:rPr>
            <w:noProof/>
            <w:webHidden/>
          </w:rPr>
          <w:tab/>
        </w:r>
        <w:r>
          <w:rPr>
            <w:noProof/>
            <w:webHidden/>
          </w:rPr>
          <w:fldChar w:fldCharType="begin"/>
        </w:r>
        <w:r>
          <w:rPr>
            <w:noProof/>
            <w:webHidden/>
          </w:rPr>
          <w:instrText xml:space="preserve"> PAGEREF _Toc122679782 \h </w:instrText>
        </w:r>
        <w:r>
          <w:rPr>
            <w:noProof/>
            <w:webHidden/>
          </w:rPr>
        </w:r>
        <w:r>
          <w:rPr>
            <w:noProof/>
            <w:webHidden/>
          </w:rPr>
          <w:fldChar w:fldCharType="separate"/>
        </w:r>
        <w:r>
          <w:rPr>
            <w:noProof/>
            <w:webHidden/>
          </w:rPr>
          <w:t>55</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83" w:history="1">
        <w:r w:rsidRPr="003935CC">
          <w:rPr>
            <w:rStyle w:val="a5"/>
            <w:noProof/>
          </w:rPr>
          <w:t>XIV. Основные параметры муниципальных программ города Бердска</w:t>
        </w:r>
        <w:r>
          <w:rPr>
            <w:noProof/>
            <w:webHidden/>
          </w:rPr>
          <w:tab/>
        </w:r>
        <w:r>
          <w:rPr>
            <w:noProof/>
            <w:webHidden/>
          </w:rPr>
          <w:fldChar w:fldCharType="begin"/>
        </w:r>
        <w:r>
          <w:rPr>
            <w:noProof/>
            <w:webHidden/>
          </w:rPr>
          <w:instrText xml:space="preserve"> PAGEREF _Toc122679783 \h </w:instrText>
        </w:r>
        <w:r>
          <w:rPr>
            <w:noProof/>
            <w:webHidden/>
          </w:rPr>
        </w:r>
        <w:r>
          <w:rPr>
            <w:noProof/>
            <w:webHidden/>
          </w:rPr>
          <w:fldChar w:fldCharType="separate"/>
        </w:r>
        <w:r>
          <w:rPr>
            <w:noProof/>
            <w:webHidden/>
          </w:rPr>
          <w:t>56</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84" w:history="1">
        <w:r w:rsidRPr="003935CC">
          <w:rPr>
            <w:rStyle w:val="a5"/>
            <w:noProof/>
            <w:lang w:val="en-US"/>
          </w:rPr>
          <w:t>XV</w:t>
        </w:r>
        <w:r w:rsidRPr="003935CC">
          <w:rPr>
            <w:rStyle w:val="a5"/>
            <w:noProof/>
          </w:rPr>
          <w:t>. Перечень инвестиционных проектов, планируемых к реализации в 2023-2025 годах</w:t>
        </w:r>
        <w:r>
          <w:rPr>
            <w:noProof/>
            <w:webHidden/>
          </w:rPr>
          <w:tab/>
        </w:r>
        <w:r>
          <w:rPr>
            <w:noProof/>
            <w:webHidden/>
          </w:rPr>
          <w:fldChar w:fldCharType="begin"/>
        </w:r>
        <w:r>
          <w:rPr>
            <w:noProof/>
            <w:webHidden/>
          </w:rPr>
          <w:instrText xml:space="preserve"> PAGEREF _Toc122679784 \h </w:instrText>
        </w:r>
        <w:r>
          <w:rPr>
            <w:noProof/>
            <w:webHidden/>
          </w:rPr>
        </w:r>
        <w:r>
          <w:rPr>
            <w:noProof/>
            <w:webHidden/>
          </w:rPr>
          <w:fldChar w:fldCharType="separate"/>
        </w:r>
        <w:r>
          <w:rPr>
            <w:noProof/>
            <w:webHidden/>
          </w:rPr>
          <w:t>65</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85" w:history="1">
        <w:r w:rsidRPr="003935CC">
          <w:rPr>
            <w:rStyle w:val="a5"/>
            <w:noProof/>
            <w:lang w:val="en-US"/>
          </w:rPr>
          <w:t>XVI</w:t>
        </w:r>
        <w:r w:rsidRPr="003935CC">
          <w:rPr>
            <w:rStyle w:val="a5"/>
            <w:noProof/>
          </w:rPr>
          <w:t>. Планируемое создание новых и расширение действующих производств</w:t>
        </w:r>
        <w:r>
          <w:rPr>
            <w:noProof/>
            <w:webHidden/>
          </w:rPr>
          <w:tab/>
        </w:r>
        <w:r>
          <w:rPr>
            <w:noProof/>
            <w:webHidden/>
          </w:rPr>
          <w:fldChar w:fldCharType="begin"/>
        </w:r>
        <w:r>
          <w:rPr>
            <w:noProof/>
            <w:webHidden/>
          </w:rPr>
          <w:instrText xml:space="preserve"> PAGEREF _Toc122679785 \h </w:instrText>
        </w:r>
        <w:r>
          <w:rPr>
            <w:noProof/>
            <w:webHidden/>
          </w:rPr>
        </w:r>
        <w:r>
          <w:rPr>
            <w:noProof/>
            <w:webHidden/>
          </w:rPr>
          <w:fldChar w:fldCharType="separate"/>
        </w:r>
        <w:r>
          <w:rPr>
            <w:noProof/>
            <w:webHidden/>
          </w:rPr>
          <w:t>67</w:t>
        </w:r>
        <w:r>
          <w:rPr>
            <w:noProof/>
            <w:webHidden/>
          </w:rPr>
          <w:fldChar w:fldCharType="end"/>
        </w:r>
      </w:hyperlink>
    </w:p>
    <w:p w:rsidR="00914BF9" w:rsidRDefault="00914BF9">
      <w:pPr>
        <w:pStyle w:val="13"/>
        <w:rPr>
          <w:rFonts w:asciiTheme="minorHAnsi" w:eastAsiaTheme="minorEastAsia" w:hAnsiTheme="minorHAnsi" w:cstheme="minorBidi"/>
          <w:noProof/>
          <w:sz w:val="22"/>
          <w:szCs w:val="22"/>
        </w:rPr>
      </w:pPr>
      <w:hyperlink w:anchor="_Toc122679786" w:history="1">
        <w:r w:rsidRPr="003935CC">
          <w:rPr>
            <w:rStyle w:val="a5"/>
            <w:noProof/>
          </w:rPr>
          <w:t>в 2023-2025 годах</w:t>
        </w:r>
        <w:r>
          <w:rPr>
            <w:noProof/>
            <w:webHidden/>
          </w:rPr>
          <w:tab/>
        </w:r>
        <w:r>
          <w:rPr>
            <w:noProof/>
            <w:webHidden/>
          </w:rPr>
          <w:fldChar w:fldCharType="begin"/>
        </w:r>
        <w:r>
          <w:rPr>
            <w:noProof/>
            <w:webHidden/>
          </w:rPr>
          <w:instrText xml:space="preserve"> PAGEREF _Toc122679786 \h </w:instrText>
        </w:r>
        <w:r>
          <w:rPr>
            <w:noProof/>
            <w:webHidden/>
          </w:rPr>
        </w:r>
        <w:r>
          <w:rPr>
            <w:noProof/>
            <w:webHidden/>
          </w:rPr>
          <w:fldChar w:fldCharType="separate"/>
        </w:r>
        <w:r>
          <w:rPr>
            <w:noProof/>
            <w:webHidden/>
          </w:rPr>
          <w:t>67</w:t>
        </w:r>
        <w:r>
          <w:rPr>
            <w:noProof/>
            <w:webHidden/>
          </w:rPr>
          <w:fldChar w:fldCharType="end"/>
        </w:r>
      </w:hyperlink>
    </w:p>
    <w:p w:rsidR="00DF726B" w:rsidRPr="00172D6E" w:rsidRDefault="00914BF9" w:rsidP="00494224">
      <w:pPr>
        <w:widowControl w:val="0"/>
        <w:tabs>
          <w:tab w:val="left" w:pos="993"/>
          <w:tab w:val="left" w:pos="1134"/>
        </w:tabs>
        <w:jc w:val="center"/>
        <w:rPr>
          <w:b/>
          <w:sz w:val="24"/>
          <w:szCs w:val="24"/>
        </w:rPr>
      </w:pPr>
      <w:r>
        <w:rPr>
          <w:sz w:val="24"/>
          <w:szCs w:val="24"/>
        </w:rPr>
        <w:fldChar w:fldCharType="end"/>
      </w:r>
    </w:p>
    <w:p w:rsidR="00DF726B" w:rsidRDefault="00DF726B" w:rsidP="002E6E0C">
      <w:pPr>
        <w:widowControl w:val="0"/>
        <w:tabs>
          <w:tab w:val="left" w:pos="993"/>
          <w:tab w:val="left" w:pos="1134"/>
        </w:tabs>
        <w:rPr>
          <w:b/>
          <w:sz w:val="24"/>
          <w:szCs w:val="24"/>
        </w:rPr>
      </w:pPr>
    </w:p>
    <w:p w:rsidR="00872AFE" w:rsidRDefault="00872AFE">
      <w:pPr>
        <w:spacing w:after="200" w:line="276" w:lineRule="auto"/>
        <w:rPr>
          <w:b/>
          <w:sz w:val="24"/>
          <w:szCs w:val="24"/>
        </w:rPr>
      </w:pPr>
      <w:r>
        <w:rPr>
          <w:b/>
          <w:sz w:val="24"/>
          <w:szCs w:val="24"/>
        </w:rPr>
        <w:br w:type="page"/>
      </w:r>
    </w:p>
    <w:p w:rsidR="00DF726B" w:rsidRPr="00172D6E" w:rsidRDefault="00DF726B" w:rsidP="00494224">
      <w:pPr>
        <w:tabs>
          <w:tab w:val="left" w:pos="993"/>
          <w:tab w:val="left" w:pos="1134"/>
        </w:tabs>
        <w:jc w:val="center"/>
        <w:rPr>
          <w:b/>
          <w:sz w:val="24"/>
          <w:szCs w:val="24"/>
        </w:rPr>
      </w:pPr>
      <w:bookmarkStart w:id="1" w:name="_Toc460227788"/>
      <w:bookmarkStart w:id="2" w:name="_Toc460227933"/>
      <w:r w:rsidRPr="00172D6E">
        <w:rPr>
          <w:b/>
          <w:sz w:val="24"/>
          <w:szCs w:val="24"/>
        </w:rPr>
        <w:lastRenderedPageBreak/>
        <w:t>Прогноз социально-экономического развития города Бердска</w:t>
      </w:r>
    </w:p>
    <w:p w:rsidR="00DF726B" w:rsidRPr="00172D6E" w:rsidRDefault="00DF726B" w:rsidP="00494224">
      <w:pPr>
        <w:tabs>
          <w:tab w:val="left" w:pos="993"/>
          <w:tab w:val="left" w:pos="1134"/>
        </w:tabs>
        <w:jc w:val="center"/>
        <w:rPr>
          <w:b/>
          <w:sz w:val="24"/>
          <w:szCs w:val="24"/>
        </w:rPr>
      </w:pPr>
      <w:r w:rsidRPr="00172D6E">
        <w:rPr>
          <w:b/>
          <w:sz w:val="24"/>
          <w:szCs w:val="24"/>
        </w:rPr>
        <w:t>на 202</w:t>
      </w:r>
      <w:r w:rsidR="00A70FDF" w:rsidRPr="00172D6E">
        <w:rPr>
          <w:b/>
          <w:sz w:val="24"/>
          <w:szCs w:val="24"/>
        </w:rPr>
        <w:t>3</w:t>
      </w:r>
      <w:r w:rsidRPr="00172D6E">
        <w:rPr>
          <w:b/>
          <w:sz w:val="24"/>
          <w:szCs w:val="24"/>
        </w:rPr>
        <w:t xml:space="preserve"> год и плановый период 202</w:t>
      </w:r>
      <w:r w:rsidR="00A70FDF" w:rsidRPr="00172D6E">
        <w:rPr>
          <w:b/>
          <w:sz w:val="24"/>
          <w:szCs w:val="24"/>
        </w:rPr>
        <w:t>4</w:t>
      </w:r>
      <w:r w:rsidRPr="00172D6E">
        <w:rPr>
          <w:b/>
          <w:sz w:val="24"/>
          <w:szCs w:val="24"/>
        </w:rPr>
        <w:t xml:space="preserve"> и 202</w:t>
      </w:r>
      <w:r w:rsidR="00A70FDF" w:rsidRPr="00172D6E">
        <w:rPr>
          <w:b/>
          <w:sz w:val="24"/>
          <w:szCs w:val="24"/>
        </w:rPr>
        <w:t>5</w:t>
      </w:r>
      <w:r w:rsidRPr="00172D6E">
        <w:rPr>
          <w:b/>
          <w:sz w:val="24"/>
          <w:szCs w:val="24"/>
        </w:rPr>
        <w:t xml:space="preserve"> годов</w:t>
      </w:r>
    </w:p>
    <w:p w:rsidR="00DF726B" w:rsidRPr="00172D6E" w:rsidRDefault="00DF726B" w:rsidP="00494224">
      <w:pPr>
        <w:tabs>
          <w:tab w:val="left" w:pos="993"/>
          <w:tab w:val="left" w:pos="1134"/>
        </w:tabs>
        <w:ind w:firstLine="709"/>
        <w:jc w:val="center"/>
        <w:rPr>
          <w:b/>
          <w:sz w:val="24"/>
          <w:szCs w:val="24"/>
        </w:rPr>
      </w:pPr>
    </w:p>
    <w:p w:rsidR="00DF726B" w:rsidRPr="00172D6E" w:rsidRDefault="00DF726B" w:rsidP="00494224">
      <w:pPr>
        <w:tabs>
          <w:tab w:val="left" w:pos="993"/>
          <w:tab w:val="left" w:pos="1134"/>
        </w:tabs>
        <w:ind w:firstLine="709"/>
        <w:jc w:val="both"/>
        <w:rPr>
          <w:sz w:val="24"/>
          <w:szCs w:val="24"/>
        </w:rPr>
      </w:pPr>
      <w:r w:rsidRPr="00172D6E">
        <w:rPr>
          <w:sz w:val="24"/>
          <w:szCs w:val="24"/>
        </w:rPr>
        <w:t>Прогноз социально-экономического развития города Бердска на 202</w:t>
      </w:r>
      <w:r w:rsidR="00A70FDF" w:rsidRPr="00172D6E">
        <w:rPr>
          <w:sz w:val="24"/>
          <w:szCs w:val="24"/>
        </w:rPr>
        <w:t>3</w:t>
      </w:r>
      <w:r w:rsidRPr="00172D6E">
        <w:rPr>
          <w:sz w:val="24"/>
          <w:szCs w:val="24"/>
        </w:rPr>
        <w:t xml:space="preserve"> год и плановый период 202</w:t>
      </w:r>
      <w:r w:rsidR="00A70FDF" w:rsidRPr="00172D6E">
        <w:rPr>
          <w:sz w:val="24"/>
          <w:szCs w:val="24"/>
        </w:rPr>
        <w:t>4</w:t>
      </w:r>
      <w:r w:rsidRPr="00172D6E">
        <w:rPr>
          <w:sz w:val="24"/>
          <w:szCs w:val="24"/>
        </w:rPr>
        <w:t xml:space="preserve"> и 202</w:t>
      </w:r>
      <w:r w:rsidR="00A70FDF" w:rsidRPr="00172D6E">
        <w:rPr>
          <w:sz w:val="24"/>
          <w:szCs w:val="24"/>
        </w:rPr>
        <w:t>5</w:t>
      </w:r>
      <w:r w:rsidRPr="00172D6E">
        <w:rPr>
          <w:sz w:val="24"/>
          <w:szCs w:val="24"/>
        </w:rPr>
        <w:t xml:space="preserve"> годов (далее прогноз) разработан в</w:t>
      </w:r>
      <w:r w:rsidRPr="00172D6E">
        <w:rPr>
          <w:color w:val="000000"/>
          <w:sz w:val="24"/>
          <w:szCs w:val="24"/>
        </w:rPr>
        <w:t xml:space="preserve"> соответствии </w:t>
      </w:r>
      <w:r w:rsidRPr="00172D6E">
        <w:rPr>
          <w:sz w:val="24"/>
          <w:szCs w:val="24"/>
        </w:rPr>
        <w:t xml:space="preserve">с </w:t>
      </w:r>
      <w:r w:rsidRPr="00172D6E">
        <w:rPr>
          <w:snapToGrid w:val="0"/>
          <w:spacing w:val="1"/>
          <w:sz w:val="24"/>
          <w:szCs w:val="24"/>
        </w:rPr>
        <w:t>Законом Новосибирской области от 18.12.2015 №</w:t>
      </w:r>
      <w:r w:rsidR="00C77807">
        <w:rPr>
          <w:snapToGrid w:val="0"/>
          <w:spacing w:val="1"/>
          <w:sz w:val="24"/>
          <w:szCs w:val="24"/>
        </w:rPr>
        <w:t xml:space="preserve"> </w:t>
      </w:r>
      <w:r w:rsidRPr="00172D6E">
        <w:rPr>
          <w:snapToGrid w:val="0"/>
          <w:spacing w:val="1"/>
          <w:sz w:val="24"/>
          <w:szCs w:val="24"/>
        </w:rPr>
        <w:t xml:space="preserve">24-ОЗ </w:t>
      </w:r>
      <w:r w:rsidR="004D1BB3">
        <w:rPr>
          <w:snapToGrid w:val="0"/>
          <w:spacing w:val="1"/>
          <w:sz w:val="24"/>
          <w:szCs w:val="24"/>
        </w:rPr>
        <w:t>«</w:t>
      </w:r>
      <w:r w:rsidRPr="00172D6E">
        <w:rPr>
          <w:snapToGrid w:val="0"/>
          <w:spacing w:val="1"/>
          <w:sz w:val="24"/>
          <w:szCs w:val="24"/>
        </w:rPr>
        <w:t>О планировании социально-экономического развития Новосибирской области</w:t>
      </w:r>
      <w:r w:rsidR="004D1BB3">
        <w:rPr>
          <w:snapToGrid w:val="0"/>
          <w:spacing w:val="1"/>
          <w:sz w:val="24"/>
          <w:szCs w:val="24"/>
        </w:rPr>
        <w:t>»</w:t>
      </w:r>
      <w:r w:rsidRPr="00172D6E">
        <w:rPr>
          <w:snapToGrid w:val="0"/>
          <w:spacing w:val="1"/>
          <w:sz w:val="24"/>
          <w:szCs w:val="24"/>
        </w:rPr>
        <w:t xml:space="preserve">, </w:t>
      </w:r>
      <w:r w:rsidRPr="00172D6E">
        <w:rPr>
          <w:color w:val="000000"/>
          <w:sz w:val="24"/>
          <w:szCs w:val="24"/>
        </w:rPr>
        <w:t xml:space="preserve">решением Совета депутатов города Бердска от 20.09.2018 № 194 </w:t>
      </w:r>
      <w:r w:rsidR="004D1BB3">
        <w:rPr>
          <w:color w:val="000000"/>
          <w:sz w:val="24"/>
          <w:szCs w:val="24"/>
        </w:rPr>
        <w:t>«</w:t>
      </w:r>
      <w:r w:rsidRPr="00172D6E">
        <w:rPr>
          <w:bCs/>
          <w:sz w:val="24"/>
          <w:szCs w:val="24"/>
        </w:rPr>
        <w:t>Об утверждении Положения о стратегическом планировании в</w:t>
      </w:r>
      <w:r w:rsidRPr="00172D6E">
        <w:rPr>
          <w:sz w:val="24"/>
          <w:szCs w:val="24"/>
        </w:rPr>
        <w:t xml:space="preserve"> городе Бердске</w:t>
      </w:r>
      <w:r w:rsidR="004D1BB3">
        <w:rPr>
          <w:sz w:val="24"/>
          <w:szCs w:val="24"/>
        </w:rPr>
        <w:t>»</w:t>
      </w:r>
      <w:r w:rsidRPr="00172D6E">
        <w:rPr>
          <w:sz w:val="24"/>
          <w:szCs w:val="24"/>
        </w:rPr>
        <w:t>, на основе анализа тенденций экономики и социальной сферы, сложившихся в период 20</w:t>
      </w:r>
      <w:r w:rsidR="00F21B57" w:rsidRPr="00172D6E">
        <w:rPr>
          <w:sz w:val="24"/>
          <w:szCs w:val="24"/>
        </w:rPr>
        <w:t>20</w:t>
      </w:r>
      <w:r w:rsidRPr="00172D6E">
        <w:rPr>
          <w:sz w:val="24"/>
          <w:szCs w:val="24"/>
        </w:rPr>
        <w:t>-202</w:t>
      </w:r>
      <w:r w:rsidR="00F21B57" w:rsidRPr="00172D6E">
        <w:rPr>
          <w:sz w:val="24"/>
          <w:szCs w:val="24"/>
        </w:rPr>
        <w:t>1</w:t>
      </w:r>
      <w:r w:rsidRPr="00172D6E">
        <w:rPr>
          <w:sz w:val="24"/>
          <w:szCs w:val="24"/>
        </w:rPr>
        <w:t xml:space="preserve"> годов и за 9 месяцев 202</w:t>
      </w:r>
      <w:r w:rsidR="00F21B57" w:rsidRPr="00172D6E">
        <w:rPr>
          <w:sz w:val="24"/>
          <w:szCs w:val="24"/>
        </w:rPr>
        <w:t>2</w:t>
      </w:r>
      <w:r w:rsidRPr="00172D6E">
        <w:rPr>
          <w:sz w:val="24"/>
          <w:szCs w:val="24"/>
        </w:rPr>
        <w:t xml:space="preserve"> года, с учетом основных направлений бюджетной и налоговой политики, исходя из целей и задач Стратегии социально-экономического развития города Бердска до 2030 года, утвержденной решением Совета депутатов города Бердска от 19.12.2019 № 334.</w:t>
      </w:r>
    </w:p>
    <w:p w:rsidR="00DF726B" w:rsidRPr="00172D6E" w:rsidRDefault="00DF726B" w:rsidP="00494224">
      <w:pPr>
        <w:tabs>
          <w:tab w:val="left" w:pos="993"/>
          <w:tab w:val="left" w:pos="1134"/>
        </w:tabs>
        <w:ind w:firstLine="709"/>
        <w:jc w:val="both"/>
        <w:rPr>
          <w:sz w:val="24"/>
          <w:szCs w:val="24"/>
        </w:rPr>
      </w:pPr>
      <w:r w:rsidRPr="00172D6E">
        <w:rPr>
          <w:sz w:val="24"/>
          <w:szCs w:val="24"/>
        </w:rPr>
        <w:t xml:space="preserve">При подготовке прогноза учтены </w:t>
      </w:r>
      <w:bookmarkStart w:id="3" w:name="_Toc55898471"/>
      <w:bookmarkStart w:id="4" w:name="_Toc460227789"/>
      <w:bookmarkStart w:id="5" w:name="_Toc460227934"/>
      <w:bookmarkEnd w:id="1"/>
      <w:bookmarkEnd w:id="2"/>
      <w:r w:rsidRPr="00172D6E">
        <w:rPr>
          <w:sz w:val="24"/>
          <w:szCs w:val="24"/>
        </w:rPr>
        <w:t>основные параметры прогноза социально-экономического развития Новосибирской области на 202</w:t>
      </w:r>
      <w:r w:rsidR="00CB2BCC" w:rsidRPr="00172D6E">
        <w:rPr>
          <w:sz w:val="24"/>
          <w:szCs w:val="24"/>
        </w:rPr>
        <w:t>3</w:t>
      </w:r>
      <w:r w:rsidRPr="00172D6E">
        <w:rPr>
          <w:sz w:val="24"/>
          <w:szCs w:val="24"/>
        </w:rPr>
        <w:t xml:space="preserve"> год и плановый период 202</w:t>
      </w:r>
      <w:r w:rsidR="00CB2BCC" w:rsidRPr="00172D6E">
        <w:rPr>
          <w:sz w:val="24"/>
          <w:szCs w:val="24"/>
        </w:rPr>
        <w:t>4</w:t>
      </w:r>
      <w:r w:rsidRPr="00172D6E">
        <w:rPr>
          <w:sz w:val="24"/>
          <w:szCs w:val="24"/>
        </w:rPr>
        <w:t xml:space="preserve"> и 202</w:t>
      </w:r>
      <w:r w:rsidR="00CB2BCC" w:rsidRPr="00172D6E">
        <w:rPr>
          <w:sz w:val="24"/>
          <w:szCs w:val="24"/>
        </w:rPr>
        <w:t>5</w:t>
      </w:r>
      <w:r w:rsidRPr="00172D6E">
        <w:rPr>
          <w:sz w:val="24"/>
          <w:szCs w:val="24"/>
        </w:rPr>
        <w:t xml:space="preserve"> годов, а также приоритеты социально-экономического развития Новосибирской области на 202</w:t>
      </w:r>
      <w:r w:rsidR="00CB2BCC" w:rsidRPr="00172D6E">
        <w:rPr>
          <w:sz w:val="24"/>
          <w:szCs w:val="24"/>
        </w:rPr>
        <w:t>3</w:t>
      </w:r>
      <w:r w:rsidRPr="00172D6E">
        <w:rPr>
          <w:sz w:val="24"/>
          <w:szCs w:val="24"/>
        </w:rPr>
        <w:t xml:space="preserve"> год и плановый период 202</w:t>
      </w:r>
      <w:r w:rsidR="00CB2BCC" w:rsidRPr="00172D6E">
        <w:rPr>
          <w:sz w:val="24"/>
          <w:szCs w:val="24"/>
        </w:rPr>
        <w:t>4</w:t>
      </w:r>
      <w:r w:rsidRPr="00172D6E">
        <w:rPr>
          <w:sz w:val="24"/>
          <w:szCs w:val="24"/>
        </w:rPr>
        <w:t xml:space="preserve"> и 202</w:t>
      </w:r>
      <w:r w:rsidR="00CB2BCC" w:rsidRPr="00172D6E">
        <w:rPr>
          <w:sz w:val="24"/>
          <w:szCs w:val="24"/>
        </w:rPr>
        <w:t>5</w:t>
      </w:r>
      <w:r w:rsidRPr="00172D6E">
        <w:rPr>
          <w:sz w:val="24"/>
          <w:szCs w:val="24"/>
        </w:rPr>
        <w:t xml:space="preserve"> годов, утвержденные на заседании Правительства Новосибирской области 0</w:t>
      </w:r>
      <w:r w:rsidR="004642DA" w:rsidRPr="00172D6E">
        <w:rPr>
          <w:sz w:val="24"/>
          <w:szCs w:val="24"/>
        </w:rPr>
        <w:t>6</w:t>
      </w:r>
      <w:r w:rsidRPr="00172D6E">
        <w:rPr>
          <w:sz w:val="24"/>
          <w:szCs w:val="24"/>
        </w:rPr>
        <w:t>.06.202</w:t>
      </w:r>
      <w:r w:rsidR="004642DA" w:rsidRPr="00172D6E">
        <w:rPr>
          <w:sz w:val="24"/>
          <w:szCs w:val="24"/>
        </w:rPr>
        <w:t>2</w:t>
      </w:r>
      <w:r w:rsidRPr="00172D6E">
        <w:rPr>
          <w:sz w:val="24"/>
          <w:szCs w:val="24"/>
        </w:rPr>
        <w:t xml:space="preserve">. </w:t>
      </w:r>
    </w:p>
    <w:p w:rsidR="00DF726B" w:rsidRPr="00172D6E" w:rsidRDefault="00DF726B" w:rsidP="00494224">
      <w:pPr>
        <w:pStyle w:val="1"/>
        <w:tabs>
          <w:tab w:val="left" w:pos="993"/>
          <w:tab w:val="left" w:pos="1134"/>
        </w:tabs>
        <w:spacing w:before="0" w:after="0"/>
        <w:ind w:firstLine="709"/>
        <w:rPr>
          <w:rFonts w:ascii="Times New Roman" w:hAnsi="Times New Roman"/>
          <w:bCs w:val="0"/>
          <w:sz w:val="24"/>
          <w:szCs w:val="24"/>
        </w:rPr>
      </w:pPr>
      <w:bookmarkStart w:id="6" w:name="_Toc122679741"/>
      <w:r w:rsidRPr="002E6E0C">
        <w:rPr>
          <w:rFonts w:ascii="Times New Roman" w:hAnsi="Times New Roman"/>
          <w:bCs w:val="0"/>
          <w:sz w:val="24"/>
          <w:szCs w:val="24"/>
        </w:rPr>
        <w:t>I. Оценка достигнутого уровня социально-экономического развития города Бердска за период 20</w:t>
      </w:r>
      <w:r w:rsidR="00CB2BCC" w:rsidRPr="002E6E0C">
        <w:rPr>
          <w:rFonts w:ascii="Times New Roman" w:hAnsi="Times New Roman"/>
          <w:bCs w:val="0"/>
          <w:sz w:val="24"/>
          <w:szCs w:val="24"/>
        </w:rPr>
        <w:t>2</w:t>
      </w:r>
      <w:r w:rsidR="000E27A7" w:rsidRPr="002E6E0C">
        <w:rPr>
          <w:rFonts w:ascii="Times New Roman" w:hAnsi="Times New Roman"/>
          <w:bCs w:val="0"/>
          <w:sz w:val="24"/>
          <w:szCs w:val="24"/>
        </w:rPr>
        <w:t>1</w:t>
      </w:r>
      <w:r w:rsidRPr="002E6E0C">
        <w:rPr>
          <w:rFonts w:ascii="Times New Roman" w:hAnsi="Times New Roman"/>
          <w:bCs w:val="0"/>
          <w:sz w:val="24"/>
          <w:szCs w:val="24"/>
        </w:rPr>
        <w:t>-202</w:t>
      </w:r>
      <w:r w:rsidR="00CB2BCC" w:rsidRPr="002E6E0C">
        <w:rPr>
          <w:rFonts w:ascii="Times New Roman" w:hAnsi="Times New Roman"/>
          <w:bCs w:val="0"/>
          <w:sz w:val="24"/>
          <w:szCs w:val="24"/>
        </w:rPr>
        <w:t>2</w:t>
      </w:r>
      <w:r w:rsidRPr="002E6E0C">
        <w:rPr>
          <w:rFonts w:ascii="Times New Roman" w:hAnsi="Times New Roman"/>
          <w:bCs w:val="0"/>
          <w:sz w:val="24"/>
          <w:szCs w:val="24"/>
        </w:rPr>
        <w:t xml:space="preserve"> годов</w:t>
      </w:r>
      <w:bookmarkEnd w:id="3"/>
      <w:bookmarkEnd w:id="6"/>
    </w:p>
    <w:p w:rsidR="000E27A7" w:rsidRPr="00172D6E" w:rsidRDefault="000E27A7" w:rsidP="00494224">
      <w:pPr>
        <w:tabs>
          <w:tab w:val="left" w:pos="709"/>
          <w:tab w:val="left" w:pos="1134"/>
        </w:tabs>
        <w:ind w:firstLine="709"/>
        <w:jc w:val="both"/>
        <w:rPr>
          <w:rFonts w:eastAsia="Calibri"/>
          <w:sz w:val="24"/>
          <w:szCs w:val="24"/>
        </w:rPr>
      </w:pPr>
      <w:r w:rsidRPr="00172D6E">
        <w:rPr>
          <w:rFonts w:eastAsia="Calibri"/>
          <w:sz w:val="24"/>
          <w:szCs w:val="24"/>
        </w:rPr>
        <w:t>Благодаря многоотраслевому характеру экономики Бердска в период 2021 - 2022 годов отмечена стабильная положительная динамика основных показателей социально-экономического развития города.</w:t>
      </w:r>
    </w:p>
    <w:p w:rsidR="006F33E3" w:rsidRPr="00172D6E" w:rsidRDefault="00AE4C0C" w:rsidP="00494224">
      <w:pPr>
        <w:ind w:firstLine="709"/>
        <w:jc w:val="both"/>
        <w:rPr>
          <w:sz w:val="24"/>
          <w:szCs w:val="24"/>
        </w:rPr>
      </w:pPr>
      <w:r w:rsidRPr="00172D6E">
        <w:rPr>
          <w:sz w:val="24"/>
          <w:szCs w:val="24"/>
        </w:rPr>
        <w:t xml:space="preserve">По предварительной оценке, </w:t>
      </w:r>
      <w:r w:rsidR="006F33E3" w:rsidRPr="00172D6E">
        <w:rPr>
          <w:sz w:val="24"/>
          <w:szCs w:val="24"/>
        </w:rPr>
        <w:t>доходная часть бюджета города в 2022 году будет исполнена на 100,1% и составит 4 150,1 млн. рублей.</w:t>
      </w:r>
    </w:p>
    <w:p w:rsidR="006F33E3" w:rsidRPr="00172D6E" w:rsidRDefault="006F33E3" w:rsidP="00494224">
      <w:pPr>
        <w:widowControl w:val="0"/>
        <w:ind w:firstLine="720"/>
        <w:jc w:val="both"/>
        <w:rPr>
          <w:sz w:val="24"/>
          <w:szCs w:val="24"/>
        </w:rPr>
      </w:pPr>
      <w:r w:rsidRPr="00172D6E">
        <w:rPr>
          <w:sz w:val="24"/>
          <w:szCs w:val="24"/>
        </w:rPr>
        <w:t xml:space="preserve">Налоговые и неналоговые доходы в бюджет города в текущем году ожидается мобилизовать на сумму 1 089,8 млн. руб. или </w:t>
      </w:r>
      <w:r w:rsidR="00AE4C0C">
        <w:rPr>
          <w:sz w:val="24"/>
          <w:szCs w:val="24"/>
        </w:rPr>
        <w:t>1</w:t>
      </w:r>
      <w:r w:rsidRPr="00172D6E">
        <w:rPr>
          <w:sz w:val="24"/>
          <w:szCs w:val="24"/>
        </w:rPr>
        <w:t>00,4% от плановых назначений.</w:t>
      </w:r>
    </w:p>
    <w:p w:rsidR="006F33E3" w:rsidRPr="00172D6E" w:rsidRDefault="006F33E3" w:rsidP="00494224">
      <w:pPr>
        <w:ind w:firstLine="709"/>
        <w:jc w:val="both"/>
        <w:rPr>
          <w:sz w:val="24"/>
          <w:szCs w:val="24"/>
        </w:rPr>
      </w:pPr>
      <w:r w:rsidRPr="00172D6E">
        <w:rPr>
          <w:sz w:val="24"/>
          <w:szCs w:val="24"/>
        </w:rPr>
        <w:t>Увеличение налоговых поступлений отмечено по таким налогам, как:</w:t>
      </w:r>
    </w:p>
    <w:p w:rsidR="006F33E3" w:rsidRPr="00172D6E" w:rsidRDefault="006F33E3" w:rsidP="00494224">
      <w:pPr>
        <w:ind w:firstLine="709"/>
        <w:jc w:val="both"/>
        <w:rPr>
          <w:sz w:val="24"/>
          <w:szCs w:val="24"/>
          <w:lang w:eastAsia="en-US"/>
        </w:rPr>
      </w:pPr>
      <w:r w:rsidRPr="00172D6E">
        <w:rPr>
          <w:sz w:val="24"/>
          <w:szCs w:val="24"/>
        </w:rPr>
        <w:t xml:space="preserve">- </w:t>
      </w:r>
      <w:r w:rsidRPr="00172D6E">
        <w:rPr>
          <w:sz w:val="24"/>
          <w:szCs w:val="24"/>
          <w:lang w:eastAsia="en-US"/>
        </w:rPr>
        <w:t>налог на доходы физических лиц (НДФЛ),</w:t>
      </w:r>
    </w:p>
    <w:p w:rsidR="006F33E3" w:rsidRPr="00172D6E" w:rsidRDefault="006F33E3" w:rsidP="00494224">
      <w:pPr>
        <w:ind w:firstLine="709"/>
        <w:jc w:val="both"/>
        <w:rPr>
          <w:sz w:val="24"/>
          <w:szCs w:val="24"/>
        </w:rPr>
      </w:pPr>
      <w:r w:rsidRPr="00172D6E">
        <w:rPr>
          <w:sz w:val="24"/>
          <w:szCs w:val="24"/>
        </w:rPr>
        <w:t xml:space="preserve">- налоги на совокупный доход (налоги, взимаемые при упрощенной системе налогообложения, патент), что является существенным для городского бюджета. </w:t>
      </w:r>
    </w:p>
    <w:p w:rsidR="006F33E3" w:rsidRPr="00172D6E" w:rsidRDefault="006F33E3" w:rsidP="00494224">
      <w:pPr>
        <w:widowControl w:val="0"/>
        <w:ind w:firstLine="720"/>
        <w:jc w:val="both"/>
        <w:rPr>
          <w:color w:val="000000"/>
          <w:sz w:val="24"/>
          <w:szCs w:val="24"/>
          <w:lang w:eastAsia="en-US"/>
        </w:rPr>
      </w:pPr>
      <w:r w:rsidRPr="00172D6E">
        <w:rPr>
          <w:color w:val="000000"/>
          <w:sz w:val="24"/>
          <w:szCs w:val="24"/>
          <w:lang w:eastAsia="en-US"/>
        </w:rPr>
        <w:t>В общей структуре налоговых и неналоговых доходов они являются самыми значительными доходными источниками</w:t>
      </w:r>
      <w:r w:rsidR="00AE4C0C">
        <w:rPr>
          <w:color w:val="000000"/>
          <w:sz w:val="24"/>
          <w:szCs w:val="24"/>
          <w:lang w:eastAsia="en-US"/>
        </w:rPr>
        <w:t xml:space="preserve"> – 77,4%</w:t>
      </w:r>
      <w:r w:rsidRPr="00172D6E">
        <w:rPr>
          <w:color w:val="000000"/>
          <w:sz w:val="24"/>
          <w:szCs w:val="24"/>
          <w:lang w:eastAsia="en-US"/>
        </w:rPr>
        <w:t>.</w:t>
      </w:r>
    </w:p>
    <w:p w:rsidR="006F33E3" w:rsidRPr="00172D6E" w:rsidRDefault="006F33E3" w:rsidP="00494224">
      <w:pPr>
        <w:ind w:firstLine="709"/>
        <w:jc w:val="both"/>
        <w:rPr>
          <w:sz w:val="24"/>
          <w:szCs w:val="24"/>
          <w:lang w:eastAsia="en-US"/>
        </w:rPr>
      </w:pPr>
      <w:r w:rsidRPr="00172D6E">
        <w:rPr>
          <w:color w:val="000000"/>
          <w:sz w:val="24"/>
          <w:szCs w:val="24"/>
          <w:lang w:eastAsia="en-US"/>
        </w:rPr>
        <w:t xml:space="preserve">По состоянию на 15.09.2022 </w:t>
      </w:r>
      <w:r w:rsidRPr="00172D6E">
        <w:rPr>
          <w:sz w:val="24"/>
          <w:szCs w:val="24"/>
          <w:lang w:eastAsia="en-US"/>
        </w:rPr>
        <w:t xml:space="preserve">годовые плановые назначения по налогу на доходы физических лиц исполнены на 73,4% и составили 477,4 </w:t>
      </w:r>
      <w:r w:rsidRPr="00172D6E">
        <w:rPr>
          <w:sz w:val="24"/>
          <w:szCs w:val="24"/>
        </w:rPr>
        <w:t>млн. руб.</w:t>
      </w:r>
      <w:r w:rsidRPr="00172D6E">
        <w:rPr>
          <w:sz w:val="24"/>
          <w:szCs w:val="24"/>
          <w:lang w:eastAsia="en-US"/>
        </w:rPr>
        <w:t xml:space="preserve"> От первоначальных плановых назначений, предусмотренных </w:t>
      </w:r>
      <w:r w:rsidR="00584AA8" w:rsidRPr="00172D6E">
        <w:rPr>
          <w:sz w:val="24"/>
          <w:szCs w:val="24"/>
          <w:lang w:eastAsia="en-US"/>
        </w:rPr>
        <w:t>н</w:t>
      </w:r>
      <w:r w:rsidRPr="00172D6E">
        <w:rPr>
          <w:sz w:val="24"/>
          <w:szCs w:val="24"/>
          <w:lang w:eastAsia="en-US"/>
        </w:rPr>
        <w:t xml:space="preserve">а 8 месяцев 2022 года, отмечено увеличение поступлений на 18,7 </w:t>
      </w:r>
      <w:r w:rsidRPr="00172D6E">
        <w:rPr>
          <w:sz w:val="24"/>
          <w:szCs w:val="24"/>
        </w:rPr>
        <w:t>млн. руб.</w:t>
      </w:r>
      <w:r w:rsidRPr="00172D6E">
        <w:rPr>
          <w:sz w:val="24"/>
          <w:szCs w:val="24"/>
          <w:lang w:eastAsia="en-US"/>
        </w:rPr>
        <w:t xml:space="preserve"> Рост обусловлен увеличением численности налогоплательщиков, повышением заработной платы.</w:t>
      </w:r>
    </w:p>
    <w:p w:rsidR="006F33E3" w:rsidRPr="00172D6E" w:rsidRDefault="00AE4C0C" w:rsidP="00494224">
      <w:pPr>
        <w:autoSpaceDE w:val="0"/>
        <w:autoSpaceDN w:val="0"/>
        <w:adjustRightInd w:val="0"/>
        <w:ind w:firstLine="709"/>
        <w:jc w:val="both"/>
        <w:rPr>
          <w:sz w:val="24"/>
          <w:szCs w:val="24"/>
        </w:rPr>
      </w:pPr>
      <w:r>
        <w:rPr>
          <w:sz w:val="24"/>
          <w:szCs w:val="24"/>
        </w:rPr>
        <w:t>Р</w:t>
      </w:r>
      <w:r w:rsidR="006F33E3" w:rsidRPr="00172D6E">
        <w:rPr>
          <w:sz w:val="24"/>
          <w:szCs w:val="24"/>
        </w:rPr>
        <w:t>ост поступлений по налогам на совокупный доход УСН и патент связан с увеличением количества налогоплательщиков.</w:t>
      </w:r>
    </w:p>
    <w:p w:rsidR="006F33E3" w:rsidRPr="00172D6E" w:rsidRDefault="006F33E3" w:rsidP="00494224">
      <w:pPr>
        <w:autoSpaceDE w:val="0"/>
        <w:autoSpaceDN w:val="0"/>
        <w:adjustRightInd w:val="0"/>
        <w:ind w:firstLine="709"/>
        <w:jc w:val="both"/>
        <w:rPr>
          <w:sz w:val="24"/>
          <w:szCs w:val="24"/>
        </w:rPr>
      </w:pPr>
      <w:r w:rsidRPr="00172D6E">
        <w:rPr>
          <w:sz w:val="24"/>
          <w:szCs w:val="24"/>
        </w:rPr>
        <w:t>Увеличение неналоговых поступлений отмечено по таким доходам, как:</w:t>
      </w:r>
    </w:p>
    <w:p w:rsidR="006F33E3" w:rsidRPr="00172D6E" w:rsidRDefault="006F33E3" w:rsidP="00494224">
      <w:pPr>
        <w:widowControl w:val="0"/>
        <w:ind w:firstLine="720"/>
        <w:jc w:val="both"/>
        <w:rPr>
          <w:sz w:val="24"/>
          <w:szCs w:val="24"/>
        </w:rPr>
      </w:pPr>
      <w:r w:rsidRPr="00172D6E">
        <w:rPr>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городского округа,</w:t>
      </w:r>
    </w:p>
    <w:p w:rsidR="006F33E3" w:rsidRPr="00172D6E" w:rsidRDefault="006F33E3" w:rsidP="00494224">
      <w:pPr>
        <w:widowControl w:val="0"/>
        <w:ind w:firstLine="720"/>
        <w:jc w:val="both"/>
        <w:rPr>
          <w:sz w:val="24"/>
          <w:szCs w:val="24"/>
        </w:rPr>
      </w:pPr>
      <w:r w:rsidRPr="00172D6E">
        <w:rPr>
          <w:sz w:val="24"/>
          <w:szCs w:val="24"/>
        </w:rPr>
        <w:t>- платежи при пользовании природными ресурсами,</w:t>
      </w:r>
    </w:p>
    <w:p w:rsidR="006F33E3" w:rsidRPr="00172D6E" w:rsidRDefault="006F33E3" w:rsidP="00494224">
      <w:pPr>
        <w:widowControl w:val="0"/>
        <w:ind w:firstLine="720"/>
        <w:jc w:val="both"/>
        <w:rPr>
          <w:sz w:val="24"/>
          <w:szCs w:val="24"/>
        </w:rPr>
      </w:pPr>
      <w:r w:rsidRPr="00172D6E">
        <w:rPr>
          <w:sz w:val="24"/>
          <w:szCs w:val="24"/>
        </w:rPr>
        <w:t>- прочие неналоговые доходы.</w:t>
      </w:r>
    </w:p>
    <w:p w:rsidR="006F33E3" w:rsidRPr="00172D6E" w:rsidRDefault="006F33E3" w:rsidP="00494224">
      <w:pPr>
        <w:ind w:firstLine="709"/>
        <w:jc w:val="both"/>
        <w:rPr>
          <w:rFonts w:eastAsia="Calibri"/>
          <w:sz w:val="24"/>
          <w:szCs w:val="24"/>
          <w:lang w:eastAsia="en-US"/>
        </w:rPr>
      </w:pPr>
      <w:r w:rsidRPr="00172D6E">
        <w:rPr>
          <w:rFonts w:eastAsia="Calibri"/>
          <w:sz w:val="24"/>
          <w:szCs w:val="24"/>
          <w:lang w:eastAsia="en-US"/>
        </w:rPr>
        <w:t>Значительное увеличение поступлений отмечено по такому виду платежей, как прочие неналоговые доходы, за счет существенного повышения начальной (минимальной) цены размера арендной платы за право размещения нестационарных торговых объектов при проведении аукционов</w:t>
      </w:r>
      <w:r w:rsidR="00AE4C0C">
        <w:rPr>
          <w:rFonts w:eastAsia="Calibri"/>
          <w:sz w:val="24"/>
          <w:szCs w:val="24"/>
          <w:lang w:eastAsia="en-US"/>
        </w:rPr>
        <w:t xml:space="preserve"> – в 2,2 раза</w:t>
      </w:r>
      <w:r w:rsidRPr="00172D6E">
        <w:rPr>
          <w:rFonts w:eastAsia="Calibri"/>
          <w:sz w:val="24"/>
          <w:szCs w:val="24"/>
          <w:lang w:eastAsia="en-US"/>
        </w:rPr>
        <w:t>.</w:t>
      </w:r>
    </w:p>
    <w:p w:rsidR="00584AA8" w:rsidRPr="00172D6E" w:rsidRDefault="00584AA8" w:rsidP="00494224">
      <w:pPr>
        <w:widowControl w:val="0"/>
        <w:ind w:firstLine="720"/>
        <w:jc w:val="both"/>
        <w:rPr>
          <w:iCs/>
          <w:sz w:val="24"/>
          <w:szCs w:val="24"/>
        </w:rPr>
      </w:pPr>
      <w:r w:rsidRPr="00172D6E">
        <w:rPr>
          <w:sz w:val="24"/>
          <w:szCs w:val="24"/>
        </w:rPr>
        <w:t>Расходная часть бюджета в 2022 году предположительно будет исполнена на 100</w:t>
      </w:r>
      <w:r w:rsidRPr="00172D6E">
        <w:rPr>
          <w:iCs/>
          <w:sz w:val="24"/>
          <w:szCs w:val="24"/>
        </w:rPr>
        <w:t>%</w:t>
      </w:r>
      <w:r w:rsidRPr="00172D6E">
        <w:rPr>
          <w:sz w:val="24"/>
          <w:szCs w:val="24"/>
        </w:rPr>
        <w:t xml:space="preserve"> от запланированных </w:t>
      </w:r>
      <w:r w:rsidRPr="00172D6E">
        <w:rPr>
          <w:iCs/>
          <w:sz w:val="24"/>
          <w:szCs w:val="24"/>
        </w:rPr>
        <w:t xml:space="preserve">назначений и составит 4 323,2 млн. руб. </w:t>
      </w:r>
    </w:p>
    <w:p w:rsidR="00584AA8" w:rsidRPr="00172D6E" w:rsidRDefault="00584AA8" w:rsidP="00494224">
      <w:pPr>
        <w:widowControl w:val="0"/>
        <w:ind w:firstLine="709"/>
        <w:jc w:val="both"/>
        <w:rPr>
          <w:iCs/>
          <w:sz w:val="24"/>
          <w:szCs w:val="24"/>
        </w:rPr>
      </w:pPr>
      <w:r w:rsidRPr="00172D6E">
        <w:rPr>
          <w:iCs/>
          <w:sz w:val="24"/>
          <w:szCs w:val="24"/>
        </w:rPr>
        <w:t xml:space="preserve">Расходы на предоставление субсидий на финансовое обеспечение выполнения муниципальных заданий бюджетным и автономным учреждениям планируется обеспечить на </w:t>
      </w:r>
      <w:r w:rsidRPr="00172D6E">
        <w:rPr>
          <w:iCs/>
          <w:sz w:val="24"/>
          <w:szCs w:val="24"/>
        </w:rPr>
        <w:lastRenderedPageBreak/>
        <w:t>100% от запланированных назначений.</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Объем отгруженных товаров (работ, услуг) увеличится с 40 в 2021 году до 43,8 млрд. рублей в 2022 году. Индекс физического объема составит 101,4%.</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На долю продукции обрабатывающих производств, традиционно преобладающей в структуре отгруженных товаров, приходится около 90% от всей отгруженной промышленной продукции, 10% составляет продукция предприятий энергетического комплекса.</w:t>
      </w:r>
    </w:p>
    <w:p w:rsidR="000E27A7" w:rsidRPr="00172D6E" w:rsidRDefault="000E27A7" w:rsidP="00494224">
      <w:pPr>
        <w:tabs>
          <w:tab w:val="left" w:pos="993"/>
          <w:tab w:val="left" w:pos="1134"/>
        </w:tabs>
        <w:ind w:firstLine="709"/>
        <w:jc w:val="both"/>
        <w:rPr>
          <w:rFonts w:eastAsia="Calibri"/>
          <w:sz w:val="24"/>
          <w:szCs w:val="24"/>
        </w:rPr>
      </w:pPr>
      <w:r w:rsidRPr="00172D6E">
        <w:rPr>
          <w:rFonts w:eastAsia="Calibri"/>
          <w:sz w:val="24"/>
          <w:szCs w:val="24"/>
        </w:rPr>
        <w:t>Администрацией города большое внимание уделено реализации мер, направленных на обеспечение устойчивого развития экономики, улучшение инвестиционного климата и функционирование социальных институтов.</w:t>
      </w:r>
    </w:p>
    <w:p w:rsidR="000E27A7" w:rsidRPr="00172D6E" w:rsidRDefault="000E27A7" w:rsidP="00494224">
      <w:pPr>
        <w:tabs>
          <w:tab w:val="left" w:pos="993"/>
          <w:tab w:val="left" w:pos="1134"/>
        </w:tabs>
        <w:ind w:firstLine="709"/>
        <w:jc w:val="both"/>
        <w:rPr>
          <w:rFonts w:eastAsia="Calibri"/>
          <w:sz w:val="24"/>
          <w:szCs w:val="24"/>
        </w:rPr>
      </w:pPr>
      <w:r w:rsidRPr="00172D6E">
        <w:rPr>
          <w:rFonts w:eastAsia="Calibri"/>
          <w:sz w:val="24"/>
          <w:szCs w:val="24"/>
        </w:rPr>
        <w:t>Сформирована система поддержки и защиты субъектов малого и среднего предпринимательства и продолжена адресная работа с потенциальными инвесторами на муниципальном уровне, в том числе в рамках действующего Совета по инвестиционной деятельности и развитию малого и среднего предпринимательства города Бердска.</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За период 2021-2022 годов в экономику города привлечено порядка 21,7 млрд. рублей инвестиций в основной капитал. В 2022 году на разных этапах реализуются 17 инвестиционных проектов со сроками реализации с 2016 по 2026 годы и общим объемом инвестиций около 1,5 млрд. рублей.</w:t>
      </w:r>
      <w:r w:rsidR="009C2AAF">
        <w:rPr>
          <w:rFonts w:eastAsia="Calibri"/>
          <w:sz w:val="24"/>
          <w:szCs w:val="24"/>
        </w:rPr>
        <w:t xml:space="preserve"> </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Инвестиционная активность и реализация крупных проектов в течение 9 месяцев 202</w:t>
      </w:r>
      <w:r w:rsidR="00C237A4" w:rsidRPr="00172D6E">
        <w:rPr>
          <w:rFonts w:eastAsia="Calibri"/>
          <w:sz w:val="24"/>
          <w:szCs w:val="24"/>
        </w:rPr>
        <w:t>2</w:t>
      </w:r>
      <w:r w:rsidRPr="00172D6E">
        <w:rPr>
          <w:rFonts w:eastAsia="Calibri"/>
          <w:sz w:val="24"/>
          <w:szCs w:val="24"/>
        </w:rPr>
        <w:t xml:space="preserve"> года позволили создать </w:t>
      </w:r>
      <w:r w:rsidR="00C237A4" w:rsidRPr="00172D6E">
        <w:rPr>
          <w:rFonts w:eastAsia="Calibri"/>
          <w:sz w:val="24"/>
          <w:szCs w:val="24"/>
        </w:rPr>
        <w:t>149</w:t>
      </w:r>
      <w:r w:rsidRPr="00172D6E">
        <w:rPr>
          <w:rFonts w:eastAsia="Calibri"/>
          <w:sz w:val="24"/>
          <w:szCs w:val="24"/>
        </w:rPr>
        <w:t xml:space="preserve"> новых высокопроизводительных рабочих мест за счет ввода новых предприятий, модернизации и расширения действующих, и дополнительно мобилизовать в бюджет города Бердска около </w:t>
      </w:r>
      <w:r w:rsidR="00C237A4" w:rsidRPr="00172D6E">
        <w:rPr>
          <w:rFonts w:eastAsia="Calibri"/>
          <w:sz w:val="24"/>
          <w:szCs w:val="24"/>
        </w:rPr>
        <w:t>8,7</w:t>
      </w:r>
      <w:r w:rsidRPr="00172D6E">
        <w:rPr>
          <w:rFonts w:eastAsia="Calibri"/>
          <w:sz w:val="24"/>
          <w:szCs w:val="24"/>
        </w:rPr>
        <w:t xml:space="preserve"> млн. руб. налоговых отчислений. </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Рост объема инвестиций в 2022 году к уровню 2021 года составит 110,3%. Индекс физического объема 102,3%.</w:t>
      </w:r>
    </w:p>
    <w:p w:rsidR="00C237A4" w:rsidRPr="00172D6E" w:rsidRDefault="000E27A7" w:rsidP="00494224">
      <w:pPr>
        <w:widowControl w:val="0"/>
        <w:tabs>
          <w:tab w:val="left" w:pos="993"/>
          <w:tab w:val="left" w:pos="1134"/>
        </w:tabs>
        <w:ind w:firstLine="709"/>
        <w:jc w:val="both"/>
        <w:rPr>
          <w:spacing w:val="-2"/>
          <w:sz w:val="24"/>
          <w:szCs w:val="24"/>
        </w:rPr>
      </w:pPr>
      <w:r w:rsidRPr="00172D6E">
        <w:rPr>
          <w:spacing w:val="-2"/>
          <w:sz w:val="24"/>
          <w:szCs w:val="24"/>
        </w:rPr>
        <w:t>В структуре инвестиций в основной капитал по видам основных фондов наибольший объем приходится на машины, оборудование, транспортные средства – 42%, на здания и сооружения – 16%. 5</w:t>
      </w:r>
      <w:r w:rsidR="006F33E3" w:rsidRPr="00172D6E">
        <w:rPr>
          <w:spacing w:val="-2"/>
          <w:sz w:val="24"/>
          <w:szCs w:val="24"/>
        </w:rPr>
        <w:t>5</w:t>
      </w:r>
      <w:r w:rsidRPr="00172D6E">
        <w:rPr>
          <w:spacing w:val="-2"/>
          <w:sz w:val="24"/>
          <w:szCs w:val="24"/>
        </w:rPr>
        <w:t xml:space="preserve">% инвестиций – привлечённые средства, из них </w:t>
      </w:r>
      <w:r w:rsidR="006F33E3" w:rsidRPr="00172D6E">
        <w:rPr>
          <w:spacing w:val="-2"/>
          <w:sz w:val="24"/>
          <w:szCs w:val="24"/>
        </w:rPr>
        <w:t>22</w:t>
      </w:r>
      <w:r w:rsidRPr="00172D6E">
        <w:rPr>
          <w:spacing w:val="-2"/>
          <w:sz w:val="24"/>
          <w:szCs w:val="24"/>
        </w:rPr>
        <w:t xml:space="preserve">% - бюджетные.  </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За 2021-2022 годы введено почти 131 тыс. кв. м жилья. В 2022 году планируется ввести 62 тыс. кв. м. Обеспеченность населения жильем составит 29,6 кв. м общей площади на 1 человека, рост составит 101,4%.</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По итогам 2022 года к уровню 2021 года, по предварительной оценке, ожидается увеличение оборота розничной торговли (в сопоставимых ценах) на 3%, индекс объема платных услуг составит 101,5%, оборота общественного питания – 101,7%.</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Увеличение заработной платы за 2021-2022 годы составит 7,2%. В связи с высоким уровнем инфляции реальная заработная плата останется на уровне 2021 года.</w:t>
      </w:r>
    </w:p>
    <w:p w:rsidR="000E27A7" w:rsidRPr="00172D6E" w:rsidRDefault="000E27A7" w:rsidP="00494224">
      <w:pPr>
        <w:pStyle w:val="11"/>
        <w:widowControl w:val="0"/>
        <w:tabs>
          <w:tab w:val="left" w:pos="993"/>
          <w:tab w:val="left" w:pos="1134"/>
        </w:tabs>
        <w:spacing w:before="0" w:beforeAutospacing="0" w:after="0" w:afterAutospacing="0"/>
        <w:ind w:firstLine="709"/>
        <w:jc w:val="both"/>
      </w:pPr>
      <w:r w:rsidRPr="00172D6E">
        <w:t>Размер номинальной среднемесячной начисленной заработной платы по полному кругу предприятий в 2022 году составит около 44 000 руб.</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Прогнозируется, что среднедушевые денежные доходы населения составят в 2022 году    30 500 руб. За 2021-2</w:t>
      </w:r>
      <w:r w:rsidR="00E77A12">
        <w:rPr>
          <w:rFonts w:eastAsia="Calibri"/>
          <w:sz w:val="24"/>
          <w:szCs w:val="24"/>
        </w:rPr>
        <w:t>022 годы они увеличатся на 6,1%</w:t>
      </w:r>
      <w:r w:rsidRPr="00172D6E">
        <w:rPr>
          <w:rFonts w:eastAsia="Calibri"/>
          <w:sz w:val="24"/>
          <w:szCs w:val="24"/>
        </w:rPr>
        <w:t xml:space="preserve">.  </w:t>
      </w:r>
    </w:p>
    <w:p w:rsidR="000E27A7" w:rsidRPr="00172D6E" w:rsidRDefault="000E27A7" w:rsidP="00494224">
      <w:pPr>
        <w:tabs>
          <w:tab w:val="left" w:pos="993"/>
          <w:tab w:val="left" w:pos="1134"/>
        </w:tabs>
        <w:ind w:firstLine="709"/>
        <w:jc w:val="both"/>
        <w:rPr>
          <w:rFonts w:eastAsia="Calibri"/>
          <w:sz w:val="24"/>
          <w:szCs w:val="24"/>
        </w:rPr>
      </w:pPr>
      <w:r w:rsidRPr="00172D6E">
        <w:rPr>
          <w:rFonts w:eastAsia="Calibri"/>
          <w:sz w:val="24"/>
          <w:szCs w:val="24"/>
        </w:rPr>
        <w:t>В 2021 году реализованы мероприятия 77 муниципальных и государственных программ на сумму 3 017,1 млн. руб.</w:t>
      </w:r>
    </w:p>
    <w:p w:rsidR="000E27A7" w:rsidRPr="0087757C" w:rsidRDefault="000E27A7" w:rsidP="00494224">
      <w:pPr>
        <w:tabs>
          <w:tab w:val="left" w:pos="993"/>
          <w:tab w:val="left" w:pos="1134"/>
        </w:tabs>
        <w:ind w:firstLine="709"/>
        <w:jc w:val="both"/>
        <w:rPr>
          <w:sz w:val="24"/>
          <w:szCs w:val="24"/>
        </w:rPr>
      </w:pPr>
      <w:r w:rsidRPr="0087757C">
        <w:rPr>
          <w:rFonts w:eastAsia="Calibri"/>
          <w:sz w:val="24"/>
          <w:szCs w:val="24"/>
        </w:rPr>
        <w:t xml:space="preserve">В 2022 году </w:t>
      </w:r>
      <w:r w:rsidRPr="0087757C">
        <w:rPr>
          <w:sz w:val="24"/>
          <w:szCs w:val="24"/>
        </w:rPr>
        <w:t>к реализации предусмотрен</w:t>
      </w:r>
      <w:r w:rsidR="00CE2F52" w:rsidRPr="0087757C">
        <w:rPr>
          <w:sz w:val="24"/>
          <w:szCs w:val="24"/>
        </w:rPr>
        <w:t>о</w:t>
      </w:r>
      <w:r w:rsidRPr="0087757C">
        <w:rPr>
          <w:sz w:val="24"/>
          <w:szCs w:val="24"/>
        </w:rPr>
        <w:t xml:space="preserve"> 8</w:t>
      </w:r>
      <w:r w:rsidR="00914CE1" w:rsidRPr="0087757C">
        <w:rPr>
          <w:sz w:val="24"/>
          <w:szCs w:val="24"/>
        </w:rPr>
        <w:t>2</w:t>
      </w:r>
      <w:r w:rsidRPr="0087757C">
        <w:rPr>
          <w:sz w:val="24"/>
          <w:szCs w:val="24"/>
        </w:rPr>
        <w:t xml:space="preserve"> программ</w:t>
      </w:r>
      <w:r w:rsidR="00CE2F52" w:rsidRPr="0087757C">
        <w:rPr>
          <w:sz w:val="24"/>
          <w:szCs w:val="24"/>
        </w:rPr>
        <w:t>ы</w:t>
      </w:r>
      <w:r w:rsidRPr="0087757C">
        <w:rPr>
          <w:sz w:val="24"/>
          <w:szCs w:val="24"/>
        </w:rPr>
        <w:t xml:space="preserve">, в том числе: </w:t>
      </w:r>
    </w:p>
    <w:p w:rsidR="000E27A7" w:rsidRPr="0087757C" w:rsidRDefault="000E27A7" w:rsidP="0087757C">
      <w:pPr>
        <w:ind w:firstLine="709"/>
        <w:jc w:val="both"/>
        <w:rPr>
          <w:sz w:val="24"/>
          <w:szCs w:val="24"/>
        </w:rPr>
      </w:pPr>
      <w:r w:rsidRPr="0087757C">
        <w:rPr>
          <w:sz w:val="24"/>
          <w:szCs w:val="24"/>
        </w:rPr>
        <w:t>- 2</w:t>
      </w:r>
      <w:r w:rsidR="004642DA" w:rsidRPr="0087757C">
        <w:rPr>
          <w:sz w:val="24"/>
          <w:szCs w:val="24"/>
        </w:rPr>
        <w:t>3</w:t>
      </w:r>
      <w:r w:rsidRPr="0087757C">
        <w:rPr>
          <w:sz w:val="24"/>
          <w:szCs w:val="24"/>
        </w:rPr>
        <w:t xml:space="preserve"> государственн</w:t>
      </w:r>
      <w:r w:rsidR="00914CE1" w:rsidRPr="0087757C">
        <w:rPr>
          <w:sz w:val="24"/>
          <w:szCs w:val="24"/>
        </w:rPr>
        <w:t>ых</w:t>
      </w:r>
      <w:r w:rsidRPr="0087757C">
        <w:rPr>
          <w:sz w:val="24"/>
          <w:szCs w:val="24"/>
        </w:rPr>
        <w:t xml:space="preserve"> программ Российской Федерации; </w:t>
      </w:r>
    </w:p>
    <w:p w:rsidR="000E27A7" w:rsidRPr="0087757C" w:rsidRDefault="000E27A7" w:rsidP="0087757C">
      <w:pPr>
        <w:ind w:firstLine="709"/>
        <w:jc w:val="both"/>
        <w:rPr>
          <w:sz w:val="24"/>
          <w:szCs w:val="24"/>
        </w:rPr>
      </w:pPr>
      <w:r w:rsidRPr="0087757C">
        <w:rPr>
          <w:sz w:val="24"/>
          <w:szCs w:val="24"/>
        </w:rPr>
        <w:t>- 3</w:t>
      </w:r>
      <w:r w:rsidR="004642DA" w:rsidRPr="0087757C">
        <w:rPr>
          <w:sz w:val="24"/>
          <w:szCs w:val="24"/>
        </w:rPr>
        <w:t>7</w:t>
      </w:r>
      <w:r w:rsidRPr="0087757C">
        <w:rPr>
          <w:sz w:val="24"/>
          <w:szCs w:val="24"/>
        </w:rPr>
        <w:t xml:space="preserve"> программ  Новосибирской   области  (3</w:t>
      </w:r>
      <w:r w:rsidR="0087757C">
        <w:rPr>
          <w:sz w:val="24"/>
          <w:szCs w:val="24"/>
        </w:rPr>
        <w:t>1</w:t>
      </w:r>
      <w:r w:rsidRPr="0087757C">
        <w:rPr>
          <w:sz w:val="24"/>
          <w:szCs w:val="24"/>
        </w:rPr>
        <w:t xml:space="preserve">  государственн</w:t>
      </w:r>
      <w:r w:rsidR="0087757C">
        <w:rPr>
          <w:sz w:val="24"/>
          <w:szCs w:val="24"/>
        </w:rPr>
        <w:t>ая</w:t>
      </w:r>
      <w:r w:rsidRPr="0087757C">
        <w:rPr>
          <w:sz w:val="24"/>
          <w:szCs w:val="24"/>
        </w:rPr>
        <w:t xml:space="preserve">  программ</w:t>
      </w:r>
      <w:r w:rsidR="0087757C">
        <w:rPr>
          <w:sz w:val="24"/>
          <w:szCs w:val="24"/>
        </w:rPr>
        <w:t>а</w:t>
      </w:r>
      <w:r w:rsidRPr="008100B4">
        <w:rPr>
          <w:sz w:val="24"/>
          <w:szCs w:val="24"/>
        </w:rPr>
        <w:t xml:space="preserve">,  </w:t>
      </w:r>
      <w:r w:rsidR="0087757C" w:rsidRPr="008100B4">
        <w:rPr>
          <w:sz w:val="24"/>
          <w:szCs w:val="24"/>
        </w:rPr>
        <w:t>1</w:t>
      </w:r>
      <w:r w:rsidRPr="008100B4">
        <w:rPr>
          <w:sz w:val="24"/>
          <w:szCs w:val="24"/>
        </w:rPr>
        <w:t xml:space="preserve">  программ</w:t>
      </w:r>
      <w:r w:rsidR="0087757C" w:rsidRPr="008100B4">
        <w:rPr>
          <w:sz w:val="24"/>
          <w:szCs w:val="24"/>
        </w:rPr>
        <w:t>а</w:t>
      </w:r>
      <w:r w:rsidRPr="008100B4">
        <w:rPr>
          <w:sz w:val="24"/>
          <w:szCs w:val="24"/>
        </w:rPr>
        <w:t xml:space="preserve">  в рамках областного закон</w:t>
      </w:r>
      <w:r w:rsidR="008100B4">
        <w:rPr>
          <w:sz w:val="24"/>
          <w:szCs w:val="24"/>
        </w:rPr>
        <w:t>а</w:t>
      </w:r>
      <w:r w:rsidRPr="008100B4">
        <w:rPr>
          <w:sz w:val="24"/>
          <w:szCs w:val="24"/>
        </w:rPr>
        <w:t>, 5 региональных</w:t>
      </w:r>
      <w:r w:rsidR="00EB5723" w:rsidRPr="008100B4">
        <w:rPr>
          <w:sz w:val="24"/>
          <w:szCs w:val="24"/>
        </w:rPr>
        <w:t xml:space="preserve"> </w:t>
      </w:r>
      <w:r w:rsidRPr="008100B4">
        <w:rPr>
          <w:sz w:val="24"/>
          <w:szCs w:val="24"/>
        </w:rPr>
        <w:t xml:space="preserve">и ведомственных целевых программ: </w:t>
      </w:r>
      <w:r w:rsidR="004D1BB3" w:rsidRPr="008100B4">
        <w:rPr>
          <w:sz w:val="24"/>
          <w:szCs w:val="24"/>
        </w:rPr>
        <w:t>«</w:t>
      </w:r>
      <w:r w:rsidRPr="008100B4">
        <w:rPr>
          <w:sz w:val="24"/>
          <w:szCs w:val="24"/>
        </w:rPr>
        <w:t>Развитие торговли на территории Новосибирской области</w:t>
      </w:r>
      <w:r w:rsidR="004D1BB3" w:rsidRPr="008100B4">
        <w:rPr>
          <w:sz w:val="24"/>
          <w:szCs w:val="24"/>
        </w:rPr>
        <w:t>»</w:t>
      </w:r>
      <w:r w:rsidRPr="008100B4">
        <w:rPr>
          <w:sz w:val="24"/>
          <w:szCs w:val="24"/>
        </w:rPr>
        <w:t xml:space="preserve">, </w:t>
      </w:r>
      <w:r w:rsidR="004D1BB3" w:rsidRPr="008100B4">
        <w:rPr>
          <w:sz w:val="24"/>
          <w:szCs w:val="24"/>
        </w:rPr>
        <w:t>«</w:t>
      </w:r>
      <w:r w:rsidRPr="008100B4">
        <w:rPr>
          <w:sz w:val="24"/>
          <w:szCs w:val="24"/>
        </w:rPr>
        <w:t>Информирование</w:t>
      </w:r>
      <w:r w:rsidRPr="0087757C">
        <w:rPr>
          <w:sz w:val="24"/>
          <w:szCs w:val="24"/>
        </w:rPr>
        <w:t xml:space="preserve"> населения о социально-экономическом развитии Новосибирской области</w:t>
      </w:r>
      <w:r w:rsidR="004D1BB3" w:rsidRPr="0087757C">
        <w:rPr>
          <w:sz w:val="24"/>
          <w:szCs w:val="24"/>
        </w:rPr>
        <w:t>»</w:t>
      </w:r>
      <w:r w:rsidRPr="0087757C">
        <w:rPr>
          <w:sz w:val="24"/>
          <w:szCs w:val="24"/>
        </w:rPr>
        <w:t xml:space="preserve">, </w:t>
      </w:r>
      <w:r w:rsidR="004D1BB3" w:rsidRPr="0087757C">
        <w:rPr>
          <w:sz w:val="24"/>
          <w:szCs w:val="24"/>
        </w:rPr>
        <w:t>«</w:t>
      </w:r>
      <w:r w:rsidRPr="0087757C">
        <w:rPr>
          <w:sz w:val="24"/>
          <w:szCs w:val="24"/>
        </w:rPr>
        <w:t>Программа реиндустриализации экономики Новосибирской области до 2025 года</w:t>
      </w:r>
      <w:r w:rsidR="004D1BB3" w:rsidRPr="0087757C">
        <w:rPr>
          <w:sz w:val="24"/>
          <w:szCs w:val="24"/>
        </w:rPr>
        <w:t>»</w:t>
      </w:r>
      <w:r w:rsidRPr="0087757C">
        <w:rPr>
          <w:sz w:val="24"/>
          <w:szCs w:val="24"/>
        </w:rPr>
        <w:t xml:space="preserve">, </w:t>
      </w:r>
      <w:r w:rsidR="004D1BB3" w:rsidRPr="0087757C">
        <w:rPr>
          <w:sz w:val="24"/>
          <w:szCs w:val="24"/>
        </w:rPr>
        <w:t>«</w:t>
      </w:r>
      <w:r w:rsidRPr="0087757C">
        <w:rPr>
          <w:sz w:val="24"/>
          <w:szCs w:val="24"/>
        </w:rPr>
        <w:t>Региональная программа капитального ремонта общего имущества в многоквартирных домах, расположенных на территории Новосибирской области</w:t>
      </w:r>
      <w:r w:rsidR="004D1BB3" w:rsidRPr="0087757C">
        <w:rPr>
          <w:sz w:val="24"/>
          <w:szCs w:val="24"/>
        </w:rPr>
        <w:t>»</w:t>
      </w:r>
      <w:r w:rsidRPr="0087757C">
        <w:rPr>
          <w:sz w:val="24"/>
          <w:szCs w:val="24"/>
        </w:rPr>
        <w:t xml:space="preserve"> и </w:t>
      </w:r>
      <w:r w:rsidR="004D1BB3" w:rsidRPr="0087757C">
        <w:rPr>
          <w:sz w:val="24"/>
          <w:szCs w:val="24"/>
        </w:rPr>
        <w:t>«</w:t>
      </w:r>
      <w:r w:rsidRPr="0087757C">
        <w:rPr>
          <w:sz w:val="24"/>
          <w:szCs w:val="24"/>
        </w:rPr>
        <w:t>Обеспечение защиты прав потребителей на территории Новосибирской области</w:t>
      </w:r>
      <w:r w:rsidR="004D1BB3" w:rsidRPr="0087757C">
        <w:rPr>
          <w:sz w:val="24"/>
          <w:szCs w:val="24"/>
        </w:rPr>
        <w:t>»</w:t>
      </w:r>
      <w:r w:rsidRPr="0087757C">
        <w:rPr>
          <w:sz w:val="24"/>
          <w:szCs w:val="24"/>
        </w:rPr>
        <w:t xml:space="preserve">); </w:t>
      </w:r>
    </w:p>
    <w:p w:rsidR="000E27A7" w:rsidRPr="00172D6E" w:rsidRDefault="000E27A7" w:rsidP="0087757C">
      <w:pPr>
        <w:tabs>
          <w:tab w:val="left" w:pos="709"/>
        </w:tabs>
        <w:ind w:firstLine="709"/>
        <w:jc w:val="both"/>
        <w:rPr>
          <w:sz w:val="24"/>
          <w:szCs w:val="24"/>
        </w:rPr>
      </w:pPr>
      <w:r w:rsidRPr="0087757C">
        <w:rPr>
          <w:sz w:val="24"/>
          <w:szCs w:val="24"/>
        </w:rPr>
        <w:t>- 22 муниципальные программы.</w:t>
      </w:r>
    </w:p>
    <w:p w:rsidR="000E27A7" w:rsidRPr="00172D6E" w:rsidRDefault="000E27A7" w:rsidP="00494224">
      <w:pPr>
        <w:tabs>
          <w:tab w:val="left" w:pos="993"/>
          <w:tab w:val="left" w:pos="1134"/>
        </w:tabs>
        <w:ind w:firstLine="709"/>
        <w:jc w:val="both"/>
        <w:rPr>
          <w:sz w:val="24"/>
          <w:szCs w:val="24"/>
        </w:rPr>
      </w:pPr>
      <w:r w:rsidRPr="008100B4">
        <w:rPr>
          <w:sz w:val="24"/>
          <w:szCs w:val="24"/>
        </w:rPr>
        <w:lastRenderedPageBreak/>
        <w:t>Планируемое финансирование составит 3</w:t>
      </w:r>
      <w:r w:rsidR="008100B4" w:rsidRPr="008100B4">
        <w:rPr>
          <w:sz w:val="24"/>
          <w:szCs w:val="24"/>
        </w:rPr>
        <w:t> 566,4</w:t>
      </w:r>
      <w:r w:rsidRPr="008100B4">
        <w:rPr>
          <w:sz w:val="24"/>
          <w:szCs w:val="24"/>
        </w:rPr>
        <w:t xml:space="preserve"> млн. руб., в том числе </w:t>
      </w:r>
      <w:r w:rsidR="008100B4" w:rsidRPr="008100B4">
        <w:rPr>
          <w:sz w:val="24"/>
          <w:szCs w:val="24"/>
        </w:rPr>
        <w:t>2 134,</w:t>
      </w:r>
      <w:r w:rsidR="00A11413">
        <w:rPr>
          <w:sz w:val="24"/>
          <w:szCs w:val="24"/>
        </w:rPr>
        <w:t>5</w:t>
      </w:r>
      <w:r w:rsidRPr="008100B4">
        <w:rPr>
          <w:sz w:val="24"/>
          <w:szCs w:val="24"/>
        </w:rPr>
        <w:t xml:space="preserve"> млн. руб. – из областного бюджета, </w:t>
      </w:r>
      <w:r w:rsidR="008100B4" w:rsidRPr="008100B4">
        <w:rPr>
          <w:sz w:val="24"/>
          <w:szCs w:val="24"/>
        </w:rPr>
        <w:t>1 431,9</w:t>
      </w:r>
      <w:r w:rsidRPr="008100B4">
        <w:rPr>
          <w:sz w:val="24"/>
          <w:szCs w:val="24"/>
        </w:rPr>
        <w:t xml:space="preserve"> млн. руб. – из местного бюджета. Финансирование по сравнению с 2021 годом увеличилось на 2</w:t>
      </w:r>
      <w:r w:rsidR="008100B4" w:rsidRPr="008100B4">
        <w:rPr>
          <w:sz w:val="24"/>
          <w:szCs w:val="24"/>
        </w:rPr>
        <w:t>8,1</w:t>
      </w:r>
      <w:r w:rsidRPr="008100B4">
        <w:rPr>
          <w:sz w:val="24"/>
          <w:szCs w:val="24"/>
        </w:rPr>
        <w:t>%.</w:t>
      </w:r>
    </w:p>
    <w:p w:rsidR="006F33E3" w:rsidRPr="00172D6E" w:rsidRDefault="006F33E3" w:rsidP="00494224">
      <w:pPr>
        <w:tabs>
          <w:tab w:val="left" w:pos="993"/>
          <w:tab w:val="left" w:pos="1134"/>
        </w:tabs>
        <w:ind w:firstLine="709"/>
        <w:jc w:val="both"/>
        <w:rPr>
          <w:rFonts w:eastAsia="Calibri"/>
          <w:sz w:val="24"/>
          <w:szCs w:val="24"/>
        </w:rPr>
      </w:pPr>
      <w:r w:rsidRPr="00172D6E">
        <w:rPr>
          <w:rFonts w:eastAsia="Calibri"/>
          <w:sz w:val="24"/>
          <w:szCs w:val="24"/>
        </w:rPr>
        <w:t xml:space="preserve">Большая часть реализуемых программ имеет социальную направленность и решает задачи по улучшению качества жизни населения: повышение эффективности доступности и качества дошкольного, общего и дополнительного образования, создание условий для сохранения культурного наследия и устойчивого развития культурного потенциала, повышение интереса населения к занятиям физической культурой и спортом, создание условий для отдыха и оздоровления детей, совершенствование адресной социальной помощи населению. В социальной сфере реализуются мероприятия </w:t>
      </w:r>
      <w:r w:rsidR="00914CE1" w:rsidRPr="00172D6E">
        <w:rPr>
          <w:rFonts w:eastAsia="Calibri"/>
          <w:sz w:val="24"/>
          <w:szCs w:val="24"/>
        </w:rPr>
        <w:t>26</w:t>
      </w:r>
      <w:r w:rsidRPr="00172D6E">
        <w:rPr>
          <w:rFonts w:eastAsia="Calibri"/>
          <w:sz w:val="24"/>
          <w:szCs w:val="24"/>
        </w:rPr>
        <w:t xml:space="preserve"> программ разного уровня, в том числе </w:t>
      </w:r>
      <w:r w:rsidR="00986E63" w:rsidRPr="00172D6E">
        <w:rPr>
          <w:rFonts w:eastAsia="Calibri"/>
          <w:sz w:val="24"/>
          <w:szCs w:val="24"/>
        </w:rPr>
        <w:t>8</w:t>
      </w:r>
      <w:r w:rsidRPr="00172D6E">
        <w:rPr>
          <w:rFonts w:eastAsia="Calibri"/>
          <w:sz w:val="24"/>
          <w:szCs w:val="24"/>
        </w:rPr>
        <w:t xml:space="preserve"> федеральных, 1</w:t>
      </w:r>
      <w:r w:rsidR="00914CE1" w:rsidRPr="00172D6E">
        <w:rPr>
          <w:rFonts w:eastAsia="Calibri"/>
          <w:sz w:val="24"/>
          <w:szCs w:val="24"/>
        </w:rPr>
        <w:t>1</w:t>
      </w:r>
      <w:r w:rsidRPr="00172D6E">
        <w:rPr>
          <w:rFonts w:eastAsia="Calibri"/>
          <w:sz w:val="24"/>
          <w:szCs w:val="24"/>
        </w:rPr>
        <w:t xml:space="preserve"> региональных и </w:t>
      </w:r>
      <w:r w:rsidR="00986E63" w:rsidRPr="00172D6E">
        <w:rPr>
          <w:rFonts w:eastAsia="Calibri"/>
          <w:sz w:val="24"/>
          <w:szCs w:val="24"/>
        </w:rPr>
        <w:t>7</w:t>
      </w:r>
      <w:r w:rsidRPr="00172D6E">
        <w:rPr>
          <w:rFonts w:eastAsia="Calibri"/>
          <w:sz w:val="24"/>
          <w:szCs w:val="24"/>
        </w:rPr>
        <w:t xml:space="preserve"> муниципальных программ.</w:t>
      </w:r>
      <w:r w:rsidRPr="00172D6E">
        <w:rPr>
          <w:rFonts w:eastAsia="Calibri"/>
          <w:sz w:val="24"/>
          <w:szCs w:val="24"/>
          <w:lang w:eastAsia="en-US"/>
        </w:rPr>
        <w:t xml:space="preserve">  </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В целях развития жилищного фонда и архитектурного совершенствования городской среды, обеспечения граждан жильем осуществляется реализация 1</w:t>
      </w:r>
      <w:r w:rsidR="00914CE1" w:rsidRPr="00172D6E">
        <w:rPr>
          <w:rFonts w:eastAsia="Calibri"/>
          <w:sz w:val="24"/>
          <w:szCs w:val="24"/>
        </w:rPr>
        <w:t>9</w:t>
      </w:r>
      <w:r w:rsidRPr="00172D6E">
        <w:rPr>
          <w:rFonts w:eastAsia="Calibri"/>
          <w:sz w:val="24"/>
          <w:szCs w:val="24"/>
        </w:rPr>
        <w:t xml:space="preserve"> программ, в том числе </w:t>
      </w:r>
      <w:r w:rsidR="00914CE1" w:rsidRPr="00172D6E">
        <w:rPr>
          <w:rFonts w:eastAsia="Calibri"/>
          <w:sz w:val="24"/>
          <w:szCs w:val="24"/>
        </w:rPr>
        <w:t>4</w:t>
      </w:r>
      <w:r w:rsidRPr="00172D6E">
        <w:rPr>
          <w:rFonts w:eastAsia="Calibri"/>
          <w:sz w:val="24"/>
          <w:szCs w:val="24"/>
        </w:rPr>
        <w:t xml:space="preserve"> государственных, </w:t>
      </w:r>
      <w:r w:rsidR="00914CE1" w:rsidRPr="00172D6E">
        <w:rPr>
          <w:rFonts w:eastAsia="Calibri"/>
          <w:sz w:val="24"/>
          <w:szCs w:val="24"/>
        </w:rPr>
        <w:t>10</w:t>
      </w:r>
      <w:r w:rsidRPr="00172D6E">
        <w:rPr>
          <w:rFonts w:eastAsia="Calibri"/>
          <w:sz w:val="24"/>
          <w:szCs w:val="24"/>
        </w:rPr>
        <w:t xml:space="preserve"> региональных и 5 муниципальных программ. Основные направления реализации программ данной сферы – это обеспечение комфортных и безопасных условий проживания граждан, устойчивого функционирования и развития коммунальной инфраструктуры города</w:t>
      </w:r>
      <w:r w:rsidR="00986E63" w:rsidRPr="00172D6E">
        <w:rPr>
          <w:rFonts w:eastAsia="Calibri"/>
          <w:sz w:val="24"/>
          <w:szCs w:val="24"/>
        </w:rPr>
        <w:t>,</w:t>
      </w:r>
      <w:r w:rsidRPr="00172D6E">
        <w:rPr>
          <w:rFonts w:eastAsia="Calibri"/>
          <w:sz w:val="24"/>
          <w:szCs w:val="24"/>
        </w:rPr>
        <w:t xml:space="preserve"> </w:t>
      </w:r>
      <w:r w:rsidRPr="00172D6E">
        <w:rPr>
          <w:sz w:val="24"/>
          <w:szCs w:val="24"/>
        </w:rPr>
        <w:t>повышение уровня комплексного благоустройства для улучшения качества жизни граждан на территории города Бердска</w:t>
      </w:r>
      <w:r w:rsidRPr="00172D6E">
        <w:rPr>
          <w:rFonts w:eastAsia="Calibri"/>
          <w:sz w:val="24"/>
          <w:szCs w:val="24"/>
        </w:rPr>
        <w:t>.</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Экономическому развитию города Бердска способствуют мероприятия программ, направленных на стимулирование инвестиционной деятельности, поддержку малого и среднего предпринимательства, создание условий для развития эффективного рынка труда. В сфере экономики реализуется 1</w:t>
      </w:r>
      <w:r w:rsidR="00914CE1" w:rsidRPr="00172D6E">
        <w:rPr>
          <w:rFonts w:eastAsia="Calibri"/>
          <w:sz w:val="24"/>
          <w:szCs w:val="24"/>
        </w:rPr>
        <w:t>6</w:t>
      </w:r>
      <w:r w:rsidRPr="00172D6E">
        <w:rPr>
          <w:rFonts w:eastAsia="Calibri"/>
          <w:sz w:val="24"/>
          <w:szCs w:val="24"/>
        </w:rPr>
        <w:t xml:space="preserve"> программ разного уровня, в их числе </w:t>
      </w:r>
      <w:r w:rsidR="00914CE1" w:rsidRPr="00172D6E">
        <w:rPr>
          <w:rFonts w:eastAsia="Calibri"/>
          <w:sz w:val="24"/>
          <w:szCs w:val="24"/>
        </w:rPr>
        <w:t>5</w:t>
      </w:r>
      <w:r w:rsidRPr="00172D6E">
        <w:rPr>
          <w:rFonts w:eastAsia="Calibri"/>
          <w:sz w:val="24"/>
          <w:szCs w:val="24"/>
        </w:rPr>
        <w:t xml:space="preserve"> федеральны</w:t>
      </w:r>
      <w:r w:rsidR="00986E63" w:rsidRPr="00172D6E">
        <w:rPr>
          <w:rFonts w:eastAsia="Calibri"/>
          <w:sz w:val="24"/>
          <w:szCs w:val="24"/>
        </w:rPr>
        <w:t>х</w:t>
      </w:r>
      <w:r w:rsidRPr="00172D6E">
        <w:rPr>
          <w:rFonts w:eastAsia="Calibri"/>
          <w:sz w:val="24"/>
          <w:szCs w:val="24"/>
        </w:rPr>
        <w:t>, 9 областных и 2 муниципальные программы.</w:t>
      </w:r>
    </w:p>
    <w:p w:rsidR="000E27A7" w:rsidRPr="00172D6E" w:rsidRDefault="000E27A7" w:rsidP="00494224">
      <w:pPr>
        <w:widowControl w:val="0"/>
        <w:tabs>
          <w:tab w:val="left" w:pos="993"/>
          <w:tab w:val="left" w:pos="1134"/>
        </w:tabs>
        <w:ind w:firstLine="709"/>
        <w:jc w:val="both"/>
        <w:rPr>
          <w:rFonts w:eastAsia="Calibri"/>
          <w:b/>
          <w:color w:val="FF0000"/>
          <w:sz w:val="24"/>
          <w:szCs w:val="24"/>
        </w:rPr>
      </w:pPr>
      <w:r w:rsidRPr="00172D6E">
        <w:rPr>
          <w:rFonts w:eastAsia="Calibri"/>
          <w:sz w:val="24"/>
          <w:szCs w:val="24"/>
        </w:rPr>
        <w:t>К прочим программам относятся программы, направленные на охрану окружающей среды и рациональное использование природных ресурсов, обеспечение доступности услуг общественного пассажирского автомобильного транспорта, совершенствование механизмов муниципального управления и другие. Всего к данному блоку относится 21 программ</w:t>
      </w:r>
      <w:r w:rsidR="00914CE1" w:rsidRPr="00172D6E">
        <w:rPr>
          <w:rFonts w:eastAsia="Calibri"/>
          <w:sz w:val="24"/>
          <w:szCs w:val="24"/>
        </w:rPr>
        <w:t>а</w:t>
      </w:r>
      <w:r w:rsidRPr="00172D6E">
        <w:rPr>
          <w:rFonts w:eastAsia="Calibri"/>
          <w:sz w:val="24"/>
          <w:szCs w:val="24"/>
        </w:rPr>
        <w:t xml:space="preserve">, реализуемых в Бердске, из них 6 федеральных, 7 областных, 8 муниципальных. </w:t>
      </w:r>
    </w:p>
    <w:p w:rsidR="000E27A7" w:rsidRPr="00172D6E" w:rsidRDefault="000E27A7" w:rsidP="00494224">
      <w:pPr>
        <w:pStyle w:val="ConsPlusNormal"/>
        <w:tabs>
          <w:tab w:val="left" w:pos="993"/>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В 2022 году экономика города Бердска, как и экономика региона и России в целом, продолжает испытывать сложности в условиях масштабных финансовых и технологических санкций. В прогнозном периоде продолжение ограничительных мер будет оказывать негативное воздействие на социально-экономическое развитие. </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Демографическая ситуация в 2021 году характеризовалась миграционным приростом на 773 человека, естественная убыль составила 790 человек. Снижение численности населения в целом составило 17 человек.</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 xml:space="preserve">В январе – </w:t>
      </w:r>
      <w:r w:rsidR="00986E63" w:rsidRPr="00172D6E">
        <w:rPr>
          <w:rFonts w:eastAsia="Calibri"/>
          <w:sz w:val="24"/>
          <w:szCs w:val="24"/>
        </w:rPr>
        <w:t>августе</w:t>
      </w:r>
      <w:r w:rsidRPr="00172D6E">
        <w:rPr>
          <w:rFonts w:eastAsia="Calibri"/>
          <w:sz w:val="24"/>
          <w:szCs w:val="24"/>
        </w:rPr>
        <w:t xml:space="preserve"> 2022 года миграционный прирост составил </w:t>
      </w:r>
      <w:r w:rsidR="00D10188" w:rsidRPr="00172D6E">
        <w:rPr>
          <w:rFonts w:eastAsia="Calibri"/>
          <w:sz w:val="24"/>
          <w:szCs w:val="24"/>
        </w:rPr>
        <w:t>630</w:t>
      </w:r>
      <w:r w:rsidRPr="00172D6E">
        <w:rPr>
          <w:rFonts w:eastAsia="Calibri"/>
          <w:sz w:val="24"/>
          <w:szCs w:val="24"/>
        </w:rPr>
        <w:t xml:space="preserve"> человек, естественна</w:t>
      </w:r>
      <w:r w:rsidR="00505526" w:rsidRPr="0087757C">
        <w:rPr>
          <w:rFonts w:eastAsia="Calibri"/>
          <w:sz w:val="24"/>
          <w:szCs w:val="24"/>
        </w:rPr>
        <w:t>я</w:t>
      </w:r>
      <w:r w:rsidRPr="00172D6E">
        <w:rPr>
          <w:rFonts w:eastAsia="Calibri"/>
          <w:sz w:val="24"/>
          <w:szCs w:val="24"/>
        </w:rPr>
        <w:t xml:space="preserve"> убыль – </w:t>
      </w:r>
      <w:r w:rsidR="00D10188" w:rsidRPr="00172D6E">
        <w:rPr>
          <w:rFonts w:eastAsia="Calibri"/>
          <w:sz w:val="24"/>
          <w:szCs w:val="24"/>
        </w:rPr>
        <w:t>507</w:t>
      </w:r>
      <w:r w:rsidRPr="00172D6E">
        <w:rPr>
          <w:rFonts w:eastAsia="Calibri"/>
          <w:sz w:val="24"/>
          <w:szCs w:val="24"/>
        </w:rPr>
        <w:t xml:space="preserve"> человек.</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Численность официально зарегистрированных безработных граждан по состоянию</w:t>
      </w:r>
      <w:r w:rsidR="00505526">
        <w:rPr>
          <w:rFonts w:eastAsia="Calibri"/>
          <w:sz w:val="24"/>
          <w:szCs w:val="24"/>
        </w:rPr>
        <w:t xml:space="preserve"> </w:t>
      </w:r>
      <w:r w:rsidRPr="00172D6E">
        <w:rPr>
          <w:rFonts w:eastAsia="Calibri"/>
          <w:sz w:val="24"/>
          <w:szCs w:val="24"/>
        </w:rPr>
        <w:t>на 01.07.2022 по сравнению с 01.07.2021 уменьшилась в 1,5 раза и составила 775 человек. Уровень регистрируемой безработицы по состоянию на 01.07.2022 года составил 1,3% против 2,0% на 01.07.2021.</w:t>
      </w:r>
    </w:p>
    <w:p w:rsidR="000E27A7" w:rsidRPr="00172D6E" w:rsidRDefault="000E27A7" w:rsidP="00494224">
      <w:pPr>
        <w:widowControl w:val="0"/>
        <w:tabs>
          <w:tab w:val="left" w:pos="993"/>
          <w:tab w:val="left" w:pos="1134"/>
        </w:tabs>
        <w:ind w:firstLine="709"/>
        <w:jc w:val="both"/>
        <w:rPr>
          <w:rFonts w:eastAsia="Calibri"/>
          <w:sz w:val="24"/>
          <w:szCs w:val="24"/>
        </w:rPr>
      </w:pPr>
      <w:r w:rsidRPr="00172D6E">
        <w:rPr>
          <w:rFonts w:eastAsia="Calibri"/>
          <w:sz w:val="24"/>
          <w:szCs w:val="24"/>
        </w:rPr>
        <w:t>Снижение безработицы обусловлено ростом экономической деятельности в секторах, наиболее пострадавших в связи с введением ограничительных мер, а также снижением размера пособий по безработице.</w:t>
      </w:r>
    </w:p>
    <w:p w:rsidR="00DF726B" w:rsidRPr="002E6E0C" w:rsidRDefault="00DF726B" w:rsidP="00494224">
      <w:pPr>
        <w:pStyle w:val="1"/>
        <w:keepNext w:val="0"/>
        <w:widowControl w:val="0"/>
        <w:numPr>
          <w:ilvl w:val="0"/>
          <w:numId w:val="3"/>
        </w:numPr>
        <w:tabs>
          <w:tab w:val="left" w:pos="0"/>
          <w:tab w:val="left" w:pos="993"/>
          <w:tab w:val="left" w:pos="1134"/>
        </w:tabs>
        <w:spacing w:before="0" w:after="0"/>
        <w:ind w:left="0" w:firstLine="709"/>
        <w:jc w:val="both"/>
        <w:rPr>
          <w:rFonts w:ascii="Times New Roman" w:hAnsi="Times New Roman"/>
          <w:sz w:val="24"/>
          <w:szCs w:val="24"/>
        </w:rPr>
      </w:pPr>
      <w:bookmarkStart w:id="7" w:name="_Toc55898472"/>
      <w:bookmarkStart w:id="8" w:name="_Toc340560447"/>
      <w:bookmarkStart w:id="9" w:name="_Toc437856866"/>
      <w:bookmarkStart w:id="10" w:name="_Toc122679742"/>
      <w:bookmarkEnd w:id="4"/>
      <w:bookmarkEnd w:id="5"/>
      <w:r w:rsidRPr="002E6E0C">
        <w:rPr>
          <w:rFonts w:ascii="Times New Roman" w:hAnsi="Times New Roman"/>
          <w:sz w:val="24"/>
          <w:szCs w:val="24"/>
        </w:rPr>
        <w:t>Оценка факторов и ограничений экономического роста города Бердска на среднесрочный период</w:t>
      </w:r>
      <w:bookmarkEnd w:id="7"/>
      <w:bookmarkEnd w:id="10"/>
    </w:p>
    <w:p w:rsidR="00194B83" w:rsidRPr="00172D6E" w:rsidRDefault="00194B83" w:rsidP="00494224">
      <w:pPr>
        <w:tabs>
          <w:tab w:val="left" w:pos="993"/>
          <w:tab w:val="left" w:pos="1134"/>
        </w:tabs>
        <w:ind w:firstLine="709"/>
        <w:jc w:val="both"/>
        <w:rPr>
          <w:rFonts w:eastAsia="MS Mincho"/>
          <w:sz w:val="24"/>
          <w:szCs w:val="24"/>
        </w:rPr>
      </w:pPr>
      <w:bookmarkStart w:id="11" w:name="_Toc55898473"/>
      <w:bookmarkEnd w:id="8"/>
      <w:bookmarkEnd w:id="9"/>
      <w:r w:rsidRPr="002E6E0C">
        <w:rPr>
          <w:rFonts w:eastAsia="MS Mincho"/>
          <w:sz w:val="24"/>
          <w:szCs w:val="24"/>
        </w:rPr>
        <w:t>К основным</w:t>
      </w:r>
      <w:r w:rsidRPr="00172D6E">
        <w:rPr>
          <w:rFonts w:eastAsia="MS Mincho"/>
          <w:sz w:val="24"/>
          <w:szCs w:val="24"/>
        </w:rPr>
        <w:t xml:space="preserve"> факторам и ограничениям, сдерживающим социально-экономическое развитие, относятся:</w:t>
      </w:r>
    </w:p>
    <w:p w:rsidR="00194B83" w:rsidRPr="00172D6E" w:rsidRDefault="00194B83" w:rsidP="00494224">
      <w:pPr>
        <w:widowControl w:val="0"/>
        <w:numPr>
          <w:ilvl w:val="0"/>
          <w:numId w:val="2"/>
        </w:numPr>
        <w:tabs>
          <w:tab w:val="left" w:pos="993"/>
          <w:tab w:val="left" w:pos="1134"/>
        </w:tabs>
        <w:ind w:left="0" w:firstLine="709"/>
        <w:contextualSpacing/>
        <w:jc w:val="both"/>
        <w:rPr>
          <w:rFonts w:eastAsia="MS Mincho"/>
          <w:sz w:val="24"/>
          <w:szCs w:val="24"/>
        </w:rPr>
      </w:pPr>
      <w:r w:rsidRPr="00172D6E">
        <w:rPr>
          <w:rFonts w:eastAsia="MS Mincho"/>
          <w:sz w:val="24"/>
          <w:szCs w:val="24"/>
        </w:rPr>
        <w:t>Ограниченность территории города, дефицит свободных площадей для застройки</w:t>
      </w:r>
      <w:r w:rsidR="00C86AFB">
        <w:rPr>
          <w:rFonts w:eastAsia="MS Mincho"/>
          <w:sz w:val="24"/>
          <w:szCs w:val="24"/>
        </w:rPr>
        <w:t xml:space="preserve"> -</w:t>
      </w:r>
      <w:r w:rsidR="00C86AFB" w:rsidRPr="00C86AFB">
        <w:rPr>
          <w:rFonts w:eastAsia="MS Mincho"/>
          <w:sz w:val="24"/>
          <w:szCs w:val="24"/>
        </w:rPr>
        <w:t xml:space="preserve"> </w:t>
      </w:r>
      <w:r w:rsidR="00C86AFB">
        <w:rPr>
          <w:rFonts w:eastAsia="MS Mincho"/>
          <w:sz w:val="24"/>
          <w:szCs w:val="24"/>
        </w:rPr>
        <w:t>г</w:t>
      </w:r>
      <w:bookmarkStart w:id="12" w:name="_GoBack"/>
      <w:bookmarkEnd w:id="12"/>
      <w:r w:rsidR="00C86AFB" w:rsidRPr="00172D6E">
        <w:rPr>
          <w:rFonts w:eastAsia="MS Mincho"/>
          <w:sz w:val="24"/>
          <w:szCs w:val="24"/>
        </w:rPr>
        <w:t xml:space="preserve">ород имеет резервы площадей для гражданского строительства, связанные в настоящее время только со сносом ветхого и аварийного жилья.  </w:t>
      </w:r>
    </w:p>
    <w:p w:rsidR="00194B83" w:rsidRPr="00172D6E" w:rsidRDefault="00194B83" w:rsidP="00494224">
      <w:pPr>
        <w:numPr>
          <w:ilvl w:val="0"/>
          <w:numId w:val="2"/>
        </w:numPr>
        <w:tabs>
          <w:tab w:val="left" w:pos="993"/>
          <w:tab w:val="left" w:pos="1134"/>
        </w:tabs>
        <w:ind w:left="0" w:firstLine="709"/>
        <w:contextualSpacing/>
        <w:jc w:val="both"/>
        <w:rPr>
          <w:rFonts w:eastAsia="MS Mincho"/>
          <w:sz w:val="24"/>
          <w:szCs w:val="24"/>
        </w:rPr>
      </w:pPr>
      <w:r w:rsidRPr="00172D6E">
        <w:rPr>
          <w:rFonts w:eastAsia="MS Mincho"/>
          <w:sz w:val="24"/>
          <w:szCs w:val="24"/>
        </w:rPr>
        <w:t>Недостаток инвестиций.</w:t>
      </w:r>
    </w:p>
    <w:p w:rsidR="00194B83" w:rsidRPr="00172D6E" w:rsidRDefault="00194B83" w:rsidP="00494224">
      <w:pPr>
        <w:widowControl w:val="0"/>
        <w:numPr>
          <w:ilvl w:val="0"/>
          <w:numId w:val="2"/>
        </w:numPr>
        <w:tabs>
          <w:tab w:val="left" w:pos="851"/>
          <w:tab w:val="left" w:pos="993"/>
          <w:tab w:val="left" w:pos="1134"/>
        </w:tabs>
        <w:ind w:left="0" w:firstLine="709"/>
        <w:contextualSpacing/>
        <w:jc w:val="both"/>
        <w:rPr>
          <w:color w:val="000000"/>
          <w:sz w:val="24"/>
          <w:szCs w:val="24"/>
        </w:rPr>
      </w:pPr>
      <w:r w:rsidRPr="00172D6E">
        <w:rPr>
          <w:color w:val="000000"/>
          <w:sz w:val="24"/>
          <w:szCs w:val="24"/>
        </w:rPr>
        <w:t>Недостаточный уровень развития инженерной и социальной инфраструктуры.</w:t>
      </w:r>
    </w:p>
    <w:p w:rsidR="00194B83" w:rsidRPr="00C86AFB" w:rsidRDefault="00C86AFB" w:rsidP="00C86AFB">
      <w:pPr>
        <w:numPr>
          <w:ilvl w:val="0"/>
          <w:numId w:val="2"/>
        </w:numPr>
        <w:tabs>
          <w:tab w:val="left" w:pos="709"/>
          <w:tab w:val="left" w:pos="993"/>
        </w:tabs>
        <w:spacing w:line="276" w:lineRule="auto"/>
        <w:ind w:hanging="11"/>
        <w:jc w:val="both"/>
        <w:rPr>
          <w:sz w:val="24"/>
          <w:szCs w:val="24"/>
        </w:rPr>
      </w:pPr>
      <w:r w:rsidRPr="00C86AFB">
        <w:rPr>
          <w:rFonts w:eastAsia="MS Mincho"/>
          <w:spacing w:val="-6"/>
          <w:sz w:val="24"/>
          <w:szCs w:val="24"/>
        </w:rPr>
        <w:lastRenderedPageBreak/>
        <w:t>Конкуренция</w:t>
      </w:r>
      <w:r>
        <w:rPr>
          <w:rFonts w:eastAsia="MS Mincho"/>
          <w:spacing w:val="-6"/>
          <w:sz w:val="24"/>
          <w:szCs w:val="24"/>
        </w:rPr>
        <w:t xml:space="preserve"> </w:t>
      </w:r>
      <w:r w:rsidRPr="00C86AFB">
        <w:rPr>
          <w:rFonts w:eastAsia="MS Mincho"/>
          <w:spacing w:val="-6"/>
          <w:sz w:val="24"/>
          <w:szCs w:val="24"/>
        </w:rPr>
        <w:t>за человеческие ресурсы - маятниковая миграция, кадровый дефицит.</w:t>
      </w:r>
    </w:p>
    <w:p w:rsidR="00194B83" w:rsidRPr="00172D6E" w:rsidRDefault="00194B83" w:rsidP="00494224">
      <w:pPr>
        <w:pStyle w:val="a6"/>
        <w:widowControl w:val="0"/>
        <w:tabs>
          <w:tab w:val="left" w:pos="993"/>
          <w:tab w:val="left" w:pos="1134"/>
        </w:tabs>
        <w:spacing w:after="0" w:line="240" w:lineRule="auto"/>
        <w:ind w:left="0" w:firstLine="709"/>
        <w:jc w:val="both"/>
        <w:rPr>
          <w:rFonts w:ascii="Times New Roman" w:eastAsia="MS Mincho" w:hAnsi="Times New Roman" w:cs="Times New Roman"/>
          <w:sz w:val="24"/>
          <w:szCs w:val="24"/>
        </w:rPr>
      </w:pPr>
      <w:r w:rsidRPr="00172D6E">
        <w:rPr>
          <w:rFonts w:ascii="Times New Roman" w:eastAsia="MS Mincho" w:hAnsi="Times New Roman" w:cs="Times New Roman"/>
          <w:sz w:val="24"/>
          <w:szCs w:val="24"/>
        </w:rPr>
        <w:t>В рамках Генерального плана города Бердска рассматриваются дополнительные территории для развития жилищного строительства в городе с учетом обеспеченности коммунальной, транспортной и социальной инфраструктурой.</w:t>
      </w:r>
    </w:p>
    <w:p w:rsidR="00194B83" w:rsidRPr="00172D6E" w:rsidRDefault="00194B83" w:rsidP="00494224">
      <w:pPr>
        <w:pStyle w:val="a6"/>
        <w:widowControl w:val="0"/>
        <w:tabs>
          <w:tab w:val="left" w:pos="993"/>
          <w:tab w:val="left" w:pos="1134"/>
        </w:tabs>
        <w:spacing w:after="0" w:line="240" w:lineRule="auto"/>
        <w:ind w:left="0" w:firstLine="709"/>
        <w:jc w:val="both"/>
        <w:rPr>
          <w:rFonts w:ascii="Times New Roman" w:eastAsia="MS Mincho" w:hAnsi="Times New Roman" w:cs="Times New Roman"/>
          <w:sz w:val="24"/>
          <w:szCs w:val="24"/>
        </w:rPr>
      </w:pPr>
      <w:r w:rsidRPr="00172D6E">
        <w:rPr>
          <w:rFonts w:ascii="Times New Roman" w:eastAsia="MS Mincho" w:hAnsi="Times New Roman" w:cs="Times New Roman"/>
          <w:sz w:val="24"/>
          <w:szCs w:val="24"/>
        </w:rPr>
        <w:t xml:space="preserve">Также, в целях решения вопросов местного значения, в качестве резерва земли для развития транспортной инфраструктуры города (ул. Горького и ул. Первомайская) необходимо продолжить работу по передаче земельного участка, находящегося в собственности министерства обороны, в собственность города Бердска. </w:t>
      </w:r>
    </w:p>
    <w:p w:rsidR="00194B83" w:rsidRPr="00172D6E" w:rsidRDefault="00194B83" w:rsidP="00494224">
      <w:pPr>
        <w:pStyle w:val="a6"/>
        <w:widowControl w:val="0"/>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Усиливающаяся конкуренция между административными районами и городами Новосибирской области и другими субъектами Федерации за привлечение инвесторов и получение федеральной и областной поддержки для реализации собственных программ экономического развития определяет инвестиции приоритетными в экономическом развитии.</w:t>
      </w:r>
    </w:p>
    <w:p w:rsidR="00DF726B" w:rsidRPr="00172D6E" w:rsidRDefault="00DF726B" w:rsidP="00494224">
      <w:pPr>
        <w:widowControl w:val="0"/>
        <w:tabs>
          <w:tab w:val="left" w:pos="993"/>
          <w:tab w:val="left" w:pos="1134"/>
        </w:tabs>
        <w:ind w:firstLine="709"/>
        <w:jc w:val="both"/>
        <w:outlineLvl w:val="0"/>
        <w:rPr>
          <w:sz w:val="24"/>
          <w:szCs w:val="24"/>
        </w:rPr>
      </w:pPr>
      <w:bookmarkStart w:id="13" w:name="_Toc122679743"/>
      <w:r w:rsidRPr="00172D6E">
        <w:rPr>
          <w:b/>
          <w:bCs/>
          <w:kern w:val="32"/>
          <w:sz w:val="24"/>
          <w:szCs w:val="24"/>
          <w:lang w:val="en-US"/>
        </w:rPr>
        <w:t>III</w:t>
      </w:r>
      <w:r w:rsidRPr="00172D6E">
        <w:rPr>
          <w:b/>
          <w:bCs/>
          <w:kern w:val="32"/>
          <w:sz w:val="24"/>
          <w:szCs w:val="24"/>
        </w:rPr>
        <w:t>. Приоритеты социально-экономического развития на 202</w:t>
      </w:r>
      <w:r w:rsidR="003034BF" w:rsidRPr="00172D6E">
        <w:rPr>
          <w:b/>
          <w:bCs/>
          <w:kern w:val="32"/>
          <w:sz w:val="24"/>
          <w:szCs w:val="24"/>
        </w:rPr>
        <w:t>3</w:t>
      </w:r>
      <w:r w:rsidRPr="00172D6E">
        <w:rPr>
          <w:b/>
          <w:bCs/>
          <w:kern w:val="32"/>
          <w:sz w:val="24"/>
          <w:szCs w:val="24"/>
        </w:rPr>
        <w:t xml:space="preserve"> год </w:t>
      </w:r>
      <w:bookmarkStart w:id="14" w:name="_Toc340560448"/>
      <w:r w:rsidRPr="00172D6E">
        <w:rPr>
          <w:b/>
          <w:bCs/>
          <w:kern w:val="32"/>
          <w:sz w:val="24"/>
          <w:szCs w:val="24"/>
        </w:rPr>
        <w:t>и плановый период 202</w:t>
      </w:r>
      <w:r w:rsidR="003034BF" w:rsidRPr="00172D6E">
        <w:rPr>
          <w:b/>
          <w:bCs/>
          <w:kern w:val="32"/>
          <w:sz w:val="24"/>
          <w:szCs w:val="24"/>
        </w:rPr>
        <w:t>4</w:t>
      </w:r>
      <w:r w:rsidRPr="00172D6E">
        <w:rPr>
          <w:b/>
          <w:bCs/>
          <w:kern w:val="32"/>
          <w:sz w:val="24"/>
          <w:szCs w:val="24"/>
        </w:rPr>
        <w:t xml:space="preserve"> и 202</w:t>
      </w:r>
      <w:r w:rsidR="003034BF" w:rsidRPr="00172D6E">
        <w:rPr>
          <w:b/>
          <w:bCs/>
          <w:kern w:val="32"/>
          <w:sz w:val="24"/>
          <w:szCs w:val="24"/>
        </w:rPr>
        <w:t>5</w:t>
      </w:r>
      <w:r w:rsidRPr="00172D6E">
        <w:rPr>
          <w:b/>
          <w:bCs/>
          <w:kern w:val="32"/>
          <w:sz w:val="24"/>
          <w:szCs w:val="24"/>
        </w:rPr>
        <w:t xml:space="preserve"> год</w:t>
      </w:r>
      <w:bookmarkEnd w:id="14"/>
      <w:r w:rsidRPr="00172D6E">
        <w:rPr>
          <w:b/>
          <w:bCs/>
          <w:kern w:val="32"/>
          <w:sz w:val="24"/>
          <w:szCs w:val="24"/>
        </w:rPr>
        <w:t>ов</w:t>
      </w:r>
      <w:bookmarkEnd w:id="11"/>
      <w:bookmarkEnd w:id="13"/>
    </w:p>
    <w:p w:rsidR="00DF726B" w:rsidRPr="00172D6E" w:rsidRDefault="00DF726B" w:rsidP="00494224">
      <w:pPr>
        <w:widowControl w:val="0"/>
        <w:shd w:val="clear" w:color="auto" w:fill="FFFFFF"/>
        <w:tabs>
          <w:tab w:val="left" w:pos="993"/>
          <w:tab w:val="left" w:pos="1134"/>
        </w:tabs>
        <w:ind w:firstLine="709"/>
        <w:jc w:val="both"/>
        <w:rPr>
          <w:sz w:val="24"/>
          <w:szCs w:val="24"/>
        </w:rPr>
      </w:pPr>
      <w:r w:rsidRPr="00172D6E">
        <w:rPr>
          <w:sz w:val="24"/>
          <w:szCs w:val="24"/>
        </w:rPr>
        <w:t>Приоритеты, заложенные в Прогноз социально-экономического развития на 202</w:t>
      </w:r>
      <w:r w:rsidR="003034BF" w:rsidRPr="00172D6E">
        <w:rPr>
          <w:sz w:val="24"/>
          <w:szCs w:val="24"/>
        </w:rPr>
        <w:t>3</w:t>
      </w:r>
      <w:r w:rsidRPr="00172D6E">
        <w:rPr>
          <w:sz w:val="24"/>
          <w:szCs w:val="24"/>
        </w:rPr>
        <w:t xml:space="preserve"> год и плановый период 202</w:t>
      </w:r>
      <w:r w:rsidR="003034BF" w:rsidRPr="00172D6E">
        <w:rPr>
          <w:sz w:val="24"/>
          <w:szCs w:val="24"/>
        </w:rPr>
        <w:t>4</w:t>
      </w:r>
      <w:r w:rsidRPr="00172D6E">
        <w:rPr>
          <w:sz w:val="24"/>
          <w:szCs w:val="24"/>
        </w:rPr>
        <w:t xml:space="preserve"> и 202</w:t>
      </w:r>
      <w:r w:rsidR="003034BF" w:rsidRPr="00172D6E">
        <w:rPr>
          <w:sz w:val="24"/>
          <w:szCs w:val="24"/>
        </w:rPr>
        <w:t>5</w:t>
      </w:r>
      <w:r w:rsidRPr="00172D6E">
        <w:rPr>
          <w:sz w:val="24"/>
          <w:szCs w:val="24"/>
        </w:rPr>
        <w:t xml:space="preserve"> годов, определены в соответствии со стратегическими целями, сформулированными в проекте Стратегии социально-экономического развития города Бердска на период до 2030 года, приоритетами социально-экономического развития Новосибирской области на 202</w:t>
      </w:r>
      <w:r w:rsidR="003034BF" w:rsidRPr="00172D6E">
        <w:rPr>
          <w:sz w:val="24"/>
          <w:szCs w:val="24"/>
        </w:rPr>
        <w:t>3</w:t>
      </w:r>
      <w:r w:rsidRPr="00172D6E">
        <w:rPr>
          <w:sz w:val="24"/>
          <w:szCs w:val="24"/>
        </w:rPr>
        <w:t xml:space="preserve"> год и плановый период 202</w:t>
      </w:r>
      <w:r w:rsidR="003034BF" w:rsidRPr="00172D6E">
        <w:rPr>
          <w:sz w:val="24"/>
          <w:szCs w:val="24"/>
        </w:rPr>
        <w:t>4</w:t>
      </w:r>
      <w:r w:rsidRPr="00172D6E">
        <w:rPr>
          <w:sz w:val="24"/>
          <w:szCs w:val="24"/>
        </w:rPr>
        <w:t xml:space="preserve"> и 202</w:t>
      </w:r>
      <w:r w:rsidR="003034BF" w:rsidRPr="00172D6E">
        <w:rPr>
          <w:sz w:val="24"/>
          <w:szCs w:val="24"/>
        </w:rPr>
        <w:t>5</w:t>
      </w:r>
      <w:r w:rsidRPr="00172D6E">
        <w:rPr>
          <w:sz w:val="24"/>
          <w:szCs w:val="24"/>
        </w:rPr>
        <w:t xml:space="preserve"> годов, а также ориентирами и приоритетами социально-экономического развития, сформулированными в Указе Президента Российской Федерации от 07.05.2018 № 204 </w:t>
      </w:r>
      <w:r w:rsidR="004D1BB3">
        <w:rPr>
          <w:sz w:val="24"/>
          <w:szCs w:val="24"/>
        </w:rPr>
        <w:t>«</w:t>
      </w:r>
      <w:r w:rsidRPr="00172D6E">
        <w:rPr>
          <w:sz w:val="24"/>
          <w:szCs w:val="24"/>
        </w:rPr>
        <w:t>О национальных целях и стратегических задачах развития Российской Федерации на период до 2024 года</w:t>
      </w:r>
      <w:r w:rsidR="004D1BB3">
        <w:rPr>
          <w:sz w:val="24"/>
          <w:szCs w:val="24"/>
        </w:rPr>
        <w:t>»</w:t>
      </w:r>
      <w:r w:rsidRPr="00172D6E">
        <w:rPr>
          <w:sz w:val="24"/>
          <w:szCs w:val="24"/>
        </w:rPr>
        <w:t>.</w:t>
      </w:r>
    </w:p>
    <w:p w:rsidR="00DF726B" w:rsidRPr="00172D6E" w:rsidRDefault="00DF726B" w:rsidP="00494224">
      <w:pPr>
        <w:widowControl w:val="0"/>
        <w:numPr>
          <w:ilvl w:val="0"/>
          <w:numId w:val="5"/>
        </w:numPr>
        <w:tabs>
          <w:tab w:val="left" w:pos="993"/>
          <w:tab w:val="left" w:pos="1026"/>
          <w:tab w:val="left" w:pos="1134"/>
        </w:tabs>
        <w:ind w:left="0" w:firstLine="709"/>
        <w:jc w:val="both"/>
        <w:rPr>
          <w:b/>
          <w:sz w:val="24"/>
          <w:szCs w:val="24"/>
        </w:rPr>
      </w:pPr>
      <w:r w:rsidRPr="00172D6E">
        <w:rPr>
          <w:b/>
          <w:sz w:val="24"/>
          <w:szCs w:val="24"/>
        </w:rPr>
        <w:t>Развитие человеческого капитала и социальной сферы.</w:t>
      </w:r>
    </w:p>
    <w:p w:rsidR="00DF726B" w:rsidRPr="00DC0B39" w:rsidRDefault="00DF726B" w:rsidP="00494224">
      <w:pPr>
        <w:widowControl w:val="0"/>
        <w:tabs>
          <w:tab w:val="left" w:pos="993"/>
          <w:tab w:val="left" w:pos="1026"/>
          <w:tab w:val="left" w:pos="1134"/>
        </w:tabs>
        <w:ind w:firstLine="709"/>
        <w:jc w:val="both"/>
        <w:rPr>
          <w:b/>
          <w:sz w:val="24"/>
          <w:szCs w:val="24"/>
        </w:rPr>
      </w:pPr>
      <w:r w:rsidRPr="00DC0B39">
        <w:rPr>
          <w:b/>
          <w:sz w:val="24"/>
          <w:szCs w:val="24"/>
        </w:rPr>
        <w:t>Увеличение численности населения:</w:t>
      </w:r>
    </w:p>
    <w:p w:rsidR="00DF726B" w:rsidRPr="00DC0B39"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DC0B39">
        <w:rPr>
          <w:color w:val="000000"/>
          <w:sz w:val="24"/>
          <w:szCs w:val="24"/>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DF726B" w:rsidRPr="00DC0B39"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DC0B39">
        <w:rPr>
          <w:color w:val="000000"/>
          <w:sz w:val="24"/>
          <w:szCs w:val="24"/>
        </w:rPr>
        <w:t>предупреждение и снижение смертности по основным классам причин, содействие увеличению продолжительности здоровой жизни населения;</w:t>
      </w:r>
    </w:p>
    <w:p w:rsidR="00DF726B" w:rsidRPr="00DC0B39"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DC0B39">
        <w:rPr>
          <w:color w:val="000000"/>
          <w:sz w:val="24"/>
          <w:szCs w:val="24"/>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DF726B" w:rsidRPr="00DC0B39" w:rsidRDefault="00DF726B" w:rsidP="00494224">
      <w:pPr>
        <w:widowControl w:val="0"/>
        <w:tabs>
          <w:tab w:val="left" w:pos="993"/>
          <w:tab w:val="left" w:pos="1026"/>
          <w:tab w:val="left" w:pos="1134"/>
        </w:tabs>
        <w:ind w:firstLine="709"/>
        <w:jc w:val="both"/>
        <w:rPr>
          <w:b/>
          <w:sz w:val="24"/>
          <w:szCs w:val="24"/>
        </w:rPr>
      </w:pPr>
      <w:r w:rsidRPr="00DC0B39">
        <w:rPr>
          <w:b/>
          <w:sz w:val="24"/>
          <w:szCs w:val="24"/>
        </w:rPr>
        <w:t>Формирование здорового образа жизни у граждан, обеспечение населения доступной и качественной медицинской помощью, ориентированной на мировые стандарты:</w:t>
      </w:r>
    </w:p>
    <w:p w:rsidR="00DF726B" w:rsidRPr="00DC0B39"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DC0B39">
        <w:rPr>
          <w:color w:val="000000"/>
          <w:sz w:val="24"/>
          <w:szCs w:val="24"/>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DC0B39">
        <w:rPr>
          <w:color w:val="000000"/>
          <w:sz w:val="24"/>
          <w:szCs w:val="24"/>
        </w:rPr>
        <w:t>формирование</w:t>
      </w:r>
      <w:r w:rsidRPr="00172D6E">
        <w:rPr>
          <w:color w:val="000000"/>
          <w:sz w:val="24"/>
          <w:szCs w:val="24"/>
        </w:rPr>
        <w:t xml:space="preserve"> эффективной системы профилактики заболеваний, предусматривающей увеличение охвата граждан профилактическими медицинскими осмотрами;</w:t>
      </w:r>
    </w:p>
    <w:p w:rsidR="00DF726B" w:rsidRPr="00172D6E" w:rsidRDefault="00DF726B" w:rsidP="00494224">
      <w:pPr>
        <w:pStyle w:val="ConsPlusNormal"/>
        <w:numPr>
          <w:ilvl w:val="0"/>
          <w:numId w:val="4"/>
        </w:numPr>
        <w:tabs>
          <w:tab w:val="left" w:pos="993"/>
          <w:tab w:val="left" w:pos="1134"/>
        </w:tabs>
        <w:ind w:left="0" w:firstLine="709"/>
        <w:contextualSpacing/>
        <w:jc w:val="both"/>
        <w:rPr>
          <w:rFonts w:ascii="Times New Roman" w:hAnsi="Times New Roman" w:cs="Times New Roman"/>
          <w:sz w:val="24"/>
          <w:szCs w:val="24"/>
        </w:rPr>
      </w:pPr>
      <w:r w:rsidRPr="00172D6E">
        <w:rPr>
          <w:rFonts w:ascii="Times New Roman" w:hAnsi="Times New Roman" w:cs="Times New Roman"/>
          <w:color w:val="000000"/>
          <w:sz w:val="24"/>
          <w:szCs w:val="24"/>
        </w:rPr>
        <w:t>совершенствование организации экстренной медицинской помощи гражданам;</w:t>
      </w:r>
      <w:r w:rsidRPr="00172D6E">
        <w:rPr>
          <w:rFonts w:ascii="Times New Roman" w:hAnsi="Times New Roman" w:cs="Times New Roman"/>
          <w:sz w:val="24"/>
          <w:szCs w:val="24"/>
        </w:rPr>
        <w:t xml:space="preserve"> </w:t>
      </w:r>
    </w:p>
    <w:p w:rsidR="00DF726B" w:rsidRPr="00172D6E" w:rsidRDefault="00DF726B" w:rsidP="00494224">
      <w:pPr>
        <w:pStyle w:val="ConsPlusNormal"/>
        <w:numPr>
          <w:ilvl w:val="0"/>
          <w:numId w:val="4"/>
        </w:numPr>
        <w:tabs>
          <w:tab w:val="left" w:pos="993"/>
          <w:tab w:val="left" w:pos="1134"/>
        </w:tabs>
        <w:ind w:left="0" w:firstLine="709"/>
        <w:contextualSpacing/>
        <w:jc w:val="both"/>
        <w:rPr>
          <w:rFonts w:ascii="Times New Roman" w:hAnsi="Times New Roman" w:cs="Times New Roman"/>
          <w:sz w:val="24"/>
          <w:szCs w:val="24"/>
        </w:rPr>
      </w:pPr>
      <w:r w:rsidRPr="00172D6E">
        <w:rPr>
          <w:rFonts w:ascii="Times New Roman" w:hAnsi="Times New Roman" w:cs="Times New Roman"/>
          <w:sz w:val="24"/>
          <w:szCs w:val="24"/>
        </w:rPr>
        <w:t>повышение доступности и качества оказания высокотехнологичной медицинской помощи;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развитие медицинской реабилитации и совершенствование системы санаторно-курортного лечения, в том числе детей;</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современной системы оказания медицинской помощи лицам старших возрастных групп во взаимодействии с организациями социального обслуживания, некоммерческими организациями, осуществляющими деятельность в сфере охраны здоровья граждан, социальными службами, добровольцами (волонтерами);</w:t>
      </w:r>
    </w:p>
    <w:p w:rsidR="007332C2" w:rsidRPr="00172D6E" w:rsidRDefault="007332C2" w:rsidP="00494224">
      <w:pPr>
        <w:widowControl w:val="0"/>
        <w:numPr>
          <w:ilvl w:val="0"/>
          <w:numId w:val="4"/>
        </w:numPr>
        <w:tabs>
          <w:tab w:val="clear" w:pos="10142"/>
          <w:tab w:val="num" w:pos="360"/>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предоставление льготного лекарственного обеспечения отдельным категориям граждан;</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lastRenderedPageBreak/>
        <w:t>обеспечение доступности и качества медицинской помощи, в том числе первичной медико-санитарной помощи, развитие системы управления качеством медицинской помощи;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содействие развитию инфраструктуры и материально-технической базы медицинских организаций.</w:t>
      </w:r>
    </w:p>
    <w:p w:rsidR="00DF726B" w:rsidRPr="00172D6E" w:rsidRDefault="00DF726B" w:rsidP="00494224">
      <w:pPr>
        <w:widowControl w:val="0"/>
        <w:tabs>
          <w:tab w:val="left" w:pos="993"/>
          <w:tab w:val="left" w:pos="1026"/>
          <w:tab w:val="left" w:pos="1134"/>
        </w:tabs>
        <w:ind w:firstLine="709"/>
        <w:jc w:val="both"/>
        <w:rPr>
          <w:b/>
          <w:sz w:val="24"/>
          <w:szCs w:val="24"/>
        </w:rPr>
      </w:pPr>
      <w:r w:rsidRPr="00F46DD1">
        <w:rPr>
          <w:b/>
          <w:sz w:val="24"/>
          <w:szCs w:val="24"/>
        </w:rPr>
        <w:t>Обеспечение благополучия и высокого уровня жизни населения:</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сохранение достигнутого соотношения между уровнем оплаты труда отдельных категорий работников бюджетной сферы и уровнем средней заработной платы в городе;</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реализация эффективной системы мер по снижению уровня бедности и повышение доходов населения, включая целевую поддержку семей с детьми и отдельных категорий населения, содействие трудовой занятости, развитие социальной инфраструктуры поддержки населения и социальных сервисов</w:t>
      </w:r>
      <w:r w:rsidR="007332C2" w:rsidRPr="00172D6E">
        <w:rPr>
          <w:color w:val="000000"/>
          <w:sz w:val="24"/>
          <w:szCs w:val="24"/>
        </w:rPr>
        <w:t>;</w:t>
      </w:r>
    </w:p>
    <w:p w:rsidR="007332C2" w:rsidRPr="00172D6E" w:rsidRDefault="007332C2"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цифровизация процесса предоставления государственных и муниципальных услуг, в том числе путем внедрения инструментов без заявительного назначения мер социальной поддержки граждан.</w:t>
      </w:r>
    </w:p>
    <w:p w:rsidR="00DF726B" w:rsidRPr="00172D6E" w:rsidRDefault="00DF726B" w:rsidP="00494224">
      <w:pPr>
        <w:widowControl w:val="0"/>
        <w:tabs>
          <w:tab w:val="left" w:pos="993"/>
          <w:tab w:val="left" w:pos="1026"/>
          <w:tab w:val="left" w:pos="1134"/>
        </w:tabs>
        <w:ind w:firstLine="709"/>
        <w:jc w:val="both"/>
        <w:rPr>
          <w:b/>
          <w:sz w:val="24"/>
          <w:szCs w:val="24"/>
        </w:rPr>
      </w:pPr>
      <w:r w:rsidRPr="00F46DD1">
        <w:rPr>
          <w:b/>
          <w:sz w:val="24"/>
          <w:szCs w:val="24"/>
        </w:rPr>
        <w:t>Создание условий для максимальной реализации трудового потенциала, обеспечения эффективной занятости граждан:</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7332C2" w:rsidRPr="00172D6E" w:rsidRDefault="007332C2"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организация профессиональной переподготовки и повышения квалификации ищущих работу граждан, включая граждан предпенсионного возраста и женщин, воспитывающих детей дошкольного возраста, в том числе в рамках национального проекта </w:t>
      </w:r>
      <w:r w:rsidR="004D1BB3">
        <w:rPr>
          <w:color w:val="000000"/>
          <w:sz w:val="24"/>
          <w:szCs w:val="24"/>
        </w:rPr>
        <w:t>«</w:t>
      </w:r>
      <w:r w:rsidRPr="00172D6E">
        <w:rPr>
          <w:color w:val="000000"/>
          <w:sz w:val="24"/>
          <w:szCs w:val="24"/>
        </w:rPr>
        <w:t>Демография</w:t>
      </w:r>
      <w:r w:rsidR="004D1BB3">
        <w:rPr>
          <w:color w:val="000000"/>
          <w:sz w:val="24"/>
          <w:szCs w:val="24"/>
        </w:rPr>
        <w:t>»</w:t>
      </w:r>
      <w:r w:rsidRPr="00172D6E">
        <w:rPr>
          <w:color w:val="000000"/>
          <w:sz w:val="24"/>
          <w:szCs w:val="24"/>
        </w:rPr>
        <w:t>;</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организация профессионального обучения и повышения квалификации граждан старше 50 лет, женщин, воспитывающих детей дошкольного возраста, а также работников предприятий, реализующих мероприятия по повышению производительности труда;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 </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совершенствование системы содействия занятости населения через создание новых эффективных рабочих мест, расширение самозанятости и предпринимательства, использование гибких форм занятости;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создание условий для привлечения и адаптации в городе высококвалифицированных, профессиональных кадров в соответствии с текущими и перспективными потребностями экономики; </w:t>
      </w:r>
    </w:p>
    <w:p w:rsidR="00DF726B" w:rsidRPr="00F46DD1"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реализация мероприятий по улучшению условий и охраны труда, направленных на </w:t>
      </w:r>
      <w:r w:rsidRPr="00F46DD1">
        <w:rPr>
          <w:color w:val="000000"/>
          <w:sz w:val="24"/>
          <w:szCs w:val="24"/>
        </w:rPr>
        <w:t>сохранение жизни и здоровья работников в процессе трудовой деятельности.</w:t>
      </w:r>
    </w:p>
    <w:p w:rsidR="00DF726B" w:rsidRPr="00172D6E" w:rsidRDefault="00DF726B" w:rsidP="00494224">
      <w:pPr>
        <w:widowControl w:val="0"/>
        <w:tabs>
          <w:tab w:val="left" w:pos="993"/>
          <w:tab w:val="left" w:pos="1026"/>
          <w:tab w:val="left" w:pos="1134"/>
        </w:tabs>
        <w:ind w:firstLine="709"/>
        <w:jc w:val="both"/>
        <w:rPr>
          <w:b/>
          <w:sz w:val="24"/>
          <w:szCs w:val="24"/>
        </w:rPr>
      </w:pPr>
      <w:r w:rsidRPr="00F46DD1">
        <w:rPr>
          <w:b/>
          <w:sz w:val="24"/>
          <w:szCs w:val="24"/>
        </w:rPr>
        <w:t>Развитие конкурентного, современного и качественного образования, обеспечение равных образовательных возможностей для граждан:</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реализация комплекса мероприятий по обеспечению безопасности и сохранению здоровья детей, формированию муниципальной системы инклюзивного образования; </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предоставление мест в дошкольных организациях, создание мест для детей в возрасте от 2 месяцев до 3 лет с учетом существующей потребности, развитие вариативных форм </w:t>
      </w:r>
      <w:r w:rsidRPr="00172D6E">
        <w:rPr>
          <w:color w:val="000000"/>
          <w:sz w:val="24"/>
          <w:szCs w:val="24"/>
        </w:rPr>
        <w:lastRenderedPageBreak/>
        <w:t xml:space="preserve">дошкольного образования, содействие развитию сети частных образовательных организаций, реализующих программы дошкольного образования; </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повышение уровня воспитательной работы в общеобразовательных организациях, реализация мер по развитию дополнительного образования детей; </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развитие и поддержка одаренных детей и учащейся молодежи, создание и развитие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обновление кадрового состава образовательных организаций и привлечение молодых педагогов для работы в сфере образования; </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развитие современной инфраструктуры подготовки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 </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дальнейшее развитие системы профессиональных конкурсов в целях предоставления гражданам возможностей для профессионального и карьерного роста, в том числе в формате WorldSkills;</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5A2AAF" w:rsidRPr="00172D6E" w:rsidRDefault="005A2AAF"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развитие интеграционных связей среднего профессионального образования и бизнеса, создание стимулов и условий для ускоренного включения новых знаний в процесс обучения.</w:t>
      </w:r>
    </w:p>
    <w:p w:rsidR="00DF726B" w:rsidRPr="00F46DD1" w:rsidRDefault="00DF726B" w:rsidP="00494224">
      <w:pPr>
        <w:widowControl w:val="0"/>
        <w:tabs>
          <w:tab w:val="left" w:pos="993"/>
          <w:tab w:val="left" w:pos="1026"/>
          <w:tab w:val="left" w:pos="1134"/>
        </w:tabs>
        <w:ind w:firstLine="709"/>
        <w:jc w:val="both"/>
        <w:rPr>
          <w:b/>
          <w:sz w:val="24"/>
          <w:szCs w:val="24"/>
        </w:rPr>
      </w:pPr>
      <w:r w:rsidRPr="00F46DD1">
        <w:rPr>
          <w:b/>
          <w:sz w:val="24"/>
          <w:szCs w:val="24"/>
        </w:rPr>
        <w:t>Формирование условий для развития нравственной разносторонней личности, имеющей возможности для самореализации: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F46DD1">
        <w:rPr>
          <w:color w:val="000000"/>
          <w:sz w:val="24"/>
          <w:szCs w:val="24"/>
        </w:rPr>
        <w:t>совершенствование</w:t>
      </w:r>
      <w:r w:rsidRPr="00172D6E">
        <w:rPr>
          <w:color w:val="000000"/>
          <w:sz w:val="24"/>
          <w:szCs w:val="24"/>
        </w:rPr>
        <w:t xml:space="preserve"> условий для формирования у населения потребности в культурных ценностях и реализации творческого потенциала, вовлечения населения в культурную жизнь города;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формирования гармоничной и комфортной культурной среды и модернизация инфраструктуры в сфере культуры;</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развития сферы культуры профессиональными кадрами;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условий для обеспечения сохранности и популяризации объектов историко-культурного наследия;</w:t>
      </w:r>
    </w:p>
    <w:p w:rsidR="00387CE2" w:rsidRPr="00172D6E" w:rsidRDefault="00387CE2"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поддержка развития системы образования в сфере культуры, содействие участию молодых талантов во всероссийских и международных конкурсах;</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повышение мотивации населения города к регулярным занятиям физической культурой и спортом и ведению здорового образа жизни; </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расширение сети современной инфраструктуры физической культуры и спорта;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развития и реализации культурного, нравственного, интеллектуального и творческого потенциала молодежи;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повышение эффективности системы патриотического воспитания граждан, молодежи;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содействие развитию добровольческой и благотворительной деятельности;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содействие созданию и развитию инфраструктуры для осуществления молодежной политики на территории города;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города через расширение участия негосударственных организаций в реализации приоритетных социально значимых проектов и программ;</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условий для укрепления и сохранения межнациональных отношений.</w:t>
      </w:r>
    </w:p>
    <w:p w:rsidR="00DF726B" w:rsidRPr="00172D6E" w:rsidRDefault="00DF726B" w:rsidP="00494224">
      <w:pPr>
        <w:widowControl w:val="0"/>
        <w:tabs>
          <w:tab w:val="left" w:pos="993"/>
          <w:tab w:val="left" w:pos="1026"/>
          <w:tab w:val="left" w:pos="1134"/>
        </w:tabs>
        <w:ind w:firstLine="709"/>
        <w:jc w:val="both"/>
        <w:rPr>
          <w:b/>
          <w:sz w:val="24"/>
          <w:szCs w:val="24"/>
        </w:rPr>
      </w:pPr>
      <w:r w:rsidRPr="00F46DD1">
        <w:rPr>
          <w:b/>
          <w:sz w:val="24"/>
          <w:szCs w:val="24"/>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lastRenderedPageBreak/>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формирование системы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 </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формирование перманентной модели сопровождения лиц с особенностями здоровья и развития на всех возрастных ступенях; </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развитие адресной системы социального обслуживания и сопровождения детей с особенностями здоровья и семей, их воспитывающих;</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создание условий для активного долголетия; </w:t>
      </w:r>
    </w:p>
    <w:p w:rsidR="00DF726B" w:rsidRPr="00F46DD1"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F46DD1">
        <w:rPr>
          <w:color w:val="000000"/>
          <w:sz w:val="24"/>
          <w:szCs w:val="24"/>
        </w:rPr>
        <w:t xml:space="preserve">содействие формированию конкурентного рынка социальных услуг. </w:t>
      </w:r>
    </w:p>
    <w:p w:rsidR="00DF726B" w:rsidRPr="00F46DD1" w:rsidRDefault="00DF726B" w:rsidP="00494224">
      <w:pPr>
        <w:widowControl w:val="0"/>
        <w:tabs>
          <w:tab w:val="left" w:pos="993"/>
          <w:tab w:val="left" w:pos="1026"/>
          <w:tab w:val="left" w:pos="1134"/>
        </w:tabs>
        <w:ind w:firstLine="709"/>
        <w:jc w:val="both"/>
        <w:rPr>
          <w:b/>
          <w:sz w:val="24"/>
          <w:szCs w:val="24"/>
        </w:rPr>
      </w:pPr>
      <w:r w:rsidRPr="00F46DD1">
        <w:rPr>
          <w:b/>
          <w:sz w:val="24"/>
          <w:szCs w:val="24"/>
        </w:rPr>
        <w:t>Стимулирование развития комплексного жилищного строительства, формирование рынка доступного и комфортного жилья на территории города Бердска:</w:t>
      </w:r>
    </w:p>
    <w:p w:rsidR="00DF726B" w:rsidRPr="00F46DD1"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F46DD1">
        <w:rPr>
          <w:color w:val="000000"/>
          <w:sz w:val="24"/>
          <w:szCs w:val="24"/>
        </w:rPr>
        <w:t>реализация Генерального плана Бердска и градостроительной документации по застройке города;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условий для вовлечения в жилищное строительство неэффективно используемых земельных участков всех форм собственности;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содействие внедрению новых современных, энергоэффективных и ресурсосберегающих технологий в производство строительных материалов, используемых в жилищном строительстве;</w:t>
      </w:r>
    </w:p>
    <w:p w:rsidR="00F809F8" w:rsidRPr="00172D6E" w:rsidRDefault="00F809F8" w:rsidP="00494224">
      <w:pPr>
        <w:pStyle w:val="ConsPlusNormal"/>
        <w:numPr>
          <w:ilvl w:val="0"/>
          <w:numId w:val="4"/>
        </w:numPr>
        <w:tabs>
          <w:tab w:val="clear" w:pos="10142"/>
          <w:tab w:val="num" w:pos="360"/>
          <w:tab w:val="left" w:pos="993"/>
        </w:tabs>
        <w:ind w:left="0" w:firstLine="709"/>
        <w:contextualSpacing/>
        <w:jc w:val="both"/>
        <w:rPr>
          <w:rFonts w:ascii="Times New Roman" w:hAnsi="Times New Roman" w:cs="Times New Roman"/>
          <w:color w:val="000000"/>
          <w:sz w:val="24"/>
          <w:szCs w:val="24"/>
        </w:rPr>
      </w:pPr>
      <w:r w:rsidRPr="00172D6E">
        <w:rPr>
          <w:rFonts w:ascii="Times New Roman" w:hAnsi="Times New Roman" w:cs="Times New Roman"/>
          <w:color w:val="000000"/>
          <w:sz w:val="24"/>
          <w:szCs w:val="24"/>
        </w:rPr>
        <w:t>снижение административных барьеров и затрат на прохождение согласований в строительстве;</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проведение расселения граждан из аварийного жилищного фонда и проведение капитального ремонта жилищного фонда;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DF726B" w:rsidRPr="00F46DD1" w:rsidRDefault="00DF726B" w:rsidP="00494224">
      <w:pPr>
        <w:widowControl w:val="0"/>
        <w:tabs>
          <w:tab w:val="left" w:pos="993"/>
          <w:tab w:val="left" w:pos="1026"/>
          <w:tab w:val="left" w:pos="1134"/>
        </w:tabs>
        <w:ind w:firstLine="709"/>
        <w:jc w:val="both"/>
        <w:rPr>
          <w:b/>
          <w:sz w:val="24"/>
          <w:szCs w:val="24"/>
        </w:rPr>
      </w:pPr>
      <w:r w:rsidRPr="00172D6E">
        <w:rPr>
          <w:b/>
          <w:sz w:val="24"/>
          <w:szCs w:val="24"/>
        </w:rPr>
        <w:t xml:space="preserve">2. Развитие конкурентоспособной экономики с высоким уровнем </w:t>
      </w:r>
      <w:r w:rsidRPr="00F46DD1">
        <w:rPr>
          <w:b/>
          <w:sz w:val="24"/>
          <w:szCs w:val="24"/>
        </w:rPr>
        <w:t xml:space="preserve">предпринимательской активности и конкуренции. </w:t>
      </w:r>
    </w:p>
    <w:p w:rsidR="00DF726B" w:rsidRPr="00F46DD1" w:rsidRDefault="00DF726B" w:rsidP="00494224">
      <w:pPr>
        <w:widowControl w:val="0"/>
        <w:tabs>
          <w:tab w:val="left" w:pos="993"/>
          <w:tab w:val="left" w:pos="1026"/>
          <w:tab w:val="left" w:pos="1134"/>
        </w:tabs>
        <w:ind w:firstLine="709"/>
        <w:jc w:val="both"/>
        <w:rPr>
          <w:b/>
          <w:sz w:val="24"/>
          <w:szCs w:val="24"/>
        </w:rPr>
      </w:pPr>
      <w:r w:rsidRPr="00F46DD1">
        <w:rPr>
          <w:b/>
          <w:sz w:val="24"/>
          <w:szCs w:val="24"/>
        </w:rPr>
        <w:t>Обеспечение экономического развития на базе конкурентных преимуществ:</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F46DD1">
        <w:rPr>
          <w:color w:val="000000"/>
          <w:sz w:val="24"/>
          <w:szCs w:val="24"/>
        </w:rPr>
        <w:t>участие в реализации проекта развития Новосибирского научного центра</w:t>
      </w:r>
      <w:r w:rsidRPr="00172D6E">
        <w:rPr>
          <w:color w:val="000000"/>
          <w:sz w:val="24"/>
          <w:szCs w:val="24"/>
        </w:rPr>
        <w:t xml:space="preserve"> (Академгородок 2.0);</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содействие процессам цифровой трансформации экономики за счет масштабного внедрения цифровых технологий;</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содействие созданию высокопроизводительных рабочих мест, повышению производительности труда и внедрению инструментов бережливого производства;</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содействие созданию и развитию конкурентоспособных высокотехнологичных производств;</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содействие созданию частных индустриальных и технологических парков, упрощение доступа инвесторов к земельным ресурсам;</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развитие малого и среднего предпринимательства, особенно в сфере материального производства и инновационной деятельности;</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содействие повышению энергобезопасности и энергоэффективности в экономике и социальной сфере;</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sz w:val="24"/>
          <w:szCs w:val="24"/>
        </w:rPr>
      </w:pPr>
      <w:r w:rsidRPr="00172D6E">
        <w:rPr>
          <w:color w:val="000000"/>
          <w:sz w:val="24"/>
          <w:szCs w:val="24"/>
        </w:rPr>
        <w:t>содействие модернизации пищевой и перерабатывающей промышленности на основе внедрения современного высокотехнологи</w:t>
      </w:r>
      <w:r w:rsidRPr="00172D6E">
        <w:rPr>
          <w:sz w:val="24"/>
          <w:szCs w:val="24"/>
        </w:rPr>
        <w:t>ческого оборудования и перспективных технологий.</w:t>
      </w:r>
    </w:p>
    <w:p w:rsidR="00DF726B" w:rsidRPr="00F46DD1" w:rsidRDefault="00DF726B" w:rsidP="00494224">
      <w:pPr>
        <w:widowControl w:val="0"/>
        <w:tabs>
          <w:tab w:val="left" w:pos="993"/>
          <w:tab w:val="left" w:pos="1026"/>
          <w:tab w:val="left" w:pos="1134"/>
        </w:tabs>
        <w:ind w:firstLine="709"/>
        <w:jc w:val="both"/>
        <w:rPr>
          <w:b/>
          <w:sz w:val="24"/>
          <w:szCs w:val="24"/>
        </w:rPr>
      </w:pPr>
      <w:r w:rsidRPr="00F46DD1">
        <w:rPr>
          <w:b/>
          <w:sz w:val="24"/>
          <w:szCs w:val="24"/>
        </w:rPr>
        <w:t>Содействие развитию инфраструктуры торговли, обеспечение качества и безопасности потребительских товаров и услуг:</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F46DD1">
        <w:rPr>
          <w:color w:val="000000"/>
          <w:sz w:val="24"/>
          <w:szCs w:val="24"/>
        </w:rPr>
        <w:lastRenderedPageBreak/>
        <w:t>содействие расширению рынков сбыта продукции пищевой и перерабатывающей пр</w:t>
      </w:r>
      <w:r w:rsidRPr="00172D6E">
        <w:rPr>
          <w:color w:val="000000"/>
          <w:sz w:val="24"/>
          <w:szCs w:val="24"/>
        </w:rPr>
        <w:t>омышленности;</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условий для повышения конкурентоспособности и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rsidR="00934C8D" w:rsidRPr="00172D6E" w:rsidRDefault="00934C8D" w:rsidP="00494224">
      <w:pPr>
        <w:widowControl w:val="0"/>
        <w:numPr>
          <w:ilvl w:val="0"/>
          <w:numId w:val="4"/>
        </w:numPr>
        <w:tabs>
          <w:tab w:val="clear" w:pos="10142"/>
          <w:tab w:val="left" w:pos="993"/>
          <w:tab w:val="left" w:pos="1134"/>
        </w:tabs>
        <w:autoSpaceDE w:val="0"/>
        <w:autoSpaceDN w:val="0"/>
        <w:adjustRightInd w:val="0"/>
        <w:ind w:left="0" w:firstLine="709"/>
        <w:jc w:val="both"/>
        <w:rPr>
          <w:sz w:val="24"/>
          <w:szCs w:val="24"/>
        </w:rPr>
      </w:pPr>
      <w:r w:rsidRPr="00172D6E">
        <w:rPr>
          <w:color w:val="000000"/>
          <w:sz w:val="24"/>
          <w:szCs w:val="24"/>
        </w:rPr>
        <w:t>формирование</w:t>
      </w:r>
      <w:r w:rsidRPr="00172D6E">
        <w:rPr>
          <w:sz w:val="24"/>
          <w:szCs w:val="24"/>
        </w:rPr>
        <w:t xml:space="preserve"> привлекательного для местных жителей и гостей города туристско-рекреационного комплекса, развитие внутреннего и въездного туризма.</w:t>
      </w:r>
    </w:p>
    <w:p w:rsidR="00DF726B" w:rsidRPr="00172D6E" w:rsidRDefault="00DF726B" w:rsidP="00494224">
      <w:pPr>
        <w:widowControl w:val="0"/>
        <w:tabs>
          <w:tab w:val="left" w:pos="993"/>
          <w:tab w:val="left" w:pos="1026"/>
          <w:tab w:val="left" w:pos="1134"/>
        </w:tabs>
        <w:ind w:firstLine="709"/>
        <w:jc w:val="both"/>
        <w:rPr>
          <w:b/>
          <w:sz w:val="24"/>
          <w:szCs w:val="24"/>
        </w:rPr>
      </w:pPr>
      <w:r w:rsidRPr="00F46DD1">
        <w:rPr>
          <w:b/>
          <w:sz w:val="24"/>
          <w:szCs w:val="24"/>
        </w:rPr>
        <w:t>3. Создание современной и безопасной среды для жизни. Обеспечение рационального природопользования как основы экологической безопасности, высоких стандартов экологического благополучия:</w:t>
      </w:r>
    </w:p>
    <w:p w:rsidR="00586810" w:rsidRPr="00172D6E" w:rsidRDefault="00586810" w:rsidP="00494224">
      <w:pPr>
        <w:pStyle w:val="ConsPlusNormal"/>
        <w:numPr>
          <w:ilvl w:val="0"/>
          <w:numId w:val="4"/>
        </w:numPr>
        <w:tabs>
          <w:tab w:val="num" w:pos="360"/>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сохранение благоприятной окружающей среды, биологического разнообразия и природных ресурсов, укрепление правопорядка в области охраны окружающей среды и обеспечения экологической безопасности для удовлетворения потребностей нынешнего и будущих поколений, реализации права каждого человека на благоприятную окружающую среду;</w:t>
      </w:r>
    </w:p>
    <w:p w:rsidR="00586810" w:rsidRPr="00172D6E" w:rsidRDefault="00586810"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586810" w:rsidRPr="00172D6E" w:rsidRDefault="00586810"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населения качественной питьевой водой, дальнейшее развитие газификации, содействие благоустройству города;</w:t>
      </w:r>
    </w:p>
    <w:p w:rsidR="00586810" w:rsidRPr="00172D6E" w:rsidRDefault="00586810"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эффективной работы предприятий жилищно-коммунальной сферы;</w:t>
      </w:r>
    </w:p>
    <w:p w:rsidR="00586810" w:rsidRPr="00172D6E" w:rsidRDefault="00586810"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бесперебойного функционирования объектов коммунального комплекса и энергетики в период отопительного сезона;</w:t>
      </w:r>
    </w:p>
    <w:p w:rsidR="00586810" w:rsidRPr="00172D6E" w:rsidRDefault="00586810"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586810" w:rsidRPr="00172D6E" w:rsidRDefault="00586810"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реализация проектов муниципально-частного партнерства в коммунальной сфере;</w:t>
      </w:r>
    </w:p>
    <w:p w:rsidR="00586810" w:rsidRPr="00172D6E" w:rsidRDefault="00586810" w:rsidP="00494224">
      <w:pPr>
        <w:widowControl w:val="0"/>
        <w:numPr>
          <w:ilvl w:val="0"/>
          <w:numId w:val="4"/>
        </w:numPr>
        <w:tabs>
          <w:tab w:val="left" w:pos="993"/>
          <w:tab w:val="left" w:pos="1134"/>
        </w:tabs>
        <w:autoSpaceDE w:val="0"/>
        <w:autoSpaceDN w:val="0"/>
        <w:adjustRightInd w:val="0"/>
        <w:ind w:left="0" w:firstLine="709"/>
        <w:jc w:val="both"/>
        <w:rPr>
          <w:sz w:val="24"/>
          <w:szCs w:val="24"/>
        </w:rPr>
      </w:pPr>
      <w:r w:rsidRPr="00172D6E">
        <w:rPr>
          <w:color w:val="000000"/>
          <w:sz w:val="24"/>
          <w:szCs w:val="24"/>
        </w:rPr>
        <w:t>создание условий для безопасного проживания граждан на территории города путем снижения вероятности реализации угроз криминального, террористического, природного, техногенного и иног</w:t>
      </w:r>
      <w:r w:rsidRPr="00172D6E">
        <w:rPr>
          <w:sz w:val="24"/>
          <w:szCs w:val="24"/>
        </w:rPr>
        <w:t>о характера;</w:t>
      </w:r>
    </w:p>
    <w:p w:rsidR="00586810" w:rsidRPr="00F46DD1" w:rsidRDefault="00586810"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обеспечение достижения целей и целевых показателей федерального проекта </w:t>
      </w:r>
      <w:r w:rsidR="004D1BB3">
        <w:rPr>
          <w:color w:val="000000"/>
          <w:sz w:val="24"/>
          <w:szCs w:val="24"/>
        </w:rPr>
        <w:t>«</w:t>
      </w:r>
      <w:r w:rsidRPr="00172D6E">
        <w:rPr>
          <w:color w:val="000000"/>
          <w:sz w:val="24"/>
          <w:szCs w:val="24"/>
        </w:rPr>
        <w:t>Безопасность дорожного движения</w:t>
      </w:r>
      <w:r w:rsidR="004D1BB3">
        <w:rPr>
          <w:color w:val="000000"/>
          <w:sz w:val="24"/>
          <w:szCs w:val="24"/>
        </w:rPr>
        <w:t>»</w:t>
      </w:r>
      <w:r w:rsidRPr="00172D6E">
        <w:rPr>
          <w:color w:val="000000"/>
          <w:sz w:val="24"/>
          <w:szCs w:val="24"/>
        </w:rPr>
        <w:t xml:space="preserve"> в части снижения количества погибших участников </w:t>
      </w:r>
      <w:r w:rsidRPr="00F46DD1">
        <w:rPr>
          <w:color w:val="000000"/>
          <w:sz w:val="24"/>
          <w:szCs w:val="24"/>
        </w:rPr>
        <w:t>дорожного движения.</w:t>
      </w:r>
    </w:p>
    <w:p w:rsidR="00DF726B" w:rsidRPr="00F46DD1" w:rsidRDefault="00DF726B" w:rsidP="00494224">
      <w:pPr>
        <w:widowControl w:val="0"/>
        <w:tabs>
          <w:tab w:val="left" w:pos="993"/>
          <w:tab w:val="left" w:pos="1026"/>
          <w:tab w:val="left" w:pos="1134"/>
        </w:tabs>
        <w:ind w:firstLine="709"/>
        <w:jc w:val="both"/>
        <w:rPr>
          <w:b/>
          <w:sz w:val="24"/>
          <w:szCs w:val="24"/>
        </w:rPr>
      </w:pPr>
      <w:r w:rsidRPr="00F46DD1">
        <w:rPr>
          <w:b/>
          <w:sz w:val="24"/>
          <w:szCs w:val="24"/>
        </w:rPr>
        <w:t>4. Совершенствование муниципального управления процессами социально-экономического развития:</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F46DD1">
        <w:rPr>
          <w:color w:val="000000"/>
          <w:sz w:val="24"/>
          <w:szCs w:val="24"/>
        </w:rPr>
        <w:t>реализация мер по обеспечению поддержки экономики города для преодоления последствий</w:t>
      </w:r>
      <w:r w:rsidRPr="00172D6E">
        <w:rPr>
          <w:color w:val="000000"/>
          <w:sz w:val="24"/>
          <w:szCs w:val="24"/>
        </w:rPr>
        <w:t xml:space="preserve"> распространения новой коронавирусной инфекции (COVID-19);</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повышение качества и доступности предоставления государственных и муниципальных услуг, в том числе на базе многофункционального центра;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оптимизация административных процедур предоставления государственных услуг и исполнения муниципальных функций по осуществлению муниципального контроля (надзора);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и способствующего ускорению темпов социально-экономического развития города;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lastRenderedPageBreak/>
        <w:t>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и качественные автомобильные дороги, и другие;</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пересмотр расходных обязательств с целью концентрации бюджетных ресурсов только на решение неотложных задач социально значимого характера;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 xml:space="preserve">обеспечение достижения целевых показателей в рамках выполнения </w:t>
      </w:r>
      <w:r w:rsidR="004D1BB3">
        <w:rPr>
          <w:color w:val="000000"/>
          <w:sz w:val="24"/>
          <w:szCs w:val="24"/>
        </w:rPr>
        <w:t>«</w:t>
      </w:r>
      <w:r w:rsidRPr="00172D6E">
        <w:rPr>
          <w:color w:val="000000"/>
          <w:sz w:val="24"/>
          <w:szCs w:val="24"/>
        </w:rPr>
        <w:t>майских</w:t>
      </w:r>
      <w:r w:rsidR="004D1BB3">
        <w:rPr>
          <w:color w:val="000000"/>
          <w:sz w:val="24"/>
          <w:szCs w:val="24"/>
        </w:rPr>
        <w:t>»</w:t>
      </w:r>
      <w:r w:rsidRPr="00172D6E">
        <w:rPr>
          <w:color w:val="000000"/>
          <w:sz w:val="24"/>
          <w:szCs w:val="24"/>
        </w:rPr>
        <w:t xml:space="preserve"> Указов Президента Российской Федерации, установленных в соответствующих </w:t>
      </w:r>
      <w:r w:rsidR="004D1BB3">
        <w:rPr>
          <w:color w:val="000000"/>
          <w:sz w:val="24"/>
          <w:szCs w:val="24"/>
        </w:rPr>
        <w:t>«</w:t>
      </w:r>
      <w:r w:rsidRPr="00172D6E">
        <w:rPr>
          <w:color w:val="000000"/>
          <w:sz w:val="24"/>
          <w:szCs w:val="24"/>
        </w:rPr>
        <w:t>дорожных картах</w:t>
      </w:r>
      <w:r w:rsidR="004D1BB3">
        <w:rPr>
          <w:color w:val="000000"/>
          <w:sz w:val="24"/>
          <w:szCs w:val="24"/>
        </w:rPr>
        <w:t>»</w:t>
      </w:r>
      <w:r w:rsidRPr="00172D6E">
        <w:rPr>
          <w:color w:val="000000"/>
          <w:sz w:val="24"/>
          <w:szCs w:val="24"/>
        </w:rPr>
        <w:t>;</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условий софинансирования с целью привлечения максимального объема средств бюджетов всех уровней для финансирования расходных обязательств;</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активной работы по погашению недоимки в бюджет города;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color w:val="000000"/>
          <w:sz w:val="24"/>
          <w:szCs w:val="24"/>
        </w:rPr>
      </w:pPr>
      <w:r w:rsidRPr="00172D6E">
        <w:rPr>
          <w:color w:val="000000"/>
          <w:sz w:val="24"/>
          <w:szCs w:val="24"/>
        </w:rPr>
        <w:t>обеспечение финансирования дефицита бюджета города с применением практики замещения кредитов коммерческих банков бюджетными кредитами из федерального бюджета;</w:t>
      </w:r>
    </w:p>
    <w:p w:rsidR="00DF726B" w:rsidRPr="00172D6E" w:rsidRDefault="00DF726B" w:rsidP="00494224">
      <w:pPr>
        <w:widowControl w:val="0"/>
        <w:numPr>
          <w:ilvl w:val="0"/>
          <w:numId w:val="4"/>
        </w:numPr>
        <w:tabs>
          <w:tab w:val="left" w:pos="993"/>
          <w:tab w:val="left" w:pos="1134"/>
        </w:tabs>
        <w:autoSpaceDE w:val="0"/>
        <w:autoSpaceDN w:val="0"/>
        <w:adjustRightInd w:val="0"/>
        <w:ind w:left="0" w:firstLine="709"/>
        <w:jc w:val="both"/>
        <w:rPr>
          <w:sz w:val="24"/>
          <w:szCs w:val="24"/>
        </w:rPr>
      </w:pPr>
      <w:r w:rsidRPr="00172D6E">
        <w:rPr>
          <w:color w:val="000000"/>
          <w:sz w:val="24"/>
          <w:szCs w:val="24"/>
        </w:rPr>
        <w:t>приведение расходов бюджета города в соответствие доходам, исходя из прогноза основных характеристик</w:t>
      </w:r>
      <w:r w:rsidRPr="00172D6E">
        <w:rPr>
          <w:sz w:val="24"/>
          <w:szCs w:val="24"/>
        </w:rPr>
        <w:t xml:space="preserve"> показателей социально-экономического развития города.</w:t>
      </w: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widowControl w:val="0"/>
        <w:tabs>
          <w:tab w:val="left" w:pos="993"/>
          <w:tab w:val="left" w:pos="1134"/>
        </w:tabs>
        <w:ind w:firstLine="709"/>
        <w:jc w:val="center"/>
        <w:rPr>
          <w:sz w:val="24"/>
          <w:szCs w:val="24"/>
        </w:rPr>
      </w:pPr>
    </w:p>
    <w:p w:rsidR="00DF726B" w:rsidRPr="00172D6E" w:rsidRDefault="00DF726B" w:rsidP="00494224">
      <w:pPr>
        <w:tabs>
          <w:tab w:val="left" w:pos="993"/>
          <w:tab w:val="left" w:pos="1134"/>
        </w:tabs>
        <w:ind w:firstLine="709"/>
        <w:rPr>
          <w:sz w:val="24"/>
          <w:szCs w:val="24"/>
        </w:rPr>
        <w:sectPr w:rsidR="00DF726B" w:rsidRPr="00172D6E" w:rsidSect="00E25786">
          <w:headerReference w:type="default" r:id="rId10"/>
          <w:pgSz w:w="11906" w:h="16838"/>
          <w:pgMar w:top="965" w:right="567" w:bottom="1134" w:left="1418" w:header="568" w:footer="709" w:gutter="0"/>
          <w:cols w:space="708"/>
          <w:titlePg/>
          <w:docGrid w:linePitch="360"/>
        </w:sectPr>
      </w:pPr>
      <w:r w:rsidRPr="00172D6E">
        <w:rPr>
          <w:sz w:val="24"/>
          <w:szCs w:val="24"/>
        </w:rPr>
        <w:br w:type="page"/>
      </w:r>
    </w:p>
    <w:p w:rsidR="00DF726B" w:rsidRPr="00F46DD1" w:rsidRDefault="00DF726B" w:rsidP="00494224">
      <w:pPr>
        <w:pStyle w:val="1"/>
        <w:numPr>
          <w:ilvl w:val="0"/>
          <w:numId w:val="6"/>
        </w:numPr>
        <w:tabs>
          <w:tab w:val="left" w:pos="0"/>
          <w:tab w:val="left" w:pos="142"/>
          <w:tab w:val="left" w:pos="426"/>
        </w:tabs>
        <w:spacing w:before="0" w:after="0"/>
        <w:ind w:left="0" w:firstLine="0"/>
        <w:jc w:val="both"/>
        <w:rPr>
          <w:rFonts w:ascii="Times New Roman" w:hAnsi="Times New Roman"/>
          <w:sz w:val="24"/>
          <w:szCs w:val="24"/>
        </w:rPr>
      </w:pPr>
      <w:bookmarkStart w:id="15" w:name="_Toc55898474"/>
      <w:bookmarkStart w:id="16" w:name="_Toc122679744"/>
      <w:r w:rsidRPr="00F46DD1">
        <w:rPr>
          <w:rFonts w:ascii="Times New Roman" w:hAnsi="Times New Roman"/>
          <w:sz w:val="24"/>
          <w:szCs w:val="24"/>
        </w:rPr>
        <w:lastRenderedPageBreak/>
        <w:t>Целевые показатели прогноза социально-экономического развития города Бердска на 202</w:t>
      </w:r>
      <w:r w:rsidR="009918BF" w:rsidRPr="00F46DD1">
        <w:rPr>
          <w:rFonts w:ascii="Times New Roman" w:hAnsi="Times New Roman"/>
          <w:sz w:val="24"/>
          <w:szCs w:val="24"/>
        </w:rPr>
        <w:t>3</w:t>
      </w:r>
      <w:r w:rsidRPr="00F46DD1">
        <w:rPr>
          <w:rFonts w:ascii="Times New Roman" w:hAnsi="Times New Roman"/>
          <w:sz w:val="24"/>
          <w:szCs w:val="24"/>
        </w:rPr>
        <w:t xml:space="preserve"> год и плановый период 202</w:t>
      </w:r>
      <w:r w:rsidR="009918BF" w:rsidRPr="00F46DD1">
        <w:rPr>
          <w:rFonts w:ascii="Times New Roman" w:hAnsi="Times New Roman"/>
          <w:sz w:val="24"/>
          <w:szCs w:val="24"/>
        </w:rPr>
        <w:t>4</w:t>
      </w:r>
      <w:r w:rsidRPr="00F46DD1">
        <w:rPr>
          <w:rFonts w:ascii="Times New Roman" w:hAnsi="Times New Roman"/>
          <w:sz w:val="24"/>
          <w:szCs w:val="24"/>
        </w:rPr>
        <w:t xml:space="preserve"> и 202</w:t>
      </w:r>
      <w:r w:rsidR="009918BF" w:rsidRPr="00F46DD1">
        <w:rPr>
          <w:rFonts w:ascii="Times New Roman" w:hAnsi="Times New Roman"/>
          <w:sz w:val="24"/>
          <w:szCs w:val="24"/>
        </w:rPr>
        <w:t>5</w:t>
      </w:r>
      <w:r w:rsidR="00F46DD1">
        <w:rPr>
          <w:rFonts w:ascii="Times New Roman" w:hAnsi="Times New Roman"/>
          <w:sz w:val="24"/>
          <w:szCs w:val="24"/>
        </w:rPr>
        <w:t xml:space="preserve"> </w:t>
      </w:r>
      <w:r w:rsidRPr="00F46DD1">
        <w:rPr>
          <w:rFonts w:ascii="Times New Roman" w:hAnsi="Times New Roman"/>
          <w:sz w:val="24"/>
          <w:szCs w:val="24"/>
        </w:rPr>
        <w:t>г</w:t>
      </w:r>
      <w:bookmarkEnd w:id="15"/>
      <w:r w:rsidR="00F46DD1">
        <w:rPr>
          <w:rFonts w:ascii="Times New Roman" w:hAnsi="Times New Roman"/>
          <w:sz w:val="24"/>
          <w:szCs w:val="24"/>
        </w:rPr>
        <w:t>одов</w:t>
      </w:r>
      <w:bookmarkEnd w:id="16"/>
    </w:p>
    <w:p w:rsidR="00DF726B" w:rsidRPr="00172D6E" w:rsidRDefault="00DF726B" w:rsidP="00494224">
      <w:pPr>
        <w:rPr>
          <w:sz w:val="24"/>
          <w:szCs w:val="24"/>
        </w:rPr>
      </w:pPr>
    </w:p>
    <w:tbl>
      <w:tblPr>
        <w:tblW w:w="10498" w:type="dxa"/>
        <w:tblInd w:w="-431" w:type="dxa"/>
        <w:tblLayout w:type="fixed"/>
        <w:tblLook w:val="04A0"/>
      </w:tblPr>
      <w:tblGrid>
        <w:gridCol w:w="2410"/>
        <w:gridCol w:w="709"/>
        <w:gridCol w:w="992"/>
        <w:gridCol w:w="850"/>
        <w:gridCol w:w="8"/>
        <w:gridCol w:w="985"/>
        <w:gridCol w:w="850"/>
        <w:gridCol w:w="8"/>
        <w:gridCol w:w="984"/>
        <w:gridCol w:w="851"/>
        <w:gridCol w:w="8"/>
        <w:gridCol w:w="984"/>
        <w:gridCol w:w="851"/>
        <w:gridCol w:w="8"/>
      </w:tblGrid>
      <w:tr w:rsidR="00E47CB3" w:rsidRPr="00C4284F" w:rsidTr="00E47CB3">
        <w:trPr>
          <w:trHeight w:val="20"/>
          <w:tblHeader/>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center"/>
              <w:rPr>
                <w:b/>
                <w:bCs/>
                <w:color w:val="000000"/>
              </w:rPr>
            </w:pPr>
            <w:r w:rsidRPr="00C4284F">
              <w:rPr>
                <w:b/>
                <w:bCs/>
                <w:color w:val="000000"/>
              </w:rPr>
              <w:t>Показатели развития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Ед. изм.</w:t>
            </w:r>
          </w:p>
        </w:tc>
        <w:tc>
          <w:tcPr>
            <w:tcW w:w="1850"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2022 г.</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2023 г.</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2024 г.</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2025 г.</w:t>
            </w:r>
          </w:p>
        </w:tc>
      </w:tr>
      <w:tr w:rsidR="00E47CB3" w:rsidRPr="00C4284F" w:rsidTr="00E47CB3">
        <w:trPr>
          <w:gridAfter w:val="1"/>
          <w:wAfter w:w="8" w:type="dxa"/>
          <w:trHeight w:val="20"/>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47CB3" w:rsidRPr="00C4284F" w:rsidRDefault="00E47CB3" w:rsidP="00E47CB3">
            <w:pPr>
              <w:tabs>
                <w:tab w:val="left" w:pos="993"/>
                <w:tab w:val="left" w:pos="1134"/>
              </w:tabs>
              <w:ind w:left="37" w:hanging="37"/>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47CB3" w:rsidRPr="00C4284F" w:rsidRDefault="00E47CB3" w:rsidP="00E47CB3">
            <w:pPr>
              <w:tabs>
                <w:tab w:val="left" w:pos="993"/>
                <w:tab w:val="left" w:pos="1134"/>
              </w:tabs>
              <w:rPr>
                <w:b/>
                <w:bCs/>
                <w:color w:val="000000"/>
              </w:rPr>
            </w:pPr>
          </w:p>
        </w:tc>
        <w:tc>
          <w:tcPr>
            <w:tcW w:w="992"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оценка</w:t>
            </w:r>
          </w:p>
        </w:tc>
        <w:tc>
          <w:tcPr>
            <w:tcW w:w="850"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 xml:space="preserve">в % к </w:t>
            </w:r>
            <w:r>
              <w:rPr>
                <w:b/>
                <w:bCs/>
                <w:color w:val="000000"/>
              </w:rPr>
              <w:t>пред.</w:t>
            </w:r>
            <w:r w:rsidRPr="00C4284F">
              <w:rPr>
                <w:b/>
                <w:bCs/>
                <w:color w:val="000000"/>
              </w:rPr>
              <w:t xml:space="preserve"> году</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план</w:t>
            </w:r>
          </w:p>
        </w:tc>
        <w:tc>
          <w:tcPr>
            <w:tcW w:w="850"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 xml:space="preserve">в % к </w:t>
            </w:r>
            <w:r>
              <w:rPr>
                <w:b/>
                <w:bCs/>
                <w:color w:val="000000"/>
              </w:rPr>
              <w:t>пред.</w:t>
            </w:r>
            <w:r w:rsidRPr="00C4284F">
              <w:rPr>
                <w:b/>
                <w:bCs/>
                <w:color w:val="000000"/>
              </w:rPr>
              <w:t xml:space="preserve"> году</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план</w:t>
            </w:r>
          </w:p>
        </w:tc>
        <w:tc>
          <w:tcPr>
            <w:tcW w:w="851"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 xml:space="preserve">в % к </w:t>
            </w:r>
            <w:r>
              <w:rPr>
                <w:b/>
                <w:bCs/>
                <w:color w:val="000000"/>
              </w:rPr>
              <w:t>пред.</w:t>
            </w:r>
            <w:r w:rsidRPr="00C4284F">
              <w:rPr>
                <w:b/>
                <w:bCs/>
                <w:color w:val="000000"/>
              </w:rPr>
              <w:t xml:space="preserve"> году</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план</w:t>
            </w:r>
          </w:p>
        </w:tc>
        <w:tc>
          <w:tcPr>
            <w:tcW w:w="851"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b/>
                <w:bCs/>
                <w:color w:val="000000"/>
              </w:rPr>
            </w:pPr>
            <w:r w:rsidRPr="00C4284F">
              <w:rPr>
                <w:b/>
                <w:bCs/>
                <w:color w:val="000000"/>
              </w:rPr>
              <w:t xml:space="preserve">в % к </w:t>
            </w:r>
            <w:r>
              <w:rPr>
                <w:b/>
                <w:bCs/>
                <w:color w:val="000000"/>
              </w:rPr>
              <w:t>пред.</w:t>
            </w:r>
            <w:r w:rsidRPr="00C4284F">
              <w:rPr>
                <w:b/>
                <w:bCs/>
                <w:color w:val="000000"/>
              </w:rPr>
              <w:t xml:space="preserve"> году</w:t>
            </w:r>
          </w:p>
        </w:tc>
      </w:tr>
      <w:tr w:rsidR="00E47CB3" w:rsidRPr="00C4284F" w:rsidTr="00E47CB3">
        <w:trPr>
          <w:gridAfter w:val="1"/>
          <w:wAfter w:w="8" w:type="dxa"/>
          <w:trHeight w:val="743"/>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Численность постоянного населения (на конец года)</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103 600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100,1</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103 700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103 800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103 900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100,1</w:t>
            </w:r>
          </w:p>
        </w:tc>
      </w:tr>
      <w:tr w:rsidR="00E47CB3" w:rsidRPr="00C4284F"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 xml:space="preserve">Объем отгруженных товаров собственного производства, </w:t>
            </w:r>
            <w:proofErr w:type="spellStart"/>
            <w:r w:rsidRPr="00C4284F">
              <w:rPr>
                <w:color w:val="000000"/>
                <w:sz w:val="22"/>
                <w:szCs w:val="22"/>
              </w:rPr>
              <w:t>выпол</w:t>
            </w:r>
            <w:proofErr w:type="spellEnd"/>
            <w:r>
              <w:rPr>
                <w:color w:val="000000"/>
                <w:sz w:val="22"/>
                <w:szCs w:val="22"/>
              </w:rPr>
              <w:t>-</w:t>
            </w:r>
          </w:p>
          <w:p w:rsidR="00E47CB3" w:rsidRPr="00C4284F" w:rsidRDefault="00E47CB3" w:rsidP="00E47CB3">
            <w:pPr>
              <w:tabs>
                <w:tab w:val="left" w:pos="993"/>
                <w:tab w:val="left" w:pos="1134"/>
              </w:tabs>
              <w:ind w:left="37" w:hanging="37"/>
              <w:jc w:val="both"/>
              <w:rPr>
                <w:color w:val="000000"/>
                <w:sz w:val="22"/>
                <w:szCs w:val="22"/>
              </w:rPr>
            </w:pPr>
            <w:proofErr w:type="spellStart"/>
            <w:r w:rsidRPr="00C4284F">
              <w:rPr>
                <w:color w:val="000000"/>
                <w:sz w:val="22"/>
                <w:szCs w:val="22"/>
              </w:rPr>
              <w:t>ненных</w:t>
            </w:r>
            <w:proofErr w:type="spellEnd"/>
            <w:r w:rsidRPr="00C4284F">
              <w:rPr>
                <w:color w:val="000000"/>
                <w:sz w:val="22"/>
                <w:szCs w:val="22"/>
              </w:rPr>
              <w:t xml:space="preserve"> работ и услуг собственными силами промышленными предприятиями</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млн. руб.</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43 750,0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109,3</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47 900,0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109,5</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52100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108,8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56 700,0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108,8</w:t>
            </w:r>
          </w:p>
        </w:tc>
      </w:tr>
      <w:tr w:rsidR="00E47CB3" w:rsidRPr="00C4284F"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C4284F" w:rsidRDefault="00E47CB3" w:rsidP="00E47CB3">
            <w:pPr>
              <w:tabs>
                <w:tab w:val="left" w:pos="993"/>
                <w:tab w:val="left" w:pos="1134"/>
              </w:tabs>
              <w:ind w:left="37"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 xml:space="preserve">в </w:t>
            </w:r>
            <w:proofErr w:type="spellStart"/>
            <w:r>
              <w:rPr>
                <w:color w:val="000000"/>
                <w:sz w:val="22"/>
                <w:szCs w:val="22"/>
              </w:rPr>
              <w:t>соп</w:t>
            </w:r>
            <w:proofErr w:type="spellEnd"/>
            <w:r>
              <w:rPr>
                <w:color w:val="000000"/>
                <w:sz w:val="22"/>
                <w:szCs w:val="22"/>
              </w:rPr>
              <w:t xml:space="preserve">. </w:t>
            </w:r>
            <w:proofErr w:type="spellStart"/>
            <w:r>
              <w:rPr>
                <w:color w:val="000000"/>
                <w:sz w:val="22"/>
                <w:szCs w:val="22"/>
              </w:rPr>
              <w:t>це-нах</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101,4</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104,2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104,7</w:t>
            </w:r>
          </w:p>
        </w:tc>
      </w:tr>
      <w:tr w:rsidR="00E47CB3" w:rsidRPr="00C4284F" w:rsidTr="00E47CB3">
        <w:trPr>
          <w:gridAfter w:val="1"/>
          <w:wAfter w:w="8" w:type="dxa"/>
          <w:trHeight w:val="20"/>
        </w:trPr>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Инвестиции в основной капитал за счет всех источников финансирования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млн. руб.</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11 400,0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110,3</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12 300,0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107,9</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13 200,0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14 200,0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107,6</w:t>
            </w:r>
          </w:p>
        </w:tc>
      </w:tr>
      <w:tr w:rsidR="00E47CB3" w:rsidRPr="00C4284F" w:rsidTr="00E47CB3">
        <w:trPr>
          <w:gridAfter w:val="1"/>
          <w:wAfter w:w="8" w:type="dxa"/>
          <w:trHeight w:val="469"/>
        </w:trPr>
        <w:tc>
          <w:tcPr>
            <w:tcW w:w="2410" w:type="dxa"/>
            <w:vMerge/>
            <w:tcBorders>
              <w:top w:val="nil"/>
              <w:left w:val="single" w:sz="4" w:space="0" w:color="auto"/>
              <w:bottom w:val="single" w:sz="4" w:space="0" w:color="000000"/>
              <w:right w:val="single" w:sz="4" w:space="0" w:color="auto"/>
            </w:tcBorders>
            <w:vAlign w:val="center"/>
            <w:hideMark/>
          </w:tcPr>
          <w:p w:rsidR="00E47CB3" w:rsidRPr="00C4284F" w:rsidRDefault="00E47CB3" w:rsidP="00E47CB3">
            <w:pPr>
              <w:tabs>
                <w:tab w:val="left" w:pos="993"/>
                <w:tab w:val="left" w:pos="1134"/>
              </w:tabs>
              <w:ind w:left="37"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 xml:space="preserve">в </w:t>
            </w:r>
            <w:proofErr w:type="spellStart"/>
            <w:r>
              <w:rPr>
                <w:color w:val="000000"/>
                <w:sz w:val="22"/>
                <w:szCs w:val="22"/>
              </w:rPr>
              <w:t>соп</w:t>
            </w:r>
            <w:proofErr w:type="spellEnd"/>
            <w:r>
              <w:rPr>
                <w:color w:val="000000"/>
                <w:sz w:val="22"/>
                <w:szCs w:val="22"/>
              </w:rPr>
              <w:t xml:space="preserve">. </w:t>
            </w:r>
            <w:proofErr w:type="spellStart"/>
            <w:r>
              <w:rPr>
                <w:color w:val="000000"/>
                <w:sz w:val="22"/>
                <w:szCs w:val="22"/>
              </w:rPr>
              <w:t>це-нах</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102,3</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103,5</w:t>
            </w:r>
          </w:p>
        </w:tc>
      </w:tr>
      <w:tr w:rsidR="00E47CB3" w:rsidRPr="00C4284F"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 xml:space="preserve">Объем выполненных работ по виду </w:t>
            </w:r>
            <w:proofErr w:type="spellStart"/>
            <w:r w:rsidRPr="00C4284F">
              <w:rPr>
                <w:color w:val="000000"/>
                <w:sz w:val="22"/>
                <w:szCs w:val="22"/>
              </w:rPr>
              <w:t>дея-тельности</w:t>
            </w:r>
            <w:proofErr w:type="spellEnd"/>
            <w:r w:rsidRPr="00C4284F">
              <w:rPr>
                <w:color w:val="000000"/>
                <w:sz w:val="22"/>
                <w:szCs w:val="22"/>
              </w:rPr>
              <w:t xml:space="preserve"> </w:t>
            </w:r>
            <w:proofErr w:type="spellStart"/>
            <w:r w:rsidRPr="00C4284F">
              <w:rPr>
                <w:color w:val="000000"/>
                <w:sz w:val="22"/>
                <w:szCs w:val="22"/>
              </w:rPr>
              <w:t>строи</w:t>
            </w:r>
            <w:r>
              <w:rPr>
                <w:color w:val="000000"/>
                <w:sz w:val="22"/>
                <w:szCs w:val="22"/>
              </w:rPr>
              <w:t>-</w:t>
            </w:r>
            <w:r w:rsidRPr="00C4284F">
              <w:rPr>
                <w:color w:val="000000"/>
                <w:sz w:val="22"/>
                <w:szCs w:val="22"/>
              </w:rPr>
              <w:t>тельство</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млн. руб.</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6 600,0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109,4</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7 050,0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7 500,0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8 000,0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106,7</w:t>
            </w:r>
          </w:p>
        </w:tc>
      </w:tr>
      <w:tr w:rsidR="00E47CB3" w:rsidRPr="00C4284F"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C4284F" w:rsidRDefault="00E47CB3" w:rsidP="00E47CB3">
            <w:pPr>
              <w:tabs>
                <w:tab w:val="left" w:pos="993"/>
                <w:tab w:val="left" w:pos="1134"/>
              </w:tabs>
              <w:ind w:left="37"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 xml:space="preserve">в </w:t>
            </w:r>
            <w:proofErr w:type="spellStart"/>
            <w:r>
              <w:rPr>
                <w:color w:val="000000"/>
                <w:sz w:val="22"/>
                <w:szCs w:val="22"/>
              </w:rPr>
              <w:t>соп</w:t>
            </w:r>
            <w:proofErr w:type="spellEnd"/>
            <w:r>
              <w:rPr>
                <w:color w:val="000000"/>
                <w:sz w:val="22"/>
                <w:szCs w:val="22"/>
              </w:rPr>
              <w:t xml:space="preserve">. </w:t>
            </w:r>
            <w:proofErr w:type="spellStart"/>
            <w:r>
              <w:rPr>
                <w:color w:val="000000"/>
                <w:sz w:val="22"/>
                <w:szCs w:val="22"/>
              </w:rPr>
              <w:t>це-нах</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101,5</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102,7</w:t>
            </w:r>
          </w:p>
        </w:tc>
      </w:tr>
      <w:tr w:rsidR="00E47CB3" w:rsidRPr="00C4284F"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Ввод в эксплуатацию за счет всех источников финансирования жилых домов</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кв. м общ. пл.</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88 000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127,7</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62 000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70,5</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62 000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62 000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100,0</w:t>
            </w:r>
          </w:p>
        </w:tc>
      </w:tr>
      <w:tr w:rsidR="00E47CB3" w:rsidRPr="00C4284F"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 xml:space="preserve">Перевезено грузов автомобильным транспортом </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тыс. тонн</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1 380,0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101,8</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1 405,0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1 430,0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 xml:space="preserve">1 460,0 </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102,1</w:t>
            </w:r>
          </w:p>
        </w:tc>
      </w:tr>
      <w:tr w:rsidR="00E47CB3" w:rsidRPr="00C4284F"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Перевезено пассажиров автомобильным транспортом общего пользования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тыс. чел.</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15 900,0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16 060,0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16 230,0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16 410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101,1</w:t>
            </w:r>
          </w:p>
        </w:tc>
      </w:tr>
      <w:tr w:rsidR="00E47CB3" w:rsidRPr="00C4284F"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Оборот розничной торговли</w:t>
            </w:r>
          </w:p>
          <w:p w:rsidR="00E47CB3" w:rsidRPr="00C4284F" w:rsidRDefault="00E47CB3" w:rsidP="00E47CB3">
            <w:pPr>
              <w:tabs>
                <w:tab w:val="left" w:pos="993"/>
                <w:tab w:val="left" w:pos="1134"/>
              </w:tabs>
              <w:ind w:left="37"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млн. руб.</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32 600,0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111,0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35 300,0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108,3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37 900,0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107,4</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40 600,0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107,1</w:t>
            </w:r>
          </w:p>
        </w:tc>
      </w:tr>
      <w:tr w:rsidR="00E47CB3" w:rsidRPr="00C4284F"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C4284F" w:rsidRDefault="00E47CB3" w:rsidP="00E47CB3">
            <w:pPr>
              <w:tabs>
                <w:tab w:val="left" w:pos="993"/>
                <w:tab w:val="left" w:pos="1134"/>
              </w:tabs>
              <w:ind w:left="37"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 xml:space="preserve">в </w:t>
            </w:r>
            <w:proofErr w:type="spellStart"/>
            <w:r>
              <w:rPr>
                <w:color w:val="000000"/>
                <w:sz w:val="22"/>
                <w:szCs w:val="22"/>
              </w:rPr>
              <w:t>соп</w:t>
            </w:r>
            <w:proofErr w:type="spellEnd"/>
            <w:r>
              <w:rPr>
                <w:color w:val="000000"/>
                <w:sz w:val="22"/>
                <w:szCs w:val="22"/>
              </w:rPr>
              <w:t xml:space="preserve">. </w:t>
            </w:r>
            <w:proofErr w:type="spellStart"/>
            <w:r>
              <w:rPr>
                <w:color w:val="000000"/>
                <w:sz w:val="22"/>
                <w:szCs w:val="22"/>
              </w:rPr>
              <w:t>це-нах</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103,1</w:t>
            </w:r>
          </w:p>
        </w:tc>
      </w:tr>
      <w:tr w:rsidR="00E47CB3" w:rsidRPr="00C4284F"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Оборот общественного питания</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млн. руб.</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2 100,0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109,6</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2 250,0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2 400,0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106,7</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2 560,0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106,7</w:t>
            </w:r>
          </w:p>
        </w:tc>
      </w:tr>
      <w:tr w:rsidR="00E47CB3" w:rsidRPr="00C4284F" w:rsidTr="00E47CB3">
        <w:trPr>
          <w:gridAfter w:val="1"/>
          <w:wAfter w:w="8" w:type="dxa"/>
          <w:trHeight w:val="20"/>
        </w:trPr>
        <w:tc>
          <w:tcPr>
            <w:tcW w:w="2410" w:type="dxa"/>
            <w:vMerge/>
            <w:tcBorders>
              <w:top w:val="nil"/>
              <w:left w:val="single" w:sz="4" w:space="0" w:color="auto"/>
              <w:bottom w:val="single" w:sz="4" w:space="0" w:color="auto"/>
              <w:right w:val="single" w:sz="4" w:space="0" w:color="auto"/>
            </w:tcBorders>
            <w:vAlign w:val="center"/>
            <w:hideMark/>
          </w:tcPr>
          <w:p w:rsidR="00E47CB3" w:rsidRPr="00C4284F" w:rsidRDefault="00E47CB3" w:rsidP="00E47CB3">
            <w:pPr>
              <w:tabs>
                <w:tab w:val="left" w:pos="993"/>
                <w:tab w:val="left" w:pos="1134"/>
              </w:tabs>
              <w:ind w:left="37" w:hanging="37"/>
              <w:jc w:val="both"/>
              <w:rPr>
                <w:color w:val="000000"/>
                <w:sz w:val="22"/>
                <w:szCs w:val="22"/>
              </w:rPr>
            </w:pP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 xml:space="preserve">в </w:t>
            </w:r>
            <w:proofErr w:type="spellStart"/>
            <w:r>
              <w:rPr>
                <w:color w:val="000000"/>
                <w:sz w:val="22"/>
                <w:szCs w:val="22"/>
              </w:rPr>
              <w:t>соп</w:t>
            </w:r>
            <w:proofErr w:type="spellEnd"/>
            <w:r>
              <w:rPr>
                <w:color w:val="000000"/>
                <w:sz w:val="22"/>
                <w:szCs w:val="22"/>
              </w:rPr>
              <w:t xml:space="preserve">. </w:t>
            </w:r>
            <w:proofErr w:type="spellStart"/>
            <w:r>
              <w:rPr>
                <w:color w:val="000000"/>
                <w:sz w:val="22"/>
                <w:szCs w:val="22"/>
              </w:rPr>
              <w:t>це-нах</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101,7</w:t>
            </w:r>
          </w:p>
        </w:tc>
        <w:tc>
          <w:tcPr>
            <w:tcW w:w="993"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102,7</w:t>
            </w:r>
          </w:p>
        </w:tc>
      </w:tr>
      <w:tr w:rsidR="00E47CB3" w:rsidRPr="00C4284F" w:rsidTr="00E47CB3">
        <w:trPr>
          <w:gridAfter w:val="1"/>
          <w:wAfter w:w="8" w:type="dxa"/>
          <w:trHeight w:val="20"/>
        </w:trPr>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Объем платных услуг населению</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млн. руб.</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11 800,0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109,4</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12 600,0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106,8</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13 400,0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106,3</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14 300,0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106,7</w:t>
            </w:r>
          </w:p>
        </w:tc>
      </w:tr>
      <w:tr w:rsidR="00E47CB3" w:rsidRPr="00C4284F" w:rsidTr="00E47CB3">
        <w:trPr>
          <w:gridAfter w:val="1"/>
          <w:wAfter w:w="8" w:type="dxa"/>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47CB3" w:rsidRPr="00C4284F" w:rsidRDefault="00E47CB3" w:rsidP="00E47CB3">
            <w:pPr>
              <w:tabs>
                <w:tab w:val="left" w:pos="993"/>
                <w:tab w:val="left" w:pos="1134"/>
              </w:tabs>
              <w:ind w:left="37" w:hanging="37"/>
              <w:jc w:val="both"/>
              <w:rPr>
                <w:color w:val="000000"/>
                <w:sz w:val="22"/>
                <w:szCs w:val="22"/>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 xml:space="preserve">в </w:t>
            </w:r>
            <w:proofErr w:type="spellStart"/>
            <w:r>
              <w:rPr>
                <w:color w:val="000000"/>
                <w:sz w:val="22"/>
                <w:szCs w:val="22"/>
              </w:rPr>
              <w:lastRenderedPageBreak/>
              <w:t>соп</w:t>
            </w:r>
            <w:proofErr w:type="spellEnd"/>
            <w:r>
              <w:rPr>
                <w:color w:val="000000"/>
                <w:sz w:val="22"/>
                <w:szCs w:val="22"/>
              </w:rPr>
              <w:t xml:space="preserve">. </w:t>
            </w:r>
            <w:proofErr w:type="spellStart"/>
            <w:r>
              <w:rPr>
                <w:color w:val="000000"/>
                <w:sz w:val="22"/>
                <w:szCs w:val="22"/>
              </w:rPr>
              <w:t>це-нах</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lastRenderedPageBreak/>
              <w:t>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101,5</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FF0000"/>
                <w:sz w:val="22"/>
                <w:szCs w:val="22"/>
              </w:rPr>
            </w:pPr>
            <w:r w:rsidRPr="00C4284F">
              <w:rPr>
                <w:sz w:val="22"/>
                <w:szCs w:val="22"/>
              </w:rPr>
              <w:t>102,7</w:t>
            </w:r>
          </w:p>
        </w:tc>
      </w:tr>
      <w:tr w:rsidR="00E47CB3" w:rsidRPr="00C4284F"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lastRenderedPageBreak/>
              <w:t>Уровень официально зарегистрированной безработицы</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1,2</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-0,8</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1,1</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0,0</w:t>
            </w:r>
          </w:p>
        </w:tc>
      </w:tr>
      <w:tr w:rsidR="00E47CB3" w:rsidRPr="00C4284F"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Численность занятых в экономике на конец года</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42 350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100,7</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42 400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42 500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100,2</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42 600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100,2</w:t>
            </w:r>
          </w:p>
        </w:tc>
      </w:tr>
      <w:tr w:rsidR="00E47CB3" w:rsidRPr="00C4284F"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 xml:space="preserve">Численность занятых на малых </w:t>
            </w:r>
            <w:proofErr w:type="spellStart"/>
            <w:r w:rsidRPr="00C4284F">
              <w:rPr>
                <w:color w:val="000000"/>
                <w:sz w:val="22"/>
                <w:szCs w:val="22"/>
              </w:rPr>
              <w:t>предприяти-ях</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9 550,0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9 600,0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100,5</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9 650,0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100,5</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9 700,0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100,5</w:t>
            </w:r>
          </w:p>
        </w:tc>
      </w:tr>
      <w:tr w:rsidR="00E47CB3" w:rsidRPr="00C4284F"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Численность индивидуальных предпринимателей</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чел.</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3 400,0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101,1</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3 450,0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101,5</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3 520,0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3 590,0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102,0</w:t>
            </w:r>
          </w:p>
        </w:tc>
      </w:tr>
      <w:tr w:rsidR="00E47CB3" w:rsidRPr="00C4284F" w:rsidTr="00E47CB3">
        <w:trPr>
          <w:gridAfter w:val="1"/>
          <w:wAfter w:w="8" w:type="dxa"/>
          <w:trHeight w:val="20"/>
        </w:trPr>
        <w:tc>
          <w:tcPr>
            <w:tcW w:w="2410" w:type="dxa"/>
            <w:tcBorders>
              <w:top w:val="nil"/>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50,5</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0,0</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50,6</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50,7</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+0,1</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50,7</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0,0</w:t>
            </w:r>
          </w:p>
        </w:tc>
      </w:tr>
      <w:tr w:rsidR="00E47CB3" w:rsidRPr="00C4284F" w:rsidTr="00E47CB3">
        <w:trPr>
          <w:gridAfter w:val="1"/>
          <w:wAfter w:w="8" w:type="dxa"/>
          <w:trHeight w:val="20"/>
        </w:trPr>
        <w:tc>
          <w:tcPr>
            <w:tcW w:w="2410" w:type="dxa"/>
            <w:tcBorders>
              <w:top w:val="nil"/>
              <w:left w:val="single" w:sz="4" w:space="0" w:color="auto"/>
              <w:bottom w:val="nil"/>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 xml:space="preserve">Среднемесячная </w:t>
            </w:r>
            <w:proofErr w:type="spellStart"/>
            <w:r w:rsidRPr="00C4284F">
              <w:rPr>
                <w:color w:val="000000"/>
                <w:sz w:val="22"/>
                <w:szCs w:val="22"/>
              </w:rPr>
              <w:t>номи-нальная</w:t>
            </w:r>
            <w:proofErr w:type="spellEnd"/>
            <w:r w:rsidRPr="00C4284F">
              <w:rPr>
                <w:color w:val="000000"/>
                <w:sz w:val="22"/>
                <w:szCs w:val="22"/>
              </w:rPr>
              <w:t xml:space="preserve"> начисленная заработная плата (по полному кругу пред-приятий) </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руб.</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44 000,0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107,2</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47 100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50 400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107,0</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54 000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107,1</w:t>
            </w:r>
          </w:p>
        </w:tc>
      </w:tr>
      <w:tr w:rsidR="00E47CB3" w:rsidRPr="00C4284F" w:rsidTr="00E47CB3">
        <w:trPr>
          <w:gridAfter w:val="1"/>
          <w:wAfter w:w="8" w:type="dxa"/>
          <w:trHeight w:val="621"/>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ind w:left="37" w:hanging="37"/>
              <w:jc w:val="both"/>
              <w:rPr>
                <w:color w:val="000000"/>
                <w:sz w:val="22"/>
                <w:szCs w:val="22"/>
              </w:rPr>
            </w:pPr>
            <w:r w:rsidRPr="00C4284F">
              <w:rPr>
                <w:color w:val="000000"/>
                <w:sz w:val="22"/>
                <w:szCs w:val="22"/>
              </w:rPr>
              <w:t>Средний душевой доход</w:t>
            </w:r>
          </w:p>
        </w:tc>
        <w:tc>
          <w:tcPr>
            <w:tcW w:w="709" w:type="dxa"/>
            <w:tcBorders>
              <w:top w:val="nil"/>
              <w:left w:val="nil"/>
              <w:bottom w:val="single" w:sz="4" w:space="0" w:color="auto"/>
              <w:right w:val="single" w:sz="4" w:space="0" w:color="auto"/>
            </w:tcBorders>
            <w:shd w:val="clear" w:color="000000" w:fill="FFFFFF"/>
            <w:vAlign w:val="center"/>
            <w:hideMark/>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руб.</w:t>
            </w:r>
          </w:p>
        </w:tc>
        <w:tc>
          <w:tcPr>
            <w:tcW w:w="992"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30 500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106,1</w:t>
            </w:r>
          </w:p>
        </w:tc>
        <w:tc>
          <w:tcPr>
            <w:tcW w:w="993"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32 400</w:t>
            </w:r>
          </w:p>
        </w:tc>
        <w:tc>
          <w:tcPr>
            <w:tcW w:w="850"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106,2</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34 400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106,2</w:t>
            </w:r>
          </w:p>
        </w:tc>
        <w:tc>
          <w:tcPr>
            <w:tcW w:w="992" w:type="dxa"/>
            <w:gridSpan w:val="2"/>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36 700</w:t>
            </w:r>
          </w:p>
        </w:tc>
        <w:tc>
          <w:tcPr>
            <w:tcW w:w="851" w:type="dxa"/>
            <w:tcBorders>
              <w:top w:val="nil"/>
              <w:left w:val="nil"/>
              <w:bottom w:val="single" w:sz="4" w:space="0" w:color="auto"/>
              <w:right w:val="single" w:sz="4" w:space="0" w:color="auto"/>
            </w:tcBorders>
            <w:shd w:val="clear" w:color="000000" w:fill="FFFFFF"/>
            <w:vAlign w:val="center"/>
          </w:tcPr>
          <w:p w:rsidR="00E47CB3" w:rsidRPr="00C4284F" w:rsidRDefault="00E47CB3" w:rsidP="00E47CB3">
            <w:pPr>
              <w:tabs>
                <w:tab w:val="left" w:pos="993"/>
                <w:tab w:val="left" w:pos="1134"/>
              </w:tabs>
              <w:jc w:val="center"/>
              <w:rPr>
                <w:color w:val="000000"/>
                <w:sz w:val="22"/>
                <w:szCs w:val="22"/>
              </w:rPr>
            </w:pPr>
            <w:r w:rsidRPr="00C4284F">
              <w:rPr>
                <w:color w:val="000000"/>
                <w:sz w:val="22"/>
                <w:szCs w:val="22"/>
              </w:rPr>
              <w:t>106,7</w:t>
            </w:r>
          </w:p>
        </w:tc>
      </w:tr>
    </w:tbl>
    <w:p w:rsidR="00DF726B" w:rsidRPr="00172D6E" w:rsidRDefault="00DF726B" w:rsidP="00494224">
      <w:pPr>
        <w:widowControl w:val="0"/>
        <w:tabs>
          <w:tab w:val="left" w:pos="993"/>
          <w:tab w:val="left" w:pos="1134"/>
        </w:tabs>
        <w:ind w:firstLine="709"/>
        <w:jc w:val="center"/>
        <w:rPr>
          <w:sz w:val="24"/>
          <w:szCs w:val="24"/>
        </w:rPr>
        <w:sectPr w:rsidR="00DF726B" w:rsidRPr="00172D6E" w:rsidSect="00E47CB3">
          <w:pgSz w:w="11906" w:h="16838"/>
          <w:pgMar w:top="1418" w:right="1134" w:bottom="567" w:left="1134" w:header="709" w:footer="709" w:gutter="0"/>
          <w:cols w:space="708"/>
          <w:docGrid w:linePitch="360"/>
        </w:sectPr>
      </w:pPr>
    </w:p>
    <w:p w:rsidR="00DF726B" w:rsidRPr="00172D6E" w:rsidRDefault="00DF726B" w:rsidP="00494224">
      <w:pPr>
        <w:pStyle w:val="1"/>
        <w:tabs>
          <w:tab w:val="left" w:pos="993"/>
          <w:tab w:val="left" w:pos="1134"/>
        </w:tabs>
        <w:spacing w:before="0" w:after="0"/>
        <w:ind w:firstLine="709"/>
        <w:jc w:val="both"/>
        <w:rPr>
          <w:rFonts w:ascii="Times New Roman" w:hAnsi="Times New Roman"/>
          <w:spacing w:val="40"/>
          <w:sz w:val="24"/>
          <w:szCs w:val="24"/>
        </w:rPr>
      </w:pPr>
      <w:bookmarkStart w:id="17" w:name="_Toc122679745"/>
      <w:r w:rsidRPr="00172D6E">
        <w:rPr>
          <w:rFonts w:ascii="Times New Roman" w:hAnsi="Times New Roman"/>
          <w:sz w:val="24"/>
          <w:szCs w:val="24"/>
          <w:lang w:val="en-US"/>
        </w:rPr>
        <w:lastRenderedPageBreak/>
        <w:t>V</w:t>
      </w:r>
      <w:r w:rsidRPr="00172D6E">
        <w:rPr>
          <w:rFonts w:ascii="Times New Roman" w:hAnsi="Times New Roman"/>
          <w:sz w:val="24"/>
          <w:szCs w:val="24"/>
        </w:rPr>
        <w:t>. Экономическое развитие</w:t>
      </w:r>
      <w:bookmarkEnd w:id="17"/>
    </w:p>
    <w:p w:rsidR="00DF726B" w:rsidRPr="00172D6E"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18" w:name="_Toc340560455"/>
      <w:bookmarkStart w:id="19" w:name="_Toc122679746"/>
      <w:r w:rsidRPr="00F46DD1">
        <w:rPr>
          <w:rFonts w:ascii="Times New Roman" w:hAnsi="Times New Roman"/>
          <w:i w:val="0"/>
          <w:iCs w:val="0"/>
          <w:sz w:val="24"/>
          <w:szCs w:val="24"/>
        </w:rPr>
        <w:t>1. Повышение финансовой устойчивости бюджета города</w:t>
      </w:r>
      <w:bookmarkEnd w:id="18"/>
      <w:bookmarkEnd w:id="19"/>
    </w:p>
    <w:p w:rsidR="00DF726B" w:rsidRPr="00172D6E" w:rsidRDefault="00DF726B" w:rsidP="00494224">
      <w:pPr>
        <w:tabs>
          <w:tab w:val="left" w:pos="993"/>
          <w:tab w:val="left" w:pos="1134"/>
        </w:tabs>
        <w:ind w:firstLine="720"/>
        <w:jc w:val="both"/>
        <w:rPr>
          <w:sz w:val="24"/>
          <w:szCs w:val="24"/>
        </w:rPr>
      </w:pPr>
      <w:r w:rsidRPr="00172D6E">
        <w:rPr>
          <w:sz w:val="24"/>
          <w:szCs w:val="24"/>
        </w:rPr>
        <w:t>Задача 1 - обеспечение стабильности поступлений налоговых и неналоговых доходов в бюджет города.</w:t>
      </w:r>
    </w:p>
    <w:p w:rsidR="00DF726B" w:rsidRPr="00172D6E" w:rsidRDefault="00DF726B" w:rsidP="00494224">
      <w:pPr>
        <w:tabs>
          <w:tab w:val="left" w:pos="993"/>
          <w:tab w:val="left" w:pos="1134"/>
        </w:tabs>
        <w:ind w:firstLine="720"/>
        <w:jc w:val="both"/>
        <w:rPr>
          <w:sz w:val="24"/>
          <w:szCs w:val="24"/>
        </w:rPr>
      </w:pPr>
      <w:r w:rsidRPr="00172D6E">
        <w:rPr>
          <w:sz w:val="24"/>
          <w:szCs w:val="24"/>
        </w:rPr>
        <w:t>Направления деятельности:</w:t>
      </w:r>
    </w:p>
    <w:p w:rsidR="00DF726B" w:rsidRPr="00172D6E" w:rsidRDefault="00DF726B" w:rsidP="00494224">
      <w:pPr>
        <w:pStyle w:val="a6"/>
        <w:numPr>
          <w:ilvl w:val="0"/>
          <w:numId w:val="25"/>
        </w:numPr>
        <w:tabs>
          <w:tab w:val="left" w:pos="993"/>
          <w:tab w:val="left" w:pos="1134"/>
        </w:tabs>
        <w:spacing w:after="0" w:line="240" w:lineRule="auto"/>
        <w:ind w:left="0" w:firstLine="720"/>
        <w:jc w:val="both"/>
        <w:rPr>
          <w:rFonts w:ascii="Times New Roman" w:hAnsi="Times New Roman" w:cs="Times New Roman"/>
          <w:sz w:val="24"/>
          <w:szCs w:val="24"/>
        </w:rPr>
      </w:pPr>
      <w:r w:rsidRPr="00172D6E">
        <w:rPr>
          <w:rFonts w:ascii="Times New Roman" w:hAnsi="Times New Roman" w:cs="Times New Roman"/>
          <w:sz w:val="24"/>
          <w:szCs w:val="24"/>
        </w:rPr>
        <w:t>совершенствование системы взаимодействия различных уровней власти по вопросу сохранения, наращивания и наиболее эффективного использования налогового потенциала города;</w:t>
      </w:r>
    </w:p>
    <w:p w:rsidR="00DF726B" w:rsidRPr="00172D6E" w:rsidRDefault="00DF726B" w:rsidP="00494224">
      <w:pPr>
        <w:pStyle w:val="a6"/>
        <w:numPr>
          <w:ilvl w:val="0"/>
          <w:numId w:val="25"/>
        </w:numPr>
        <w:tabs>
          <w:tab w:val="left" w:pos="993"/>
          <w:tab w:val="left" w:pos="1134"/>
        </w:tabs>
        <w:spacing w:after="0" w:line="240" w:lineRule="auto"/>
        <w:ind w:left="0" w:firstLine="720"/>
        <w:jc w:val="both"/>
        <w:rPr>
          <w:rFonts w:ascii="Times New Roman" w:hAnsi="Times New Roman" w:cs="Times New Roman"/>
          <w:sz w:val="24"/>
          <w:szCs w:val="24"/>
        </w:rPr>
      </w:pPr>
      <w:r w:rsidRPr="00172D6E">
        <w:rPr>
          <w:rFonts w:ascii="Times New Roman" w:hAnsi="Times New Roman" w:cs="Times New Roman"/>
          <w:sz w:val="24"/>
          <w:szCs w:val="24"/>
        </w:rPr>
        <w:t>формирование проекта бюджета города Бердска, основанное на реалистичных оценках и прогнозе социально-экономического развития. Базирование основных параметров бюджетной политики в увязке с задачами по созданию устойчивого роста экономики и благоприятного инвестиционного климата;</w:t>
      </w:r>
    </w:p>
    <w:p w:rsidR="00DF726B" w:rsidRPr="00172D6E" w:rsidRDefault="00DF726B" w:rsidP="00494224">
      <w:pPr>
        <w:pStyle w:val="a6"/>
        <w:numPr>
          <w:ilvl w:val="0"/>
          <w:numId w:val="25"/>
        </w:numPr>
        <w:tabs>
          <w:tab w:val="left" w:pos="993"/>
          <w:tab w:val="left" w:pos="1134"/>
        </w:tabs>
        <w:spacing w:after="0" w:line="240" w:lineRule="auto"/>
        <w:ind w:left="0" w:firstLine="720"/>
        <w:jc w:val="both"/>
        <w:rPr>
          <w:rFonts w:ascii="Times New Roman" w:hAnsi="Times New Roman" w:cs="Times New Roman"/>
          <w:sz w:val="24"/>
          <w:szCs w:val="24"/>
        </w:rPr>
      </w:pPr>
      <w:r w:rsidRPr="00172D6E">
        <w:rPr>
          <w:rFonts w:ascii="Times New Roman" w:hAnsi="Times New Roman" w:cs="Times New Roman"/>
          <w:sz w:val="24"/>
          <w:szCs w:val="24"/>
        </w:rPr>
        <w:t>продолжение работы постоянно действующей комиссии по мобилизации поступлений денежных средств в бюджеты всех уровней и государственные внебюджетные фонды, а также по легализации объектов налогообложения и сокращению недоимки;</w:t>
      </w:r>
    </w:p>
    <w:p w:rsidR="00DF726B" w:rsidRPr="00172D6E" w:rsidRDefault="00DF726B" w:rsidP="00494224">
      <w:pPr>
        <w:pStyle w:val="a6"/>
        <w:numPr>
          <w:ilvl w:val="0"/>
          <w:numId w:val="25"/>
        </w:numPr>
        <w:tabs>
          <w:tab w:val="left" w:pos="0"/>
          <w:tab w:val="left" w:pos="993"/>
          <w:tab w:val="left" w:pos="1134"/>
        </w:tabs>
        <w:spacing w:after="0" w:line="240" w:lineRule="auto"/>
        <w:ind w:left="0" w:firstLine="720"/>
        <w:jc w:val="both"/>
        <w:rPr>
          <w:rFonts w:ascii="Times New Roman" w:hAnsi="Times New Roman" w:cs="Times New Roman"/>
          <w:sz w:val="24"/>
          <w:szCs w:val="24"/>
        </w:rPr>
      </w:pPr>
      <w:r w:rsidRPr="00172D6E">
        <w:rPr>
          <w:rFonts w:ascii="Times New Roman" w:hAnsi="Times New Roman" w:cs="Times New Roman"/>
          <w:sz w:val="24"/>
          <w:szCs w:val="24"/>
        </w:rPr>
        <w:t>повышение собираемости налогов, прежде всего, оказание повышенного внимания администрированию налога на доходы физических лиц, который является основным источником формирования доходной части консолидированного бюджета области.</w:t>
      </w:r>
    </w:p>
    <w:p w:rsidR="00DF726B" w:rsidRPr="00172D6E" w:rsidRDefault="00DF726B" w:rsidP="00494224">
      <w:pPr>
        <w:tabs>
          <w:tab w:val="left" w:pos="993"/>
          <w:tab w:val="left" w:pos="1134"/>
        </w:tabs>
        <w:ind w:firstLine="720"/>
        <w:jc w:val="both"/>
        <w:rPr>
          <w:sz w:val="24"/>
          <w:szCs w:val="24"/>
          <w:u w:val="single"/>
        </w:rPr>
      </w:pPr>
      <w:r w:rsidRPr="00172D6E">
        <w:rPr>
          <w:sz w:val="24"/>
          <w:szCs w:val="24"/>
        </w:rPr>
        <w:t>Задача 2 – оптимальное распределение бюджетных ресурсов города Бердска и обеспечение сбалансированности бюджета при безусловном обеспечении социальных обязательств.</w:t>
      </w:r>
    </w:p>
    <w:p w:rsidR="00DF726B" w:rsidRPr="00172D6E" w:rsidRDefault="00DF726B" w:rsidP="00494224">
      <w:pPr>
        <w:tabs>
          <w:tab w:val="left" w:pos="993"/>
          <w:tab w:val="left" w:pos="1134"/>
        </w:tabs>
        <w:ind w:firstLine="720"/>
        <w:jc w:val="both"/>
        <w:rPr>
          <w:sz w:val="24"/>
          <w:szCs w:val="24"/>
        </w:rPr>
      </w:pPr>
      <w:r w:rsidRPr="00172D6E">
        <w:rPr>
          <w:sz w:val="24"/>
          <w:szCs w:val="24"/>
        </w:rPr>
        <w:t>Направления деятельности:</w:t>
      </w:r>
    </w:p>
    <w:p w:rsidR="00DF726B" w:rsidRPr="00172D6E" w:rsidRDefault="00DF726B" w:rsidP="00494224">
      <w:pPr>
        <w:pStyle w:val="a6"/>
        <w:numPr>
          <w:ilvl w:val="0"/>
          <w:numId w:val="26"/>
        </w:numPr>
        <w:tabs>
          <w:tab w:val="left" w:pos="0"/>
          <w:tab w:val="left" w:pos="993"/>
          <w:tab w:val="left" w:pos="1134"/>
        </w:tabs>
        <w:spacing w:after="0" w:line="240" w:lineRule="auto"/>
        <w:ind w:left="0" w:firstLine="720"/>
        <w:jc w:val="both"/>
        <w:rPr>
          <w:rFonts w:ascii="Times New Roman" w:hAnsi="Times New Roman" w:cs="Times New Roman"/>
          <w:sz w:val="24"/>
          <w:szCs w:val="24"/>
        </w:rPr>
      </w:pPr>
      <w:r w:rsidRPr="00172D6E">
        <w:rPr>
          <w:rFonts w:ascii="Times New Roman" w:hAnsi="Times New Roman" w:cs="Times New Roman"/>
          <w:sz w:val="24"/>
          <w:szCs w:val="24"/>
        </w:rPr>
        <w:t>пересмотр расходных обязательств с целью концентрации бюджетных ресурсов на решение важных задач социально-экономического развития и обеспечения комфортных условий жизнедеятельности населения города Бердска. Перемещение расходов на решение остальных задач экономического и социального развития города Бердска за пределы 202</w:t>
      </w:r>
      <w:r w:rsidR="00861BA8" w:rsidRPr="00172D6E">
        <w:rPr>
          <w:rFonts w:ascii="Times New Roman" w:hAnsi="Times New Roman" w:cs="Times New Roman"/>
          <w:sz w:val="24"/>
          <w:szCs w:val="24"/>
        </w:rPr>
        <w:t>3</w:t>
      </w:r>
      <w:r w:rsidRPr="00172D6E">
        <w:rPr>
          <w:rFonts w:ascii="Times New Roman" w:hAnsi="Times New Roman" w:cs="Times New Roman"/>
          <w:sz w:val="24"/>
          <w:szCs w:val="24"/>
        </w:rPr>
        <w:t xml:space="preserve"> года;</w:t>
      </w:r>
    </w:p>
    <w:p w:rsidR="00DF726B" w:rsidRPr="00172D6E" w:rsidRDefault="00DF726B" w:rsidP="00494224">
      <w:pPr>
        <w:pStyle w:val="a6"/>
        <w:numPr>
          <w:ilvl w:val="0"/>
          <w:numId w:val="26"/>
        </w:numPr>
        <w:tabs>
          <w:tab w:val="left" w:pos="0"/>
          <w:tab w:val="left" w:pos="993"/>
          <w:tab w:val="left" w:pos="1134"/>
        </w:tabs>
        <w:spacing w:after="0" w:line="240" w:lineRule="auto"/>
        <w:ind w:left="0" w:firstLine="720"/>
        <w:jc w:val="both"/>
        <w:rPr>
          <w:rFonts w:ascii="Times New Roman" w:hAnsi="Times New Roman" w:cs="Times New Roman"/>
          <w:sz w:val="24"/>
          <w:szCs w:val="24"/>
        </w:rPr>
      </w:pPr>
      <w:r w:rsidRPr="00172D6E">
        <w:rPr>
          <w:rFonts w:ascii="Times New Roman" w:hAnsi="Times New Roman" w:cs="Times New Roman"/>
          <w:sz w:val="24"/>
          <w:szCs w:val="24"/>
        </w:rPr>
        <w:t>привлечение максимального объема средств областного бюджета Новосибирской области для финансирования расходных обязательств на условиях софинансирования расходов на выполнение мероприятий государственных, муниципальных программ и обеспечение их эффективного использования для достижения поставленных задач;</w:t>
      </w:r>
    </w:p>
    <w:p w:rsidR="00DF726B" w:rsidRPr="00172D6E" w:rsidRDefault="00DF726B" w:rsidP="00494224">
      <w:pPr>
        <w:pStyle w:val="a6"/>
        <w:numPr>
          <w:ilvl w:val="0"/>
          <w:numId w:val="26"/>
        </w:numPr>
        <w:tabs>
          <w:tab w:val="left" w:pos="0"/>
          <w:tab w:val="left" w:pos="993"/>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172D6E">
        <w:rPr>
          <w:rFonts w:ascii="Times New Roman" w:hAnsi="Times New Roman" w:cs="Times New Roman"/>
          <w:sz w:val="24"/>
          <w:szCs w:val="24"/>
        </w:rPr>
        <w:t>обеспечение финансирования дефицита бюджета города с привлечением ресурсов на рынке капитала на благоприятных условиях и поддержание объема долговой нагрузки на экономически безопасном уровне при минимизации расходов на обслуживание муниципального долга с применением практики замещения кредитов коммерческих банков бюджетными кредитами из федерального бюджета на пополнение остатков средств на бюджетном счете.</w:t>
      </w:r>
    </w:p>
    <w:p w:rsidR="00DF726B" w:rsidRPr="00172D6E" w:rsidRDefault="00DF726B" w:rsidP="00494224">
      <w:pPr>
        <w:pStyle w:val="ConsPlusNormal"/>
        <w:tabs>
          <w:tab w:val="left" w:pos="1134"/>
        </w:tabs>
        <w:ind w:firstLine="540"/>
        <w:jc w:val="both"/>
        <w:rPr>
          <w:rFonts w:ascii="Times New Roman" w:hAnsi="Times New Roman" w:cs="Times New Roman"/>
          <w:sz w:val="24"/>
          <w:szCs w:val="24"/>
        </w:rPr>
      </w:pPr>
      <w:r w:rsidRPr="00172D6E">
        <w:rPr>
          <w:rFonts w:ascii="Times New Roman" w:hAnsi="Times New Roman" w:cs="Times New Roman"/>
          <w:sz w:val="24"/>
          <w:szCs w:val="24"/>
        </w:rPr>
        <w:t>Программы, правовые акты, направленные на решение поставленной задачи:</w:t>
      </w:r>
    </w:p>
    <w:p w:rsidR="00DF726B" w:rsidRPr="00172D6E" w:rsidRDefault="00DF726B" w:rsidP="00494224">
      <w:pPr>
        <w:pStyle w:val="ConsPlusNormal"/>
        <w:numPr>
          <w:ilvl w:val="0"/>
          <w:numId w:val="26"/>
        </w:numPr>
        <w:tabs>
          <w:tab w:val="left" w:pos="851"/>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Бюджетный </w:t>
      </w:r>
      <w:hyperlink r:id="rId11" w:history="1">
        <w:r w:rsidRPr="00172D6E">
          <w:rPr>
            <w:rFonts w:ascii="Times New Roman" w:hAnsi="Times New Roman" w:cs="Times New Roman"/>
            <w:sz w:val="24"/>
            <w:szCs w:val="24"/>
          </w:rPr>
          <w:t>кодекс</w:t>
        </w:r>
      </w:hyperlink>
      <w:r w:rsidRPr="00172D6E">
        <w:rPr>
          <w:rFonts w:ascii="Times New Roman" w:hAnsi="Times New Roman" w:cs="Times New Roman"/>
          <w:sz w:val="24"/>
          <w:szCs w:val="24"/>
        </w:rPr>
        <w:t xml:space="preserve"> Российской Федерации;</w:t>
      </w:r>
    </w:p>
    <w:p w:rsidR="00F809F8" w:rsidRPr="00172D6E" w:rsidRDefault="00F809F8" w:rsidP="00494224">
      <w:pPr>
        <w:pStyle w:val="ConsPlusNormal"/>
        <w:numPr>
          <w:ilvl w:val="0"/>
          <w:numId w:val="26"/>
        </w:numPr>
        <w:tabs>
          <w:tab w:val="left" w:pos="851"/>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закон Новосибирской области от 23.12.2021 № 167-ОЗ </w:t>
      </w:r>
      <w:r w:rsidR="004D1BB3">
        <w:rPr>
          <w:rFonts w:ascii="Times New Roman" w:hAnsi="Times New Roman" w:cs="Times New Roman"/>
          <w:sz w:val="24"/>
          <w:szCs w:val="24"/>
        </w:rPr>
        <w:t>«</w:t>
      </w:r>
      <w:r w:rsidRPr="00172D6E">
        <w:rPr>
          <w:rFonts w:ascii="Times New Roman" w:hAnsi="Times New Roman" w:cs="Times New Roman"/>
          <w:sz w:val="24"/>
          <w:szCs w:val="24"/>
        </w:rPr>
        <w:t>Об областном бюджете Новосибирской области на 2022 год и плановый период 2024 и 2025 годов</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(в ред. Закона Новосибирской области от 12.07.2022 № 230-ОЗ);</w:t>
      </w:r>
    </w:p>
    <w:p w:rsidR="00DF726B" w:rsidRPr="00172D6E" w:rsidRDefault="00DF726B" w:rsidP="00494224">
      <w:pPr>
        <w:pStyle w:val="ConsPlusNormal"/>
        <w:numPr>
          <w:ilvl w:val="0"/>
          <w:numId w:val="26"/>
        </w:numPr>
        <w:tabs>
          <w:tab w:val="left" w:pos="851"/>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государственная </w:t>
      </w:r>
      <w:hyperlink r:id="rId12" w:history="1">
        <w:r w:rsidRPr="00172D6E">
          <w:rPr>
            <w:rFonts w:ascii="Times New Roman" w:hAnsi="Times New Roman" w:cs="Times New Roman"/>
            <w:sz w:val="24"/>
            <w:szCs w:val="24"/>
          </w:rPr>
          <w:t>программа</w:t>
        </w:r>
      </w:hyperlink>
      <w:r w:rsidRPr="00172D6E">
        <w:rPr>
          <w:rFonts w:ascii="Times New Roman" w:hAnsi="Times New Roman" w:cs="Times New Roman"/>
          <w:sz w:val="24"/>
          <w:szCs w:val="24"/>
        </w:rPr>
        <w:t xml:space="preserve">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Управление государственными финансами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w:t>
      </w:r>
      <w:r w:rsidR="00F809F8" w:rsidRPr="00172D6E">
        <w:rPr>
          <w:rFonts w:ascii="Times New Roman" w:hAnsi="Times New Roman" w:cs="Times New Roman"/>
          <w:sz w:val="24"/>
          <w:szCs w:val="24"/>
        </w:rPr>
        <w:t>ой области от 15.07.2013 №</w:t>
      </w:r>
      <w:r w:rsidR="00C77807">
        <w:rPr>
          <w:rFonts w:ascii="Times New Roman" w:hAnsi="Times New Roman" w:cs="Times New Roman"/>
          <w:sz w:val="24"/>
          <w:szCs w:val="24"/>
        </w:rPr>
        <w:t xml:space="preserve"> </w:t>
      </w:r>
      <w:r w:rsidR="00F809F8" w:rsidRPr="00172D6E">
        <w:rPr>
          <w:rFonts w:ascii="Times New Roman" w:hAnsi="Times New Roman" w:cs="Times New Roman"/>
          <w:sz w:val="24"/>
          <w:szCs w:val="24"/>
        </w:rPr>
        <w:t>309-п.</w:t>
      </w:r>
    </w:p>
    <w:p w:rsidR="00DF726B" w:rsidRPr="00172D6E" w:rsidRDefault="00DF726B" w:rsidP="00494224">
      <w:pPr>
        <w:pStyle w:val="ConsPlusNormal"/>
        <w:tabs>
          <w:tab w:val="left" w:pos="1134"/>
        </w:tabs>
        <w:ind w:firstLine="540"/>
        <w:jc w:val="both"/>
        <w:rPr>
          <w:rFonts w:ascii="Times New Roman" w:hAnsi="Times New Roman" w:cs="Times New Roman"/>
          <w:sz w:val="24"/>
          <w:szCs w:val="24"/>
        </w:rPr>
      </w:pPr>
      <w:r w:rsidRPr="00172D6E">
        <w:rPr>
          <w:rFonts w:ascii="Times New Roman" w:hAnsi="Times New Roman" w:cs="Times New Roman"/>
          <w:sz w:val="24"/>
          <w:szCs w:val="24"/>
        </w:rPr>
        <w:t>Планируемые результаты деятельности: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985"/>
        <w:gridCol w:w="3402"/>
        <w:gridCol w:w="1272"/>
        <w:gridCol w:w="1133"/>
        <w:gridCol w:w="1133"/>
        <w:gridCol w:w="998"/>
      </w:tblGrid>
      <w:tr w:rsidR="00DF726B" w:rsidRPr="00172D6E" w:rsidTr="00DF726B">
        <w:trPr>
          <w:trHeight w:val="20"/>
          <w:tblHeader/>
        </w:trPr>
        <w:tc>
          <w:tcPr>
            <w:tcW w:w="1985" w:type="dxa"/>
            <w:vMerge w:val="restart"/>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Основные направления</w:t>
            </w:r>
          </w:p>
        </w:tc>
        <w:tc>
          <w:tcPr>
            <w:tcW w:w="7938" w:type="dxa"/>
            <w:gridSpan w:val="5"/>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Целевые индикаторы</w:t>
            </w:r>
          </w:p>
        </w:tc>
      </w:tr>
      <w:tr w:rsidR="00DF726B" w:rsidRPr="00172D6E" w:rsidTr="00DF726B">
        <w:trPr>
          <w:trHeight w:val="20"/>
          <w:tblHeader/>
        </w:trPr>
        <w:tc>
          <w:tcPr>
            <w:tcW w:w="1985" w:type="dxa"/>
            <w:vMerge/>
          </w:tcPr>
          <w:p w:rsidR="00DF726B" w:rsidRPr="00F46DD1" w:rsidRDefault="00DF726B" w:rsidP="00494224">
            <w:pPr>
              <w:tabs>
                <w:tab w:val="left" w:pos="1134"/>
              </w:tabs>
              <w:jc w:val="center"/>
              <w:rPr>
                <w:b/>
                <w:sz w:val="22"/>
                <w:szCs w:val="22"/>
              </w:rPr>
            </w:pPr>
          </w:p>
        </w:tc>
        <w:tc>
          <w:tcPr>
            <w:tcW w:w="3402" w:type="dxa"/>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Наименование показателя</w:t>
            </w:r>
          </w:p>
        </w:tc>
        <w:tc>
          <w:tcPr>
            <w:tcW w:w="1272" w:type="dxa"/>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861BA8" w:rsidRPr="00F46DD1">
              <w:rPr>
                <w:rFonts w:ascii="Times New Roman" w:hAnsi="Times New Roman" w:cs="Times New Roman"/>
                <w:b/>
                <w:szCs w:val="22"/>
              </w:rPr>
              <w:t>2</w:t>
            </w:r>
            <w:r w:rsidRPr="00F46DD1">
              <w:rPr>
                <w:rFonts w:ascii="Times New Roman" w:hAnsi="Times New Roman" w:cs="Times New Roman"/>
                <w:b/>
                <w:szCs w:val="22"/>
              </w:rPr>
              <w:t xml:space="preserve"> ожидаемое</w:t>
            </w:r>
          </w:p>
        </w:tc>
        <w:tc>
          <w:tcPr>
            <w:tcW w:w="1133" w:type="dxa"/>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861BA8" w:rsidRPr="00F46DD1">
              <w:rPr>
                <w:rFonts w:ascii="Times New Roman" w:hAnsi="Times New Roman" w:cs="Times New Roman"/>
                <w:b/>
                <w:szCs w:val="22"/>
              </w:rPr>
              <w:t>3 прогноз</w:t>
            </w:r>
          </w:p>
        </w:tc>
        <w:tc>
          <w:tcPr>
            <w:tcW w:w="1133" w:type="dxa"/>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861BA8" w:rsidRPr="00F46DD1">
              <w:rPr>
                <w:rFonts w:ascii="Times New Roman" w:hAnsi="Times New Roman" w:cs="Times New Roman"/>
                <w:b/>
                <w:szCs w:val="22"/>
              </w:rPr>
              <w:t>4 прогноз</w:t>
            </w:r>
          </w:p>
        </w:tc>
        <w:tc>
          <w:tcPr>
            <w:tcW w:w="998" w:type="dxa"/>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861BA8" w:rsidRPr="00F46DD1">
              <w:rPr>
                <w:rFonts w:ascii="Times New Roman" w:hAnsi="Times New Roman" w:cs="Times New Roman"/>
                <w:b/>
                <w:szCs w:val="22"/>
              </w:rPr>
              <w:t>5 прогноз</w:t>
            </w:r>
          </w:p>
        </w:tc>
      </w:tr>
      <w:tr w:rsidR="00DF726B" w:rsidRPr="00172D6E" w:rsidTr="0087757C">
        <w:trPr>
          <w:trHeight w:val="20"/>
        </w:trPr>
        <w:tc>
          <w:tcPr>
            <w:tcW w:w="1985" w:type="dxa"/>
            <w:vMerge w:val="restart"/>
          </w:tcPr>
          <w:p w:rsidR="00DF726B" w:rsidRPr="00172D6E" w:rsidRDefault="00DF726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Повышение финансовой устойчивости бюджета города</w:t>
            </w:r>
          </w:p>
        </w:tc>
        <w:tc>
          <w:tcPr>
            <w:tcW w:w="3402" w:type="dxa"/>
          </w:tcPr>
          <w:p w:rsidR="00DF726B" w:rsidRPr="00172D6E" w:rsidRDefault="00DF726B" w:rsidP="00F46DD1">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Доходы бюджета, млн. руб.</w:t>
            </w:r>
          </w:p>
        </w:tc>
        <w:tc>
          <w:tcPr>
            <w:tcW w:w="1272"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4 150,1</w:t>
            </w:r>
          </w:p>
        </w:tc>
        <w:tc>
          <w:tcPr>
            <w:tcW w:w="1133"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4 382,3</w:t>
            </w:r>
          </w:p>
        </w:tc>
        <w:tc>
          <w:tcPr>
            <w:tcW w:w="1133"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3 644,1</w:t>
            </w:r>
          </w:p>
        </w:tc>
        <w:tc>
          <w:tcPr>
            <w:tcW w:w="998"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3 644,1</w:t>
            </w:r>
          </w:p>
        </w:tc>
      </w:tr>
      <w:tr w:rsidR="00DF726B" w:rsidRPr="00172D6E" w:rsidTr="0087757C">
        <w:trPr>
          <w:trHeight w:val="20"/>
        </w:trPr>
        <w:tc>
          <w:tcPr>
            <w:tcW w:w="1985" w:type="dxa"/>
            <w:vMerge/>
          </w:tcPr>
          <w:p w:rsidR="00DF726B" w:rsidRPr="00172D6E" w:rsidRDefault="00DF726B" w:rsidP="00494224">
            <w:pPr>
              <w:tabs>
                <w:tab w:val="left" w:pos="1134"/>
              </w:tabs>
              <w:jc w:val="center"/>
              <w:rPr>
                <w:sz w:val="24"/>
                <w:szCs w:val="24"/>
              </w:rPr>
            </w:pPr>
          </w:p>
        </w:tc>
        <w:tc>
          <w:tcPr>
            <w:tcW w:w="3402" w:type="dxa"/>
          </w:tcPr>
          <w:p w:rsidR="00DF726B" w:rsidRPr="00172D6E" w:rsidRDefault="00DF726B" w:rsidP="00F46DD1">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в том числе собственные доходы, включая безвозмездные поступления, кроме субвенций, млн. руб.</w:t>
            </w:r>
          </w:p>
        </w:tc>
        <w:tc>
          <w:tcPr>
            <w:tcW w:w="1272" w:type="dxa"/>
            <w:vAlign w:val="center"/>
          </w:tcPr>
          <w:p w:rsidR="00DF726B" w:rsidRPr="00172D6E" w:rsidRDefault="00DF726B"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2 4</w:t>
            </w:r>
            <w:r w:rsidR="005A6848" w:rsidRPr="00172D6E">
              <w:rPr>
                <w:rFonts w:ascii="Times New Roman" w:hAnsi="Times New Roman" w:cs="Times New Roman"/>
                <w:sz w:val="24"/>
                <w:szCs w:val="24"/>
              </w:rPr>
              <w:t>5</w:t>
            </w:r>
            <w:r w:rsidRPr="00172D6E">
              <w:rPr>
                <w:rFonts w:ascii="Times New Roman" w:hAnsi="Times New Roman" w:cs="Times New Roman"/>
                <w:sz w:val="24"/>
                <w:szCs w:val="24"/>
              </w:rPr>
              <w:t>4,4</w:t>
            </w:r>
          </w:p>
        </w:tc>
        <w:tc>
          <w:tcPr>
            <w:tcW w:w="1133" w:type="dxa"/>
            <w:vAlign w:val="center"/>
          </w:tcPr>
          <w:p w:rsidR="00DF726B" w:rsidRPr="00172D6E" w:rsidRDefault="00DF726B"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w:t>
            </w:r>
            <w:r w:rsidR="005A6848" w:rsidRPr="00172D6E">
              <w:rPr>
                <w:rFonts w:ascii="Times New Roman" w:hAnsi="Times New Roman" w:cs="Times New Roman"/>
                <w:sz w:val="24"/>
                <w:szCs w:val="24"/>
              </w:rPr>
              <w:t> 844,4</w:t>
            </w:r>
          </w:p>
        </w:tc>
        <w:tc>
          <w:tcPr>
            <w:tcW w:w="1133" w:type="dxa"/>
            <w:vAlign w:val="center"/>
          </w:tcPr>
          <w:p w:rsidR="00DF726B" w:rsidRPr="00172D6E" w:rsidRDefault="00DF726B"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w:t>
            </w:r>
            <w:r w:rsidR="005A6848" w:rsidRPr="00172D6E">
              <w:rPr>
                <w:rFonts w:ascii="Times New Roman" w:hAnsi="Times New Roman" w:cs="Times New Roman"/>
                <w:sz w:val="24"/>
                <w:szCs w:val="24"/>
              </w:rPr>
              <w:t> 023,6</w:t>
            </w:r>
          </w:p>
        </w:tc>
        <w:tc>
          <w:tcPr>
            <w:tcW w:w="998"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2 023,6</w:t>
            </w:r>
          </w:p>
        </w:tc>
      </w:tr>
      <w:tr w:rsidR="00DF726B" w:rsidRPr="00172D6E" w:rsidTr="0087757C">
        <w:trPr>
          <w:trHeight w:val="20"/>
        </w:trPr>
        <w:tc>
          <w:tcPr>
            <w:tcW w:w="1985" w:type="dxa"/>
            <w:vMerge/>
          </w:tcPr>
          <w:p w:rsidR="00DF726B" w:rsidRPr="00172D6E" w:rsidRDefault="00DF726B" w:rsidP="00494224">
            <w:pPr>
              <w:tabs>
                <w:tab w:val="left" w:pos="1134"/>
              </w:tabs>
              <w:jc w:val="center"/>
              <w:rPr>
                <w:sz w:val="24"/>
                <w:szCs w:val="24"/>
              </w:rPr>
            </w:pPr>
          </w:p>
        </w:tc>
        <w:tc>
          <w:tcPr>
            <w:tcW w:w="3402" w:type="dxa"/>
          </w:tcPr>
          <w:p w:rsidR="00DF726B" w:rsidRPr="00172D6E" w:rsidRDefault="00DF726B" w:rsidP="00F46DD1">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из них налоговые и неналоговые доходы, млн. руб.</w:t>
            </w:r>
          </w:p>
        </w:tc>
        <w:tc>
          <w:tcPr>
            <w:tcW w:w="1272"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1 089,8</w:t>
            </w:r>
          </w:p>
        </w:tc>
        <w:tc>
          <w:tcPr>
            <w:tcW w:w="1133"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1 089,0</w:t>
            </w:r>
          </w:p>
        </w:tc>
        <w:tc>
          <w:tcPr>
            <w:tcW w:w="1133"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1 092,6</w:t>
            </w:r>
          </w:p>
        </w:tc>
        <w:tc>
          <w:tcPr>
            <w:tcW w:w="998"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1 153,9</w:t>
            </w:r>
          </w:p>
        </w:tc>
      </w:tr>
      <w:tr w:rsidR="00DF726B" w:rsidRPr="00172D6E" w:rsidTr="0087757C">
        <w:trPr>
          <w:trHeight w:val="20"/>
        </w:trPr>
        <w:tc>
          <w:tcPr>
            <w:tcW w:w="1985" w:type="dxa"/>
            <w:vMerge/>
          </w:tcPr>
          <w:p w:rsidR="00DF726B" w:rsidRPr="00172D6E" w:rsidRDefault="00DF726B" w:rsidP="00494224">
            <w:pPr>
              <w:tabs>
                <w:tab w:val="left" w:pos="1134"/>
              </w:tabs>
              <w:jc w:val="center"/>
              <w:rPr>
                <w:sz w:val="24"/>
                <w:szCs w:val="24"/>
              </w:rPr>
            </w:pPr>
          </w:p>
        </w:tc>
        <w:tc>
          <w:tcPr>
            <w:tcW w:w="3402" w:type="dxa"/>
          </w:tcPr>
          <w:p w:rsidR="00DF726B" w:rsidRPr="00172D6E" w:rsidRDefault="00DF726B" w:rsidP="00F46DD1">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Расходы бюджета, млн. руб.</w:t>
            </w:r>
          </w:p>
        </w:tc>
        <w:tc>
          <w:tcPr>
            <w:tcW w:w="1272"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4 323,2</w:t>
            </w:r>
          </w:p>
        </w:tc>
        <w:tc>
          <w:tcPr>
            <w:tcW w:w="1133"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4 282,3</w:t>
            </w:r>
          </w:p>
        </w:tc>
        <w:tc>
          <w:tcPr>
            <w:tcW w:w="1133"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3 644,1</w:t>
            </w:r>
          </w:p>
        </w:tc>
        <w:tc>
          <w:tcPr>
            <w:tcW w:w="998" w:type="dxa"/>
            <w:vAlign w:val="center"/>
          </w:tcPr>
          <w:p w:rsidR="00DF726B" w:rsidRPr="00172D6E" w:rsidRDefault="005A6848"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3 644,1</w:t>
            </w:r>
          </w:p>
        </w:tc>
      </w:tr>
      <w:tr w:rsidR="00DF726B" w:rsidRPr="00172D6E" w:rsidTr="0087757C">
        <w:trPr>
          <w:trHeight w:val="20"/>
        </w:trPr>
        <w:tc>
          <w:tcPr>
            <w:tcW w:w="1985" w:type="dxa"/>
            <w:vMerge/>
          </w:tcPr>
          <w:p w:rsidR="00DF726B" w:rsidRPr="00172D6E" w:rsidRDefault="00DF726B" w:rsidP="00494224">
            <w:pPr>
              <w:tabs>
                <w:tab w:val="left" w:pos="1134"/>
              </w:tabs>
              <w:jc w:val="center"/>
              <w:rPr>
                <w:sz w:val="24"/>
                <w:szCs w:val="24"/>
              </w:rPr>
            </w:pPr>
          </w:p>
        </w:tc>
        <w:tc>
          <w:tcPr>
            <w:tcW w:w="3402" w:type="dxa"/>
          </w:tcPr>
          <w:p w:rsidR="00DF726B" w:rsidRPr="00172D6E" w:rsidRDefault="00DF726B" w:rsidP="00F46DD1">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Уровень обеспеченности налоговыми и неналоговыми доходами бюджета на 1 человека, руб.</w:t>
            </w:r>
          </w:p>
        </w:tc>
        <w:tc>
          <w:tcPr>
            <w:tcW w:w="1272" w:type="dxa"/>
            <w:vAlign w:val="center"/>
          </w:tcPr>
          <w:p w:rsidR="00DF726B" w:rsidRPr="00172D6E" w:rsidRDefault="009026FB" w:rsidP="0087757C">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10 522,1</w:t>
            </w:r>
          </w:p>
        </w:tc>
        <w:tc>
          <w:tcPr>
            <w:tcW w:w="1133" w:type="dxa"/>
            <w:vAlign w:val="center"/>
          </w:tcPr>
          <w:p w:rsidR="00DF726B" w:rsidRPr="00172D6E" w:rsidRDefault="009026FB"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10 507,0</w:t>
            </w:r>
          </w:p>
        </w:tc>
        <w:tc>
          <w:tcPr>
            <w:tcW w:w="1133" w:type="dxa"/>
            <w:vAlign w:val="center"/>
          </w:tcPr>
          <w:p w:rsidR="00DF726B" w:rsidRPr="00172D6E" w:rsidRDefault="009026FB" w:rsidP="0087757C">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10 531,1</w:t>
            </w:r>
          </w:p>
        </w:tc>
        <w:tc>
          <w:tcPr>
            <w:tcW w:w="998" w:type="dxa"/>
            <w:vAlign w:val="center"/>
          </w:tcPr>
          <w:p w:rsidR="00DF726B" w:rsidRPr="00172D6E" w:rsidRDefault="009026FB" w:rsidP="0087757C">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11 111,5</w:t>
            </w:r>
          </w:p>
        </w:tc>
      </w:tr>
    </w:tbl>
    <w:p w:rsidR="00DF726B" w:rsidRPr="00172D6E"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20" w:name="_Toc122679747"/>
      <w:r w:rsidRPr="00F46DD1">
        <w:rPr>
          <w:rFonts w:ascii="Times New Roman" w:hAnsi="Times New Roman"/>
          <w:i w:val="0"/>
          <w:iCs w:val="0"/>
          <w:sz w:val="24"/>
          <w:szCs w:val="24"/>
        </w:rPr>
        <w:t>2. Развитие промышленного производства</w:t>
      </w:r>
      <w:bookmarkEnd w:id="20"/>
      <w:r w:rsidRPr="00172D6E">
        <w:rPr>
          <w:rFonts w:ascii="Times New Roman" w:hAnsi="Times New Roman"/>
          <w:i w:val="0"/>
          <w:iCs w:val="0"/>
          <w:sz w:val="24"/>
          <w:szCs w:val="24"/>
        </w:rPr>
        <w:t xml:space="preserve"> </w:t>
      </w:r>
    </w:p>
    <w:p w:rsidR="00934C8D" w:rsidRPr="00172D6E" w:rsidRDefault="00934C8D"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Задача - устойчивое развитие и повышение качества промышленного потенциала города Бердска.</w:t>
      </w:r>
    </w:p>
    <w:p w:rsidR="00934C8D" w:rsidRPr="00172D6E" w:rsidRDefault="00934C8D"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оказание содействия в реализации продукции местных товаропроизводителей через взаимодействие с министерством промышленности, торговли и развития предпринимательства Новосибирской области по привлечению к участию в областных и межрегиональных ярмарках и расширенных продажах;</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информирование и привлечение промышленных предприятий и организаций города к участию в международных и региональных выставочно-конгрессных мероприятиях, в том числе в составе коллективных экспозиций;</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организация мониторинга наличия свободной коммерческой недвижимости с целью содействия расширению производственной деятельности на территории города Бердска;</w:t>
      </w:r>
    </w:p>
    <w:p w:rsidR="00934C8D" w:rsidRPr="00172D6E" w:rsidRDefault="00934C8D" w:rsidP="00494224">
      <w:pPr>
        <w:pStyle w:val="ConsPlusNormal"/>
        <w:numPr>
          <w:ilvl w:val="0"/>
          <w:numId w:val="44"/>
        </w:numPr>
        <w:tabs>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оказание информационной, методической и организационной помощи предприятиям при подготовке документации на получение муниципальной и государственной поддержки.</w:t>
      </w:r>
    </w:p>
    <w:p w:rsidR="00934C8D" w:rsidRPr="00172D6E" w:rsidRDefault="00934C8D"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Программы, правовые акты, направленные на решение поставленной задачи:</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национальный проект </w:t>
      </w:r>
      <w:r w:rsidR="004D1BB3">
        <w:rPr>
          <w:rFonts w:ascii="Times New Roman" w:hAnsi="Times New Roman" w:cs="Times New Roman"/>
          <w:sz w:val="24"/>
          <w:szCs w:val="24"/>
        </w:rPr>
        <w:t>«</w:t>
      </w:r>
      <w:r w:rsidRPr="00172D6E">
        <w:rPr>
          <w:rFonts w:ascii="Times New Roman" w:hAnsi="Times New Roman" w:cs="Times New Roman"/>
          <w:sz w:val="24"/>
          <w:szCs w:val="24"/>
        </w:rPr>
        <w:t>Производительность труда и поддержка занятости</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в соответствии с Указом Президента Российской Федерации от 07.05.2018 № 204 </w:t>
      </w:r>
      <w:r w:rsidR="004D1BB3">
        <w:rPr>
          <w:rFonts w:ascii="Times New Roman" w:hAnsi="Times New Roman" w:cs="Times New Roman"/>
          <w:sz w:val="24"/>
          <w:szCs w:val="24"/>
        </w:rPr>
        <w:t>«</w:t>
      </w:r>
      <w:r w:rsidRPr="00172D6E">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национальный проект </w:t>
      </w:r>
      <w:r w:rsidR="004D1BB3">
        <w:rPr>
          <w:rFonts w:ascii="Times New Roman" w:hAnsi="Times New Roman" w:cs="Times New Roman"/>
          <w:sz w:val="24"/>
          <w:szCs w:val="24"/>
        </w:rPr>
        <w:t>«</w:t>
      </w:r>
      <w:r w:rsidRPr="00172D6E">
        <w:rPr>
          <w:rFonts w:ascii="Times New Roman" w:hAnsi="Times New Roman" w:cs="Times New Roman"/>
          <w:sz w:val="24"/>
          <w:szCs w:val="24"/>
        </w:rPr>
        <w:t>Международная кооперация и экспорт</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в соответствии с Указом Президента Российской Федерации от 07.05.2018 № 204 </w:t>
      </w:r>
      <w:r w:rsidR="004D1BB3">
        <w:rPr>
          <w:rFonts w:ascii="Times New Roman" w:hAnsi="Times New Roman" w:cs="Times New Roman"/>
          <w:sz w:val="24"/>
          <w:szCs w:val="24"/>
        </w:rPr>
        <w:t>«</w:t>
      </w:r>
      <w:r w:rsidRPr="00172D6E">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государственная программа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промышленности и повышение ее конкурентоспособности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28.07.2015 № 291-п;</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государственная программа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субъектов малого и среднего предпринимательства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31.01.2017 № 14-п;</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подпрограмма </w:t>
      </w:r>
      <w:r w:rsidR="004D1BB3">
        <w:rPr>
          <w:rFonts w:ascii="Times New Roman" w:hAnsi="Times New Roman" w:cs="Times New Roman"/>
          <w:sz w:val="24"/>
          <w:szCs w:val="24"/>
        </w:rPr>
        <w:t>«</w:t>
      </w:r>
      <w:r w:rsidRPr="00172D6E">
        <w:rPr>
          <w:rFonts w:ascii="Times New Roman" w:hAnsi="Times New Roman" w:cs="Times New Roman"/>
          <w:sz w:val="24"/>
          <w:szCs w:val="24"/>
        </w:rPr>
        <w:t>Техническое перевооружение промышленности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государственной программы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промышленности и повышение ее конкурентоспособности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28.07.2015 № 291-п;</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подпрограмма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медицинской промышленности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государственной программы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промышленности и повышение ее конкурентоспособности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28.07.2015 № 291-п;</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программа реиндустриализации экономики Новосибирской области до 2025 года, утвержденная постановлением Правительства Новосибирской области от 01.04.2016 № 89-п;</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муниципальная программа </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Стимулирование инвестиционной деятельности на </w:t>
      </w:r>
      <w:r w:rsidRPr="00172D6E">
        <w:rPr>
          <w:rFonts w:ascii="Times New Roman" w:hAnsi="Times New Roman" w:cs="Times New Roman"/>
          <w:sz w:val="24"/>
          <w:szCs w:val="24"/>
        </w:rPr>
        <w:lastRenderedPageBreak/>
        <w:t>территории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администрации города Бердска от 30.12.2016 № 3901;</w:t>
      </w:r>
    </w:p>
    <w:p w:rsidR="00934C8D" w:rsidRPr="00172D6E" w:rsidRDefault="00934C8D" w:rsidP="00494224">
      <w:pPr>
        <w:pStyle w:val="ConsPlusNormal"/>
        <w:numPr>
          <w:ilvl w:val="0"/>
          <w:numId w:val="44"/>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муниципальная программа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субъектов малого и среднего предпринимательства в городе Бердске</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администрации города Бердска от 30.12.2016 № 3906.</w:t>
      </w:r>
    </w:p>
    <w:p w:rsidR="00DF726B" w:rsidRPr="00172D6E" w:rsidRDefault="00DF726B"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934"/>
        <w:gridCol w:w="4247"/>
        <w:gridCol w:w="1235"/>
        <w:gridCol w:w="921"/>
        <w:gridCol w:w="921"/>
        <w:gridCol w:w="929"/>
      </w:tblGrid>
      <w:tr w:rsidR="00DF726B" w:rsidRPr="00172D6E" w:rsidTr="00DF726B">
        <w:tc>
          <w:tcPr>
            <w:tcW w:w="939" w:type="pct"/>
            <w:vMerge w:val="restar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Основные направления</w:t>
            </w:r>
          </w:p>
        </w:tc>
        <w:tc>
          <w:tcPr>
            <w:tcW w:w="4061" w:type="pct"/>
            <w:gridSpan w:val="5"/>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Целевые индикаторы</w:t>
            </w:r>
          </w:p>
        </w:tc>
      </w:tr>
      <w:tr w:rsidR="00DF726B" w:rsidRPr="00172D6E" w:rsidTr="007D0273">
        <w:tc>
          <w:tcPr>
            <w:tcW w:w="939" w:type="pct"/>
            <w:vMerge/>
          </w:tcPr>
          <w:p w:rsidR="00DF726B" w:rsidRPr="00F46DD1" w:rsidRDefault="00DF726B" w:rsidP="00494224">
            <w:pPr>
              <w:tabs>
                <w:tab w:val="left" w:pos="1134"/>
              </w:tabs>
              <w:rPr>
                <w:b/>
                <w:sz w:val="22"/>
                <w:szCs w:val="22"/>
              </w:rPr>
            </w:pPr>
          </w:p>
        </w:tc>
        <w:tc>
          <w:tcPr>
            <w:tcW w:w="2087" w:type="pc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Наименование показателя</w:t>
            </w:r>
          </w:p>
        </w:tc>
        <w:tc>
          <w:tcPr>
            <w:tcW w:w="608" w:type="pc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7D0273" w:rsidRPr="00F46DD1">
              <w:rPr>
                <w:rFonts w:ascii="Times New Roman" w:hAnsi="Times New Roman" w:cs="Times New Roman"/>
                <w:b/>
                <w:szCs w:val="22"/>
              </w:rPr>
              <w:t>2</w:t>
            </w:r>
          </w:p>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ожидаемое</w:t>
            </w:r>
          </w:p>
        </w:tc>
        <w:tc>
          <w:tcPr>
            <w:tcW w:w="454" w:type="pc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7D0273" w:rsidRPr="00F46DD1">
              <w:rPr>
                <w:rFonts w:ascii="Times New Roman" w:hAnsi="Times New Roman" w:cs="Times New Roman"/>
                <w:b/>
                <w:szCs w:val="22"/>
              </w:rPr>
              <w:t>3</w:t>
            </w:r>
          </w:p>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прогноз</w:t>
            </w:r>
          </w:p>
        </w:tc>
        <w:tc>
          <w:tcPr>
            <w:tcW w:w="454" w:type="pc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7D0273" w:rsidRPr="00F46DD1">
              <w:rPr>
                <w:rFonts w:ascii="Times New Roman" w:hAnsi="Times New Roman" w:cs="Times New Roman"/>
                <w:b/>
                <w:szCs w:val="22"/>
              </w:rPr>
              <w:t>4</w:t>
            </w:r>
          </w:p>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прогноз</w:t>
            </w:r>
          </w:p>
        </w:tc>
        <w:tc>
          <w:tcPr>
            <w:tcW w:w="458" w:type="pc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7D0273" w:rsidRPr="00F46DD1">
              <w:rPr>
                <w:rFonts w:ascii="Times New Roman" w:hAnsi="Times New Roman" w:cs="Times New Roman"/>
                <w:b/>
                <w:szCs w:val="22"/>
              </w:rPr>
              <w:t>5</w:t>
            </w:r>
          </w:p>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прогноз</w:t>
            </w:r>
          </w:p>
        </w:tc>
      </w:tr>
      <w:tr w:rsidR="007D0273" w:rsidRPr="00172D6E" w:rsidTr="007D0273">
        <w:trPr>
          <w:trHeight w:val="561"/>
        </w:trPr>
        <w:tc>
          <w:tcPr>
            <w:tcW w:w="939" w:type="pct"/>
            <w:vMerge w:val="restart"/>
          </w:tcPr>
          <w:p w:rsidR="007D0273" w:rsidRPr="00172D6E" w:rsidRDefault="007D0273"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Усиление роли промышленности в экономике</w:t>
            </w:r>
          </w:p>
        </w:tc>
        <w:tc>
          <w:tcPr>
            <w:tcW w:w="2087" w:type="pct"/>
          </w:tcPr>
          <w:p w:rsidR="007D0273" w:rsidRPr="00172D6E" w:rsidRDefault="007D0273"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Индекс промышленного производства к предыдущему году, %</w:t>
            </w:r>
          </w:p>
        </w:tc>
        <w:tc>
          <w:tcPr>
            <w:tcW w:w="608" w:type="pct"/>
            <w:vAlign w:val="center"/>
          </w:tcPr>
          <w:p w:rsidR="007D0273" w:rsidRPr="00172D6E" w:rsidRDefault="00623CC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w:t>
            </w:r>
            <w:r w:rsidR="00136B79" w:rsidRPr="00172D6E">
              <w:rPr>
                <w:rFonts w:ascii="Times New Roman" w:hAnsi="Times New Roman" w:cs="Times New Roman"/>
                <w:sz w:val="24"/>
                <w:szCs w:val="24"/>
              </w:rPr>
              <w:t>1</w:t>
            </w:r>
            <w:r w:rsidRPr="00172D6E">
              <w:rPr>
                <w:rFonts w:ascii="Times New Roman" w:hAnsi="Times New Roman" w:cs="Times New Roman"/>
                <w:sz w:val="24"/>
                <w:szCs w:val="24"/>
              </w:rPr>
              <w:t>,</w:t>
            </w:r>
            <w:r w:rsidR="00136B79" w:rsidRPr="00172D6E">
              <w:rPr>
                <w:rFonts w:ascii="Times New Roman" w:hAnsi="Times New Roman" w:cs="Times New Roman"/>
                <w:sz w:val="24"/>
                <w:szCs w:val="24"/>
              </w:rPr>
              <w:t>4</w:t>
            </w:r>
          </w:p>
        </w:tc>
        <w:tc>
          <w:tcPr>
            <w:tcW w:w="454" w:type="pct"/>
            <w:vAlign w:val="center"/>
          </w:tcPr>
          <w:p w:rsidR="007D0273" w:rsidRPr="00172D6E" w:rsidRDefault="00623CCE"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10</w:t>
            </w:r>
            <w:r w:rsidR="00136B79" w:rsidRPr="00172D6E">
              <w:rPr>
                <w:rFonts w:ascii="Times New Roman" w:hAnsi="Times New Roman" w:cs="Times New Roman"/>
                <w:sz w:val="24"/>
                <w:szCs w:val="24"/>
              </w:rPr>
              <w:t>4</w:t>
            </w:r>
            <w:r w:rsidRPr="00172D6E">
              <w:rPr>
                <w:rFonts w:ascii="Times New Roman" w:hAnsi="Times New Roman" w:cs="Times New Roman"/>
                <w:sz w:val="24"/>
                <w:szCs w:val="24"/>
              </w:rPr>
              <w:t>,</w:t>
            </w:r>
            <w:r w:rsidR="00136B79" w:rsidRPr="00172D6E">
              <w:rPr>
                <w:rFonts w:ascii="Times New Roman" w:hAnsi="Times New Roman" w:cs="Times New Roman"/>
                <w:sz w:val="24"/>
                <w:szCs w:val="24"/>
              </w:rPr>
              <w:t>2</w:t>
            </w:r>
          </w:p>
        </w:tc>
        <w:tc>
          <w:tcPr>
            <w:tcW w:w="454" w:type="pct"/>
            <w:vAlign w:val="center"/>
          </w:tcPr>
          <w:p w:rsidR="007D0273" w:rsidRPr="00172D6E" w:rsidRDefault="00623CC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w:t>
            </w:r>
            <w:r w:rsidR="00136B79" w:rsidRPr="00172D6E">
              <w:rPr>
                <w:rFonts w:ascii="Times New Roman" w:hAnsi="Times New Roman" w:cs="Times New Roman"/>
                <w:sz w:val="24"/>
                <w:szCs w:val="24"/>
              </w:rPr>
              <w:t>4,4</w:t>
            </w:r>
          </w:p>
        </w:tc>
        <w:tc>
          <w:tcPr>
            <w:tcW w:w="458" w:type="pct"/>
            <w:vAlign w:val="center"/>
          </w:tcPr>
          <w:p w:rsidR="007D0273" w:rsidRPr="00172D6E" w:rsidRDefault="00623CCE"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w:t>
            </w:r>
            <w:r w:rsidR="00136B79" w:rsidRPr="00172D6E">
              <w:rPr>
                <w:rFonts w:ascii="Times New Roman" w:hAnsi="Times New Roman" w:cs="Times New Roman"/>
                <w:sz w:val="24"/>
                <w:szCs w:val="24"/>
              </w:rPr>
              <w:t>04,7</w:t>
            </w:r>
          </w:p>
        </w:tc>
      </w:tr>
      <w:tr w:rsidR="007D0273" w:rsidRPr="00172D6E" w:rsidTr="007D0273">
        <w:trPr>
          <w:trHeight w:val="788"/>
        </w:trPr>
        <w:tc>
          <w:tcPr>
            <w:tcW w:w="939" w:type="pct"/>
            <w:vMerge/>
          </w:tcPr>
          <w:p w:rsidR="007D0273" w:rsidRPr="00172D6E" w:rsidRDefault="007D0273" w:rsidP="00494224">
            <w:pPr>
              <w:tabs>
                <w:tab w:val="left" w:pos="1134"/>
              </w:tabs>
              <w:rPr>
                <w:sz w:val="24"/>
                <w:szCs w:val="24"/>
              </w:rPr>
            </w:pPr>
          </w:p>
        </w:tc>
        <w:tc>
          <w:tcPr>
            <w:tcW w:w="2087" w:type="pct"/>
          </w:tcPr>
          <w:p w:rsidR="007D0273" w:rsidRPr="00172D6E" w:rsidRDefault="007D0273"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Темп роста объема инвестиций в промышленности к предыдущему году в сопоставимых ценах, %</w:t>
            </w:r>
          </w:p>
        </w:tc>
        <w:tc>
          <w:tcPr>
            <w:tcW w:w="608" w:type="pct"/>
            <w:vAlign w:val="center"/>
          </w:tcPr>
          <w:p w:rsidR="007D0273" w:rsidRPr="00172D6E" w:rsidRDefault="007D0273"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102,2</w:t>
            </w:r>
          </w:p>
        </w:tc>
        <w:tc>
          <w:tcPr>
            <w:tcW w:w="454" w:type="pct"/>
            <w:vAlign w:val="center"/>
          </w:tcPr>
          <w:p w:rsidR="007D0273" w:rsidRPr="00172D6E" w:rsidRDefault="007D0273"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102,</w:t>
            </w:r>
            <w:r w:rsidRPr="00172D6E">
              <w:rPr>
                <w:rFonts w:ascii="Times New Roman" w:hAnsi="Times New Roman" w:cs="Times New Roman"/>
                <w:sz w:val="24"/>
                <w:szCs w:val="24"/>
                <w:lang w:val="en-US"/>
              </w:rPr>
              <w:t>3</w:t>
            </w:r>
          </w:p>
        </w:tc>
        <w:tc>
          <w:tcPr>
            <w:tcW w:w="454" w:type="pct"/>
            <w:vAlign w:val="center"/>
          </w:tcPr>
          <w:p w:rsidR="007D0273" w:rsidRPr="00172D6E" w:rsidRDefault="007D0273"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102,</w:t>
            </w:r>
            <w:r w:rsidRPr="00172D6E">
              <w:rPr>
                <w:rFonts w:ascii="Times New Roman" w:hAnsi="Times New Roman" w:cs="Times New Roman"/>
                <w:sz w:val="24"/>
                <w:szCs w:val="24"/>
                <w:lang w:val="en-US"/>
              </w:rPr>
              <w:t>4</w:t>
            </w:r>
          </w:p>
        </w:tc>
        <w:tc>
          <w:tcPr>
            <w:tcW w:w="458" w:type="pct"/>
            <w:vAlign w:val="center"/>
          </w:tcPr>
          <w:p w:rsidR="007D0273" w:rsidRPr="00172D6E" w:rsidRDefault="007D0273"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102,</w:t>
            </w:r>
            <w:r w:rsidRPr="00172D6E">
              <w:rPr>
                <w:rFonts w:ascii="Times New Roman" w:hAnsi="Times New Roman" w:cs="Times New Roman"/>
                <w:sz w:val="24"/>
                <w:szCs w:val="24"/>
                <w:lang w:val="en-US"/>
              </w:rPr>
              <w:t>5</w:t>
            </w:r>
          </w:p>
        </w:tc>
      </w:tr>
      <w:tr w:rsidR="007D0273" w:rsidRPr="00172D6E" w:rsidTr="007D0273">
        <w:tc>
          <w:tcPr>
            <w:tcW w:w="939" w:type="pct"/>
            <w:vMerge/>
          </w:tcPr>
          <w:p w:rsidR="007D0273" w:rsidRPr="00172D6E" w:rsidRDefault="007D0273" w:rsidP="00494224">
            <w:pPr>
              <w:tabs>
                <w:tab w:val="left" w:pos="1134"/>
              </w:tabs>
              <w:rPr>
                <w:sz w:val="24"/>
                <w:szCs w:val="24"/>
              </w:rPr>
            </w:pPr>
          </w:p>
        </w:tc>
        <w:tc>
          <w:tcPr>
            <w:tcW w:w="2087" w:type="pct"/>
          </w:tcPr>
          <w:p w:rsidR="007D0273" w:rsidRPr="00172D6E" w:rsidRDefault="007D0273"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Удельный вес промышленности в общем объеме выпуска товаров, работ и услуг по городу, %</w:t>
            </w:r>
          </w:p>
        </w:tc>
        <w:tc>
          <w:tcPr>
            <w:tcW w:w="608" w:type="pct"/>
            <w:vAlign w:val="center"/>
          </w:tcPr>
          <w:p w:rsidR="007D0273" w:rsidRPr="00172D6E" w:rsidRDefault="007D0273"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45,3</w:t>
            </w:r>
          </w:p>
        </w:tc>
        <w:tc>
          <w:tcPr>
            <w:tcW w:w="454" w:type="pct"/>
            <w:vAlign w:val="center"/>
          </w:tcPr>
          <w:p w:rsidR="007D0273" w:rsidRPr="00172D6E" w:rsidRDefault="007D0273"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45,</w:t>
            </w:r>
            <w:r w:rsidRPr="00172D6E">
              <w:rPr>
                <w:rFonts w:ascii="Times New Roman" w:hAnsi="Times New Roman" w:cs="Times New Roman"/>
                <w:sz w:val="24"/>
                <w:szCs w:val="24"/>
                <w:lang w:val="en-US"/>
              </w:rPr>
              <w:t>4</w:t>
            </w:r>
          </w:p>
        </w:tc>
        <w:tc>
          <w:tcPr>
            <w:tcW w:w="454" w:type="pct"/>
            <w:vAlign w:val="center"/>
          </w:tcPr>
          <w:p w:rsidR="007D0273" w:rsidRPr="00172D6E" w:rsidRDefault="007D0273"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45,</w:t>
            </w:r>
            <w:r w:rsidRPr="00172D6E">
              <w:rPr>
                <w:rFonts w:ascii="Times New Roman" w:hAnsi="Times New Roman" w:cs="Times New Roman"/>
                <w:sz w:val="24"/>
                <w:szCs w:val="24"/>
                <w:lang w:val="en-US"/>
              </w:rPr>
              <w:t>5</w:t>
            </w:r>
          </w:p>
        </w:tc>
        <w:tc>
          <w:tcPr>
            <w:tcW w:w="458" w:type="pct"/>
            <w:vAlign w:val="center"/>
          </w:tcPr>
          <w:p w:rsidR="007D0273" w:rsidRPr="00172D6E" w:rsidRDefault="007D0273"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45,</w:t>
            </w:r>
            <w:r w:rsidRPr="00172D6E">
              <w:rPr>
                <w:rFonts w:ascii="Times New Roman" w:hAnsi="Times New Roman" w:cs="Times New Roman"/>
                <w:sz w:val="24"/>
                <w:szCs w:val="24"/>
                <w:lang w:val="en-US"/>
              </w:rPr>
              <w:t>6</w:t>
            </w:r>
          </w:p>
        </w:tc>
      </w:tr>
    </w:tbl>
    <w:p w:rsidR="00DF726B" w:rsidRPr="00F46DD1" w:rsidRDefault="00DF726B" w:rsidP="00494224">
      <w:pPr>
        <w:pStyle w:val="2"/>
        <w:tabs>
          <w:tab w:val="left" w:pos="709"/>
          <w:tab w:val="left" w:pos="1134"/>
        </w:tabs>
        <w:spacing w:before="0" w:after="0"/>
        <w:ind w:firstLine="709"/>
        <w:jc w:val="both"/>
        <w:rPr>
          <w:rFonts w:ascii="Times New Roman" w:hAnsi="Times New Roman"/>
          <w:bCs w:val="0"/>
          <w:i w:val="0"/>
          <w:iCs w:val="0"/>
          <w:sz w:val="24"/>
          <w:szCs w:val="24"/>
        </w:rPr>
      </w:pPr>
      <w:bookmarkStart w:id="21" w:name="_Toc122679748"/>
      <w:r w:rsidRPr="00F46DD1">
        <w:rPr>
          <w:rFonts w:ascii="Times New Roman" w:hAnsi="Times New Roman"/>
          <w:bCs w:val="0"/>
          <w:i w:val="0"/>
          <w:iCs w:val="0"/>
          <w:sz w:val="24"/>
          <w:szCs w:val="24"/>
        </w:rPr>
        <w:t>3. Содействие развитию субъектов малого и среднего предпринимательства (СМиСП)</w:t>
      </w:r>
      <w:bookmarkEnd w:id="21"/>
    </w:p>
    <w:p w:rsidR="00623CCE" w:rsidRPr="00172D6E" w:rsidRDefault="00623CCE" w:rsidP="00494224">
      <w:pPr>
        <w:pStyle w:val="ConsPlusNormal"/>
        <w:tabs>
          <w:tab w:val="left" w:pos="1134"/>
        </w:tabs>
        <w:ind w:firstLine="709"/>
        <w:jc w:val="both"/>
        <w:rPr>
          <w:rFonts w:ascii="Times New Roman" w:hAnsi="Times New Roman" w:cs="Times New Roman"/>
          <w:sz w:val="24"/>
          <w:szCs w:val="24"/>
        </w:rPr>
      </w:pPr>
      <w:r w:rsidRPr="00F46DD1">
        <w:rPr>
          <w:rFonts w:ascii="Times New Roman" w:hAnsi="Times New Roman" w:cs="Times New Roman"/>
          <w:sz w:val="24"/>
          <w:szCs w:val="24"/>
        </w:rPr>
        <w:t>Задача</w:t>
      </w:r>
      <w:r w:rsidRPr="00172D6E">
        <w:rPr>
          <w:rFonts w:ascii="Times New Roman" w:hAnsi="Times New Roman" w:cs="Times New Roman"/>
          <w:sz w:val="24"/>
          <w:szCs w:val="24"/>
        </w:rPr>
        <w:t xml:space="preserve"> - формирование благоприятных условий, способствующих развитию малого и среднего предпринимательства, прежде всего в сфере материального производства.</w:t>
      </w:r>
    </w:p>
    <w:p w:rsidR="00623CCE" w:rsidRPr="00172D6E" w:rsidRDefault="00623CCE"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создание условий для повышения предпринимательской активности, особенно в сфере материального производства и инновационной деятельности;</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развитие системы взаимодействия органов местного самоуправления с СМиСП;</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содействие СМиСП в привлечении финансовых ресурсов;</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содействие СМиСП в продвижении продукции на региональные и внешние рынки, организация дополнительных каналов сбыта;</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организация информационной и методической поддержки СМиСП.</w:t>
      </w:r>
    </w:p>
    <w:p w:rsidR="00623CCE" w:rsidRPr="00172D6E" w:rsidRDefault="00623CCE"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Программы, правовые акты, направленные на решение поставленной задачи:</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национальный проект </w:t>
      </w:r>
      <w:r w:rsidR="004D1BB3">
        <w:rPr>
          <w:rFonts w:ascii="Times New Roman" w:hAnsi="Times New Roman" w:cs="Times New Roman"/>
          <w:sz w:val="24"/>
          <w:szCs w:val="24"/>
        </w:rPr>
        <w:t>«</w:t>
      </w:r>
      <w:r w:rsidRPr="00172D6E">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в соответствии с Указом Президента Российской Федерации от 07.05.2018 № 204 </w:t>
      </w:r>
      <w:r w:rsidR="004D1BB3">
        <w:rPr>
          <w:rFonts w:ascii="Times New Roman" w:hAnsi="Times New Roman" w:cs="Times New Roman"/>
          <w:sz w:val="24"/>
          <w:szCs w:val="24"/>
        </w:rPr>
        <w:t>«</w:t>
      </w:r>
      <w:r w:rsidRPr="00172D6E">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государственная программа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субъектов малого и среднего предпринимательства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31.01.2017 № 14-п;</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государственная программа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Стимулирование инвестиционной активности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01.04.2015 № 126-п;</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муниципальная программа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субъектов малого и среднего предпринимательства в городе Бердске</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администрации города Бердска от 30.12.2016 № 3906;</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муниципальная программа </w:t>
      </w:r>
      <w:r w:rsidR="004D1BB3">
        <w:rPr>
          <w:rFonts w:ascii="Times New Roman" w:hAnsi="Times New Roman" w:cs="Times New Roman"/>
          <w:sz w:val="24"/>
          <w:szCs w:val="24"/>
        </w:rPr>
        <w:t>«</w:t>
      </w:r>
      <w:r w:rsidRPr="00172D6E">
        <w:rPr>
          <w:rFonts w:ascii="Times New Roman" w:hAnsi="Times New Roman" w:cs="Times New Roman"/>
          <w:sz w:val="24"/>
          <w:szCs w:val="24"/>
        </w:rPr>
        <w:t>Стимулирование инвестиционной деятельности на территории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администрации города Бердска от 30.12.2016 №</w:t>
      </w:r>
      <w:r w:rsidR="00C77807">
        <w:rPr>
          <w:rFonts w:ascii="Times New Roman" w:hAnsi="Times New Roman" w:cs="Times New Roman"/>
          <w:sz w:val="24"/>
          <w:szCs w:val="24"/>
        </w:rPr>
        <w:t xml:space="preserve"> </w:t>
      </w:r>
      <w:r w:rsidRPr="00172D6E">
        <w:rPr>
          <w:rFonts w:ascii="Times New Roman" w:hAnsi="Times New Roman" w:cs="Times New Roman"/>
          <w:sz w:val="24"/>
          <w:szCs w:val="24"/>
        </w:rPr>
        <w:t>3901;</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постановление администрации города Бердска </w:t>
      </w:r>
      <w:r w:rsidR="004D1BB3">
        <w:rPr>
          <w:rFonts w:ascii="Times New Roman" w:hAnsi="Times New Roman" w:cs="Times New Roman"/>
          <w:sz w:val="24"/>
          <w:szCs w:val="24"/>
        </w:rPr>
        <w:t>«</w:t>
      </w:r>
      <w:r w:rsidRPr="00172D6E">
        <w:rPr>
          <w:rFonts w:ascii="Times New Roman" w:hAnsi="Times New Roman" w:cs="Times New Roman"/>
          <w:sz w:val="24"/>
          <w:szCs w:val="24"/>
        </w:rPr>
        <w:t>О создании Совета по инвестиционной деятельности и развитию малого и среднего предпринимательства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от 23.11.2018 № 3494;</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lastRenderedPageBreak/>
        <w:t xml:space="preserve">постановление администрации города Бердска </w:t>
      </w:r>
      <w:r w:rsidR="004D1BB3">
        <w:rPr>
          <w:rFonts w:ascii="Times New Roman" w:hAnsi="Times New Roman" w:cs="Times New Roman"/>
          <w:sz w:val="24"/>
          <w:szCs w:val="24"/>
        </w:rPr>
        <w:t>«</w:t>
      </w:r>
      <w:r w:rsidRPr="00172D6E">
        <w:rPr>
          <w:rFonts w:ascii="Times New Roman" w:hAnsi="Times New Roman" w:cs="Times New Roman"/>
          <w:sz w:val="24"/>
          <w:szCs w:val="24"/>
        </w:rPr>
        <w:t>Об утверждении Перечня приоритетных направлений инвестиционной деятельности на территории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от 05.06.2013 № 2179;</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решение Совета депутатов города Бердска </w:t>
      </w:r>
      <w:r w:rsidR="004D1BB3">
        <w:rPr>
          <w:rFonts w:ascii="Times New Roman" w:hAnsi="Times New Roman" w:cs="Times New Roman"/>
          <w:sz w:val="24"/>
          <w:szCs w:val="24"/>
        </w:rPr>
        <w:t>«</w:t>
      </w:r>
      <w:r w:rsidRPr="00172D6E">
        <w:rPr>
          <w:rFonts w:ascii="Times New Roman" w:hAnsi="Times New Roman" w:cs="Times New Roman"/>
          <w:sz w:val="24"/>
          <w:szCs w:val="24"/>
        </w:rPr>
        <w:t>О проведении оценки регулирующего воздействия проектов муниципальных нормативных правовых актов города Бердска,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действующих муниципальных нормативных правовых актов города Бердска, затрагивающих вопросы осуществления предпринимательской и инвестиционной деятельности</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от 20.12.2018 № 234;</w:t>
      </w:r>
    </w:p>
    <w:p w:rsidR="00623CCE" w:rsidRPr="00172D6E" w:rsidRDefault="00623CCE"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постановление администрации города Бердска </w:t>
      </w:r>
      <w:r w:rsidR="004D1BB3">
        <w:rPr>
          <w:rFonts w:ascii="Times New Roman" w:hAnsi="Times New Roman" w:cs="Times New Roman"/>
          <w:sz w:val="24"/>
          <w:szCs w:val="24"/>
        </w:rPr>
        <w:t>«</w:t>
      </w:r>
      <w:r w:rsidRPr="00172D6E">
        <w:rPr>
          <w:rFonts w:ascii="Times New Roman" w:hAnsi="Times New Roman" w:cs="Times New Roman"/>
          <w:sz w:val="24"/>
          <w:szCs w:val="24"/>
        </w:rPr>
        <w:t>Об утверждении плана мероприятий по развитию конкуренции в интересах потребителей товаров и услуг на территории города Бердска до 2022 года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от 30.09.2019 № 3192.</w:t>
      </w:r>
    </w:p>
    <w:p w:rsidR="00DF726B" w:rsidRPr="00172D6E" w:rsidRDefault="00DF726B"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432"/>
        <w:gridCol w:w="3585"/>
        <w:gridCol w:w="1288"/>
        <w:gridCol w:w="962"/>
        <w:gridCol w:w="962"/>
        <w:gridCol w:w="958"/>
      </w:tblGrid>
      <w:tr w:rsidR="00DF726B" w:rsidRPr="00172D6E" w:rsidTr="00DF726B">
        <w:trPr>
          <w:trHeight w:val="202"/>
        </w:trPr>
        <w:tc>
          <w:tcPr>
            <w:tcW w:w="1194" w:type="pct"/>
            <w:vMerge w:val="restart"/>
            <w:vAlign w:val="center"/>
          </w:tcPr>
          <w:p w:rsidR="00DF726B" w:rsidRPr="00F46DD1" w:rsidRDefault="00DF726B" w:rsidP="00494224">
            <w:pPr>
              <w:pStyle w:val="ConsPlusNormal"/>
              <w:tabs>
                <w:tab w:val="left" w:pos="1134"/>
              </w:tabs>
              <w:jc w:val="center"/>
              <w:rPr>
                <w:rFonts w:ascii="Times New Roman" w:hAnsi="Times New Roman" w:cs="Times New Roman"/>
                <w:b/>
                <w:szCs w:val="22"/>
                <w:lang w:val="en-US"/>
              </w:rPr>
            </w:pPr>
            <w:r w:rsidRPr="00F46DD1">
              <w:rPr>
                <w:rFonts w:ascii="Times New Roman" w:hAnsi="Times New Roman" w:cs="Times New Roman"/>
                <w:b/>
                <w:szCs w:val="22"/>
              </w:rPr>
              <w:t>Основные направления</w:t>
            </w:r>
          </w:p>
        </w:tc>
        <w:tc>
          <w:tcPr>
            <w:tcW w:w="3806" w:type="pct"/>
            <w:gridSpan w:val="5"/>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Целевые индикаторы</w:t>
            </w:r>
          </w:p>
        </w:tc>
      </w:tr>
      <w:tr w:rsidR="00DF726B" w:rsidRPr="00172D6E" w:rsidTr="00623CCE">
        <w:trPr>
          <w:trHeight w:val="563"/>
        </w:trPr>
        <w:tc>
          <w:tcPr>
            <w:tcW w:w="1194" w:type="pct"/>
            <w:vMerge/>
          </w:tcPr>
          <w:p w:rsidR="00DF726B" w:rsidRPr="00F46DD1" w:rsidRDefault="00DF726B" w:rsidP="00494224">
            <w:pPr>
              <w:tabs>
                <w:tab w:val="left" w:pos="1134"/>
              </w:tabs>
              <w:rPr>
                <w:b/>
                <w:sz w:val="22"/>
                <w:szCs w:val="22"/>
              </w:rPr>
            </w:pPr>
          </w:p>
        </w:tc>
        <w:tc>
          <w:tcPr>
            <w:tcW w:w="1760" w:type="pc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Наименование показателя</w:t>
            </w:r>
          </w:p>
        </w:tc>
        <w:tc>
          <w:tcPr>
            <w:tcW w:w="632" w:type="pc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623CCE" w:rsidRPr="00F46DD1">
              <w:rPr>
                <w:rFonts w:ascii="Times New Roman" w:hAnsi="Times New Roman" w:cs="Times New Roman"/>
                <w:b/>
                <w:szCs w:val="22"/>
              </w:rPr>
              <w:t>2</w:t>
            </w:r>
          </w:p>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ожидаемое</w:t>
            </w:r>
          </w:p>
        </w:tc>
        <w:tc>
          <w:tcPr>
            <w:tcW w:w="472" w:type="pct"/>
            <w:vAlign w:val="center"/>
          </w:tcPr>
          <w:p w:rsidR="00DF726B" w:rsidRPr="00F46DD1" w:rsidRDefault="00623CCE"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2023</w:t>
            </w:r>
          </w:p>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прогноз</w:t>
            </w:r>
          </w:p>
        </w:tc>
        <w:tc>
          <w:tcPr>
            <w:tcW w:w="472" w:type="pc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623CCE" w:rsidRPr="00F46DD1">
              <w:rPr>
                <w:rFonts w:ascii="Times New Roman" w:hAnsi="Times New Roman" w:cs="Times New Roman"/>
                <w:b/>
                <w:szCs w:val="22"/>
              </w:rPr>
              <w:t>4</w:t>
            </w:r>
          </w:p>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прогноз</w:t>
            </w:r>
          </w:p>
        </w:tc>
        <w:tc>
          <w:tcPr>
            <w:tcW w:w="470" w:type="pct"/>
            <w:vAlign w:val="center"/>
          </w:tcPr>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202</w:t>
            </w:r>
            <w:r w:rsidR="00623CCE" w:rsidRPr="00F46DD1">
              <w:rPr>
                <w:rFonts w:ascii="Times New Roman" w:hAnsi="Times New Roman" w:cs="Times New Roman"/>
                <w:b/>
                <w:szCs w:val="22"/>
              </w:rPr>
              <w:t>5</w:t>
            </w:r>
          </w:p>
          <w:p w:rsidR="00DF726B" w:rsidRPr="00F46DD1" w:rsidRDefault="00DF726B" w:rsidP="00494224">
            <w:pPr>
              <w:pStyle w:val="ConsPlusNormal"/>
              <w:tabs>
                <w:tab w:val="left" w:pos="1134"/>
              </w:tabs>
              <w:jc w:val="center"/>
              <w:rPr>
                <w:rFonts w:ascii="Times New Roman" w:hAnsi="Times New Roman" w:cs="Times New Roman"/>
                <w:b/>
                <w:szCs w:val="22"/>
              </w:rPr>
            </w:pPr>
            <w:r w:rsidRPr="00F46DD1">
              <w:rPr>
                <w:rFonts w:ascii="Times New Roman" w:hAnsi="Times New Roman" w:cs="Times New Roman"/>
                <w:b/>
                <w:szCs w:val="22"/>
              </w:rPr>
              <w:t>прогноз</w:t>
            </w:r>
          </w:p>
        </w:tc>
      </w:tr>
      <w:tr w:rsidR="00623CCE" w:rsidRPr="00172D6E" w:rsidTr="00623CCE">
        <w:tc>
          <w:tcPr>
            <w:tcW w:w="1194" w:type="pct"/>
            <w:vMerge w:val="restart"/>
          </w:tcPr>
          <w:p w:rsidR="00623CCE" w:rsidRPr="00172D6E" w:rsidRDefault="00623CCE"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Развитие малого и среднего предпринимательства</w:t>
            </w:r>
          </w:p>
        </w:tc>
        <w:tc>
          <w:tcPr>
            <w:tcW w:w="1760" w:type="pct"/>
          </w:tcPr>
          <w:p w:rsidR="00623CCE" w:rsidRPr="00172D6E" w:rsidRDefault="00623CCE"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Индекс производства малых предприятий, в % к предыдущему году</w:t>
            </w:r>
          </w:p>
        </w:tc>
        <w:tc>
          <w:tcPr>
            <w:tcW w:w="63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101,</w:t>
            </w:r>
            <w:r w:rsidRPr="00172D6E">
              <w:rPr>
                <w:rFonts w:ascii="Times New Roman" w:hAnsi="Times New Roman" w:cs="Times New Roman"/>
                <w:sz w:val="24"/>
                <w:szCs w:val="24"/>
                <w:lang w:val="en-US"/>
              </w:rPr>
              <w:t>8</w:t>
            </w:r>
          </w:p>
        </w:tc>
        <w:tc>
          <w:tcPr>
            <w:tcW w:w="47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10</w:t>
            </w:r>
            <w:r w:rsidRPr="00172D6E">
              <w:rPr>
                <w:rFonts w:ascii="Times New Roman" w:hAnsi="Times New Roman" w:cs="Times New Roman"/>
                <w:sz w:val="24"/>
                <w:szCs w:val="24"/>
                <w:lang w:val="en-US"/>
              </w:rPr>
              <w:t>2</w:t>
            </w:r>
            <w:r w:rsidRPr="00172D6E">
              <w:rPr>
                <w:rFonts w:ascii="Times New Roman" w:hAnsi="Times New Roman" w:cs="Times New Roman"/>
                <w:sz w:val="24"/>
                <w:szCs w:val="24"/>
              </w:rPr>
              <w:t>,</w:t>
            </w:r>
            <w:r w:rsidR="0087204C" w:rsidRPr="00172D6E">
              <w:rPr>
                <w:rFonts w:ascii="Times New Roman" w:hAnsi="Times New Roman" w:cs="Times New Roman"/>
                <w:sz w:val="24"/>
                <w:szCs w:val="24"/>
              </w:rPr>
              <w:t>0</w:t>
            </w:r>
          </w:p>
        </w:tc>
        <w:tc>
          <w:tcPr>
            <w:tcW w:w="47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102,</w:t>
            </w:r>
            <w:r w:rsidR="0087204C" w:rsidRPr="00172D6E">
              <w:rPr>
                <w:rFonts w:ascii="Times New Roman" w:hAnsi="Times New Roman" w:cs="Times New Roman"/>
                <w:sz w:val="24"/>
                <w:szCs w:val="24"/>
              </w:rPr>
              <w:t>2</w:t>
            </w:r>
          </w:p>
        </w:tc>
        <w:tc>
          <w:tcPr>
            <w:tcW w:w="470"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102,</w:t>
            </w:r>
            <w:r w:rsidR="0087204C" w:rsidRPr="00172D6E">
              <w:rPr>
                <w:rFonts w:ascii="Times New Roman" w:hAnsi="Times New Roman" w:cs="Times New Roman"/>
                <w:sz w:val="24"/>
                <w:szCs w:val="24"/>
              </w:rPr>
              <w:t>5</w:t>
            </w:r>
          </w:p>
        </w:tc>
      </w:tr>
      <w:tr w:rsidR="00623CCE" w:rsidRPr="00172D6E" w:rsidTr="00623CCE">
        <w:trPr>
          <w:trHeight w:val="421"/>
        </w:trPr>
        <w:tc>
          <w:tcPr>
            <w:tcW w:w="1194" w:type="pct"/>
            <w:vMerge/>
          </w:tcPr>
          <w:p w:rsidR="00623CCE" w:rsidRPr="00172D6E" w:rsidRDefault="00623CCE" w:rsidP="00494224">
            <w:pPr>
              <w:tabs>
                <w:tab w:val="left" w:pos="1134"/>
              </w:tabs>
              <w:rPr>
                <w:sz w:val="24"/>
                <w:szCs w:val="24"/>
              </w:rPr>
            </w:pPr>
          </w:p>
        </w:tc>
        <w:tc>
          <w:tcPr>
            <w:tcW w:w="1760" w:type="pct"/>
          </w:tcPr>
          <w:p w:rsidR="00623CCE" w:rsidRPr="00172D6E" w:rsidRDefault="00623CCE"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Удельный вес продукции, произведенной субъектами малого и среднего предпринимательства, в общем объеме валового городского продукта, %</w:t>
            </w:r>
          </w:p>
        </w:tc>
        <w:tc>
          <w:tcPr>
            <w:tcW w:w="63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50,5</w:t>
            </w:r>
          </w:p>
        </w:tc>
        <w:tc>
          <w:tcPr>
            <w:tcW w:w="47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50,</w:t>
            </w:r>
            <w:r w:rsidRPr="00172D6E">
              <w:rPr>
                <w:rFonts w:ascii="Times New Roman" w:hAnsi="Times New Roman" w:cs="Times New Roman"/>
                <w:sz w:val="24"/>
                <w:szCs w:val="24"/>
                <w:lang w:val="en-US"/>
              </w:rPr>
              <w:t>6</w:t>
            </w:r>
          </w:p>
        </w:tc>
        <w:tc>
          <w:tcPr>
            <w:tcW w:w="47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lang w:val="en-US"/>
              </w:rPr>
            </w:pPr>
            <w:r w:rsidRPr="00172D6E">
              <w:rPr>
                <w:rFonts w:ascii="Times New Roman" w:hAnsi="Times New Roman" w:cs="Times New Roman"/>
                <w:sz w:val="24"/>
                <w:szCs w:val="24"/>
              </w:rPr>
              <w:t>50,</w:t>
            </w:r>
            <w:r w:rsidRPr="00172D6E">
              <w:rPr>
                <w:rFonts w:ascii="Times New Roman" w:hAnsi="Times New Roman" w:cs="Times New Roman"/>
                <w:sz w:val="24"/>
                <w:szCs w:val="24"/>
                <w:lang w:val="en-US"/>
              </w:rPr>
              <w:t>7</w:t>
            </w:r>
          </w:p>
        </w:tc>
        <w:tc>
          <w:tcPr>
            <w:tcW w:w="470" w:type="pct"/>
            <w:vAlign w:val="center"/>
          </w:tcPr>
          <w:p w:rsidR="00623CCE" w:rsidRPr="003D166E" w:rsidRDefault="00623CCE" w:rsidP="003D166E">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50,</w:t>
            </w:r>
            <w:r w:rsidR="003D166E">
              <w:rPr>
                <w:rFonts w:ascii="Times New Roman" w:hAnsi="Times New Roman" w:cs="Times New Roman"/>
                <w:sz w:val="24"/>
                <w:szCs w:val="24"/>
              </w:rPr>
              <w:t>7</w:t>
            </w:r>
          </w:p>
        </w:tc>
      </w:tr>
      <w:tr w:rsidR="00623CCE" w:rsidRPr="00172D6E" w:rsidTr="00623CCE">
        <w:trPr>
          <w:trHeight w:val="423"/>
        </w:trPr>
        <w:tc>
          <w:tcPr>
            <w:tcW w:w="1194" w:type="pct"/>
            <w:vMerge/>
          </w:tcPr>
          <w:p w:rsidR="00623CCE" w:rsidRPr="00172D6E" w:rsidRDefault="00623CCE" w:rsidP="00494224">
            <w:pPr>
              <w:tabs>
                <w:tab w:val="left" w:pos="1134"/>
              </w:tabs>
              <w:rPr>
                <w:sz w:val="24"/>
                <w:szCs w:val="24"/>
              </w:rPr>
            </w:pPr>
          </w:p>
        </w:tc>
        <w:tc>
          <w:tcPr>
            <w:tcW w:w="1760" w:type="pct"/>
          </w:tcPr>
          <w:p w:rsidR="00623CCE" w:rsidRPr="00172D6E" w:rsidRDefault="00623CCE"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Численность занятых на малых предприятиях</w:t>
            </w:r>
          </w:p>
        </w:tc>
        <w:tc>
          <w:tcPr>
            <w:tcW w:w="632" w:type="pct"/>
            <w:vAlign w:val="center"/>
          </w:tcPr>
          <w:p w:rsidR="00623CCE" w:rsidRPr="00172D6E" w:rsidRDefault="00740357"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9550</w:t>
            </w:r>
          </w:p>
        </w:tc>
        <w:tc>
          <w:tcPr>
            <w:tcW w:w="47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9 </w:t>
            </w:r>
            <w:r w:rsidR="00740357" w:rsidRPr="00172D6E">
              <w:rPr>
                <w:rFonts w:ascii="Times New Roman" w:hAnsi="Times New Roman" w:cs="Times New Roman"/>
                <w:sz w:val="24"/>
                <w:szCs w:val="24"/>
              </w:rPr>
              <w:t>6</w:t>
            </w:r>
            <w:r w:rsidRPr="00172D6E">
              <w:rPr>
                <w:rFonts w:ascii="Times New Roman" w:hAnsi="Times New Roman" w:cs="Times New Roman"/>
                <w:sz w:val="24"/>
                <w:szCs w:val="24"/>
                <w:lang w:val="en-US"/>
              </w:rPr>
              <w:t>0</w:t>
            </w:r>
            <w:r w:rsidRPr="00172D6E">
              <w:rPr>
                <w:rFonts w:ascii="Times New Roman" w:hAnsi="Times New Roman" w:cs="Times New Roman"/>
                <w:sz w:val="24"/>
                <w:szCs w:val="24"/>
              </w:rPr>
              <w:t>0</w:t>
            </w:r>
          </w:p>
        </w:tc>
        <w:tc>
          <w:tcPr>
            <w:tcW w:w="47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 xml:space="preserve">9 </w:t>
            </w:r>
            <w:r w:rsidR="00740357" w:rsidRPr="00172D6E">
              <w:rPr>
                <w:rFonts w:ascii="Times New Roman" w:hAnsi="Times New Roman" w:cs="Times New Roman"/>
                <w:sz w:val="24"/>
                <w:szCs w:val="24"/>
              </w:rPr>
              <w:t>6</w:t>
            </w:r>
            <w:r w:rsidRPr="00172D6E">
              <w:rPr>
                <w:rFonts w:ascii="Times New Roman" w:hAnsi="Times New Roman" w:cs="Times New Roman"/>
                <w:sz w:val="24"/>
                <w:szCs w:val="24"/>
                <w:lang w:val="en-US"/>
              </w:rPr>
              <w:t>5</w:t>
            </w:r>
            <w:r w:rsidRPr="00172D6E">
              <w:rPr>
                <w:rFonts w:ascii="Times New Roman" w:hAnsi="Times New Roman" w:cs="Times New Roman"/>
                <w:sz w:val="24"/>
                <w:szCs w:val="24"/>
              </w:rPr>
              <w:t>0</w:t>
            </w:r>
          </w:p>
        </w:tc>
        <w:tc>
          <w:tcPr>
            <w:tcW w:w="470"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 xml:space="preserve">9 </w:t>
            </w:r>
            <w:r w:rsidR="00740357" w:rsidRPr="00172D6E">
              <w:rPr>
                <w:rFonts w:ascii="Times New Roman" w:hAnsi="Times New Roman" w:cs="Times New Roman"/>
                <w:sz w:val="24"/>
                <w:szCs w:val="24"/>
              </w:rPr>
              <w:t>7</w:t>
            </w:r>
            <w:r w:rsidRPr="00172D6E">
              <w:rPr>
                <w:rFonts w:ascii="Times New Roman" w:hAnsi="Times New Roman" w:cs="Times New Roman"/>
                <w:sz w:val="24"/>
                <w:szCs w:val="24"/>
              </w:rPr>
              <w:t>00</w:t>
            </w:r>
          </w:p>
        </w:tc>
      </w:tr>
      <w:tr w:rsidR="00623CCE" w:rsidRPr="00172D6E" w:rsidTr="00623CCE">
        <w:tc>
          <w:tcPr>
            <w:tcW w:w="1194" w:type="pct"/>
            <w:vMerge/>
          </w:tcPr>
          <w:p w:rsidR="00623CCE" w:rsidRPr="00172D6E" w:rsidRDefault="00623CCE" w:rsidP="00494224">
            <w:pPr>
              <w:tabs>
                <w:tab w:val="left" w:pos="1134"/>
              </w:tabs>
              <w:rPr>
                <w:sz w:val="24"/>
                <w:szCs w:val="24"/>
              </w:rPr>
            </w:pPr>
          </w:p>
        </w:tc>
        <w:tc>
          <w:tcPr>
            <w:tcW w:w="1760" w:type="pct"/>
          </w:tcPr>
          <w:p w:rsidR="00623CCE" w:rsidRPr="00172D6E" w:rsidRDefault="00623CCE"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Численность индивидуальных предпринимателей</w:t>
            </w:r>
          </w:p>
        </w:tc>
        <w:tc>
          <w:tcPr>
            <w:tcW w:w="632" w:type="pct"/>
            <w:vAlign w:val="center"/>
          </w:tcPr>
          <w:p w:rsidR="00623CCE" w:rsidRPr="00172D6E" w:rsidRDefault="00740357"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3400</w:t>
            </w:r>
          </w:p>
        </w:tc>
        <w:tc>
          <w:tcPr>
            <w:tcW w:w="47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 xml:space="preserve">3 </w:t>
            </w:r>
            <w:r w:rsidR="00740357" w:rsidRPr="00172D6E">
              <w:rPr>
                <w:rFonts w:ascii="Times New Roman" w:hAnsi="Times New Roman" w:cs="Times New Roman"/>
                <w:sz w:val="24"/>
                <w:szCs w:val="24"/>
              </w:rPr>
              <w:t>4</w:t>
            </w:r>
            <w:r w:rsidRPr="00172D6E">
              <w:rPr>
                <w:rFonts w:ascii="Times New Roman" w:hAnsi="Times New Roman" w:cs="Times New Roman"/>
                <w:sz w:val="24"/>
                <w:szCs w:val="24"/>
              </w:rPr>
              <w:t>50</w:t>
            </w:r>
          </w:p>
        </w:tc>
        <w:tc>
          <w:tcPr>
            <w:tcW w:w="472"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3 5</w:t>
            </w:r>
            <w:r w:rsidR="00136B79" w:rsidRPr="00172D6E">
              <w:rPr>
                <w:rFonts w:ascii="Times New Roman" w:hAnsi="Times New Roman" w:cs="Times New Roman"/>
                <w:sz w:val="24"/>
                <w:szCs w:val="24"/>
              </w:rPr>
              <w:t>2</w:t>
            </w:r>
            <w:r w:rsidRPr="00172D6E">
              <w:rPr>
                <w:rFonts w:ascii="Times New Roman" w:hAnsi="Times New Roman" w:cs="Times New Roman"/>
                <w:sz w:val="24"/>
                <w:szCs w:val="24"/>
              </w:rPr>
              <w:t>0</w:t>
            </w:r>
          </w:p>
        </w:tc>
        <w:tc>
          <w:tcPr>
            <w:tcW w:w="470" w:type="pct"/>
            <w:vAlign w:val="center"/>
          </w:tcPr>
          <w:p w:rsidR="00623CCE" w:rsidRPr="00172D6E" w:rsidRDefault="00623CC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 xml:space="preserve">3 </w:t>
            </w:r>
            <w:r w:rsidR="00740357" w:rsidRPr="00172D6E">
              <w:rPr>
                <w:rFonts w:ascii="Times New Roman" w:hAnsi="Times New Roman" w:cs="Times New Roman"/>
                <w:sz w:val="24"/>
                <w:szCs w:val="24"/>
              </w:rPr>
              <w:t>5</w:t>
            </w:r>
            <w:r w:rsidR="00136B79" w:rsidRPr="00172D6E">
              <w:rPr>
                <w:rFonts w:ascii="Times New Roman" w:hAnsi="Times New Roman" w:cs="Times New Roman"/>
                <w:sz w:val="24"/>
                <w:szCs w:val="24"/>
              </w:rPr>
              <w:t>9</w:t>
            </w:r>
            <w:r w:rsidRPr="00172D6E">
              <w:rPr>
                <w:rFonts w:ascii="Times New Roman" w:hAnsi="Times New Roman" w:cs="Times New Roman"/>
                <w:sz w:val="24"/>
                <w:szCs w:val="24"/>
              </w:rPr>
              <w:t>0</w:t>
            </w:r>
          </w:p>
        </w:tc>
      </w:tr>
    </w:tbl>
    <w:p w:rsidR="00DF726B" w:rsidRPr="00245317" w:rsidRDefault="00DF726B" w:rsidP="00F46DD1">
      <w:pPr>
        <w:pStyle w:val="2"/>
        <w:numPr>
          <w:ilvl w:val="0"/>
          <w:numId w:val="1"/>
        </w:numPr>
        <w:tabs>
          <w:tab w:val="left" w:pos="993"/>
          <w:tab w:val="left" w:pos="1134"/>
        </w:tabs>
        <w:spacing w:before="0" w:after="0"/>
        <w:ind w:left="0" w:firstLine="709"/>
        <w:jc w:val="both"/>
        <w:rPr>
          <w:rFonts w:ascii="Times New Roman" w:hAnsi="Times New Roman"/>
          <w:i w:val="0"/>
          <w:iCs w:val="0"/>
          <w:sz w:val="24"/>
          <w:szCs w:val="24"/>
        </w:rPr>
      </w:pPr>
      <w:bookmarkStart w:id="22" w:name="_Toc340560458"/>
      <w:bookmarkStart w:id="23" w:name="_Toc241034564"/>
      <w:bookmarkStart w:id="24" w:name="_Toc122679749"/>
      <w:r w:rsidRPr="00245317">
        <w:rPr>
          <w:rFonts w:ascii="Times New Roman" w:hAnsi="Times New Roman"/>
          <w:i w:val="0"/>
          <w:iCs w:val="0"/>
          <w:sz w:val="24"/>
          <w:szCs w:val="24"/>
        </w:rPr>
        <w:t>Развитие инвестиционной деятельности</w:t>
      </w:r>
      <w:bookmarkEnd w:id="22"/>
      <w:r w:rsidRPr="00245317">
        <w:rPr>
          <w:rFonts w:ascii="Times New Roman" w:hAnsi="Times New Roman"/>
          <w:i w:val="0"/>
          <w:iCs w:val="0"/>
          <w:sz w:val="24"/>
          <w:szCs w:val="24"/>
        </w:rPr>
        <w:t xml:space="preserve"> и инновационного сектора экономики</w:t>
      </w:r>
      <w:bookmarkEnd w:id="24"/>
    </w:p>
    <w:p w:rsidR="00584AA8" w:rsidRPr="00172D6E" w:rsidRDefault="00584AA8" w:rsidP="00494224">
      <w:pPr>
        <w:ind w:firstLine="709"/>
        <w:jc w:val="both"/>
        <w:rPr>
          <w:sz w:val="24"/>
          <w:szCs w:val="24"/>
        </w:rPr>
      </w:pPr>
      <w:r w:rsidRPr="00172D6E">
        <w:rPr>
          <w:rStyle w:val="ae"/>
          <w:b w:val="0"/>
          <w:color w:val="000000"/>
          <w:sz w:val="24"/>
          <w:szCs w:val="24"/>
        </w:rPr>
        <w:t xml:space="preserve">Задача </w:t>
      </w:r>
      <w:r w:rsidRPr="00172D6E">
        <w:rPr>
          <w:rStyle w:val="ae"/>
          <w:color w:val="000000"/>
          <w:sz w:val="24"/>
          <w:szCs w:val="24"/>
        </w:rPr>
        <w:t xml:space="preserve">- </w:t>
      </w:r>
      <w:r w:rsidRPr="00172D6E">
        <w:rPr>
          <w:sz w:val="24"/>
          <w:szCs w:val="24"/>
        </w:rPr>
        <w:t>создание условий для привлечения инвестиций в приоритетные направления инвестиционной деятельности города Бердска.</w:t>
      </w:r>
    </w:p>
    <w:p w:rsidR="00584AA8" w:rsidRPr="00172D6E" w:rsidRDefault="00584AA8" w:rsidP="00494224">
      <w:pPr>
        <w:pStyle w:val="ConsNormal"/>
        <w:widowControl/>
        <w:tabs>
          <w:tab w:val="left" w:pos="252"/>
          <w:tab w:val="left" w:pos="432"/>
          <w:tab w:val="left" w:pos="709"/>
        </w:tabs>
        <w:ind w:right="0" w:firstLine="709"/>
        <w:jc w:val="both"/>
        <w:rPr>
          <w:rStyle w:val="ae"/>
          <w:rFonts w:ascii="Times New Roman" w:hAnsi="Times New Roman" w:cs="Times New Roman"/>
          <w:b w:val="0"/>
          <w:color w:val="000000"/>
          <w:sz w:val="24"/>
          <w:szCs w:val="24"/>
        </w:rPr>
      </w:pPr>
      <w:r w:rsidRPr="00172D6E">
        <w:rPr>
          <w:rStyle w:val="ae"/>
          <w:rFonts w:ascii="Times New Roman" w:hAnsi="Times New Roman" w:cs="Times New Roman"/>
          <w:b w:val="0"/>
          <w:color w:val="000000"/>
          <w:sz w:val="24"/>
          <w:szCs w:val="24"/>
        </w:rPr>
        <w:t>Направления деятельности:</w:t>
      </w:r>
    </w:p>
    <w:p w:rsidR="00584AA8" w:rsidRPr="00172D6E" w:rsidRDefault="00584AA8" w:rsidP="00494224">
      <w:pPr>
        <w:numPr>
          <w:ilvl w:val="0"/>
          <w:numId w:val="38"/>
        </w:numPr>
        <w:tabs>
          <w:tab w:val="left" w:pos="0"/>
          <w:tab w:val="left" w:pos="993"/>
        </w:tabs>
        <w:ind w:left="0" w:firstLine="709"/>
        <w:jc w:val="both"/>
        <w:rPr>
          <w:sz w:val="24"/>
          <w:szCs w:val="24"/>
        </w:rPr>
      </w:pPr>
      <w:r w:rsidRPr="00172D6E">
        <w:rPr>
          <w:sz w:val="24"/>
          <w:szCs w:val="24"/>
        </w:rPr>
        <w:t>обеспечение благоприятного инвестиционного климата, привлекательного для внутренних и внешних инвесторов, обеспечивающего рост инвестиционной активности хозяйствующих субъектов и способствующего ускорению темпов социально-экономического развития города;</w:t>
      </w:r>
    </w:p>
    <w:p w:rsidR="00584AA8" w:rsidRPr="00172D6E" w:rsidRDefault="00584AA8" w:rsidP="00494224">
      <w:pPr>
        <w:numPr>
          <w:ilvl w:val="0"/>
          <w:numId w:val="38"/>
        </w:numPr>
        <w:tabs>
          <w:tab w:val="left" w:pos="0"/>
          <w:tab w:val="left" w:pos="993"/>
        </w:tabs>
        <w:ind w:left="0" w:firstLine="709"/>
        <w:jc w:val="both"/>
        <w:rPr>
          <w:sz w:val="24"/>
          <w:szCs w:val="24"/>
        </w:rPr>
      </w:pPr>
      <w:r w:rsidRPr="00172D6E">
        <w:rPr>
          <w:sz w:val="24"/>
          <w:szCs w:val="24"/>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и качественные автомобильные дороги, и другие;</w:t>
      </w:r>
    </w:p>
    <w:p w:rsidR="00584AA8" w:rsidRPr="00172D6E" w:rsidRDefault="00584AA8" w:rsidP="00494224">
      <w:pPr>
        <w:numPr>
          <w:ilvl w:val="0"/>
          <w:numId w:val="38"/>
        </w:numPr>
        <w:tabs>
          <w:tab w:val="left" w:pos="0"/>
          <w:tab w:val="left" w:pos="993"/>
        </w:tabs>
        <w:ind w:left="0" w:firstLine="709"/>
        <w:jc w:val="both"/>
        <w:rPr>
          <w:sz w:val="24"/>
          <w:szCs w:val="24"/>
        </w:rPr>
      </w:pPr>
      <w:r w:rsidRPr="00172D6E">
        <w:rPr>
          <w:sz w:val="24"/>
          <w:szCs w:val="24"/>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w:t>
      </w:r>
    </w:p>
    <w:p w:rsidR="00584AA8" w:rsidRPr="00172D6E" w:rsidRDefault="00584AA8" w:rsidP="00494224">
      <w:pPr>
        <w:tabs>
          <w:tab w:val="left" w:pos="0"/>
          <w:tab w:val="left" w:pos="993"/>
        </w:tabs>
        <w:ind w:firstLine="709"/>
        <w:jc w:val="both"/>
        <w:rPr>
          <w:sz w:val="24"/>
          <w:szCs w:val="24"/>
        </w:rPr>
      </w:pPr>
      <w:r w:rsidRPr="00172D6E">
        <w:rPr>
          <w:sz w:val="24"/>
          <w:szCs w:val="24"/>
        </w:rPr>
        <w:t>Программы, правовые акты, направленные на решение поставленной задачи:</w:t>
      </w:r>
    </w:p>
    <w:p w:rsidR="00584AA8" w:rsidRPr="00172D6E" w:rsidRDefault="00F35F5A" w:rsidP="00494224">
      <w:pPr>
        <w:numPr>
          <w:ilvl w:val="0"/>
          <w:numId w:val="38"/>
        </w:numPr>
        <w:tabs>
          <w:tab w:val="left" w:pos="0"/>
          <w:tab w:val="left" w:pos="993"/>
        </w:tabs>
        <w:ind w:left="0" w:firstLine="709"/>
        <w:jc w:val="both"/>
        <w:rPr>
          <w:sz w:val="24"/>
          <w:szCs w:val="24"/>
        </w:rPr>
      </w:pPr>
      <w:hyperlink r:id="rId13" w:history="1">
        <w:r w:rsidR="00584AA8" w:rsidRPr="00172D6E">
          <w:rPr>
            <w:sz w:val="24"/>
            <w:szCs w:val="24"/>
          </w:rPr>
          <w:t>Указ</w:t>
        </w:r>
      </w:hyperlink>
      <w:r w:rsidR="00584AA8" w:rsidRPr="00172D6E">
        <w:rPr>
          <w:sz w:val="24"/>
          <w:szCs w:val="24"/>
        </w:rPr>
        <w:t xml:space="preserve"> Президента Российской Федерации от 07.05.2018 №</w:t>
      </w:r>
      <w:r w:rsidR="00C77807">
        <w:rPr>
          <w:sz w:val="24"/>
          <w:szCs w:val="24"/>
        </w:rPr>
        <w:t xml:space="preserve"> </w:t>
      </w:r>
      <w:r w:rsidR="00584AA8" w:rsidRPr="00172D6E">
        <w:rPr>
          <w:sz w:val="24"/>
          <w:szCs w:val="24"/>
        </w:rPr>
        <w:t xml:space="preserve">204 </w:t>
      </w:r>
      <w:r w:rsidR="004D1BB3">
        <w:rPr>
          <w:sz w:val="24"/>
          <w:szCs w:val="24"/>
        </w:rPr>
        <w:t>«</w:t>
      </w:r>
      <w:r w:rsidR="00584AA8" w:rsidRPr="00172D6E">
        <w:rPr>
          <w:sz w:val="24"/>
          <w:szCs w:val="24"/>
        </w:rPr>
        <w:t>О национальных целях и национальных задачах развития Российской Федерации на период до 2024 года</w:t>
      </w:r>
      <w:r w:rsidR="004D1BB3">
        <w:rPr>
          <w:sz w:val="24"/>
          <w:szCs w:val="24"/>
        </w:rPr>
        <w:t>»</w:t>
      </w:r>
      <w:r w:rsidR="00584AA8" w:rsidRPr="00172D6E">
        <w:rPr>
          <w:sz w:val="24"/>
          <w:szCs w:val="24"/>
        </w:rPr>
        <w:t>;</w:t>
      </w:r>
    </w:p>
    <w:p w:rsidR="00584AA8" w:rsidRPr="00172D6E" w:rsidRDefault="00584AA8" w:rsidP="00494224">
      <w:pPr>
        <w:numPr>
          <w:ilvl w:val="0"/>
          <w:numId w:val="38"/>
        </w:numPr>
        <w:tabs>
          <w:tab w:val="left" w:pos="0"/>
          <w:tab w:val="left" w:pos="993"/>
        </w:tabs>
        <w:ind w:left="0" w:firstLine="709"/>
        <w:jc w:val="both"/>
        <w:rPr>
          <w:sz w:val="24"/>
          <w:szCs w:val="24"/>
        </w:rPr>
      </w:pPr>
      <w:r w:rsidRPr="00172D6E">
        <w:rPr>
          <w:sz w:val="24"/>
          <w:szCs w:val="24"/>
        </w:rPr>
        <w:t xml:space="preserve">Инвестиционная </w:t>
      </w:r>
      <w:hyperlink r:id="rId14" w:history="1">
        <w:r w:rsidRPr="00172D6E">
          <w:rPr>
            <w:sz w:val="24"/>
            <w:szCs w:val="24"/>
          </w:rPr>
          <w:t>стратегия</w:t>
        </w:r>
      </w:hyperlink>
      <w:r w:rsidRPr="00172D6E">
        <w:rPr>
          <w:sz w:val="24"/>
          <w:szCs w:val="24"/>
        </w:rPr>
        <w:t xml:space="preserve"> Новосибирской области до 2030 года, утвержденная постановлением Правительства Новосибирской области от 25.12.2014 №</w:t>
      </w:r>
      <w:r w:rsidR="00C77807">
        <w:rPr>
          <w:sz w:val="24"/>
          <w:szCs w:val="24"/>
        </w:rPr>
        <w:t xml:space="preserve"> </w:t>
      </w:r>
      <w:r w:rsidRPr="00172D6E">
        <w:rPr>
          <w:sz w:val="24"/>
          <w:szCs w:val="24"/>
        </w:rPr>
        <w:t>541-п;</w:t>
      </w:r>
    </w:p>
    <w:p w:rsidR="00584AA8" w:rsidRPr="00172D6E" w:rsidRDefault="00584AA8" w:rsidP="00494224">
      <w:pPr>
        <w:numPr>
          <w:ilvl w:val="0"/>
          <w:numId w:val="38"/>
        </w:numPr>
        <w:tabs>
          <w:tab w:val="left" w:pos="0"/>
          <w:tab w:val="left" w:pos="993"/>
        </w:tabs>
        <w:ind w:left="0" w:firstLine="709"/>
        <w:jc w:val="both"/>
        <w:rPr>
          <w:sz w:val="24"/>
          <w:szCs w:val="24"/>
        </w:rPr>
      </w:pPr>
      <w:r w:rsidRPr="00172D6E">
        <w:rPr>
          <w:sz w:val="24"/>
          <w:szCs w:val="24"/>
        </w:rPr>
        <w:t xml:space="preserve">государственная </w:t>
      </w:r>
      <w:hyperlink r:id="rId15" w:history="1">
        <w:r w:rsidRPr="00172D6E">
          <w:rPr>
            <w:sz w:val="24"/>
            <w:szCs w:val="24"/>
          </w:rPr>
          <w:t>программа</w:t>
        </w:r>
      </w:hyperlink>
      <w:r w:rsidRPr="00172D6E">
        <w:rPr>
          <w:sz w:val="24"/>
          <w:szCs w:val="24"/>
        </w:rPr>
        <w:t xml:space="preserve"> Российской Федерации </w:t>
      </w:r>
      <w:r w:rsidR="004D1BB3">
        <w:rPr>
          <w:sz w:val="24"/>
          <w:szCs w:val="24"/>
        </w:rPr>
        <w:t>«</w:t>
      </w:r>
      <w:r w:rsidRPr="00172D6E">
        <w:rPr>
          <w:sz w:val="24"/>
          <w:szCs w:val="24"/>
        </w:rPr>
        <w:t>Развитие культуры</w:t>
      </w:r>
      <w:r w:rsidR="004D1BB3">
        <w:rPr>
          <w:sz w:val="24"/>
          <w:szCs w:val="24"/>
        </w:rPr>
        <w:t>»</w:t>
      </w:r>
      <w:r w:rsidRPr="00172D6E">
        <w:rPr>
          <w:sz w:val="24"/>
          <w:szCs w:val="24"/>
        </w:rPr>
        <w:t xml:space="preserve"> от 15.05.2014 № 317;</w:t>
      </w:r>
    </w:p>
    <w:p w:rsidR="00584AA8" w:rsidRPr="00172D6E" w:rsidRDefault="00F35F5A" w:rsidP="00494224">
      <w:pPr>
        <w:numPr>
          <w:ilvl w:val="0"/>
          <w:numId w:val="38"/>
        </w:numPr>
        <w:tabs>
          <w:tab w:val="left" w:pos="0"/>
          <w:tab w:val="left" w:pos="993"/>
        </w:tabs>
        <w:ind w:left="0" w:firstLine="709"/>
        <w:jc w:val="both"/>
        <w:rPr>
          <w:sz w:val="24"/>
          <w:szCs w:val="24"/>
        </w:rPr>
      </w:pPr>
      <w:hyperlink r:id="rId16" w:history="1">
        <w:r w:rsidR="00584AA8" w:rsidRPr="00172D6E">
          <w:rPr>
            <w:sz w:val="24"/>
            <w:szCs w:val="24"/>
          </w:rPr>
          <w:t>программа</w:t>
        </w:r>
      </w:hyperlink>
      <w:r w:rsidR="00584AA8" w:rsidRPr="00172D6E">
        <w:rPr>
          <w:sz w:val="24"/>
          <w:szCs w:val="24"/>
        </w:rPr>
        <w:t xml:space="preserve"> реиндустриализации экономики Новосибирской области до 2025 года;</w:t>
      </w:r>
    </w:p>
    <w:p w:rsidR="00584AA8" w:rsidRPr="00172D6E" w:rsidRDefault="00584AA8" w:rsidP="00494224">
      <w:pPr>
        <w:numPr>
          <w:ilvl w:val="0"/>
          <w:numId w:val="38"/>
        </w:numPr>
        <w:tabs>
          <w:tab w:val="left" w:pos="0"/>
          <w:tab w:val="left" w:pos="993"/>
        </w:tabs>
        <w:ind w:left="0" w:firstLine="709"/>
        <w:jc w:val="both"/>
        <w:rPr>
          <w:sz w:val="24"/>
          <w:szCs w:val="24"/>
        </w:rPr>
      </w:pPr>
      <w:r w:rsidRPr="00172D6E">
        <w:rPr>
          <w:sz w:val="24"/>
          <w:szCs w:val="24"/>
        </w:rPr>
        <w:t xml:space="preserve">государственная программа Новосибирской области </w:t>
      </w:r>
      <w:r w:rsidR="004D1BB3">
        <w:rPr>
          <w:sz w:val="24"/>
          <w:szCs w:val="24"/>
        </w:rPr>
        <w:t>«</w:t>
      </w:r>
      <w:r w:rsidRPr="00172D6E">
        <w:rPr>
          <w:sz w:val="24"/>
          <w:szCs w:val="24"/>
        </w:rPr>
        <w:t>Стимулирование инвестиционной активности в Новосибирской области</w:t>
      </w:r>
      <w:r w:rsidR="004D1BB3">
        <w:rPr>
          <w:sz w:val="24"/>
          <w:szCs w:val="24"/>
        </w:rPr>
        <w:t>»</w:t>
      </w:r>
      <w:r w:rsidRPr="00172D6E">
        <w:rPr>
          <w:sz w:val="24"/>
          <w:szCs w:val="24"/>
        </w:rPr>
        <w:t xml:space="preserve"> от 01.04.2015 №</w:t>
      </w:r>
      <w:r w:rsidR="00C77807">
        <w:rPr>
          <w:sz w:val="24"/>
          <w:szCs w:val="24"/>
        </w:rPr>
        <w:t xml:space="preserve"> </w:t>
      </w:r>
      <w:r w:rsidRPr="00172D6E">
        <w:rPr>
          <w:sz w:val="24"/>
          <w:szCs w:val="24"/>
        </w:rPr>
        <w:t>126-п;</w:t>
      </w:r>
    </w:p>
    <w:p w:rsidR="00584AA8" w:rsidRPr="00172D6E" w:rsidRDefault="00584AA8" w:rsidP="00494224">
      <w:pPr>
        <w:numPr>
          <w:ilvl w:val="0"/>
          <w:numId w:val="38"/>
        </w:numPr>
        <w:tabs>
          <w:tab w:val="left" w:pos="0"/>
          <w:tab w:val="left" w:pos="993"/>
        </w:tabs>
        <w:ind w:left="0" w:firstLine="709"/>
        <w:jc w:val="both"/>
        <w:rPr>
          <w:sz w:val="24"/>
          <w:szCs w:val="24"/>
        </w:rPr>
      </w:pPr>
      <w:r w:rsidRPr="00172D6E">
        <w:rPr>
          <w:sz w:val="24"/>
          <w:szCs w:val="24"/>
        </w:rPr>
        <w:t xml:space="preserve">государственная программа Новосибирской области </w:t>
      </w:r>
      <w:r w:rsidR="004D1BB3">
        <w:rPr>
          <w:sz w:val="24"/>
          <w:szCs w:val="24"/>
        </w:rPr>
        <w:t>«</w:t>
      </w:r>
      <w:r w:rsidRPr="00172D6E">
        <w:rPr>
          <w:sz w:val="24"/>
          <w:szCs w:val="24"/>
        </w:rPr>
        <w:t>Стимулирование научной, научно-технической и инновационной деятельности в Новосибирской области</w:t>
      </w:r>
      <w:r w:rsidR="004D1BB3">
        <w:rPr>
          <w:sz w:val="24"/>
          <w:szCs w:val="24"/>
        </w:rPr>
        <w:t>»</w:t>
      </w:r>
      <w:r w:rsidRPr="00172D6E">
        <w:rPr>
          <w:sz w:val="24"/>
          <w:szCs w:val="24"/>
        </w:rPr>
        <w:t xml:space="preserve"> от 31.12.2019 №</w:t>
      </w:r>
      <w:r w:rsidR="00C77807">
        <w:rPr>
          <w:sz w:val="24"/>
          <w:szCs w:val="24"/>
        </w:rPr>
        <w:t xml:space="preserve"> </w:t>
      </w:r>
      <w:r w:rsidRPr="00172D6E">
        <w:rPr>
          <w:sz w:val="24"/>
          <w:szCs w:val="24"/>
        </w:rPr>
        <w:t>528-п;</w:t>
      </w:r>
    </w:p>
    <w:p w:rsidR="00584AA8" w:rsidRPr="00172D6E" w:rsidRDefault="00584AA8" w:rsidP="00494224">
      <w:pPr>
        <w:numPr>
          <w:ilvl w:val="0"/>
          <w:numId w:val="38"/>
        </w:numPr>
        <w:tabs>
          <w:tab w:val="left" w:pos="0"/>
          <w:tab w:val="left" w:pos="993"/>
        </w:tabs>
        <w:ind w:left="0" w:firstLine="709"/>
        <w:jc w:val="both"/>
        <w:rPr>
          <w:sz w:val="24"/>
          <w:szCs w:val="24"/>
        </w:rPr>
      </w:pPr>
      <w:r w:rsidRPr="00172D6E">
        <w:rPr>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 19.12.2019 № 334;</w:t>
      </w:r>
    </w:p>
    <w:p w:rsidR="00584AA8" w:rsidRPr="00172D6E" w:rsidRDefault="00584AA8" w:rsidP="00494224">
      <w:pPr>
        <w:numPr>
          <w:ilvl w:val="0"/>
          <w:numId w:val="38"/>
        </w:numPr>
        <w:tabs>
          <w:tab w:val="left" w:pos="0"/>
          <w:tab w:val="left" w:pos="993"/>
        </w:tabs>
        <w:ind w:left="0" w:firstLine="709"/>
        <w:jc w:val="both"/>
        <w:rPr>
          <w:sz w:val="24"/>
          <w:szCs w:val="24"/>
        </w:rPr>
      </w:pPr>
      <w:r w:rsidRPr="00172D6E">
        <w:rPr>
          <w:sz w:val="24"/>
          <w:szCs w:val="24"/>
        </w:rPr>
        <w:t xml:space="preserve">муниципальная </w:t>
      </w:r>
      <w:hyperlink r:id="rId17" w:history="1">
        <w:r w:rsidRPr="00172D6E">
          <w:rPr>
            <w:sz w:val="24"/>
            <w:szCs w:val="24"/>
          </w:rPr>
          <w:t>программа</w:t>
        </w:r>
      </w:hyperlink>
      <w:r w:rsidRPr="00172D6E">
        <w:rPr>
          <w:sz w:val="24"/>
          <w:szCs w:val="24"/>
        </w:rPr>
        <w:t xml:space="preserve"> </w:t>
      </w:r>
      <w:r w:rsidR="004D1BB3">
        <w:rPr>
          <w:sz w:val="24"/>
          <w:szCs w:val="24"/>
        </w:rPr>
        <w:t>«</w:t>
      </w:r>
      <w:r w:rsidRPr="00172D6E">
        <w:rPr>
          <w:sz w:val="24"/>
          <w:szCs w:val="24"/>
        </w:rPr>
        <w:t>Стимулирование инвестиционной деятельности на территории города Бердска</w:t>
      </w:r>
      <w:r w:rsidR="004D1BB3">
        <w:rPr>
          <w:sz w:val="24"/>
          <w:szCs w:val="24"/>
        </w:rPr>
        <w:t>»</w:t>
      </w:r>
      <w:r w:rsidRPr="00172D6E">
        <w:rPr>
          <w:sz w:val="24"/>
          <w:szCs w:val="24"/>
        </w:rPr>
        <w:t xml:space="preserve"> от 30.12.2016 № 3901;</w:t>
      </w:r>
    </w:p>
    <w:p w:rsidR="00584AA8" w:rsidRPr="00172D6E" w:rsidRDefault="00F35F5A" w:rsidP="00494224">
      <w:pPr>
        <w:numPr>
          <w:ilvl w:val="0"/>
          <w:numId w:val="38"/>
        </w:numPr>
        <w:tabs>
          <w:tab w:val="left" w:pos="0"/>
          <w:tab w:val="left" w:pos="993"/>
        </w:tabs>
        <w:ind w:left="0" w:firstLine="709"/>
        <w:jc w:val="both"/>
        <w:rPr>
          <w:sz w:val="24"/>
          <w:szCs w:val="24"/>
        </w:rPr>
      </w:pPr>
      <w:hyperlink r:id="rId18" w:history="1">
        <w:r w:rsidR="00584AA8" w:rsidRPr="00172D6E">
          <w:rPr>
            <w:sz w:val="24"/>
            <w:szCs w:val="24"/>
          </w:rPr>
          <w:t>постановление</w:t>
        </w:r>
      </w:hyperlink>
      <w:r w:rsidR="00584AA8" w:rsidRPr="00172D6E">
        <w:rPr>
          <w:sz w:val="24"/>
          <w:szCs w:val="24"/>
        </w:rPr>
        <w:t xml:space="preserve"> администрации города Бердска от 05.06.2013 № 2179 </w:t>
      </w:r>
      <w:r w:rsidR="004D1BB3">
        <w:rPr>
          <w:sz w:val="24"/>
          <w:szCs w:val="24"/>
        </w:rPr>
        <w:t>«</w:t>
      </w:r>
      <w:r w:rsidR="00584AA8" w:rsidRPr="00172D6E">
        <w:rPr>
          <w:sz w:val="24"/>
          <w:szCs w:val="24"/>
        </w:rPr>
        <w:t>Об утверждении перечня приоритетных направлений инвестиционной деятельности на территории города Бердска</w:t>
      </w:r>
      <w:r w:rsidR="004D1BB3">
        <w:rPr>
          <w:sz w:val="24"/>
          <w:szCs w:val="24"/>
        </w:rPr>
        <w:t>»</w:t>
      </w:r>
      <w:r w:rsidR="00584AA8" w:rsidRPr="00172D6E">
        <w:rPr>
          <w:sz w:val="24"/>
          <w:szCs w:val="24"/>
        </w:rPr>
        <w:t>;</w:t>
      </w:r>
    </w:p>
    <w:p w:rsidR="00584AA8" w:rsidRPr="00172D6E" w:rsidRDefault="00F35F5A" w:rsidP="00494224">
      <w:pPr>
        <w:numPr>
          <w:ilvl w:val="0"/>
          <w:numId w:val="38"/>
        </w:numPr>
        <w:tabs>
          <w:tab w:val="left" w:pos="0"/>
          <w:tab w:val="left" w:pos="993"/>
        </w:tabs>
        <w:ind w:left="0" w:firstLine="709"/>
        <w:jc w:val="both"/>
        <w:rPr>
          <w:sz w:val="24"/>
          <w:szCs w:val="24"/>
        </w:rPr>
      </w:pPr>
      <w:hyperlink r:id="rId19" w:history="1">
        <w:r w:rsidR="00584AA8" w:rsidRPr="00172D6E">
          <w:rPr>
            <w:sz w:val="24"/>
            <w:szCs w:val="24"/>
          </w:rPr>
          <w:t>постановление</w:t>
        </w:r>
      </w:hyperlink>
      <w:r w:rsidR="00584AA8" w:rsidRPr="00172D6E">
        <w:rPr>
          <w:sz w:val="24"/>
          <w:szCs w:val="24"/>
        </w:rPr>
        <w:t xml:space="preserve"> администрации города Бердска от 23.11.2018 № 3494 </w:t>
      </w:r>
      <w:r w:rsidR="004D1BB3">
        <w:rPr>
          <w:sz w:val="24"/>
          <w:szCs w:val="24"/>
        </w:rPr>
        <w:t>«</w:t>
      </w:r>
      <w:r w:rsidR="00584AA8" w:rsidRPr="00172D6E">
        <w:rPr>
          <w:sz w:val="24"/>
          <w:szCs w:val="24"/>
        </w:rPr>
        <w:t>О создании Совета по инвестиционной деятельности и развитию малого и среднего предпринимательства города Бердска</w:t>
      </w:r>
      <w:r w:rsidR="004D1BB3">
        <w:rPr>
          <w:sz w:val="24"/>
          <w:szCs w:val="24"/>
        </w:rPr>
        <w:t>»</w:t>
      </w:r>
      <w:r w:rsidR="00584AA8" w:rsidRPr="00172D6E">
        <w:rPr>
          <w:sz w:val="24"/>
          <w:szCs w:val="24"/>
        </w:rPr>
        <w:t>.</w:t>
      </w:r>
    </w:p>
    <w:p w:rsidR="00584AA8" w:rsidRPr="00172D6E" w:rsidRDefault="00584AA8"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Планируемые результаты деятельности: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838"/>
        <w:gridCol w:w="3969"/>
        <w:gridCol w:w="1276"/>
        <w:gridCol w:w="992"/>
        <w:gridCol w:w="993"/>
        <w:gridCol w:w="992"/>
      </w:tblGrid>
      <w:tr w:rsidR="00584AA8" w:rsidRPr="00172D6E" w:rsidTr="007D0273">
        <w:trPr>
          <w:tblHeader/>
        </w:trPr>
        <w:tc>
          <w:tcPr>
            <w:tcW w:w="1838" w:type="dxa"/>
            <w:vMerge w:val="restart"/>
            <w:vAlign w:val="center"/>
          </w:tcPr>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Основные направления</w:t>
            </w:r>
          </w:p>
        </w:tc>
        <w:tc>
          <w:tcPr>
            <w:tcW w:w="8222" w:type="dxa"/>
            <w:gridSpan w:val="5"/>
            <w:vAlign w:val="center"/>
          </w:tcPr>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Целевые индикаторы</w:t>
            </w:r>
          </w:p>
        </w:tc>
      </w:tr>
      <w:tr w:rsidR="00584AA8" w:rsidRPr="00172D6E" w:rsidTr="007D0273">
        <w:trPr>
          <w:tblHeader/>
        </w:trPr>
        <w:tc>
          <w:tcPr>
            <w:tcW w:w="1838" w:type="dxa"/>
            <w:vMerge/>
          </w:tcPr>
          <w:p w:rsidR="00584AA8" w:rsidRPr="004A4A1B" w:rsidRDefault="00584AA8" w:rsidP="00494224">
            <w:pPr>
              <w:tabs>
                <w:tab w:val="left" w:pos="1134"/>
              </w:tabs>
              <w:rPr>
                <w:b/>
                <w:sz w:val="22"/>
                <w:szCs w:val="22"/>
              </w:rPr>
            </w:pPr>
          </w:p>
        </w:tc>
        <w:tc>
          <w:tcPr>
            <w:tcW w:w="3969" w:type="dxa"/>
            <w:vAlign w:val="center"/>
          </w:tcPr>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Наименование показателя</w:t>
            </w:r>
          </w:p>
        </w:tc>
        <w:tc>
          <w:tcPr>
            <w:tcW w:w="1276" w:type="dxa"/>
            <w:vAlign w:val="center"/>
          </w:tcPr>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2022</w:t>
            </w:r>
          </w:p>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ожидаемое</w:t>
            </w:r>
          </w:p>
        </w:tc>
        <w:tc>
          <w:tcPr>
            <w:tcW w:w="992" w:type="dxa"/>
            <w:vAlign w:val="center"/>
          </w:tcPr>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2023</w:t>
            </w:r>
          </w:p>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прогноз</w:t>
            </w:r>
          </w:p>
        </w:tc>
        <w:tc>
          <w:tcPr>
            <w:tcW w:w="993" w:type="dxa"/>
            <w:vAlign w:val="center"/>
          </w:tcPr>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2024</w:t>
            </w:r>
          </w:p>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прогноз</w:t>
            </w:r>
          </w:p>
        </w:tc>
        <w:tc>
          <w:tcPr>
            <w:tcW w:w="992" w:type="dxa"/>
            <w:vAlign w:val="center"/>
          </w:tcPr>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2025</w:t>
            </w:r>
          </w:p>
          <w:p w:rsidR="00584AA8" w:rsidRPr="004A4A1B" w:rsidRDefault="00584AA8"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прогноз</w:t>
            </w:r>
          </w:p>
        </w:tc>
      </w:tr>
      <w:tr w:rsidR="00584AA8" w:rsidRPr="00172D6E" w:rsidTr="007D0273">
        <w:tc>
          <w:tcPr>
            <w:tcW w:w="1838" w:type="dxa"/>
            <w:vMerge w:val="restart"/>
          </w:tcPr>
          <w:p w:rsidR="00584AA8" w:rsidRPr="00172D6E" w:rsidRDefault="00584AA8"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Содействие развитию потенциала инвестиционной привлекательности города</w:t>
            </w:r>
          </w:p>
        </w:tc>
        <w:tc>
          <w:tcPr>
            <w:tcW w:w="3969" w:type="dxa"/>
          </w:tcPr>
          <w:p w:rsidR="00584AA8" w:rsidRPr="00172D6E" w:rsidRDefault="00584AA8"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Индекс физического объема инвестиций в основной капитал к предыдущему году, %</w:t>
            </w:r>
          </w:p>
        </w:tc>
        <w:tc>
          <w:tcPr>
            <w:tcW w:w="1276"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102,</w:t>
            </w:r>
            <w:r w:rsidR="00136B79" w:rsidRPr="00172D6E">
              <w:rPr>
                <w:rFonts w:ascii="Times New Roman" w:hAnsi="Times New Roman" w:cs="Times New Roman"/>
                <w:sz w:val="24"/>
                <w:szCs w:val="24"/>
              </w:rPr>
              <w:t>3</w:t>
            </w:r>
          </w:p>
        </w:tc>
        <w:tc>
          <w:tcPr>
            <w:tcW w:w="992"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102,7</w:t>
            </w:r>
          </w:p>
        </w:tc>
        <w:tc>
          <w:tcPr>
            <w:tcW w:w="993"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103,</w:t>
            </w:r>
            <w:r w:rsidR="00F10E05" w:rsidRPr="00172D6E">
              <w:rPr>
                <w:rFonts w:ascii="Times New Roman" w:hAnsi="Times New Roman" w:cs="Times New Roman"/>
                <w:sz w:val="24"/>
                <w:szCs w:val="24"/>
              </w:rPr>
              <w:t>0</w:t>
            </w:r>
          </w:p>
        </w:tc>
        <w:tc>
          <w:tcPr>
            <w:tcW w:w="992"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w:t>
            </w:r>
            <w:r w:rsidR="00BF7886" w:rsidRPr="00172D6E">
              <w:rPr>
                <w:rFonts w:ascii="Times New Roman" w:hAnsi="Times New Roman" w:cs="Times New Roman"/>
                <w:sz w:val="24"/>
                <w:szCs w:val="24"/>
              </w:rPr>
              <w:t>3,5</w:t>
            </w:r>
          </w:p>
        </w:tc>
      </w:tr>
      <w:tr w:rsidR="00584AA8" w:rsidRPr="00172D6E" w:rsidTr="007D0273">
        <w:tc>
          <w:tcPr>
            <w:tcW w:w="1838" w:type="dxa"/>
            <w:vMerge/>
          </w:tcPr>
          <w:p w:rsidR="00584AA8" w:rsidRPr="00172D6E" w:rsidRDefault="00584AA8" w:rsidP="00494224">
            <w:pPr>
              <w:tabs>
                <w:tab w:val="left" w:pos="1134"/>
              </w:tabs>
              <w:rPr>
                <w:sz w:val="24"/>
                <w:szCs w:val="24"/>
              </w:rPr>
            </w:pPr>
          </w:p>
        </w:tc>
        <w:tc>
          <w:tcPr>
            <w:tcW w:w="3969" w:type="dxa"/>
          </w:tcPr>
          <w:p w:rsidR="00584AA8" w:rsidRPr="00172D6E" w:rsidRDefault="00584AA8"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Объем инвестиций в основной капитал на душу населения, тыс. руб.</w:t>
            </w:r>
          </w:p>
        </w:tc>
        <w:tc>
          <w:tcPr>
            <w:tcW w:w="1276"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110,1</w:t>
            </w:r>
          </w:p>
        </w:tc>
        <w:tc>
          <w:tcPr>
            <w:tcW w:w="992"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118,</w:t>
            </w:r>
            <w:r w:rsidR="006C5349" w:rsidRPr="00172D6E">
              <w:rPr>
                <w:rFonts w:ascii="Times New Roman" w:hAnsi="Times New Roman" w:cs="Times New Roman"/>
                <w:sz w:val="24"/>
                <w:szCs w:val="24"/>
              </w:rPr>
              <w:t>7</w:t>
            </w:r>
          </w:p>
        </w:tc>
        <w:tc>
          <w:tcPr>
            <w:tcW w:w="993"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127,</w:t>
            </w:r>
            <w:r w:rsidR="006C5349" w:rsidRPr="00172D6E">
              <w:rPr>
                <w:rFonts w:ascii="Times New Roman" w:hAnsi="Times New Roman" w:cs="Times New Roman"/>
                <w:sz w:val="24"/>
                <w:szCs w:val="24"/>
              </w:rPr>
              <w:t>4</w:t>
            </w:r>
          </w:p>
        </w:tc>
        <w:tc>
          <w:tcPr>
            <w:tcW w:w="992"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13</w:t>
            </w:r>
            <w:r w:rsidR="00553701" w:rsidRPr="00172D6E">
              <w:rPr>
                <w:rFonts w:ascii="Times New Roman" w:hAnsi="Times New Roman" w:cs="Times New Roman"/>
                <w:sz w:val="24"/>
                <w:szCs w:val="24"/>
              </w:rPr>
              <w:t>6</w:t>
            </w:r>
            <w:r w:rsidRPr="00172D6E">
              <w:rPr>
                <w:rFonts w:ascii="Times New Roman" w:hAnsi="Times New Roman" w:cs="Times New Roman"/>
                <w:sz w:val="24"/>
                <w:szCs w:val="24"/>
              </w:rPr>
              <w:t>,</w:t>
            </w:r>
            <w:r w:rsidR="00553701" w:rsidRPr="00172D6E">
              <w:rPr>
                <w:rFonts w:ascii="Times New Roman" w:hAnsi="Times New Roman" w:cs="Times New Roman"/>
                <w:sz w:val="24"/>
                <w:szCs w:val="24"/>
              </w:rPr>
              <w:t>9</w:t>
            </w:r>
          </w:p>
        </w:tc>
      </w:tr>
      <w:tr w:rsidR="00584AA8" w:rsidRPr="00172D6E" w:rsidTr="007D0273">
        <w:tc>
          <w:tcPr>
            <w:tcW w:w="1838" w:type="dxa"/>
            <w:vMerge/>
          </w:tcPr>
          <w:p w:rsidR="00584AA8" w:rsidRPr="00172D6E" w:rsidRDefault="00584AA8" w:rsidP="00494224">
            <w:pPr>
              <w:tabs>
                <w:tab w:val="left" w:pos="1134"/>
              </w:tabs>
              <w:rPr>
                <w:sz w:val="24"/>
                <w:szCs w:val="24"/>
              </w:rPr>
            </w:pPr>
          </w:p>
        </w:tc>
        <w:tc>
          <w:tcPr>
            <w:tcW w:w="3969" w:type="dxa"/>
          </w:tcPr>
          <w:p w:rsidR="00584AA8" w:rsidRPr="00172D6E" w:rsidRDefault="00584AA8"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Соотношение объема инвестиций в основной капитал и общего выпуска товаров и услуг, %</w:t>
            </w:r>
          </w:p>
        </w:tc>
        <w:tc>
          <w:tcPr>
            <w:tcW w:w="1276" w:type="dxa"/>
            <w:vAlign w:val="center"/>
          </w:tcPr>
          <w:p w:rsidR="00584AA8" w:rsidRPr="00172D6E" w:rsidRDefault="006C5349"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12,5</w:t>
            </w:r>
          </w:p>
        </w:tc>
        <w:tc>
          <w:tcPr>
            <w:tcW w:w="992"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12,</w:t>
            </w:r>
            <w:r w:rsidR="006C5349" w:rsidRPr="00172D6E">
              <w:rPr>
                <w:rFonts w:ascii="Times New Roman" w:hAnsi="Times New Roman" w:cs="Times New Roman"/>
                <w:sz w:val="24"/>
                <w:szCs w:val="24"/>
              </w:rPr>
              <w:t>7</w:t>
            </w:r>
          </w:p>
        </w:tc>
        <w:tc>
          <w:tcPr>
            <w:tcW w:w="993" w:type="dxa"/>
            <w:vAlign w:val="center"/>
          </w:tcPr>
          <w:p w:rsidR="00584AA8" w:rsidRPr="00172D6E" w:rsidRDefault="00584AA8"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12,</w:t>
            </w:r>
            <w:r w:rsidR="006C5349" w:rsidRPr="00172D6E">
              <w:rPr>
                <w:rFonts w:ascii="Times New Roman" w:hAnsi="Times New Roman" w:cs="Times New Roman"/>
                <w:sz w:val="24"/>
                <w:szCs w:val="24"/>
              </w:rPr>
              <w:t>8</w:t>
            </w:r>
          </w:p>
        </w:tc>
        <w:tc>
          <w:tcPr>
            <w:tcW w:w="992" w:type="dxa"/>
            <w:vAlign w:val="center"/>
          </w:tcPr>
          <w:p w:rsidR="00584AA8" w:rsidRPr="00172D6E" w:rsidRDefault="006C5349"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13,0</w:t>
            </w:r>
          </w:p>
        </w:tc>
      </w:tr>
    </w:tbl>
    <w:p w:rsidR="00DF726B" w:rsidRPr="00245317" w:rsidRDefault="00DF726B" w:rsidP="00245317">
      <w:pPr>
        <w:pStyle w:val="2"/>
        <w:tabs>
          <w:tab w:val="left" w:pos="993"/>
          <w:tab w:val="left" w:pos="1134"/>
        </w:tabs>
        <w:spacing w:before="0" w:after="0"/>
        <w:ind w:firstLine="709"/>
        <w:jc w:val="both"/>
        <w:rPr>
          <w:rFonts w:ascii="Times New Roman" w:hAnsi="Times New Roman"/>
          <w:i w:val="0"/>
          <w:iCs w:val="0"/>
          <w:sz w:val="24"/>
          <w:szCs w:val="24"/>
        </w:rPr>
      </w:pPr>
      <w:bookmarkStart w:id="25" w:name="_Toc122679750"/>
      <w:bookmarkEnd w:id="23"/>
      <w:r w:rsidRPr="00245317">
        <w:rPr>
          <w:rFonts w:ascii="Times New Roman" w:hAnsi="Times New Roman"/>
          <w:i w:val="0"/>
          <w:iCs w:val="0"/>
          <w:sz w:val="24"/>
          <w:szCs w:val="24"/>
        </w:rPr>
        <w:t>5. Создание условий для обеспечения населения услугами торговли, общественного питания и бытового обслуживания, услугами связи</w:t>
      </w:r>
      <w:bookmarkEnd w:id="25"/>
    </w:p>
    <w:p w:rsidR="00740357" w:rsidRPr="00172D6E" w:rsidRDefault="00740357" w:rsidP="00494224">
      <w:pPr>
        <w:pStyle w:val="ConsPlusNormal"/>
        <w:tabs>
          <w:tab w:val="left" w:pos="1134"/>
        </w:tabs>
        <w:ind w:firstLine="709"/>
        <w:jc w:val="both"/>
        <w:rPr>
          <w:rFonts w:ascii="Times New Roman" w:hAnsi="Times New Roman" w:cs="Times New Roman"/>
          <w:sz w:val="24"/>
          <w:szCs w:val="24"/>
        </w:rPr>
      </w:pPr>
      <w:r w:rsidRPr="00245317">
        <w:rPr>
          <w:rFonts w:ascii="Times New Roman" w:hAnsi="Times New Roman" w:cs="Times New Roman"/>
          <w:sz w:val="24"/>
          <w:szCs w:val="24"/>
        </w:rPr>
        <w:t>Задача - содействие развитию организованных форм торговли</w:t>
      </w:r>
      <w:r w:rsidRPr="00172D6E">
        <w:rPr>
          <w:rFonts w:ascii="Times New Roman" w:hAnsi="Times New Roman" w:cs="Times New Roman"/>
          <w:sz w:val="24"/>
          <w:szCs w:val="24"/>
        </w:rPr>
        <w:t>, предприятий общественного питания, бытового обслуживания населения, увеличение налогооблагаемой базы местного бюджета.</w:t>
      </w:r>
    </w:p>
    <w:p w:rsidR="00740357" w:rsidRPr="00172D6E" w:rsidRDefault="00740357"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организация проведения расширенных продаж продуктов питания, произведенных местными товаропроизводителями, в том числе предоставление на бесплатной и льготной основе торговых мест гражданам, ведущим личное подсобное хозяйство или занимающимся садоводством, огородничеством;</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оказание содействия процессу легализации торговли и снижению доли неорганизованных рынков;</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организация торгового обслуживания при проведении общегородских мероприятий;</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организация совместных мероприятий с органами контроля и надзора за деятельностью предприятий торговой сети (включая предприятия сезонной торговли);</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упорядочение размещения нестационарных торговых объектов мелкорозничной торговой сети, в том числе сезонного функционирования;</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содействие предприятиям сферы торговли, общественного питания и бытового обслуживания населения в получении государственной поддержки, в подготовке и переподготовке кадров, участии в обучающих семинарах, в областных конкурсах профессионального мастерства, в выездных семинарах и мастер-классах;</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совершенствование инфраструктуры потребительского рынка города, содействие </w:t>
      </w:r>
      <w:r w:rsidRPr="00172D6E">
        <w:rPr>
          <w:rFonts w:ascii="Times New Roman" w:hAnsi="Times New Roman" w:cs="Times New Roman"/>
          <w:sz w:val="24"/>
          <w:szCs w:val="24"/>
        </w:rPr>
        <w:lastRenderedPageBreak/>
        <w:t>открытию предприятий потребительского рынка в отдаленных микрорайонах города;</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защита прав потребителей.</w:t>
      </w:r>
    </w:p>
    <w:p w:rsidR="00740357" w:rsidRPr="00172D6E" w:rsidRDefault="00740357"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Программы, правовые акты, направленные на решение поставленной задачи:</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национальный проект </w:t>
      </w:r>
      <w:r w:rsidR="004D1BB3">
        <w:rPr>
          <w:rFonts w:ascii="Times New Roman" w:hAnsi="Times New Roman" w:cs="Times New Roman"/>
          <w:sz w:val="24"/>
          <w:szCs w:val="24"/>
        </w:rPr>
        <w:t>«</w:t>
      </w:r>
      <w:r w:rsidRPr="00172D6E">
        <w:rPr>
          <w:rFonts w:ascii="Times New Roman" w:hAnsi="Times New Roman" w:cs="Times New Roman"/>
          <w:sz w:val="24"/>
          <w:szCs w:val="24"/>
        </w:rPr>
        <w:t>Международная кооперация и экспорт</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в соответствии с Указом Президента Российской Федерации от 07.05.2018 № 204 </w:t>
      </w:r>
      <w:r w:rsidR="004D1BB3">
        <w:rPr>
          <w:rFonts w:ascii="Times New Roman" w:hAnsi="Times New Roman" w:cs="Times New Roman"/>
          <w:sz w:val="24"/>
          <w:szCs w:val="24"/>
        </w:rPr>
        <w:t>«</w:t>
      </w:r>
      <w:r w:rsidRPr="00172D6E">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740357" w:rsidRPr="00B7541D"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государственная программа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субъектов малого и среднего предпринимательства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утвержденная постановлением </w:t>
      </w:r>
      <w:r w:rsidRPr="00B7541D">
        <w:rPr>
          <w:rFonts w:ascii="Times New Roman" w:hAnsi="Times New Roman" w:cs="Times New Roman"/>
          <w:sz w:val="24"/>
          <w:szCs w:val="24"/>
        </w:rPr>
        <w:t>Правительства Новосибирской области от 31.01.2017 № 14-п;</w:t>
      </w:r>
    </w:p>
    <w:p w:rsidR="00740357" w:rsidRPr="004A4A1B"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4A4A1B">
        <w:rPr>
          <w:rFonts w:ascii="Times New Roman" w:hAnsi="Times New Roman" w:cs="Times New Roman"/>
          <w:sz w:val="24"/>
          <w:szCs w:val="24"/>
        </w:rPr>
        <w:t xml:space="preserve">региональная программа Новосибирской области </w:t>
      </w:r>
      <w:r w:rsidR="004D1BB3" w:rsidRPr="004A4A1B">
        <w:rPr>
          <w:rFonts w:ascii="Times New Roman" w:hAnsi="Times New Roman" w:cs="Times New Roman"/>
          <w:sz w:val="24"/>
          <w:szCs w:val="24"/>
        </w:rPr>
        <w:t>«</w:t>
      </w:r>
      <w:r w:rsidRPr="004A4A1B">
        <w:rPr>
          <w:rFonts w:ascii="Times New Roman" w:hAnsi="Times New Roman" w:cs="Times New Roman"/>
          <w:sz w:val="24"/>
          <w:szCs w:val="24"/>
        </w:rPr>
        <w:t>Обеспечение защиты прав потребителей на территории Новосибирской области на 2018 - 2022 годы</w:t>
      </w:r>
      <w:r w:rsidR="004D1BB3" w:rsidRPr="004A4A1B">
        <w:rPr>
          <w:rFonts w:ascii="Times New Roman" w:hAnsi="Times New Roman" w:cs="Times New Roman"/>
          <w:sz w:val="24"/>
          <w:szCs w:val="24"/>
        </w:rPr>
        <w:t>»</w:t>
      </w:r>
      <w:r w:rsidRPr="004A4A1B">
        <w:rPr>
          <w:rFonts w:ascii="Times New Roman" w:hAnsi="Times New Roman" w:cs="Times New Roman"/>
          <w:sz w:val="24"/>
          <w:szCs w:val="24"/>
        </w:rPr>
        <w:t>, утвержденная постановлением Правительства Новосибирской области от 22.08.2018 № 369-п;</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B7541D">
        <w:rPr>
          <w:rFonts w:ascii="Times New Roman" w:hAnsi="Times New Roman" w:cs="Times New Roman"/>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w:t>
      </w:r>
      <w:r w:rsidRPr="00172D6E">
        <w:rPr>
          <w:rFonts w:ascii="Times New Roman" w:hAnsi="Times New Roman" w:cs="Times New Roman"/>
          <w:sz w:val="24"/>
          <w:szCs w:val="24"/>
        </w:rPr>
        <w:t xml:space="preserve"> от 19.12.2019 № 334;</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муниципальная программа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субъектов малого и среднего предпринимательства в городе Бердске</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администрации города Бердска от 30.12.2016 № 3906;</w:t>
      </w:r>
    </w:p>
    <w:p w:rsidR="00740357" w:rsidRPr="00172D6E" w:rsidRDefault="00740357" w:rsidP="00494224">
      <w:pPr>
        <w:pStyle w:val="ConsPlusNormal"/>
        <w:numPr>
          <w:ilvl w:val="0"/>
          <w:numId w:val="2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постановление администрации города Бердска </w:t>
      </w:r>
      <w:r w:rsidR="004D1BB3">
        <w:rPr>
          <w:rFonts w:ascii="Times New Roman" w:hAnsi="Times New Roman" w:cs="Times New Roman"/>
          <w:sz w:val="24"/>
          <w:szCs w:val="24"/>
        </w:rPr>
        <w:t>«</w:t>
      </w:r>
      <w:r w:rsidRPr="00172D6E">
        <w:rPr>
          <w:rFonts w:ascii="Times New Roman" w:hAnsi="Times New Roman" w:cs="Times New Roman"/>
          <w:sz w:val="24"/>
          <w:szCs w:val="24"/>
        </w:rPr>
        <w:t>Об утверждении плана мероприятий по развитию конкуренции в интересах потребителей товаров и услуг на территории города Бердска до 2022 года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от 30.09.2019 № 3192.</w:t>
      </w:r>
    </w:p>
    <w:p w:rsidR="00DF726B" w:rsidRPr="00172D6E" w:rsidRDefault="00DF726B"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466"/>
        <w:gridCol w:w="3409"/>
        <w:gridCol w:w="1284"/>
        <w:gridCol w:w="986"/>
        <w:gridCol w:w="1021"/>
        <w:gridCol w:w="1021"/>
      </w:tblGrid>
      <w:tr w:rsidR="00DF726B" w:rsidRPr="00172D6E" w:rsidTr="00DF726B">
        <w:trPr>
          <w:tblHeader/>
        </w:trPr>
        <w:tc>
          <w:tcPr>
            <w:tcW w:w="1211" w:type="pct"/>
            <w:vMerge w:val="restart"/>
            <w:vAlign w:val="center"/>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Основные направления</w:t>
            </w:r>
          </w:p>
        </w:tc>
        <w:tc>
          <w:tcPr>
            <w:tcW w:w="3789" w:type="pct"/>
            <w:gridSpan w:val="5"/>
            <w:vAlign w:val="center"/>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Целевые индикаторы</w:t>
            </w:r>
          </w:p>
        </w:tc>
      </w:tr>
      <w:tr w:rsidR="00DF726B" w:rsidRPr="00172D6E" w:rsidTr="00553701">
        <w:trPr>
          <w:tblHeader/>
        </w:trPr>
        <w:tc>
          <w:tcPr>
            <w:tcW w:w="1211" w:type="pct"/>
            <w:vMerge/>
          </w:tcPr>
          <w:p w:rsidR="00DF726B" w:rsidRPr="004A4A1B" w:rsidRDefault="00DF726B" w:rsidP="00494224">
            <w:pPr>
              <w:tabs>
                <w:tab w:val="left" w:pos="1134"/>
              </w:tabs>
              <w:rPr>
                <w:b/>
                <w:sz w:val="22"/>
                <w:szCs w:val="22"/>
              </w:rPr>
            </w:pPr>
          </w:p>
        </w:tc>
        <w:tc>
          <w:tcPr>
            <w:tcW w:w="1673" w:type="pct"/>
            <w:vAlign w:val="center"/>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Наименование показателя</w:t>
            </w:r>
          </w:p>
        </w:tc>
        <w:tc>
          <w:tcPr>
            <w:tcW w:w="630" w:type="pct"/>
            <w:vAlign w:val="center"/>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w:t>
            </w:r>
            <w:r w:rsidR="00740357" w:rsidRPr="004A4A1B">
              <w:rPr>
                <w:rFonts w:ascii="Times New Roman" w:hAnsi="Times New Roman" w:cs="Times New Roman"/>
                <w:b/>
                <w:szCs w:val="22"/>
              </w:rPr>
              <w:t>2</w:t>
            </w:r>
          </w:p>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ожидаемое</w:t>
            </w:r>
          </w:p>
        </w:tc>
        <w:tc>
          <w:tcPr>
            <w:tcW w:w="484" w:type="pct"/>
            <w:vAlign w:val="center"/>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w:t>
            </w:r>
            <w:r w:rsidR="00740357" w:rsidRPr="004A4A1B">
              <w:rPr>
                <w:rFonts w:ascii="Times New Roman" w:hAnsi="Times New Roman" w:cs="Times New Roman"/>
                <w:b/>
                <w:szCs w:val="22"/>
              </w:rPr>
              <w:t>3</w:t>
            </w:r>
          </w:p>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прогноз</w:t>
            </w:r>
          </w:p>
        </w:tc>
        <w:tc>
          <w:tcPr>
            <w:tcW w:w="501" w:type="pct"/>
            <w:vAlign w:val="center"/>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w:t>
            </w:r>
            <w:r w:rsidR="00740357" w:rsidRPr="004A4A1B">
              <w:rPr>
                <w:rFonts w:ascii="Times New Roman" w:hAnsi="Times New Roman" w:cs="Times New Roman"/>
                <w:b/>
                <w:szCs w:val="22"/>
              </w:rPr>
              <w:t>4</w:t>
            </w:r>
          </w:p>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прогноз</w:t>
            </w:r>
          </w:p>
        </w:tc>
        <w:tc>
          <w:tcPr>
            <w:tcW w:w="501" w:type="pct"/>
            <w:vAlign w:val="center"/>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w:t>
            </w:r>
            <w:r w:rsidR="00740357" w:rsidRPr="004A4A1B">
              <w:rPr>
                <w:rFonts w:ascii="Times New Roman" w:hAnsi="Times New Roman" w:cs="Times New Roman"/>
                <w:b/>
                <w:szCs w:val="22"/>
              </w:rPr>
              <w:t>5</w:t>
            </w:r>
          </w:p>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прогноз</w:t>
            </w:r>
          </w:p>
        </w:tc>
      </w:tr>
      <w:tr w:rsidR="00553701" w:rsidRPr="00172D6E" w:rsidTr="00553701">
        <w:tc>
          <w:tcPr>
            <w:tcW w:w="1211" w:type="pct"/>
            <w:vMerge w:val="restart"/>
          </w:tcPr>
          <w:p w:rsidR="00553701" w:rsidRPr="00172D6E" w:rsidRDefault="00553701"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Создание условий для обеспечения населения услугами общественного питания, торговли и бытового обслуживания</w:t>
            </w:r>
          </w:p>
        </w:tc>
        <w:tc>
          <w:tcPr>
            <w:tcW w:w="1673" w:type="pct"/>
          </w:tcPr>
          <w:p w:rsidR="00553701" w:rsidRPr="00172D6E" w:rsidRDefault="00553701"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Индекс оборота розничной торговли, %</w:t>
            </w:r>
          </w:p>
        </w:tc>
        <w:tc>
          <w:tcPr>
            <w:tcW w:w="630"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103,0</w:t>
            </w:r>
          </w:p>
        </w:tc>
        <w:tc>
          <w:tcPr>
            <w:tcW w:w="484"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103,0</w:t>
            </w:r>
          </w:p>
        </w:tc>
        <w:tc>
          <w:tcPr>
            <w:tcW w:w="501"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103,0</w:t>
            </w:r>
          </w:p>
        </w:tc>
        <w:tc>
          <w:tcPr>
            <w:tcW w:w="501"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103,1</w:t>
            </w:r>
          </w:p>
        </w:tc>
      </w:tr>
      <w:tr w:rsidR="00553701" w:rsidRPr="00172D6E" w:rsidTr="00553701">
        <w:tc>
          <w:tcPr>
            <w:tcW w:w="1211" w:type="pct"/>
            <w:vMerge/>
          </w:tcPr>
          <w:p w:rsidR="00553701" w:rsidRPr="00172D6E" w:rsidRDefault="00553701" w:rsidP="00494224">
            <w:pPr>
              <w:tabs>
                <w:tab w:val="left" w:pos="1134"/>
              </w:tabs>
              <w:rPr>
                <w:sz w:val="24"/>
                <w:szCs w:val="24"/>
              </w:rPr>
            </w:pPr>
          </w:p>
        </w:tc>
        <w:tc>
          <w:tcPr>
            <w:tcW w:w="1673" w:type="pct"/>
          </w:tcPr>
          <w:p w:rsidR="00553701" w:rsidRPr="00172D6E" w:rsidRDefault="00553701"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Индекс оборота общественного питания, %</w:t>
            </w:r>
          </w:p>
        </w:tc>
        <w:tc>
          <w:tcPr>
            <w:tcW w:w="630"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101,7</w:t>
            </w:r>
          </w:p>
        </w:tc>
        <w:tc>
          <w:tcPr>
            <w:tcW w:w="484"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101,9</w:t>
            </w:r>
          </w:p>
        </w:tc>
        <w:tc>
          <w:tcPr>
            <w:tcW w:w="501"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102,4</w:t>
            </w:r>
          </w:p>
        </w:tc>
        <w:tc>
          <w:tcPr>
            <w:tcW w:w="501"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102,7</w:t>
            </w:r>
          </w:p>
        </w:tc>
      </w:tr>
      <w:tr w:rsidR="00553701" w:rsidRPr="00172D6E" w:rsidTr="00553701">
        <w:tc>
          <w:tcPr>
            <w:tcW w:w="1211" w:type="pct"/>
            <w:vMerge/>
          </w:tcPr>
          <w:p w:rsidR="00553701" w:rsidRPr="00172D6E" w:rsidRDefault="00553701" w:rsidP="00494224">
            <w:pPr>
              <w:tabs>
                <w:tab w:val="left" w:pos="1134"/>
              </w:tabs>
              <w:rPr>
                <w:sz w:val="24"/>
                <w:szCs w:val="24"/>
              </w:rPr>
            </w:pPr>
          </w:p>
        </w:tc>
        <w:tc>
          <w:tcPr>
            <w:tcW w:w="1673" w:type="pct"/>
          </w:tcPr>
          <w:p w:rsidR="00553701" w:rsidRPr="00172D6E" w:rsidRDefault="00553701"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Индекс объема платных услуг населению, %</w:t>
            </w:r>
          </w:p>
        </w:tc>
        <w:tc>
          <w:tcPr>
            <w:tcW w:w="630"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101,5</w:t>
            </w:r>
          </w:p>
        </w:tc>
        <w:tc>
          <w:tcPr>
            <w:tcW w:w="484"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101,6</w:t>
            </w:r>
          </w:p>
        </w:tc>
        <w:tc>
          <w:tcPr>
            <w:tcW w:w="501"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102,1</w:t>
            </w:r>
          </w:p>
        </w:tc>
        <w:tc>
          <w:tcPr>
            <w:tcW w:w="501" w:type="pct"/>
            <w:vAlign w:val="center"/>
          </w:tcPr>
          <w:p w:rsidR="00553701" w:rsidRPr="00172D6E" w:rsidRDefault="00553701"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102,7</w:t>
            </w:r>
          </w:p>
        </w:tc>
      </w:tr>
    </w:tbl>
    <w:p w:rsidR="00DF726B" w:rsidRPr="004A4A1B" w:rsidRDefault="00DF726B" w:rsidP="00494224">
      <w:pPr>
        <w:pStyle w:val="2"/>
        <w:tabs>
          <w:tab w:val="left" w:pos="993"/>
          <w:tab w:val="left" w:pos="1134"/>
        </w:tabs>
        <w:spacing w:before="0" w:after="0"/>
        <w:ind w:firstLine="709"/>
        <w:jc w:val="both"/>
        <w:rPr>
          <w:rFonts w:ascii="Times New Roman" w:hAnsi="Times New Roman"/>
          <w:i w:val="0"/>
          <w:iCs w:val="0"/>
          <w:color w:val="000000"/>
          <w:sz w:val="24"/>
          <w:szCs w:val="24"/>
        </w:rPr>
      </w:pPr>
      <w:bookmarkStart w:id="26" w:name="_Toc122679751"/>
      <w:r w:rsidRPr="00172D6E">
        <w:rPr>
          <w:rFonts w:ascii="Times New Roman" w:hAnsi="Times New Roman"/>
          <w:i w:val="0"/>
          <w:iCs w:val="0"/>
          <w:sz w:val="24"/>
          <w:szCs w:val="24"/>
        </w:rPr>
        <w:t xml:space="preserve">6. </w:t>
      </w:r>
      <w:r w:rsidRPr="004A4A1B">
        <w:rPr>
          <w:rFonts w:ascii="Times New Roman" w:hAnsi="Times New Roman"/>
          <w:i w:val="0"/>
          <w:iCs w:val="0"/>
          <w:sz w:val="24"/>
          <w:szCs w:val="24"/>
        </w:rPr>
        <w:t>Создание условий для предоставления транспортных услуг населению и организация транспортного обслуживания населения</w:t>
      </w:r>
      <w:bookmarkEnd w:id="26"/>
      <w:r w:rsidRPr="004A4A1B">
        <w:rPr>
          <w:rFonts w:ascii="Times New Roman" w:hAnsi="Times New Roman"/>
          <w:i w:val="0"/>
          <w:iCs w:val="0"/>
          <w:color w:val="000000"/>
          <w:sz w:val="24"/>
          <w:szCs w:val="24"/>
        </w:rPr>
        <w:t xml:space="preserve"> </w:t>
      </w:r>
    </w:p>
    <w:p w:rsidR="00DF726B" w:rsidRPr="004A4A1B" w:rsidRDefault="00DF726B" w:rsidP="00494224">
      <w:pPr>
        <w:pStyle w:val="ConsPlusNormal"/>
        <w:tabs>
          <w:tab w:val="left" w:pos="1134"/>
        </w:tabs>
        <w:ind w:firstLine="709"/>
        <w:jc w:val="both"/>
        <w:rPr>
          <w:rFonts w:ascii="Times New Roman" w:hAnsi="Times New Roman" w:cs="Times New Roman"/>
          <w:sz w:val="24"/>
          <w:szCs w:val="24"/>
        </w:rPr>
      </w:pPr>
      <w:r w:rsidRPr="004A4A1B">
        <w:rPr>
          <w:rFonts w:ascii="Times New Roman" w:hAnsi="Times New Roman" w:cs="Times New Roman"/>
          <w:sz w:val="24"/>
          <w:szCs w:val="24"/>
        </w:rPr>
        <w:t>Задачи:</w:t>
      </w:r>
    </w:p>
    <w:p w:rsidR="009F2639" w:rsidRPr="00172D6E" w:rsidRDefault="00584AA8" w:rsidP="00494224">
      <w:pPr>
        <w:pStyle w:val="tekstob"/>
        <w:spacing w:before="0" w:beforeAutospacing="0" w:after="0" w:afterAutospacing="0"/>
        <w:ind w:firstLine="709"/>
        <w:jc w:val="both"/>
        <w:rPr>
          <w:lang w:bidi="lo-LA"/>
        </w:rPr>
      </w:pPr>
      <w:r w:rsidRPr="004A4A1B">
        <w:rPr>
          <w:lang w:bidi="lo-LA"/>
        </w:rPr>
        <w:t>- о</w:t>
      </w:r>
      <w:r w:rsidR="009F2639" w:rsidRPr="004A4A1B">
        <w:rPr>
          <w:lang w:bidi="lo-LA"/>
        </w:rPr>
        <w:t>беспечить</w:t>
      </w:r>
      <w:r w:rsidR="009F2639" w:rsidRPr="00172D6E">
        <w:rPr>
          <w:lang w:bidi="lo-LA"/>
        </w:rPr>
        <w:t xml:space="preserve"> стабильное и эффективное транспортное обслуживание населения города Бердска, обусловленное потребностями развития рынка труда, удовлетворение социальных и культурно-бытовых нужд населения</w:t>
      </w:r>
      <w:r w:rsidRPr="00172D6E">
        <w:rPr>
          <w:lang w:bidi="lo-LA"/>
        </w:rPr>
        <w:t>;</w:t>
      </w:r>
      <w:r w:rsidR="009F2639" w:rsidRPr="00172D6E">
        <w:rPr>
          <w:lang w:bidi="lo-LA"/>
        </w:rPr>
        <w:t xml:space="preserve"> </w:t>
      </w:r>
    </w:p>
    <w:p w:rsidR="009F2639" w:rsidRPr="00172D6E" w:rsidRDefault="00584AA8" w:rsidP="00494224">
      <w:pPr>
        <w:pStyle w:val="tekstob"/>
        <w:spacing w:before="0" w:beforeAutospacing="0" w:after="0" w:afterAutospacing="0"/>
        <w:ind w:firstLine="708"/>
        <w:jc w:val="both"/>
        <w:rPr>
          <w:lang w:bidi="lo-LA"/>
        </w:rPr>
      </w:pPr>
      <w:r w:rsidRPr="00172D6E">
        <w:rPr>
          <w:lang w:bidi="lo-LA"/>
        </w:rPr>
        <w:t>- п</w:t>
      </w:r>
      <w:r w:rsidR="009F2639" w:rsidRPr="00172D6E">
        <w:rPr>
          <w:lang w:bidi="lo-LA"/>
        </w:rPr>
        <w:t>овысить уровень охвата жителей города пассажирским транспортом, увеличить количество перевезенных пассажиров, безопасность и качество пассажирских перевозок</w:t>
      </w:r>
      <w:r w:rsidRPr="00172D6E">
        <w:rPr>
          <w:lang w:bidi="lo-LA"/>
        </w:rPr>
        <w:t>;</w:t>
      </w:r>
    </w:p>
    <w:p w:rsidR="009F2639" w:rsidRPr="00172D6E" w:rsidRDefault="00584AA8" w:rsidP="00494224">
      <w:pPr>
        <w:pStyle w:val="tekstob"/>
        <w:spacing w:before="0" w:beforeAutospacing="0" w:after="0" w:afterAutospacing="0"/>
        <w:ind w:firstLine="708"/>
        <w:jc w:val="both"/>
        <w:rPr>
          <w:lang w:bidi="lo-LA"/>
        </w:rPr>
      </w:pPr>
      <w:r w:rsidRPr="00172D6E">
        <w:rPr>
          <w:lang w:bidi="lo-LA"/>
        </w:rPr>
        <w:t>- с</w:t>
      </w:r>
      <w:r w:rsidR="009F2639" w:rsidRPr="00172D6E">
        <w:rPr>
          <w:lang w:bidi="lo-LA"/>
        </w:rPr>
        <w:t>оздать гармоничную систему взаимодействия различных видов пассажирского транспорта</w:t>
      </w:r>
      <w:r w:rsidRPr="00172D6E">
        <w:rPr>
          <w:lang w:bidi="lo-LA"/>
        </w:rPr>
        <w:t>;</w:t>
      </w:r>
    </w:p>
    <w:p w:rsidR="009F2639" w:rsidRPr="00172D6E" w:rsidRDefault="00584AA8" w:rsidP="00494224">
      <w:pPr>
        <w:pStyle w:val="tekstob"/>
        <w:spacing w:before="0" w:beforeAutospacing="0" w:after="0" w:afterAutospacing="0"/>
        <w:ind w:firstLine="708"/>
        <w:jc w:val="both"/>
        <w:rPr>
          <w:lang w:bidi="lo-LA"/>
        </w:rPr>
      </w:pPr>
      <w:r w:rsidRPr="00172D6E">
        <w:t>- п</w:t>
      </w:r>
      <w:r w:rsidR="009F2639" w:rsidRPr="00172D6E">
        <w:t>овышение безопасности и качества транспортного обслуживания населения общественным пассажирским транспортом</w:t>
      </w:r>
      <w:r w:rsidRPr="00172D6E">
        <w:t>;</w:t>
      </w:r>
    </w:p>
    <w:p w:rsidR="009F2639" w:rsidRPr="00172D6E" w:rsidRDefault="00584AA8" w:rsidP="00494224">
      <w:pPr>
        <w:pStyle w:val="tekstob"/>
        <w:spacing w:before="0" w:beforeAutospacing="0" w:after="0" w:afterAutospacing="0"/>
        <w:ind w:firstLine="708"/>
        <w:jc w:val="both"/>
        <w:rPr>
          <w:lang w:bidi="lo-LA"/>
        </w:rPr>
      </w:pPr>
      <w:r w:rsidRPr="00172D6E">
        <w:rPr>
          <w:lang w:bidi="lo-LA"/>
        </w:rPr>
        <w:t>- у</w:t>
      </w:r>
      <w:r w:rsidR="009F2639" w:rsidRPr="00172D6E">
        <w:rPr>
          <w:lang w:bidi="lo-LA"/>
        </w:rPr>
        <w:t>величить количество подвижного состава средней и большой вместимости на социально значимых маршрутах города Бердска.</w:t>
      </w:r>
    </w:p>
    <w:p w:rsidR="009F2639" w:rsidRPr="00172D6E" w:rsidRDefault="009F2639" w:rsidP="00494224">
      <w:pPr>
        <w:autoSpaceDE w:val="0"/>
        <w:autoSpaceDN w:val="0"/>
        <w:adjustRightInd w:val="0"/>
        <w:ind w:firstLine="709"/>
        <w:jc w:val="both"/>
        <w:rPr>
          <w:sz w:val="24"/>
          <w:szCs w:val="24"/>
        </w:rPr>
      </w:pPr>
      <w:r w:rsidRPr="00172D6E">
        <w:rPr>
          <w:sz w:val="24"/>
          <w:szCs w:val="24"/>
        </w:rPr>
        <w:t>Направления деятельности:</w:t>
      </w:r>
    </w:p>
    <w:p w:rsidR="009F2639" w:rsidRPr="00172D6E" w:rsidRDefault="009F2639" w:rsidP="00494224">
      <w:pPr>
        <w:autoSpaceDE w:val="0"/>
        <w:autoSpaceDN w:val="0"/>
        <w:adjustRightInd w:val="0"/>
        <w:ind w:firstLine="709"/>
        <w:jc w:val="both"/>
        <w:rPr>
          <w:sz w:val="24"/>
          <w:szCs w:val="24"/>
        </w:rPr>
      </w:pPr>
      <w:r w:rsidRPr="00172D6E">
        <w:rPr>
          <w:sz w:val="24"/>
          <w:szCs w:val="24"/>
        </w:rPr>
        <w:t xml:space="preserve">- развитие маршрутной сети в существующих и строящихся микрорайонах города; </w:t>
      </w:r>
    </w:p>
    <w:p w:rsidR="009F2639" w:rsidRPr="00172D6E" w:rsidRDefault="009F2639" w:rsidP="00494224">
      <w:pPr>
        <w:autoSpaceDE w:val="0"/>
        <w:autoSpaceDN w:val="0"/>
        <w:adjustRightInd w:val="0"/>
        <w:ind w:firstLine="709"/>
        <w:jc w:val="both"/>
        <w:rPr>
          <w:sz w:val="24"/>
          <w:szCs w:val="24"/>
        </w:rPr>
      </w:pPr>
      <w:r w:rsidRPr="00172D6E">
        <w:rPr>
          <w:sz w:val="24"/>
          <w:szCs w:val="24"/>
        </w:rPr>
        <w:t xml:space="preserve">- обеспечение перевозок пассажиров по городским </w:t>
      </w:r>
      <w:r w:rsidRPr="00172D6E">
        <w:rPr>
          <w:color w:val="000000"/>
          <w:sz w:val="24"/>
          <w:szCs w:val="24"/>
        </w:rPr>
        <w:t>и сезонным маршрутам всех категорий граждан, в том числе льготной категории</w:t>
      </w:r>
      <w:r w:rsidRPr="00172D6E">
        <w:rPr>
          <w:sz w:val="24"/>
          <w:szCs w:val="24"/>
        </w:rPr>
        <w:t>;</w:t>
      </w:r>
    </w:p>
    <w:p w:rsidR="009F2639" w:rsidRPr="00172D6E" w:rsidRDefault="009F2639" w:rsidP="00494224">
      <w:pPr>
        <w:autoSpaceDE w:val="0"/>
        <w:autoSpaceDN w:val="0"/>
        <w:adjustRightInd w:val="0"/>
        <w:ind w:firstLine="709"/>
        <w:jc w:val="both"/>
        <w:rPr>
          <w:color w:val="000000"/>
          <w:sz w:val="24"/>
          <w:szCs w:val="24"/>
        </w:rPr>
      </w:pPr>
      <w:r w:rsidRPr="00172D6E">
        <w:rPr>
          <w:color w:val="000000"/>
          <w:sz w:val="24"/>
          <w:szCs w:val="24"/>
        </w:rPr>
        <w:t>- обеспечение транспортной доступности;</w:t>
      </w:r>
    </w:p>
    <w:p w:rsidR="009F2639" w:rsidRPr="00172D6E" w:rsidRDefault="009F2639" w:rsidP="00494224">
      <w:pPr>
        <w:autoSpaceDE w:val="0"/>
        <w:autoSpaceDN w:val="0"/>
        <w:adjustRightInd w:val="0"/>
        <w:ind w:firstLine="709"/>
        <w:jc w:val="both"/>
        <w:rPr>
          <w:sz w:val="24"/>
          <w:szCs w:val="24"/>
        </w:rPr>
      </w:pPr>
      <w:r w:rsidRPr="00172D6E">
        <w:rPr>
          <w:color w:val="000000"/>
          <w:sz w:val="24"/>
          <w:szCs w:val="24"/>
        </w:rPr>
        <w:t>-</w:t>
      </w:r>
      <w:r w:rsidRPr="00172D6E">
        <w:rPr>
          <w:sz w:val="24"/>
          <w:szCs w:val="24"/>
        </w:rPr>
        <w:t xml:space="preserve"> увеличение количества пассажирского транспорта на социально значимых маршрутах города Бердска, осуществляющих перевозки пассажиров всех категорий граждан, в том числе по </w:t>
      </w:r>
      <w:r w:rsidRPr="00172D6E">
        <w:rPr>
          <w:sz w:val="24"/>
          <w:szCs w:val="24"/>
        </w:rPr>
        <w:lastRenderedPageBreak/>
        <w:t xml:space="preserve">единому социальному проездному билету, либо микропроцессорной пластиковой карте </w:t>
      </w:r>
      <w:r w:rsidR="004D1BB3">
        <w:rPr>
          <w:sz w:val="24"/>
          <w:szCs w:val="24"/>
        </w:rPr>
        <w:t>«</w:t>
      </w:r>
      <w:r w:rsidRPr="00172D6E">
        <w:rPr>
          <w:sz w:val="24"/>
          <w:szCs w:val="24"/>
        </w:rPr>
        <w:t>Социальная карта</w:t>
      </w:r>
      <w:r w:rsidR="004D1BB3">
        <w:rPr>
          <w:sz w:val="24"/>
          <w:szCs w:val="24"/>
        </w:rPr>
        <w:t>»</w:t>
      </w:r>
      <w:r w:rsidRPr="00172D6E">
        <w:rPr>
          <w:sz w:val="24"/>
          <w:szCs w:val="24"/>
        </w:rPr>
        <w:t>.</w:t>
      </w:r>
    </w:p>
    <w:p w:rsidR="00BF59A4" w:rsidRPr="00172D6E" w:rsidRDefault="00BF59A4" w:rsidP="00494224">
      <w:pPr>
        <w:pStyle w:val="ConsPlusNormal"/>
        <w:tabs>
          <w:tab w:val="left" w:pos="1134"/>
        </w:tabs>
        <w:ind w:firstLine="540"/>
        <w:jc w:val="both"/>
        <w:rPr>
          <w:rFonts w:ascii="Times New Roman" w:hAnsi="Times New Roman" w:cs="Times New Roman"/>
          <w:sz w:val="24"/>
          <w:szCs w:val="24"/>
        </w:rPr>
      </w:pPr>
      <w:r w:rsidRPr="00172D6E">
        <w:rPr>
          <w:rFonts w:ascii="Times New Roman" w:hAnsi="Times New Roman" w:cs="Times New Roman"/>
          <w:sz w:val="24"/>
          <w:szCs w:val="24"/>
        </w:rPr>
        <w:t>Программы, правовые акты, направленные на решение поставленной задачи:</w:t>
      </w:r>
    </w:p>
    <w:p w:rsidR="00BF59A4" w:rsidRPr="00172D6E" w:rsidRDefault="00BF59A4" w:rsidP="00494224">
      <w:pPr>
        <w:pStyle w:val="ConsPlusNormal"/>
        <w:numPr>
          <w:ilvl w:val="0"/>
          <w:numId w:val="2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государственная </w:t>
      </w:r>
      <w:hyperlink r:id="rId20" w:history="1">
        <w:r w:rsidRPr="00172D6E">
          <w:rPr>
            <w:rFonts w:ascii="Times New Roman" w:hAnsi="Times New Roman" w:cs="Times New Roman"/>
            <w:sz w:val="24"/>
            <w:szCs w:val="24"/>
          </w:rPr>
          <w:t>программа</w:t>
        </w:r>
      </w:hyperlink>
      <w:r w:rsidRPr="00172D6E">
        <w:rPr>
          <w:rFonts w:ascii="Times New Roman" w:hAnsi="Times New Roman" w:cs="Times New Roman"/>
          <w:sz w:val="24"/>
          <w:szCs w:val="24"/>
        </w:rPr>
        <w:t xml:space="preserve">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24.02.2014 № 83-п;</w:t>
      </w:r>
    </w:p>
    <w:p w:rsidR="00BF59A4" w:rsidRPr="00172D6E" w:rsidRDefault="00BF59A4" w:rsidP="00494224">
      <w:pPr>
        <w:pStyle w:val="ConsPlusNormal"/>
        <w:numPr>
          <w:ilvl w:val="0"/>
          <w:numId w:val="2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Стратегия социально-экономического развития города Бердска на период до 2030 года, утвержденная решением Советом депутатов города Бердска от </w:t>
      </w:r>
      <w:r w:rsidR="00C77807">
        <w:rPr>
          <w:rFonts w:ascii="Times New Roman" w:hAnsi="Times New Roman" w:cs="Times New Roman"/>
          <w:sz w:val="24"/>
          <w:szCs w:val="24"/>
        </w:rPr>
        <w:t>1</w:t>
      </w:r>
      <w:r w:rsidRPr="00172D6E">
        <w:rPr>
          <w:rFonts w:ascii="Times New Roman" w:hAnsi="Times New Roman" w:cs="Times New Roman"/>
          <w:sz w:val="24"/>
          <w:szCs w:val="24"/>
        </w:rPr>
        <w:t>9.12.2019 № 334;</w:t>
      </w:r>
    </w:p>
    <w:p w:rsidR="00F12ACF" w:rsidRPr="00172D6E" w:rsidRDefault="00BF59A4" w:rsidP="00494224">
      <w:pPr>
        <w:pStyle w:val="ConsPlusNormal"/>
        <w:numPr>
          <w:ilvl w:val="0"/>
          <w:numId w:val="2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муниципальная </w:t>
      </w:r>
      <w:hyperlink r:id="rId21" w:history="1">
        <w:r w:rsidRPr="00172D6E">
          <w:rPr>
            <w:rFonts w:ascii="Times New Roman" w:hAnsi="Times New Roman" w:cs="Times New Roman"/>
            <w:sz w:val="24"/>
            <w:szCs w:val="24"/>
          </w:rPr>
          <w:t>программа</w:t>
        </w:r>
      </w:hyperlink>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Обеспечение доступности услуг общественного пассажирского транспорта для населения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утвержденная постановлением администрации города Бердска от 29.12.2018 № 4050. </w:t>
      </w:r>
    </w:p>
    <w:p w:rsidR="00DF726B" w:rsidRPr="00172D6E" w:rsidRDefault="00DF726B" w:rsidP="00494224">
      <w:pPr>
        <w:pStyle w:val="ConsPlusNormal"/>
        <w:tabs>
          <w:tab w:val="left" w:pos="993"/>
          <w:tab w:val="left" w:pos="1134"/>
        </w:tabs>
        <w:ind w:firstLine="169"/>
        <w:jc w:val="both"/>
        <w:rPr>
          <w:rFonts w:ascii="Times New Roman" w:hAnsi="Times New Roman" w:cs="Times New Roman"/>
          <w:sz w:val="24"/>
          <w:szCs w:val="24"/>
        </w:rPr>
      </w:pPr>
      <w:r w:rsidRPr="00172D6E">
        <w:rPr>
          <w:rFonts w:ascii="Times New Roman" w:hAnsi="Times New Roman" w:cs="Times New Roman"/>
          <w:sz w:val="24"/>
          <w:szCs w:val="24"/>
        </w:rPr>
        <w:t>Планируемые результаты деятельности:</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696"/>
        <w:gridCol w:w="4036"/>
        <w:gridCol w:w="1276"/>
        <w:gridCol w:w="1052"/>
        <w:gridCol w:w="993"/>
        <w:gridCol w:w="1075"/>
        <w:gridCol w:w="8"/>
      </w:tblGrid>
      <w:tr w:rsidR="00DF726B" w:rsidRPr="00172D6E" w:rsidTr="00584AA8">
        <w:trPr>
          <w:tblHeader/>
        </w:trPr>
        <w:tc>
          <w:tcPr>
            <w:tcW w:w="1696" w:type="dxa"/>
            <w:vMerge w:val="restart"/>
            <w:vAlign w:val="center"/>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Основные направления</w:t>
            </w:r>
          </w:p>
        </w:tc>
        <w:tc>
          <w:tcPr>
            <w:tcW w:w="8440" w:type="dxa"/>
            <w:gridSpan w:val="6"/>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Целевые индикаторы</w:t>
            </w:r>
          </w:p>
        </w:tc>
      </w:tr>
      <w:tr w:rsidR="00DF726B" w:rsidRPr="00172D6E" w:rsidTr="00584AA8">
        <w:trPr>
          <w:gridAfter w:val="1"/>
          <w:wAfter w:w="8" w:type="dxa"/>
          <w:trHeight w:val="419"/>
          <w:tblHeader/>
        </w:trPr>
        <w:tc>
          <w:tcPr>
            <w:tcW w:w="1696" w:type="dxa"/>
            <w:vMerge/>
          </w:tcPr>
          <w:p w:rsidR="00DF726B" w:rsidRPr="004A4A1B" w:rsidRDefault="00DF726B" w:rsidP="00494224">
            <w:pPr>
              <w:tabs>
                <w:tab w:val="left" w:pos="1134"/>
              </w:tabs>
              <w:rPr>
                <w:b/>
                <w:sz w:val="22"/>
                <w:szCs w:val="22"/>
              </w:rPr>
            </w:pPr>
          </w:p>
        </w:tc>
        <w:tc>
          <w:tcPr>
            <w:tcW w:w="4036" w:type="dxa"/>
            <w:vAlign w:val="center"/>
          </w:tcPr>
          <w:p w:rsidR="00DF726B" w:rsidRPr="004A4A1B" w:rsidRDefault="00DF726B"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Наименование показателя</w:t>
            </w:r>
          </w:p>
        </w:tc>
        <w:tc>
          <w:tcPr>
            <w:tcW w:w="1276" w:type="dxa"/>
            <w:vAlign w:val="center"/>
          </w:tcPr>
          <w:p w:rsidR="00DF726B" w:rsidRPr="004A4A1B" w:rsidRDefault="009F2639" w:rsidP="00494224">
            <w:pPr>
              <w:widowControl w:val="0"/>
              <w:tabs>
                <w:tab w:val="left" w:pos="1134"/>
              </w:tabs>
              <w:jc w:val="center"/>
              <w:rPr>
                <w:b/>
                <w:sz w:val="22"/>
                <w:szCs w:val="22"/>
              </w:rPr>
            </w:pPr>
            <w:r w:rsidRPr="004A4A1B">
              <w:rPr>
                <w:b/>
                <w:sz w:val="22"/>
                <w:szCs w:val="22"/>
              </w:rPr>
              <w:t>2022</w:t>
            </w:r>
          </w:p>
          <w:p w:rsidR="00DF726B" w:rsidRPr="004A4A1B" w:rsidRDefault="00DF726B" w:rsidP="00494224">
            <w:pPr>
              <w:widowControl w:val="0"/>
              <w:tabs>
                <w:tab w:val="left" w:pos="1134"/>
              </w:tabs>
              <w:jc w:val="center"/>
              <w:rPr>
                <w:b/>
                <w:sz w:val="22"/>
                <w:szCs w:val="22"/>
              </w:rPr>
            </w:pPr>
            <w:r w:rsidRPr="004A4A1B">
              <w:rPr>
                <w:b/>
                <w:sz w:val="22"/>
                <w:szCs w:val="22"/>
              </w:rPr>
              <w:t>ожидаемое</w:t>
            </w:r>
          </w:p>
        </w:tc>
        <w:tc>
          <w:tcPr>
            <w:tcW w:w="1052" w:type="dxa"/>
            <w:vAlign w:val="center"/>
          </w:tcPr>
          <w:p w:rsidR="00DF726B" w:rsidRPr="004A4A1B" w:rsidRDefault="009F2639"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2023</w:t>
            </w:r>
          </w:p>
          <w:p w:rsidR="00DF726B" w:rsidRPr="004A4A1B" w:rsidRDefault="00DF726B" w:rsidP="00494224">
            <w:pPr>
              <w:widowControl w:val="0"/>
              <w:tabs>
                <w:tab w:val="left" w:pos="1134"/>
              </w:tabs>
              <w:jc w:val="center"/>
              <w:rPr>
                <w:b/>
                <w:sz w:val="22"/>
                <w:szCs w:val="22"/>
              </w:rPr>
            </w:pPr>
            <w:r w:rsidRPr="004A4A1B">
              <w:rPr>
                <w:b/>
                <w:sz w:val="22"/>
                <w:szCs w:val="22"/>
              </w:rPr>
              <w:t>прогноз</w:t>
            </w:r>
          </w:p>
        </w:tc>
        <w:tc>
          <w:tcPr>
            <w:tcW w:w="993" w:type="dxa"/>
            <w:vAlign w:val="center"/>
          </w:tcPr>
          <w:p w:rsidR="00DF726B" w:rsidRPr="004A4A1B" w:rsidRDefault="009F2639"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2024</w:t>
            </w:r>
          </w:p>
          <w:p w:rsidR="00DF726B" w:rsidRPr="004A4A1B" w:rsidRDefault="00DF726B" w:rsidP="00494224">
            <w:pPr>
              <w:widowControl w:val="0"/>
              <w:tabs>
                <w:tab w:val="left" w:pos="1134"/>
              </w:tabs>
              <w:jc w:val="center"/>
              <w:rPr>
                <w:b/>
                <w:sz w:val="22"/>
                <w:szCs w:val="22"/>
              </w:rPr>
            </w:pPr>
            <w:r w:rsidRPr="004A4A1B">
              <w:rPr>
                <w:b/>
                <w:sz w:val="22"/>
                <w:szCs w:val="22"/>
              </w:rPr>
              <w:t>прогноз</w:t>
            </w:r>
          </w:p>
        </w:tc>
        <w:tc>
          <w:tcPr>
            <w:tcW w:w="1075" w:type="dxa"/>
            <w:vAlign w:val="center"/>
          </w:tcPr>
          <w:p w:rsidR="00DF726B" w:rsidRPr="004A4A1B" w:rsidRDefault="009F2639" w:rsidP="00494224">
            <w:pPr>
              <w:pStyle w:val="ConsPlusNormal"/>
              <w:tabs>
                <w:tab w:val="left" w:pos="1134"/>
              </w:tabs>
              <w:jc w:val="center"/>
              <w:rPr>
                <w:rFonts w:ascii="Times New Roman" w:hAnsi="Times New Roman" w:cs="Times New Roman"/>
                <w:b/>
                <w:szCs w:val="22"/>
              </w:rPr>
            </w:pPr>
            <w:r w:rsidRPr="004A4A1B">
              <w:rPr>
                <w:rFonts w:ascii="Times New Roman" w:hAnsi="Times New Roman" w:cs="Times New Roman"/>
                <w:b/>
                <w:szCs w:val="22"/>
              </w:rPr>
              <w:t>2025</w:t>
            </w:r>
          </w:p>
          <w:p w:rsidR="00DF726B" w:rsidRPr="004A4A1B" w:rsidRDefault="00DF726B" w:rsidP="00494224">
            <w:pPr>
              <w:widowControl w:val="0"/>
              <w:tabs>
                <w:tab w:val="left" w:pos="1134"/>
              </w:tabs>
              <w:jc w:val="center"/>
              <w:rPr>
                <w:b/>
                <w:sz w:val="22"/>
                <w:szCs w:val="22"/>
              </w:rPr>
            </w:pPr>
            <w:r w:rsidRPr="004A4A1B">
              <w:rPr>
                <w:b/>
                <w:sz w:val="22"/>
                <w:szCs w:val="22"/>
              </w:rPr>
              <w:t>прогноз</w:t>
            </w:r>
          </w:p>
        </w:tc>
      </w:tr>
      <w:tr w:rsidR="009F2639" w:rsidRPr="00172D6E" w:rsidTr="00584AA8">
        <w:trPr>
          <w:gridAfter w:val="1"/>
          <w:wAfter w:w="8" w:type="dxa"/>
        </w:trPr>
        <w:tc>
          <w:tcPr>
            <w:tcW w:w="1696" w:type="dxa"/>
            <w:vMerge w:val="restart"/>
            <w:vAlign w:val="center"/>
          </w:tcPr>
          <w:p w:rsidR="009F2639" w:rsidRPr="00172D6E" w:rsidRDefault="009F2639"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Развитие транспортных услуг</w:t>
            </w:r>
          </w:p>
        </w:tc>
        <w:tc>
          <w:tcPr>
            <w:tcW w:w="4036" w:type="dxa"/>
            <w:vAlign w:val="center"/>
          </w:tcPr>
          <w:p w:rsidR="009F2639" w:rsidRPr="00172D6E" w:rsidRDefault="009F2639" w:rsidP="00494224">
            <w:pPr>
              <w:tabs>
                <w:tab w:val="left" w:pos="1134"/>
              </w:tabs>
              <w:jc w:val="both"/>
              <w:rPr>
                <w:sz w:val="24"/>
                <w:szCs w:val="24"/>
              </w:rPr>
            </w:pPr>
            <w:r w:rsidRPr="00172D6E">
              <w:rPr>
                <w:sz w:val="24"/>
                <w:szCs w:val="24"/>
              </w:rPr>
              <w:t xml:space="preserve">Перевезено пассажиров, тыс. человек </w:t>
            </w:r>
          </w:p>
        </w:tc>
        <w:tc>
          <w:tcPr>
            <w:tcW w:w="1276" w:type="dxa"/>
            <w:vAlign w:val="center"/>
          </w:tcPr>
          <w:p w:rsidR="009F2639" w:rsidRPr="00172D6E" w:rsidRDefault="009F2639" w:rsidP="00494224">
            <w:pPr>
              <w:tabs>
                <w:tab w:val="left" w:pos="1134"/>
              </w:tabs>
              <w:jc w:val="center"/>
              <w:rPr>
                <w:sz w:val="24"/>
                <w:szCs w:val="24"/>
              </w:rPr>
            </w:pPr>
            <w:r w:rsidRPr="00172D6E">
              <w:rPr>
                <w:sz w:val="24"/>
                <w:szCs w:val="24"/>
              </w:rPr>
              <w:t xml:space="preserve">15 </w:t>
            </w:r>
            <w:r w:rsidR="00584AA8" w:rsidRPr="00172D6E">
              <w:rPr>
                <w:sz w:val="24"/>
                <w:szCs w:val="24"/>
              </w:rPr>
              <w:t>900</w:t>
            </w:r>
          </w:p>
        </w:tc>
        <w:tc>
          <w:tcPr>
            <w:tcW w:w="1052" w:type="dxa"/>
            <w:vAlign w:val="center"/>
          </w:tcPr>
          <w:p w:rsidR="009F2639" w:rsidRPr="00172D6E" w:rsidRDefault="009F2639" w:rsidP="00494224">
            <w:pPr>
              <w:tabs>
                <w:tab w:val="left" w:pos="1134"/>
              </w:tabs>
              <w:jc w:val="center"/>
              <w:rPr>
                <w:sz w:val="24"/>
                <w:szCs w:val="24"/>
              </w:rPr>
            </w:pPr>
            <w:r w:rsidRPr="00172D6E">
              <w:rPr>
                <w:sz w:val="24"/>
                <w:szCs w:val="24"/>
              </w:rPr>
              <w:t>16 0</w:t>
            </w:r>
            <w:r w:rsidR="00584AA8" w:rsidRPr="00172D6E">
              <w:rPr>
                <w:sz w:val="24"/>
                <w:szCs w:val="24"/>
              </w:rPr>
              <w:t>6</w:t>
            </w:r>
            <w:r w:rsidRPr="00172D6E">
              <w:rPr>
                <w:sz w:val="24"/>
                <w:szCs w:val="24"/>
              </w:rPr>
              <w:t>0</w:t>
            </w:r>
          </w:p>
        </w:tc>
        <w:tc>
          <w:tcPr>
            <w:tcW w:w="993" w:type="dxa"/>
            <w:vAlign w:val="center"/>
          </w:tcPr>
          <w:p w:rsidR="009F2639" w:rsidRPr="00172D6E" w:rsidRDefault="009F2639" w:rsidP="00494224">
            <w:pPr>
              <w:tabs>
                <w:tab w:val="left" w:pos="1134"/>
              </w:tabs>
              <w:jc w:val="center"/>
              <w:rPr>
                <w:sz w:val="24"/>
                <w:szCs w:val="24"/>
              </w:rPr>
            </w:pPr>
            <w:r w:rsidRPr="00172D6E">
              <w:rPr>
                <w:sz w:val="24"/>
                <w:szCs w:val="24"/>
              </w:rPr>
              <w:t xml:space="preserve">16 </w:t>
            </w:r>
            <w:r w:rsidR="00584AA8" w:rsidRPr="00172D6E">
              <w:rPr>
                <w:sz w:val="24"/>
                <w:szCs w:val="24"/>
              </w:rPr>
              <w:t>2</w:t>
            </w:r>
            <w:r w:rsidRPr="00172D6E">
              <w:rPr>
                <w:sz w:val="24"/>
                <w:szCs w:val="24"/>
              </w:rPr>
              <w:t>30</w:t>
            </w:r>
          </w:p>
        </w:tc>
        <w:tc>
          <w:tcPr>
            <w:tcW w:w="1075" w:type="dxa"/>
            <w:vAlign w:val="center"/>
          </w:tcPr>
          <w:p w:rsidR="009F2639" w:rsidRPr="00172D6E" w:rsidRDefault="009F2639" w:rsidP="00494224">
            <w:pPr>
              <w:tabs>
                <w:tab w:val="left" w:pos="1134"/>
              </w:tabs>
              <w:jc w:val="center"/>
              <w:rPr>
                <w:sz w:val="24"/>
                <w:szCs w:val="24"/>
              </w:rPr>
            </w:pPr>
            <w:r w:rsidRPr="00172D6E">
              <w:rPr>
                <w:sz w:val="24"/>
                <w:szCs w:val="24"/>
              </w:rPr>
              <w:t xml:space="preserve">16 </w:t>
            </w:r>
            <w:r w:rsidR="00584AA8" w:rsidRPr="00172D6E">
              <w:rPr>
                <w:sz w:val="24"/>
                <w:szCs w:val="24"/>
              </w:rPr>
              <w:t>410</w:t>
            </w:r>
          </w:p>
        </w:tc>
      </w:tr>
      <w:tr w:rsidR="009F2639" w:rsidRPr="00172D6E" w:rsidTr="00584AA8">
        <w:trPr>
          <w:gridAfter w:val="1"/>
          <w:wAfter w:w="8" w:type="dxa"/>
        </w:trPr>
        <w:tc>
          <w:tcPr>
            <w:tcW w:w="1696" w:type="dxa"/>
            <w:vMerge/>
          </w:tcPr>
          <w:p w:rsidR="009F2639" w:rsidRPr="00172D6E" w:rsidRDefault="009F2639" w:rsidP="00494224">
            <w:pPr>
              <w:tabs>
                <w:tab w:val="left" w:pos="1134"/>
              </w:tabs>
              <w:rPr>
                <w:sz w:val="24"/>
                <w:szCs w:val="24"/>
              </w:rPr>
            </w:pPr>
          </w:p>
        </w:tc>
        <w:tc>
          <w:tcPr>
            <w:tcW w:w="4036" w:type="dxa"/>
            <w:vAlign w:val="center"/>
          </w:tcPr>
          <w:p w:rsidR="009F2639" w:rsidRPr="00172D6E" w:rsidRDefault="009F2639" w:rsidP="00494224">
            <w:pPr>
              <w:tabs>
                <w:tab w:val="left" w:pos="1134"/>
              </w:tabs>
              <w:jc w:val="both"/>
              <w:rPr>
                <w:sz w:val="24"/>
                <w:szCs w:val="24"/>
              </w:rPr>
            </w:pPr>
            <w:r w:rsidRPr="00172D6E">
              <w:rPr>
                <w:sz w:val="24"/>
                <w:szCs w:val="24"/>
              </w:rPr>
              <w:t xml:space="preserve">Удельный вес перевезенных пассажиров льготной  категории в объеме перевезенных на социально значимых маршрутах  пассажиров </w:t>
            </w:r>
          </w:p>
        </w:tc>
        <w:tc>
          <w:tcPr>
            <w:tcW w:w="1276" w:type="dxa"/>
            <w:vAlign w:val="center"/>
          </w:tcPr>
          <w:p w:rsidR="009F2639" w:rsidRPr="00172D6E" w:rsidRDefault="009F2639" w:rsidP="00494224">
            <w:pPr>
              <w:widowControl w:val="0"/>
              <w:tabs>
                <w:tab w:val="left" w:pos="1134"/>
              </w:tabs>
              <w:jc w:val="center"/>
              <w:rPr>
                <w:sz w:val="24"/>
                <w:szCs w:val="24"/>
              </w:rPr>
            </w:pPr>
            <w:r w:rsidRPr="00172D6E">
              <w:rPr>
                <w:sz w:val="24"/>
                <w:szCs w:val="24"/>
              </w:rPr>
              <w:t xml:space="preserve"> 42,5</w:t>
            </w:r>
          </w:p>
        </w:tc>
        <w:tc>
          <w:tcPr>
            <w:tcW w:w="1052" w:type="dxa"/>
            <w:vAlign w:val="center"/>
          </w:tcPr>
          <w:p w:rsidR="009F2639" w:rsidRPr="00172D6E" w:rsidRDefault="009F2639" w:rsidP="00494224">
            <w:pPr>
              <w:widowControl w:val="0"/>
              <w:tabs>
                <w:tab w:val="left" w:pos="1134"/>
              </w:tabs>
              <w:jc w:val="center"/>
              <w:rPr>
                <w:sz w:val="24"/>
                <w:szCs w:val="24"/>
              </w:rPr>
            </w:pPr>
            <w:r w:rsidRPr="00172D6E">
              <w:rPr>
                <w:sz w:val="24"/>
                <w:szCs w:val="24"/>
              </w:rPr>
              <w:t>41,5</w:t>
            </w:r>
          </w:p>
        </w:tc>
        <w:tc>
          <w:tcPr>
            <w:tcW w:w="993" w:type="dxa"/>
            <w:vAlign w:val="center"/>
          </w:tcPr>
          <w:p w:rsidR="009F2639" w:rsidRPr="00172D6E" w:rsidRDefault="009F2639" w:rsidP="00494224">
            <w:pPr>
              <w:widowControl w:val="0"/>
              <w:tabs>
                <w:tab w:val="left" w:pos="1134"/>
              </w:tabs>
              <w:jc w:val="center"/>
              <w:rPr>
                <w:sz w:val="24"/>
                <w:szCs w:val="24"/>
              </w:rPr>
            </w:pPr>
            <w:r w:rsidRPr="00172D6E">
              <w:rPr>
                <w:sz w:val="24"/>
                <w:szCs w:val="24"/>
              </w:rPr>
              <w:t>40,5</w:t>
            </w:r>
          </w:p>
        </w:tc>
        <w:tc>
          <w:tcPr>
            <w:tcW w:w="1075" w:type="dxa"/>
            <w:vAlign w:val="center"/>
          </w:tcPr>
          <w:p w:rsidR="009F2639" w:rsidRPr="00172D6E" w:rsidRDefault="009F2639" w:rsidP="00494224">
            <w:pPr>
              <w:widowControl w:val="0"/>
              <w:tabs>
                <w:tab w:val="left" w:pos="1134"/>
              </w:tabs>
              <w:jc w:val="center"/>
              <w:rPr>
                <w:sz w:val="24"/>
                <w:szCs w:val="24"/>
              </w:rPr>
            </w:pPr>
            <w:r w:rsidRPr="00172D6E">
              <w:rPr>
                <w:sz w:val="24"/>
                <w:szCs w:val="24"/>
              </w:rPr>
              <w:t>39,5</w:t>
            </w:r>
          </w:p>
        </w:tc>
      </w:tr>
      <w:tr w:rsidR="009F2639" w:rsidRPr="00172D6E" w:rsidTr="00584AA8">
        <w:trPr>
          <w:gridAfter w:val="1"/>
          <w:wAfter w:w="8" w:type="dxa"/>
          <w:trHeight w:val="978"/>
        </w:trPr>
        <w:tc>
          <w:tcPr>
            <w:tcW w:w="1696" w:type="dxa"/>
            <w:vMerge/>
          </w:tcPr>
          <w:p w:rsidR="009F2639" w:rsidRPr="00172D6E" w:rsidRDefault="009F2639" w:rsidP="00494224">
            <w:pPr>
              <w:tabs>
                <w:tab w:val="left" w:pos="1134"/>
              </w:tabs>
              <w:rPr>
                <w:sz w:val="24"/>
                <w:szCs w:val="24"/>
              </w:rPr>
            </w:pPr>
          </w:p>
        </w:tc>
        <w:tc>
          <w:tcPr>
            <w:tcW w:w="4036" w:type="dxa"/>
            <w:vAlign w:val="center"/>
          </w:tcPr>
          <w:p w:rsidR="009F2639" w:rsidRPr="00172D6E" w:rsidRDefault="009F2639" w:rsidP="00494224">
            <w:pPr>
              <w:tabs>
                <w:tab w:val="left" w:pos="1134"/>
              </w:tabs>
              <w:jc w:val="both"/>
              <w:rPr>
                <w:sz w:val="24"/>
                <w:szCs w:val="24"/>
              </w:rPr>
            </w:pPr>
            <w:r w:rsidRPr="00172D6E">
              <w:rPr>
                <w:sz w:val="24"/>
                <w:szCs w:val="24"/>
              </w:rPr>
              <w:t xml:space="preserve">Закупка автотранспортных     </w:t>
            </w:r>
            <w:r w:rsidRPr="00172D6E">
              <w:rPr>
                <w:sz w:val="24"/>
                <w:szCs w:val="24"/>
              </w:rPr>
              <w:br/>
              <w:t xml:space="preserve">средств для обеспечения      </w:t>
            </w:r>
            <w:r w:rsidRPr="00172D6E">
              <w:rPr>
                <w:sz w:val="24"/>
                <w:szCs w:val="24"/>
              </w:rPr>
              <w:br/>
              <w:t xml:space="preserve">транспортного обслуживания   </w:t>
            </w:r>
            <w:r w:rsidRPr="00172D6E">
              <w:rPr>
                <w:sz w:val="24"/>
                <w:szCs w:val="24"/>
              </w:rPr>
              <w:br/>
              <w:t xml:space="preserve">населения г. Бердска </w:t>
            </w:r>
          </w:p>
        </w:tc>
        <w:tc>
          <w:tcPr>
            <w:tcW w:w="1276" w:type="dxa"/>
            <w:vAlign w:val="center"/>
          </w:tcPr>
          <w:p w:rsidR="009F2639" w:rsidRPr="00172D6E" w:rsidRDefault="009F2639" w:rsidP="00494224">
            <w:pPr>
              <w:widowControl w:val="0"/>
              <w:tabs>
                <w:tab w:val="left" w:pos="1134"/>
              </w:tabs>
              <w:jc w:val="center"/>
              <w:rPr>
                <w:sz w:val="24"/>
                <w:szCs w:val="24"/>
              </w:rPr>
            </w:pPr>
            <w:r w:rsidRPr="00172D6E">
              <w:rPr>
                <w:sz w:val="24"/>
                <w:szCs w:val="24"/>
              </w:rPr>
              <w:t>2</w:t>
            </w:r>
          </w:p>
        </w:tc>
        <w:tc>
          <w:tcPr>
            <w:tcW w:w="1052" w:type="dxa"/>
            <w:vAlign w:val="center"/>
          </w:tcPr>
          <w:p w:rsidR="009F2639" w:rsidRPr="00172D6E" w:rsidRDefault="009F2639" w:rsidP="00494224">
            <w:pPr>
              <w:tabs>
                <w:tab w:val="left" w:pos="1134"/>
              </w:tabs>
              <w:jc w:val="center"/>
              <w:rPr>
                <w:sz w:val="24"/>
                <w:szCs w:val="24"/>
              </w:rPr>
            </w:pPr>
            <w:r w:rsidRPr="00172D6E">
              <w:rPr>
                <w:sz w:val="24"/>
                <w:szCs w:val="24"/>
              </w:rPr>
              <w:t>2</w:t>
            </w:r>
          </w:p>
        </w:tc>
        <w:tc>
          <w:tcPr>
            <w:tcW w:w="993" w:type="dxa"/>
            <w:vAlign w:val="center"/>
          </w:tcPr>
          <w:p w:rsidR="009F2639" w:rsidRPr="00172D6E" w:rsidRDefault="009F2639" w:rsidP="00494224">
            <w:pPr>
              <w:tabs>
                <w:tab w:val="left" w:pos="1134"/>
              </w:tabs>
              <w:jc w:val="center"/>
              <w:rPr>
                <w:sz w:val="24"/>
                <w:szCs w:val="24"/>
              </w:rPr>
            </w:pPr>
            <w:r w:rsidRPr="00172D6E">
              <w:rPr>
                <w:sz w:val="24"/>
                <w:szCs w:val="24"/>
              </w:rPr>
              <w:t>2</w:t>
            </w:r>
          </w:p>
        </w:tc>
        <w:tc>
          <w:tcPr>
            <w:tcW w:w="1075" w:type="dxa"/>
            <w:vAlign w:val="center"/>
          </w:tcPr>
          <w:p w:rsidR="009F2639" w:rsidRPr="00172D6E" w:rsidRDefault="009F2639" w:rsidP="00494224">
            <w:pPr>
              <w:tabs>
                <w:tab w:val="left" w:pos="1134"/>
              </w:tabs>
              <w:jc w:val="center"/>
              <w:rPr>
                <w:sz w:val="24"/>
                <w:szCs w:val="24"/>
              </w:rPr>
            </w:pPr>
            <w:r w:rsidRPr="00172D6E">
              <w:rPr>
                <w:sz w:val="24"/>
                <w:szCs w:val="24"/>
              </w:rPr>
              <w:t>2</w:t>
            </w:r>
          </w:p>
        </w:tc>
      </w:tr>
    </w:tbl>
    <w:p w:rsidR="00DF726B" w:rsidRPr="00172D6E" w:rsidRDefault="00DF726B" w:rsidP="00494224">
      <w:pPr>
        <w:pStyle w:val="2"/>
        <w:tabs>
          <w:tab w:val="left" w:pos="993"/>
          <w:tab w:val="left" w:pos="1134"/>
        </w:tabs>
        <w:spacing w:before="0" w:after="0"/>
        <w:ind w:firstLine="709"/>
        <w:jc w:val="both"/>
        <w:rPr>
          <w:rFonts w:ascii="Times New Roman" w:hAnsi="Times New Roman"/>
          <w:i w:val="0"/>
          <w:iCs w:val="0"/>
          <w:color w:val="FF00FF"/>
          <w:sz w:val="24"/>
          <w:szCs w:val="24"/>
        </w:rPr>
      </w:pPr>
      <w:bookmarkStart w:id="27" w:name="_Toc122679752"/>
      <w:r w:rsidRPr="00172D6E">
        <w:rPr>
          <w:rFonts w:ascii="Times New Roman" w:hAnsi="Times New Roman"/>
          <w:i w:val="0"/>
          <w:iCs w:val="0"/>
          <w:sz w:val="24"/>
          <w:szCs w:val="24"/>
        </w:rPr>
        <w:t xml:space="preserve">7. </w:t>
      </w:r>
      <w:r w:rsidRPr="004A4A1B">
        <w:rPr>
          <w:rFonts w:ascii="Times New Roman" w:hAnsi="Times New Roman"/>
          <w:i w:val="0"/>
          <w:iCs w:val="0"/>
          <w:sz w:val="24"/>
          <w:szCs w:val="24"/>
        </w:rPr>
        <w:t>Строительство, содержание и ремонт автомобильных дорог</w:t>
      </w:r>
      <w:bookmarkEnd w:id="27"/>
    </w:p>
    <w:p w:rsidR="00586810" w:rsidRPr="00172D6E" w:rsidRDefault="00586810" w:rsidP="00494224">
      <w:pPr>
        <w:tabs>
          <w:tab w:val="left" w:pos="1134"/>
        </w:tabs>
        <w:ind w:firstLine="709"/>
        <w:jc w:val="both"/>
        <w:rPr>
          <w:color w:val="000000"/>
          <w:sz w:val="24"/>
          <w:szCs w:val="24"/>
        </w:rPr>
      </w:pPr>
      <w:bookmarkStart w:id="28" w:name="_Toc501356478"/>
      <w:r w:rsidRPr="00172D6E">
        <w:rPr>
          <w:color w:val="000000"/>
          <w:sz w:val="24"/>
          <w:szCs w:val="24"/>
        </w:rPr>
        <w:t>Задача – снижение уровня аварийности и повышение безопасности пассажирских перевозок на автомобильных дорогах.</w:t>
      </w:r>
    </w:p>
    <w:p w:rsidR="00586810" w:rsidRPr="00172D6E" w:rsidRDefault="00586810" w:rsidP="00494224">
      <w:pPr>
        <w:tabs>
          <w:tab w:val="left" w:pos="1134"/>
        </w:tabs>
        <w:ind w:firstLine="720"/>
        <w:jc w:val="both"/>
        <w:rPr>
          <w:color w:val="000000"/>
          <w:sz w:val="24"/>
          <w:szCs w:val="24"/>
        </w:rPr>
      </w:pPr>
      <w:r w:rsidRPr="00172D6E">
        <w:rPr>
          <w:color w:val="000000"/>
          <w:sz w:val="24"/>
          <w:szCs w:val="24"/>
        </w:rPr>
        <w:t>Направления деятельности:</w:t>
      </w:r>
    </w:p>
    <w:p w:rsidR="00586810" w:rsidRPr="00172D6E" w:rsidRDefault="00586810" w:rsidP="00494224">
      <w:pPr>
        <w:numPr>
          <w:ilvl w:val="0"/>
          <w:numId w:val="21"/>
        </w:numPr>
        <w:tabs>
          <w:tab w:val="left" w:pos="993"/>
          <w:tab w:val="left" w:pos="1134"/>
        </w:tabs>
        <w:ind w:left="0" w:firstLine="709"/>
        <w:jc w:val="both"/>
        <w:rPr>
          <w:color w:val="000000"/>
          <w:sz w:val="24"/>
          <w:szCs w:val="24"/>
        </w:rPr>
      </w:pPr>
      <w:r w:rsidRPr="00172D6E">
        <w:rPr>
          <w:color w:val="000000"/>
          <w:sz w:val="24"/>
          <w:szCs w:val="24"/>
        </w:rPr>
        <w:t>обеспечение содержания и ремонта дорог, проездов и внутриквартальных территорий;</w:t>
      </w:r>
    </w:p>
    <w:p w:rsidR="00586810" w:rsidRPr="00172D6E" w:rsidRDefault="00586810" w:rsidP="00494224">
      <w:pPr>
        <w:numPr>
          <w:ilvl w:val="0"/>
          <w:numId w:val="21"/>
        </w:numPr>
        <w:tabs>
          <w:tab w:val="left" w:pos="993"/>
          <w:tab w:val="left" w:pos="1134"/>
        </w:tabs>
        <w:ind w:left="0" w:firstLine="709"/>
        <w:jc w:val="both"/>
        <w:rPr>
          <w:color w:val="000000"/>
          <w:sz w:val="24"/>
          <w:szCs w:val="24"/>
        </w:rPr>
      </w:pPr>
      <w:r w:rsidRPr="00172D6E">
        <w:rPr>
          <w:color w:val="000000"/>
          <w:sz w:val="24"/>
          <w:szCs w:val="24"/>
        </w:rPr>
        <w:t>совершенствование организации дорожного движения на автомобильных дорогах;</w:t>
      </w:r>
    </w:p>
    <w:p w:rsidR="00586810" w:rsidRPr="00172D6E" w:rsidRDefault="00586810" w:rsidP="00494224">
      <w:pPr>
        <w:numPr>
          <w:ilvl w:val="0"/>
          <w:numId w:val="21"/>
        </w:numPr>
        <w:tabs>
          <w:tab w:val="left" w:pos="993"/>
          <w:tab w:val="left" w:pos="1134"/>
        </w:tabs>
        <w:ind w:left="0" w:firstLine="709"/>
        <w:jc w:val="both"/>
        <w:rPr>
          <w:color w:val="000000"/>
          <w:sz w:val="24"/>
          <w:szCs w:val="24"/>
        </w:rPr>
      </w:pPr>
      <w:r w:rsidRPr="00172D6E">
        <w:rPr>
          <w:bCs/>
          <w:color w:val="000000"/>
          <w:sz w:val="24"/>
          <w:szCs w:val="24"/>
        </w:rPr>
        <w:t>паспортизация</w:t>
      </w:r>
      <w:r w:rsidRPr="00172D6E">
        <w:rPr>
          <w:color w:val="000000"/>
          <w:sz w:val="24"/>
          <w:szCs w:val="24"/>
        </w:rPr>
        <w:t> автомобильных </w:t>
      </w:r>
      <w:r w:rsidRPr="00172D6E">
        <w:rPr>
          <w:bCs/>
          <w:color w:val="000000"/>
          <w:sz w:val="24"/>
          <w:szCs w:val="24"/>
        </w:rPr>
        <w:t>дорог</w:t>
      </w:r>
      <w:r w:rsidRPr="00172D6E">
        <w:rPr>
          <w:color w:val="000000"/>
          <w:sz w:val="24"/>
          <w:szCs w:val="24"/>
        </w:rPr>
        <w:t> общего пользования </w:t>
      </w:r>
      <w:r w:rsidRPr="00172D6E">
        <w:rPr>
          <w:bCs/>
          <w:color w:val="000000"/>
          <w:sz w:val="24"/>
          <w:szCs w:val="24"/>
        </w:rPr>
        <w:t>местного</w:t>
      </w:r>
      <w:r w:rsidRPr="00172D6E">
        <w:rPr>
          <w:color w:val="000000"/>
          <w:sz w:val="24"/>
          <w:szCs w:val="24"/>
        </w:rPr>
        <w:t> </w:t>
      </w:r>
      <w:r w:rsidRPr="00172D6E">
        <w:rPr>
          <w:bCs/>
          <w:color w:val="000000"/>
          <w:sz w:val="24"/>
          <w:szCs w:val="24"/>
        </w:rPr>
        <w:t>значения;</w:t>
      </w:r>
    </w:p>
    <w:p w:rsidR="00586810" w:rsidRPr="00172D6E" w:rsidRDefault="00586810" w:rsidP="00494224">
      <w:pPr>
        <w:numPr>
          <w:ilvl w:val="0"/>
          <w:numId w:val="21"/>
        </w:numPr>
        <w:tabs>
          <w:tab w:val="left" w:pos="993"/>
          <w:tab w:val="left" w:pos="1134"/>
        </w:tabs>
        <w:autoSpaceDE w:val="0"/>
        <w:autoSpaceDN w:val="0"/>
        <w:adjustRightInd w:val="0"/>
        <w:ind w:left="0" w:firstLine="709"/>
        <w:jc w:val="both"/>
        <w:rPr>
          <w:bCs/>
          <w:sz w:val="24"/>
          <w:szCs w:val="24"/>
        </w:rPr>
      </w:pPr>
      <w:r w:rsidRPr="00172D6E">
        <w:rPr>
          <w:bCs/>
          <w:sz w:val="24"/>
          <w:szCs w:val="24"/>
        </w:rPr>
        <w:t>содержание существующих и установка новых дорожных знаков;</w:t>
      </w:r>
    </w:p>
    <w:p w:rsidR="00586810" w:rsidRPr="00172D6E" w:rsidRDefault="00586810" w:rsidP="00494224">
      <w:pPr>
        <w:numPr>
          <w:ilvl w:val="0"/>
          <w:numId w:val="21"/>
        </w:numPr>
        <w:tabs>
          <w:tab w:val="left" w:pos="993"/>
          <w:tab w:val="left" w:pos="1134"/>
        </w:tabs>
        <w:autoSpaceDE w:val="0"/>
        <w:autoSpaceDN w:val="0"/>
        <w:adjustRightInd w:val="0"/>
        <w:ind w:left="0" w:firstLine="709"/>
        <w:jc w:val="both"/>
        <w:rPr>
          <w:bCs/>
          <w:sz w:val="24"/>
          <w:szCs w:val="24"/>
        </w:rPr>
      </w:pPr>
      <w:r w:rsidRPr="00172D6E">
        <w:rPr>
          <w:bCs/>
          <w:sz w:val="24"/>
          <w:szCs w:val="24"/>
        </w:rPr>
        <w:t>выполнение работ по обеспечению безопасности передвижения по городу;</w:t>
      </w:r>
    </w:p>
    <w:p w:rsidR="00586810" w:rsidRPr="00172D6E" w:rsidRDefault="00586810" w:rsidP="00494224">
      <w:pPr>
        <w:numPr>
          <w:ilvl w:val="0"/>
          <w:numId w:val="21"/>
        </w:numPr>
        <w:tabs>
          <w:tab w:val="left" w:pos="993"/>
          <w:tab w:val="left" w:pos="1134"/>
        </w:tabs>
        <w:autoSpaceDE w:val="0"/>
        <w:autoSpaceDN w:val="0"/>
        <w:adjustRightInd w:val="0"/>
        <w:ind w:left="0" w:firstLine="709"/>
        <w:jc w:val="both"/>
        <w:rPr>
          <w:bCs/>
          <w:sz w:val="24"/>
          <w:szCs w:val="24"/>
        </w:rPr>
      </w:pPr>
      <w:r w:rsidRPr="00172D6E">
        <w:rPr>
          <w:bCs/>
          <w:sz w:val="24"/>
          <w:szCs w:val="24"/>
        </w:rPr>
        <w:t>нанесение горизонтальной разметки, устройство искусственных неровностей;</w:t>
      </w:r>
    </w:p>
    <w:p w:rsidR="00586810" w:rsidRPr="00172D6E" w:rsidRDefault="00586810" w:rsidP="00494224">
      <w:pPr>
        <w:pStyle w:val="a6"/>
        <w:numPr>
          <w:ilvl w:val="0"/>
          <w:numId w:val="2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ликвидация грунтовых разрывов и реконструкция участков дорог, имеющих переходный тип дорожной одежды, проезжие части частного сектора;</w:t>
      </w:r>
    </w:p>
    <w:p w:rsidR="00586810" w:rsidRPr="00172D6E" w:rsidRDefault="00586810" w:rsidP="00494224">
      <w:pPr>
        <w:pStyle w:val="a6"/>
        <w:numPr>
          <w:ilvl w:val="0"/>
          <w:numId w:val="2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повышение безопасности движения, увеличение грузоподъемности, долговечности и эксплуатационной надежности;</w:t>
      </w:r>
    </w:p>
    <w:p w:rsidR="00586810" w:rsidRPr="00172D6E" w:rsidRDefault="00586810" w:rsidP="00494224">
      <w:pPr>
        <w:pStyle w:val="a6"/>
        <w:numPr>
          <w:ilvl w:val="0"/>
          <w:numId w:val="22"/>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ремонт участков автомобильных дорог - улицы Водобачная, Герцена, Первомайская, Павлова, Попова, Рогачева, Красная Сибирь;</w:t>
      </w:r>
    </w:p>
    <w:p w:rsidR="00586810" w:rsidRPr="00172D6E" w:rsidRDefault="00586810" w:rsidP="00494224">
      <w:pPr>
        <w:pStyle w:val="a6"/>
        <w:numPr>
          <w:ilvl w:val="0"/>
          <w:numId w:val="22"/>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капитальный ремонт а</w:t>
      </w:r>
      <w:r w:rsidR="00396A75" w:rsidRPr="00172D6E">
        <w:rPr>
          <w:rFonts w:ascii="Times New Roman" w:hAnsi="Times New Roman" w:cs="Times New Roman"/>
          <w:bCs/>
          <w:sz w:val="24"/>
          <w:szCs w:val="24"/>
        </w:rPr>
        <w:t>втомобильных дорог - улицы Химза</w:t>
      </w:r>
      <w:r w:rsidRPr="00172D6E">
        <w:rPr>
          <w:rFonts w:ascii="Times New Roman" w:hAnsi="Times New Roman" w:cs="Times New Roman"/>
          <w:bCs/>
          <w:sz w:val="24"/>
          <w:szCs w:val="24"/>
        </w:rPr>
        <w:t>водская (от Федеральной трассы Р-256 до конечной остановки Химзавод), Боровая (от ул. Павлова до остановки Зеленая роща</w:t>
      </w:r>
      <w:r w:rsidR="00396A75" w:rsidRPr="00172D6E">
        <w:rPr>
          <w:rFonts w:ascii="Times New Roman" w:hAnsi="Times New Roman" w:cs="Times New Roman"/>
          <w:bCs/>
          <w:sz w:val="24"/>
          <w:szCs w:val="24"/>
        </w:rPr>
        <w:t>);</w:t>
      </w:r>
    </w:p>
    <w:p w:rsidR="00396A75" w:rsidRPr="00172D6E" w:rsidRDefault="00396A75"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первый этап строительства автомобильной дороги в микрорайоне Южный по ул. Ключевая и ул. Рогачева (от ул. Космическая до перекрёстка с ул. Российская) протяженностью 1033,84 мп стоимостью 178 млн. руб. (2023 г.);</w:t>
      </w:r>
    </w:p>
    <w:p w:rsidR="00396A75" w:rsidRPr="00172D6E" w:rsidRDefault="00396A75"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строительство пешеходного мостового перехода через реку Раздельная в районе санатория </w:t>
      </w:r>
      <w:r w:rsidR="004D1BB3">
        <w:rPr>
          <w:rFonts w:ascii="Times New Roman" w:hAnsi="Times New Roman" w:cs="Times New Roman"/>
          <w:sz w:val="24"/>
          <w:szCs w:val="24"/>
        </w:rPr>
        <w:t>«</w:t>
      </w:r>
      <w:r w:rsidRPr="00172D6E">
        <w:rPr>
          <w:rFonts w:ascii="Times New Roman" w:hAnsi="Times New Roman" w:cs="Times New Roman"/>
          <w:sz w:val="24"/>
          <w:szCs w:val="24"/>
        </w:rPr>
        <w:t>Рассвет</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стоимостью </w:t>
      </w:r>
      <w:r w:rsidR="00256A8D" w:rsidRPr="00172D6E">
        <w:rPr>
          <w:rFonts w:ascii="Times New Roman" w:hAnsi="Times New Roman" w:cs="Times New Roman"/>
          <w:sz w:val="24"/>
          <w:szCs w:val="24"/>
        </w:rPr>
        <w:t xml:space="preserve">107,5 </w:t>
      </w:r>
      <w:r w:rsidR="00C30962" w:rsidRPr="00172D6E">
        <w:rPr>
          <w:rFonts w:ascii="Times New Roman" w:hAnsi="Times New Roman" w:cs="Times New Roman"/>
          <w:sz w:val="24"/>
          <w:szCs w:val="24"/>
        </w:rPr>
        <w:t>млн. руб., п</w:t>
      </w:r>
      <w:r w:rsidRPr="00172D6E">
        <w:rPr>
          <w:rFonts w:ascii="Times New Roman" w:hAnsi="Times New Roman" w:cs="Times New Roman"/>
          <w:sz w:val="24"/>
          <w:szCs w:val="24"/>
        </w:rPr>
        <w:t>ротяженность</w:t>
      </w:r>
      <w:r w:rsidR="00C30962" w:rsidRPr="00172D6E">
        <w:rPr>
          <w:rFonts w:ascii="Times New Roman" w:hAnsi="Times New Roman" w:cs="Times New Roman"/>
          <w:sz w:val="24"/>
          <w:szCs w:val="24"/>
        </w:rPr>
        <w:t>ю</w:t>
      </w:r>
      <w:r w:rsidRPr="00172D6E">
        <w:rPr>
          <w:rFonts w:ascii="Times New Roman" w:hAnsi="Times New Roman" w:cs="Times New Roman"/>
          <w:sz w:val="24"/>
          <w:szCs w:val="24"/>
        </w:rPr>
        <w:t xml:space="preserve"> 285</w:t>
      </w:r>
      <w:r w:rsidR="00057991" w:rsidRPr="00172D6E">
        <w:rPr>
          <w:rFonts w:ascii="Times New Roman" w:hAnsi="Times New Roman" w:cs="Times New Roman"/>
          <w:sz w:val="24"/>
          <w:szCs w:val="24"/>
        </w:rPr>
        <w:t xml:space="preserve"> </w:t>
      </w:r>
      <w:r w:rsidRPr="00172D6E">
        <w:rPr>
          <w:rFonts w:ascii="Times New Roman" w:hAnsi="Times New Roman" w:cs="Times New Roman"/>
          <w:sz w:val="24"/>
          <w:szCs w:val="24"/>
        </w:rPr>
        <w:t>мп из них 150,6 м</w:t>
      </w:r>
      <w:r w:rsidR="00057991" w:rsidRPr="00172D6E">
        <w:rPr>
          <w:rFonts w:ascii="Times New Roman" w:hAnsi="Times New Roman" w:cs="Times New Roman"/>
          <w:sz w:val="24"/>
          <w:szCs w:val="24"/>
        </w:rPr>
        <w:t>п,</w:t>
      </w:r>
      <w:r w:rsidRPr="00172D6E">
        <w:rPr>
          <w:rFonts w:ascii="Times New Roman" w:hAnsi="Times New Roman" w:cs="Times New Roman"/>
          <w:sz w:val="24"/>
          <w:szCs w:val="24"/>
        </w:rPr>
        <w:t xml:space="preserve"> пролетные строения, а оставшееся 134,4 мп береговая часть</w:t>
      </w:r>
      <w:r w:rsidR="00C30962" w:rsidRPr="00172D6E">
        <w:rPr>
          <w:rFonts w:ascii="Times New Roman" w:hAnsi="Times New Roman" w:cs="Times New Roman"/>
          <w:sz w:val="24"/>
          <w:szCs w:val="24"/>
        </w:rPr>
        <w:t xml:space="preserve"> (2023 г.)</w:t>
      </w:r>
      <w:r w:rsidRPr="00172D6E">
        <w:rPr>
          <w:rFonts w:ascii="Times New Roman" w:hAnsi="Times New Roman" w:cs="Times New Roman"/>
          <w:sz w:val="24"/>
          <w:szCs w:val="24"/>
        </w:rPr>
        <w:t>;</w:t>
      </w:r>
    </w:p>
    <w:p w:rsidR="00396A75" w:rsidRPr="00172D6E" w:rsidRDefault="00396A75"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lastRenderedPageBreak/>
        <w:t>строительство примыканий к федеральной автомобильной дороге Р-256 от вокзального комплекса стоимостью 12</w:t>
      </w:r>
      <w:r w:rsidR="00256A8D" w:rsidRPr="00172D6E">
        <w:rPr>
          <w:rFonts w:ascii="Times New Roman" w:hAnsi="Times New Roman" w:cs="Times New Roman"/>
          <w:sz w:val="24"/>
          <w:szCs w:val="24"/>
        </w:rPr>
        <w:t xml:space="preserve">9,8 </w:t>
      </w:r>
      <w:r w:rsidRPr="00172D6E">
        <w:rPr>
          <w:rFonts w:ascii="Times New Roman" w:hAnsi="Times New Roman" w:cs="Times New Roman"/>
          <w:sz w:val="24"/>
          <w:szCs w:val="24"/>
        </w:rPr>
        <w:t>млн. руб. (2023 г.);</w:t>
      </w:r>
    </w:p>
    <w:p w:rsidR="00331C98" w:rsidRPr="00172D6E" w:rsidRDefault="00C30962"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второй этап строительства автомобильной дороги в микрорайоне Южный по ул. Ключевая и ул. Рогачева (от ул. Российская до ул. Ключевая и по ул. Ключевая до ул. Соловьиная), протяженностью 978,16 мп стоимостью 140 млн. руб. (2024 г.);</w:t>
      </w:r>
      <w:r w:rsidR="00656635" w:rsidRPr="00172D6E">
        <w:rPr>
          <w:rFonts w:ascii="Times New Roman" w:hAnsi="Times New Roman" w:cs="Times New Roman"/>
          <w:sz w:val="24"/>
          <w:szCs w:val="24"/>
        </w:rPr>
        <w:t xml:space="preserve"> </w:t>
      </w:r>
    </w:p>
    <w:p w:rsidR="00656635" w:rsidRPr="00172D6E" w:rsidRDefault="00656635"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проектирование автомобильной дороги в микрорайоне Южный по ул. Ключевая от ул. Белокаменн</w:t>
      </w:r>
      <w:r w:rsidR="0062581D" w:rsidRPr="00172D6E">
        <w:rPr>
          <w:rFonts w:ascii="Times New Roman" w:hAnsi="Times New Roman" w:cs="Times New Roman"/>
          <w:sz w:val="24"/>
          <w:szCs w:val="24"/>
        </w:rPr>
        <w:t>ая</w:t>
      </w:r>
      <w:r w:rsidRPr="00172D6E">
        <w:rPr>
          <w:rFonts w:ascii="Times New Roman" w:hAnsi="Times New Roman" w:cs="Times New Roman"/>
          <w:sz w:val="24"/>
          <w:szCs w:val="24"/>
        </w:rPr>
        <w:t xml:space="preserve"> до ул. Рогачева, ориентировочно 5 000,0 тыс. руб. (2024</w:t>
      </w:r>
      <w:r w:rsidR="0062581D" w:rsidRPr="00172D6E">
        <w:rPr>
          <w:rFonts w:ascii="Times New Roman" w:hAnsi="Times New Roman" w:cs="Times New Roman"/>
          <w:sz w:val="24"/>
          <w:szCs w:val="24"/>
        </w:rPr>
        <w:t xml:space="preserve"> г.</w:t>
      </w:r>
      <w:r w:rsidRPr="00172D6E">
        <w:rPr>
          <w:rFonts w:ascii="Times New Roman" w:hAnsi="Times New Roman" w:cs="Times New Roman"/>
          <w:sz w:val="24"/>
          <w:szCs w:val="24"/>
        </w:rPr>
        <w:t>);</w:t>
      </w:r>
    </w:p>
    <w:p w:rsidR="0062581D" w:rsidRPr="00172D6E" w:rsidRDefault="00656635"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проектирование </w:t>
      </w:r>
      <w:r w:rsidR="00F8702E" w:rsidRPr="00172D6E">
        <w:rPr>
          <w:rFonts w:ascii="Times New Roman" w:eastAsia="Times New Roman" w:hAnsi="Times New Roman" w:cs="Times New Roman"/>
          <w:sz w:val="24"/>
          <w:szCs w:val="24"/>
          <w:lang w:eastAsia="ru-RU"/>
        </w:rPr>
        <w:t>пешеходно-парковой зоны в микрорайоне Южный возле школы, детского сада и ясли-сада стоимостью 5 000,0 тыс. руб. (2024</w:t>
      </w:r>
      <w:r w:rsidR="0062581D" w:rsidRPr="00172D6E">
        <w:rPr>
          <w:rFonts w:ascii="Times New Roman" w:eastAsia="Times New Roman" w:hAnsi="Times New Roman" w:cs="Times New Roman"/>
          <w:sz w:val="24"/>
          <w:szCs w:val="24"/>
          <w:lang w:eastAsia="ru-RU"/>
        </w:rPr>
        <w:t xml:space="preserve"> г.</w:t>
      </w:r>
      <w:r w:rsidR="00F8702E" w:rsidRPr="00172D6E">
        <w:rPr>
          <w:rFonts w:ascii="Times New Roman" w:eastAsia="Times New Roman" w:hAnsi="Times New Roman" w:cs="Times New Roman"/>
          <w:sz w:val="24"/>
          <w:szCs w:val="24"/>
          <w:lang w:eastAsia="ru-RU"/>
        </w:rPr>
        <w:t>);</w:t>
      </w:r>
    </w:p>
    <w:p w:rsidR="0062581D" w:rsidRPr="00172D6E" w:rsidRDefault="00396A75"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автомобильная</w:t>
      </w:r>
      <w:r w:rsidR="00E50543" w:rsidRPr="00172D6E">
        <w:rPr>
          <w:rFonts w:ascii="Times New Roman" w:hAnsi="Times New Roman" w:cs="Times New Roman"/>
          <w:sz w:val="24"/>
          <w:szCs w:val="24"/>
        </w:rPr>
        <w:t xml:space="preserve"> дорога</w:t>
      </w:r>
      <w:r w:rsidRPr="00172D6E">
        <w:rPr>
          <w:rFonts w:ascii="Times New Roman" w:hAnsi="Times New Roman" w:cs="Times New Roman"/>
          <w:sz w:val="24"/>
          <w:szCs w:val="24"/>
        </w:rPr>
        <w:t xml:space="preserve"> по ул.</w:t>
      </w:r>
      <w:r w:rsidR="00E50543" w:rsidRPr="00172D6E">
        <w:rPr>
          <w:rFonts w:ascii="Times New Roman" w:hAnsi="Times New Roman" w:cs="Times New Roman"/>
          <w:sz w:val="24"/>
          <w:szCs w:val="24"/>
        </w:rPr>
        <w:t xml:space="preserve"> </w:t>
      </w:r>
      <w:r w:rsidRPr="00172D6E">
        <w:rPr>
          <w:rFonts w:ascii="Times New Roman" w:hAnsi="Times New Roman" w:cs="Times New Roman"/>
          <w:sz w:val="24"/>
          <w:szCs w:val="24"/>
        </w:rPr>
        <w:t>Лунная от ул.</w:t>
      </w:r>
      <w:r w:rsidR="00E50543" w:rsidRPr="00172D6E">
        <w:rPr>
          <w:rFonts w:ascii="Times New Roman" w:hAnsi="Times New Roman" w:cs="Times New Roman"/>
          <w:sz w:val="24"/>
          <w:szCs w:val="24"/>
        </w:rPr>
        <w:t xml:space="preserve"> </w:t>
      </w:r>
      <w:r w:rsidRPr="00172D6E">
        <w:rPr>
          <w:rFonts w:ascii="Times New Roman" w:hAnsi="Times New Roman" w:cs="Times New Roman"/>
          <w:sz w:val="24"/>
          <w:szCs w:val="24"/>
        </w:rPr>
        <w:t>Белокаменная до ул.</w:t>
      </w:r>
      <w:r w:rsidR="00E50543" w:rsidRPr="00172D6E">
        <w:rPr>
          <w:rFonts w:ascii="Times New Roman" w:hAnsi="Times New Roman" w:cs="Times New Roman"/>
          <w:sz w:val="24"/>
          <w:szCs w:val="24"/>
        </w:rPr>
        <w:t xml:space="preserve"> </w:t>
      </w:r>
      <w:r w:rsidR="00057991" w:rsidRPr="00172D6E">
        <w:rPr>
          <w:rFonts w:ascii="Times New Roman" w:hAnsi="Times New Roman" w:cs="Times New Roman"/>
          <w:sz w:val="24"/>
          <w:szCs w:val="24"/>
        </w:rPr>
        <w:t>Черемушная</w:t>
      </w:r>
      <w:r w:rsidRPr="00172D6E">
        <w:rPr>
          <w:rFonts w:ascii="Times New Roman" w:hAnsi="Times New Roman" w:cs="Times New Roman"/>
          <w:sz w:val="24"/>
          <w:szCs w:val="24"/>
        </w:rPr>
        <w:t>, протяженностью 450</w:t>
      </w:r>
      <w:r w:rsidR="00E50543" w:rsidRPr="00172D6E">
        <w:rPr>
          <w:rFonts w:ascii="Times New Roman" w:hAnsi="Times New Roman" w:cs="Times New Roman"/>
          <w:sz w:val="24"/>
          <w:szCs w:val="24"/>
        </w:rPr>
        <w:t xml:space="preserve"> </w:t>
      </w:r>
      <w:r w:rsidRPr="00172D6E">
        <w:rPr>
          <w:rFonts w:ascii="Times New Roman" w:hAnsi="Times New Roman" w:cs="Times New Roman"/>
          <w:sz w:val="24"/>
          <w:szCs w:val="24"/>
        </w:rPr>
        <w:t xml:space="preserve">мп, стоимостью </w:t>
      </w:r>
      <w:r w:rsidR="0062581D" w:rsidRPr="00172D6E">
        <w:rPr>
          <w:rFonts w:ascii="Times New Roman" w:hAnsi="Times New Roman" w:cs="Times New Roman"/>
          <w:sz w:val="24"/>
          <w:szCs w:val="24"/>
        </w:rPr>
        <w:t xml:space="preserve">6 000,0 тыс. </w:t>
      </w:r>
      <w:r w:rsidRPr="00172D6E">
        <w:rPr>
          <w:rFonts w:ascii="Times New Roman" w:hAnsi="Times New Roman" w:cs="Times New Roman"/>
          <w:sz w:val="24"/>
          <w:szCs w:val="24"/>
        </w:rPr>
        <w:t>руб</w:t>
      </w:r>
      <w:r w:rsidR="00E50543" w:rsidRPr="00172D6E">
        <w:rPr>
          <w:rFonts w:ascii="Times New Roman" w:hAnsi="Times New Roman" w:cs="Times New Roman"/>
          <w:sz w:val="24"/>
          <w:szCs w:val="24"/>
        </w:rPr>
        <w:t>.</w:t>
      </w:r>
      <w:r w:rsidR="0062581D" w:rsidRPr="00172D6E">
        <w:rPr>
          <w:rFonts w:ascii="Times New Roman" w:hAnsi="Times New Roman" w:cs="Times New Roman"/>
          <w:sz w:val="24"/>
          <w:szCs w:val="24"/>
        </w:rPr>
        <w:t xml:space="preserve"> (2024 г.)</w:t>
      </w:r>
      <w:r w:rsidRPr="00172D6E">
        <w:rPr>
          <w:rFonts w:ascii="Times New Roman" w:hAnsi="Times New Roman" w:cs="Times New Roman"/>
          <w:sz w:val="24"/>
          <w:szCs w:val="24"/>
        </w:rPr>
        <w:t>;</w:t>
      </w:r>
    </w:p>
    <w:p w:rsidR="0062581D" w:rsidRPr="00172D6E" w:rsidRDefault="0062581D"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строительство автомобильной дороги в микрорайоне Южный по ул. Ключевая от ул. Белокаменная до ул. Рогачева, ориентировочная сумма 50 000,0 тыс. руб. (2025 г.);</w:t>
      </w:r>
    </w:p>
    <w:p w:rsidR="0062581D" w:rsidRPr="00172D6E" w:rsidRDefault="0062581D"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eastAsia="Times New Roman" w:hAnsi="Times New Roman" w:cs="Times New Roman"/>
          <w:sz w:val="24"/>
          <w:szCs w:val="24"/>
          <w:lang w:eastAsia="ru-RU"/>
        </w:rPr>
        <w:t>строительство пешеходно-парковой зоны в микрорайоне Южный возле школы, детского сада и ясли-сада стоимостью 60 000,0 тыс. руб. (2025 г.);</w:t>
      </w:r>
    </w:p>
    <w:p w:rsidR="00656635" w:rsidRPr="00172D6E" w:rsidRDefault="00172D6E" w:rsidP="00494224">
      <w:pPr>
        <w:pStyle w:val="a6"/>
        <w:numPr>
          <w:ilvl w:val="0"/>
          <w:numId w:val="22"/>
        </w:numPr>
        <w:tabs>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строительство</w:t>
      </w:r>
      <w:r w:rsidR="0062581D" w:rsidRPr="00172D6E">
        <w:rPr>
          <w:rFonts w:ascii="Times New Roman" w:hAnsi="Times New Roman" w:cs="Times New Roman"/>
          <w:sz w:val="24"/>
          <w:szCs w:val="24"/>
        </w:rPr>
        <w:t xml:space="preserve"> автомобильной дороги по ул. Лунная от ул. Белокаменная до ул. Черемушная, </w:t>
      </w:r>
      <w:r>
        <w:rPr>
          <w:rFonts w:ascii="Times New Roman" w:hAnsi="Times New Roman" w:cs="Times New Roman"/>
          <w:sz w:val="24"/>
          <w:szCs w:val="24"/>
        </w:rPr>
        <w:t>протяжен</w:t>
      </w:r>
      <w:r w:rsidR="0062581D" w:rsidRPr="00172D6E">
        <w:rPr>
          <w:rFonts w:ascii="Times New Roman" w:hAnsi="Times New Roman" w:cs="Times New Roman"/>
          <w:sz w:val="24"/>
          <w:szCs w:val="24"/>
        </w:rPr>
        <w:t>ностью 450 мп, стоимостью 47 000,0 тыс. руб. (2025 г.);</w:t>
      </w:r>
    </w:p>
    <w:p w:rsidR="00586810" w:rsidRPr="00172D6E" w:rsidRDefault="00172D6E" w:rsidP="00494224">
      <w:pPr>
        <w:pStyle w:val="a6"/>
        <w:tabs>
          <w:tab w:val="left" w:pos="993"/>
          <w:tab w:val="left" w:pos="1134"/>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86810" w:rsidRPr="00172D6E">
        <w:rPr>
          <w:rFonts w:ascii="Times New Roman" w:hAnsi="Times New Roman" w:cs="Times New Roman"/>
          <w:color w:val="000000"/>
          <w:sz w:val="24"/>
          <w:szCs w:val="24"/>
        </w:rPr>
        <w:t>Программы, направленные на решение поставленной задачи:</w:t>
      </w:r>
    </w:p>
    <w:p w:rsidR="00847B02" w:rsidRPr="00172D6E" w:rsidRDefault="00586810" w:rsidP="00B031A2">
      <w:pPr>
        <w:pStyle w:val="a6"/>
        <w:numPr>
          <w:ilvl w:val="0"/>
          <w:numId w:val="52"/>
        </w:numPr>
        <w:tabs>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национальный проект </w:t>
      </w:r>
      <w:r w:rsidR="004D1BB3">
        <w:rPr>
          <w:rFonts w:ascii="Times New Roman" w:hAnsi="Times New Roman" w:cs="Times New Roman"/>
          <w:sz w:val="24"/>
          <w:szCs w:val="24"/>
        </w:rPr>
        <w:t>«</w:t>
      </w:r>
      <w:r w:rsidRPr="00172D6E">
        <w:rPr>
          <w:rFonts w:ascii="Times New Roman" w:hAnsi="Times New Roman" w:cs="Times New Roman"/>
          <w:sz w:val="24"/>
          <w:szCs w:val="24"/>
        </w:rPr>
        <w:t>Безопасные и качественные автомобильные дороги</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в соответствии с </w:t>
      </w:r>
      <w:hyperlink r:id="rId22" w:history="1">
        <w:r w:rsidRPr="00172D6E">
          <w:rPr>
            <w:rFonts w:ascii="Times New Roman" w:hAnsi="Times New Roman" w:cs="Times New Roman"/>
            <w:sz w:val="24"/>
            <w:szCs w:val="24"/>
          </w:rPr>
          <w:t>Указом</w:t>
        </w:r>
      </w:hyperlink>
      <w:r w:rsidRPr="00172D6E">
        <w:rPr>
          <w:rFonts w:ascii="Times New Roman" w:hAnsi="Times New Roman" w:cs="Times New Roman"/>
          <w:sz w:val="24"/>
          <w:szCs w:val="24"/>
        </w:rPr>
        <w:t xml:space="preserve"> Президента Российской Федерации от 07.05.2018 №</w:t>
      </w:r>
      <w:r w:rsidR="00C77807">
        <w:rPr>
          <w:rFonts w:ascii="Times New Roman" w:hAnsi="Times New Roman" w:cs="Times New Roman"/>
          <w:sz w:val="24"/>
          <w:szCs w:val="24"/>
        </w:rPr>
        <w:t xml:space="preserve"> </w:t>
      </w:r>
      <w:r w:rsidRPr="00172D6E">
        <w:rPr>
          <w:rFonts w:ascii="Times New Roman" w:hAnsi="Times New Roman" w:cs="Times New Roman"/>
          <w:sz w:val="24"/>
          <w:szCs w:val="24"/>
        </w:rPr>
        <w:t xml:space="preserve">204 </w:t>
      </w:r>
      <w:r w:rsidR="004D1BB3">
        <w:rPr>
          <w:rFonts w:ascii="Times New Roman" w:hAnsi="Times New Roman" w:cs="Times New Roman"/>
          <w:sz w:val="24"/>
          <w:szCs w:val="24"/>
        </w:rPr>
        <w:t>«</w:t>
      </w:r>
      <w:r w:rsidRPr="00172D6E">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847B02" w:rsidRPr="00172D6E" w:rsidRDefault="00586810" w:rsidP="00B031A2">
      <w:pPr>
        <w:pStyle w:val="a6"/>
        <w:numPr>
          <w:ilvl w:val="0"/>
          <w:numId w:val="52"/>
        </w:numPr>
        <w:tabs>
          <w:tab w:val="left" w:pos="709"/>
          <w:tab w:val="left" w:pos="1134"/>
        </w:tabs>
        <w:spacing w:after="0" w:line="240" w:lineRule="auto"/>
        <w:ind w:left="0" w:firstLine="709"/>
        <w:jc w:val="both"/>
        <w:rPr>
          <w:rFonts w:ascii="Times New Roman" w:hAnsi="Times New Roman" w:cs="Times New Roman"/>
          <w:color w:val="000000"/>
          <w:sz w:val="24"/>
          <w:szCs w:val="24"/>
        </w:rPr>
      </w:pPr>
      <w:r w:rsidRPr="00172D6E">
        <w:rPr>
          <w:rFonts w:ascii="Times New Roman" w:hAnsi="Times New Roman" w:cs="Times New Roman"/>
          <w:color w:val="000000"/>
          <w:sz w:val="24"/>
          <w:szCs w:val="24"/>
        </w:rPr>
        <w:t xml:space="preserve">государственная программа Новосибирской области </w:t>
      </w:r>
      <w:r w:rsidR="004D1BB3">
        <w:rPr>
          <w:rFonts w:ascii="Times New Roman" w:hAnsi="Times New Roman" w:cs="Times New Roman"/>
          <w:color w:val="000000"/>
          <w:sz w:val="24"/>
          <w:szCs w:val="24"/>
        </w:rPr>
        <w:t>«</w:t>
      </w:r>
      <w:r w:rsidRPr="00172D6E">
        <w:rPr>
          <w:rFonts w:ascii="Times New Roman" w:hAnsi="Times New Roman" w:cs="Times New Roman"/>
          <w:color w:val="000000"/>
          <w:sz w:val="24"/>
          <w:szCs w:val="24"/>
        </w:rPr>
        <w:t>Развитие автомобильных дорог регионального, межмуниципального и местного значения в Новосибирской области</w:t>
      </w:r>
      <w:r w:rsidR="004D1BB3">
        <w:rPr>
          <w:rFonts w:ascii="Times New Roman" w:hAnsi="Times New Roman" w:cs="Times New Roman"/>
          <w:color w:val="000000"/>
          <w:sz w:val="24"/>
          <w:szCs w:val="24"/>
        </w:rPr>
        <w:t>»</w:t>
      </w:r>
      <w:r w:rsidRPr="00172D6E">
        <w:rPr>
          <w:rFonts w:ascii="Times New Roman" w:hAnsi="Times New Roman" w:cs="Times New Roman"/>
          <w:color w:val="000000"/>
          <w:sz w:val="24"/>
          <w:szCs w:val="24"/>
        </w:rPr>
        <w:t>, утвержденная постановлением Правительства Новосибирской области от 23.01.2015 №</w:t>
      </w:r>
      <w:r w:rsidR="00C77807">
        <w:rPr>
          <w:rFonts w:ascii="Times New Roman" w:hAnsi="Times New Roman" w:cs="Times New Roman"/>
          <w:color w:val="000000"/>
          <w:sz w:val="24"/>
          <w:szCs w:val="24"/>
        </w:rPr>
        <w:t xml:space="preserve"> </w:t>
      </w:r>
      <w:r w:rsidRPr="00172D6E">
        <w:rPr>
          <w:rFonts w:ascii="Times New Roman" w:hAnsi="Times New Roman" w:cs="Times New Roman"/>
          <w:color w:val="000000"/>
          <w:sz w:val="24"/>
          <w:szCs w:val="24"/>
        </w:rPr>
        <w:t>22-п;</w:t>
      </w:r>
    </w:p>
    <w:p w:rsidR="00847B02" w:rsidRPr="00172D6E" w:rsidRDefault="00586810" w:rsidP="00B031A2">
      <w:pPr>
        <w:pStyle w:val="a6"/>
        <w:numPr>
          <w:ilvl w:val="0"/>
          <w:numId w:val="52"/>
        </w:numPr>
        <w:tabs>
          <w:tab w:val="left" w:pos="709"/>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E50543" w:rsidRPr="00172D6E" w:rsidRDefault="00586810" w:rsidP="00B031A2">
      <w:pPr>
        <w:pStyle w:val="a6"/>
        <w:numPr>
          <w:ilvl w:val="0"/>
          <w:numId w:val="52"/>
        </w:numPr>
        <w:tabs>
          <w:tab w:val="left" w:pos="709"/>
          <w:tab w:val="left" w:pos="1134"/>
        </w:tabs>
        <w:spacing w:after="0" w:line="240" w:lineRule="auto"/>
        <w:ind w:left="0" w:firstLine="709"/>
        <w:jc w:val="both"/>
        <w:rPr>
          <w:rFonts w:ascii="Times New Roman" w:hAnsi="Times New Roman" w:cs="Times New Roman"/>
          <w:color w:val="000000"/>
          <w:sz w:val="24"/>
          <w:szCs w:val="24"/>
        </w:rPr>
      </w:pPr>
      <w:r w:rsidRPr="00172D6E">
        <w:rPr>
          <w:rFonts w:ascii="Times New Roman" w:hAnsi="Times New Roman" w:cs="Times New Roman"/>
          <w:color w:val="000000"/>
          <w:sz w:val="24"/>
          <w:szCs w:val="24"/>
        </w:rPr>
        <w:t xml:space="preserve">муниципальная программа </w:t>
      </w:r>
      <w:r w:rsidR="004D1BB3">
        <w:rPr>
          <w:rFonts w:ascii="Times New Roman" w:hAnsi="Times New Roman" w:cs="Times New Roman"/>
          <w:color w:val="000000"/>
          <w:sz w:val="24"/>
          <w:szCs w:val="24"/>
        </w:rPr>
        <w:t>«</w:t>
      </w:r>
      <w:r w:rsidRPr="00172D6E">
        <w:rPr>
          <w:rFonts w:ascii="Times New Roman" w:hAnsi="Times New Roman" w:cs="Times New Roman"/>
          <w:color w:val="000000"/>
          <w:sz w:val="24"/>
          <w:szCs w:val="24"/>
        </w:rPr>
        <w:t>Комплексное развитие систем дорожной инфраструктуры города Бердска</w:t>
      </w:r>
      <w:r w:rsidR="004D1BB3">
        <w:rPr>
          <w:rFonts w:ascii="Times New Roman" w:hAnsi="Times New Roman" w:cs="Times New Roman"/>
          <w:b/>
          <w:color w:val="000000"/>
          <w:sz w:val="24"/>
          <w:szCs w:val="24"/>
        </w:rPr>
        <w:t>»</w:t>
      </w:r>
      <w:r w:rsidRPr="00172D6E">
        <w:rPr>
          <w:rFonts w:ascii="Times New Roman" w:hAnsi="Times New Roman" w:cs="Times New Roman"/>
          <w:b/>
          <w:color w:val="000000"/>
          <w:sz w:val="24"/>
          <w:szCs w:val="24"/>
        </w:rPr>
        <w:t>,</w:t>
      </w:r>
      <w:r w:rsidRPr="00172D6E">
        <w:rPr>
          <w:rFonts w:ascii="Times New Roman" w:hAnsi="Times New Roman" w:cs="Times New Roman"/>
          <w:color w:val="000000"/>
          <w:sz w:val="24"/>
          <w:szCs w:val="24"/>
        </w:rPr>
        <w:t xml:space="preserve"> утвержденная постановлением администрации города Бердска от 03.02.2016 №</w:t>
      </w:r>
      <w:r w:rsidR="00C77807">
        <w:rPr>
          <w:rFonts w:ascii="Times New Roman" w:hAnsi="Times New Roman" w:cs="Times New Roman"/>
          <w:color w:val="000000"/>
          <w:sz w:val="24"/>
          <w:szCs w:val="24"/>
        </w:rPr>
        <w:t xml:space="preserve"> </w:t>
      </w:r>
      <w:r w:rsidRPr="00172D6E">
        <w:rPr>
          <w:rFonts w:ascii="Times New Roman" w:hAnsi="Times New Roman" w:cs="Times New Roman"/>
          <w:color w:val="000000"/>
          <w:sz w:val="24"/>
          <w:szCs w:val="24"/>
        </w:rPr>
        <w:t>215;</w:t>
      </w:r>
    </w:p>
    <w:p w:rsidR="00586810" w:rsidRPr="00172D6E" w:rsidRDefault="00847B02" w:rsidP="00B031A2">
      <w:pPr>
        <w:pStyle w:val="a6"/>
        <w:numPr>
          <w:ilvl w:val="0"/>
          <w:numId w:val="52"/>
        </w:numPr>
        <w:tabs>
          <w:tab w:val="left" w:pos="567"/>
          <w:tab w:val="left" w:pos="709"/>
          <w:tab w:val="left" w:pos="993"/>
        </w:tabs>
        <w:spacing w:after="0" w:line="240" w:lineRule="auto"/>
        <w:ind w:left="0" w:firstLine="709"/>
        <w:jc w:val="both"/>
        <w:rPr>
          <w:rFonts w:ascii="Times New Roman" w:hAnsi="Times New Roman" w:cs="Times New Roman"/>
          <w:i/>
          <w:iCs/>
          <w:color w:val="000000"/>
          <w:sz w:val="24"/>
          <w:szCs w:val="24"/>
        </w:rPr>
      </w:pPr>
      <w:r w:rsidRPr="00172D6E">
        <w:rPr>
          <w:rFonts w:ascii="Times New Roman" w:hAnsi="Times New Roman" w:cs="Times New Roman"/>
          <w:color w:val="000000"/>
          <w:sz w:val="24"/>
          <w:szCs w:val="24"/>
        </w:rPr>
        <w:t xml:space="preserve"> </w:t>
      </w:r>
      <w:r w:rsidR="00586810" w:rsidRPr="00172D6E">
        <w:rPr>
          <w:rFonts w:ascii="Times New Roman" w:hAnsi="Times New Roman" w:cs="Times New Roman"/>
          <w:color w:val="000000"/>
          <w:sz w:val="24"/>
          <w:szCs w:val="24"/>
        </w:rPr>
        <w:t xml:space="preserve">муниципальная программа </w:t>
      </w:r>
      <w:r w:rsidR="004D1BB3">
        <w:rPr>
          <w:rFonts w:ascii="Times New Roman" w:hAnsi="Times New Roman" w:cs="Times New Roman"/>
          <w:color w:val="000000"/>
          <w:sz w:val="24"/>
          <w:szCs w:val="24"/>
        </w:rPr>
        <w:t>«</w:t>
      </w:r>
      <w:r w:rsidR="00586810" w:rsidRPr="00172D6E">
        <w:rPr>
          <w:rFonts w:ascii="Times New Roman" w:hAnsi="Times New Roman" w:cs="Times New Roman"/>
          <w:color w:val="000000"/>
          <w:sz w:val="24"/>
          <w:szCs w:val="24"/>
        </w:rPr>
        <w:t>Благоустройство города Бердска</w:t>
      </w:r>
      <w:r w:rsidR="004D1BB3">
        <w:rPr>
          <w:rFonts w:ascii="Times New Roman" w:hAnsi="Times New Roman" w:cs="Times New Roman"/>
          <w:color w:val="000000"/>
          <w:sz w:val="24"/>
          <w:szCs w:val="24"/>
        </w:rPr>
        <w:t>»</w:t>
      </w:r>
      <w:r w:rsidR="00586810" w:rsidRPr="00172D6E">
        <w:rPr>
          <w:rFonts w:ascii="Times New Roman" w:hAnsi="Times New Roman" w:cs="Times New Roman"/>
          <w:color w:val="000000"/>
          <w:sz w:val="24"/>
          <w:szCs w:val="24"/>
        </w:rPr>
        <w:t>, утвержденная постановлением администрации города Бердска от 08.04.2015 №1304.</w:t>
      </w:r>
    </w:p>
    <w:p w:rsidR="00DF726B" w:rsidRPr="00172D6E" w:rsidRDefault="00DF726B" w:rsidP="00494224">
      <w:pPr>
        <w:tabs>
          <w:tab w:val="left" w:pos="1134"/>
        </w:tabs>
        <w:ind w:firstLine="709"/>
        <w:jc w:val="both"/>
        <w:rPr>
          <w:sz w:val="24"/>
          <w:szCs w:val="24"/>
        </w:rPr>
      </w:pPr>
      <w:r w:rsidRPr="00172D6E">
        <w:rPr>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867"/>
        <w:gridCol w:w="3512"/>
        <w:gridCol w:w="1292"/>
        <w:gridCol w:w="1222"/>
        <w:gridCol w:w="1129"/>
        <w:gridCol w:w="1165"/>
      </w:tblGrid>
      <w:tr w:rsidR="00DF726B" w:rsidRPr="00172D6E" w:rsidTr="00DF726B">
        <w:trPr>
          <w:trHeight w:val="449"/>
          <w:tblHeader/>
        </w:trPr>
        <w:tc>
          <w:tcPr>
            <w:tcW w:w="916" w:type="pct"/>
            <w:vMerge w:val="restart"/>
            <w:shd w:val="clear" w:color="auto" w:fill="auto"/>
            <w:vAlign w:val="center"/>
          </w:tcPr>
          <w:p w:rsidR="00DF726B" w:rsidRPr="004A4A1B" w:rsidRDefault="00DF726B" w:rsidP="00494224">
            <w:pPr>
              <w:pStyle w:val="ConsPlusNormal"/>
              <w:tabs>
                <w:tab w:val="left" w:pos="1134"/>
              </w:tabs>
              <w:jc w:val="center"/>
              <w:rPr>
                <w:rFonts w:ascii="Times New Roman" w:hAnsi="Times New Roman" w:cs="Times New Roman"/>
                <w:b/>
                <w:color w:val="000000"/>
                <w:szCs w:val="22"/>
              </w:rPr>
            </w:pPr>
            <w:r w:rsidRPr="004A4A1B">
              <w:rPr>
                <w:rFonts w:ascii="Times New Roman" w:hAnsi="Times New Roman" w:cs="Times New Roman"/>
                <w:b/>
                <w:color w:val="000000"/>
                <w:szCs w:val="22"/>
              </w:rPr>
              <w:t>Основные направления</w:t>
            </w:r>
          </w:p>
        </w:tc>
        <w:tc>
          <w:tcPr>
            <w:tcW w:w="4084" w:type="pct"/>
            <w:gridSpan w:val="5"/>
            <w:shd w:val="clear" w:color="auto" w:fill="auto"/>
            <w:vAlign w:val="center"/>
          </w:tcPr>
          <w:p w:rsidR="00DF726B" w:rsidRPr="004A4A1B" w:rsidRDefault="00DF726B" w:rsidP="00494224">
            <w:pPr>
              <w:pStyle w:val="ConsPlusNormal"/>
              <w:tabs>
                <w:tab w:val="left" w:pos="1134"/>
              </w:tabs>
              <w:jc w:val="center"/>
              <w:rPr>
                <w:rFonts w:ascii="Times New Roman" w:hAnsi="Times New Roman" w:cs="Times New Roman"/>
                <w:b/>
                <w:color w:val="000000"/>
                <w:szCs w:val="22"/>
              </w:rPr>
            </w:pPr>
            <w:r w:rsidRPr="004A4A1B">
              <w:rPr>
                <w:rFonts w:ascii="Times New Roman" w:hAnsi="Times New Roman" w:cs="Times New Roman"/>
                <w:b/>
                <w:color w:val="000000"/>
                <w:szCs w:val="22"/>
              </w:rPr>
              <w:t>Целевые индикаторы</w:t>
            </w:r>
          </w:p>
        </w:tc>
      </w:tr>
      <w:tr w:rsidR="00DF726B" w:rsidRPr="00172D6E" w:rsidTr="00847B02">
        <w:trPr>
          <w:tblHeader/>
        </w:trPr>
        <w:tc>
          <w:tcPr>
            <w:tcW w:w="916" w:type="pct"/>
            <w:vMerge/>
            <w:shd w:val="clear" w:color="auto" w:fill="auto"/>
            <w:vAlign w:val="center"/>
          </w:tcPr>
          <w:p w:rsidR="00DF726B" w:rsidRPr="004A4A1B" w:rsidRDefault="00DF726B" w:rsidP="00494224">
            <w:pPr>
              <w:pStyle w:val="ConsPlusNormal"/>
              <w:tabs>
                <w:tab w:val="left" w:pos="1134"/>
              </w:tabs>
              <w:rPr>
                <w:rFonts w:ascii="Times New Roman" w:hAnsi="Times New Roman" w:cs="Times New Roman"/>
                <w:b/>
                <w:color w:val="000000"/>
                <w:szCs w:val="22"/>
              </w:rPr>
            </w:pPr>
          </w:p>
        </w:tc>
        <w:tc>
          <w:tcPr>
            <w:tcW w:w="1724" w:type="pct"/>
            <w:shd w:val="clear" w:color="auto" w:fill="auto"/>
            <w:vAlign w:val="center"/>
          </w:tcPr>
          <w:p w:rsidR="00DF726B" w:rsidRPr="004A4A1B" w:rsidRDefault="00DF726B" w:rsidP="00494224">
            <w:pPr>
              <w:pStyle w:val="ConsPlusNormal"/>
              <w:tabs>
                <w:tab w:val="left" w:pos="1134"/>
              </w:tabs>
              <w:jc w:val="center"/>
              <w:rPr>
                <w:rFonts w:ascii="Times New Roman" w:hAnsi="Times New Roman" w:cs="Times New Roman"/>
                <w:b/>
                <w:color w:val="000000"/>
                <w:szCs w:val="22"/>
              </w:rPr>
            </w:pPr>
            <w:r w:rsidRPr="004A4A1B">
              <w:rPr>
                <w:rFonts w:ascii="Times New Roman" w:hAnsi="Times New Roman" w:cs="Times New Roman"/>
                <w:b/>
                <w:color w:val="000000"/>
                <w:szCs w:val="22"/>
              </w:rPr>
              <w:t>Наименование показателя</w:t>
            </w:r>
          </w:p>
        </w:tc>
        <w:tc>
          <w:tcPr>
            <w:tcW w:w="634" w:type="pct"/>
            <w:shd w:val="clear" w:color="auto" w:fill="auto"/>
            <w:vAlign w:val="center"/>
          </w:tcPr>
          <w:p w:rsidR="00DF726B" w:rsidRPr="004A4A1B" w:rsidRDefault="00847B02" w:rsidP="00494224">
            <w:pPr>
              <w:pStyle w:val="ConsPlusNormal"/>
              <w:tabs>
                <w:tab w:val="left" w:pos="1134"/>
              </w:tabs>
              <w:jc w:val="center"/>
              <w:rPr>
                <w:rFonts w:ascii="Times New Roman" w:hAnsi="Times New Roman" w:cs="Times New Roman"/>
                <w:b/>
                <w:color w:val="000000"/>
                <w:szCs w:val="22"/>
              </w:rPr>
            </w:pPr>
            <w:r w:rsidRPr="004A4A1B">
              <w:rPr>
                <w:rFonts w:ascii="Times New Roman" w:hAnsi="Times New Roman" w:cs="Times New Roman"/>
                <w:b/>
                <w:color w:val="000000"/>
                <w:szCs w:val="22"/>
              </w:rPr>
              <w:t>2022</w:t>
            </w:r>
            <w:r w:rsidR="00DF726B" w:rsidRPr="004A4A1B">
              <w:rPr>
                <w:rFonts w:ascii="Times New Roman" w:hAnsi="Times New Roman" w:cs="Times New Roman"/>
                <w:b/>
                <w:color w:val="000000"/>
                <w:szCs w:val="22"/>
              </w:rPr>
              <w:t xml:space="preserve"> ожидаемое</w:t>
            </w:r>
          </w:p>
        </w:tc>
        <w:tc>
          <w:tcPr>
            <w:tcW w:w="600" w:type="pct"/>
            <w:shd w:val="clear" w:color="auto" w:fill="auto"/>
            <w:vAlign w:val="center"/>
          </w:tcPr>
          <w:p w:rsidR="00DF726B" w:rsidRPr="004A4A1B" w:rsidRDefault="00847B02" w:rsidP="00494224">
            <w:pPr>
              <w:pStyle w:val="ConsPlusNormal"/>
              <w:tabs>
                <w:tab w:val="left" w:pos="1134"/>
              </w:tabs>
              <w:jc w:val="center"/>
              <w:rPr>
                <w:rFonts w:ascii="Times New Roman" w:hAnsi="Times New Roman" w:cs="Times New Roman"/>
                <w:b/>
                <w:color w:val="000000"/>
                <w:szCs w:val="22"/>
              </w:rPr>
            </w:pPr>
            <w:r w:rsidRPr="004A4A1B">
              <w:rPr>
                <w:rFonts w:ascii="Times New Roman" w:hAnsi="Times New Roman" w:cs="Times New Roman"/>
                <w:b/>
                <w:color w:val="000000"/>
                <w:szCs w:val="22"/>
              </w:rPr>
              <w:t>2023</w:t>
            </w:r>
          </w:p>
          <w:p w:rsidR="00DF726B" w:rsidRPr="004A4A1B" w:rsidRDefault="00DF726B" w:rsidP="00494224">
            <w:pPr>
              <w:pStyle w:val="ConsPlusNormal"/>
              <w:tabs>
                <w:tab w:val="left" w:pos="1134"/>
              </w:tabs>
              <w:jc w:val="center"/>
              <w:rPr>
                <w:rFonts w:ascii="Times New Roman" w:hAnsi="Times New Roman" w:cs="Times New Roman"/>
                <w:b/>
                <w:color w:val="000000"/>
                <w:szCs w:val="22"/>
              </w:rPr>
            </w:pPr>
            <w:r w:rsidRPr="004A4A1B">
              <w:rPr>
                <w:rFonts w:ascii="Times New Roman" w:hAnsi="Times New Roman" w:cs="Times New Roman"/>
                <w:b/>
                <w:color w:val="000000"/>
                <w:szCs w:val="22"/>
              </w:rPr>
              <w:t>прогноз</w:t>
            </w:r>
          </w:p>
        </w:tc>
        <w:tc>
          <w:tcPr>
            <w:tcW w:w="554" w:type="pct"/>
            <w:vAlign w:val="center"/>
          </w:tcPr>
          <w:p w:rsidR="00DF726B" w:rsidRPr="004A4A1B" w:rsidRDefault="00847B02" w:rsidP="00494224">
            <w:pPr>
              <w:pStyle w:val="ConsPlusNormal"/>
              <w:tabs>
                <w:tab w:val="left" w:pos="1134"/>
              </w:tabs>
              <w:jc w:val="center"/>
              <w:rPr>
                <w:rFonts w:ascii="Times New Roman" w:hAnsi="Times New Roman" w:cs="Times New Roman"/>
                <w:b/>
                <w:color w:val="000000"/>
                <w:szCs w:val="22"/>
              </w:rPr>
            </w:pPr>
            <w:r w:rsidRPr="004A4A1B">
              <w:rPr>
                <w:rFonts w:ascii="Times New Roman" w:hAnsi="Times New Roman" w:cs="Times New Roman"/>
                <w:b/>
                <w:color w:val="000000"/>
                <w:szCs w:val="22"/>
              </w:rPr>
              <w:t>2024</w:t>
            </w:r>
            <w:r w:rsidR="00DF726B" w:rsidRPr="004A4A1B">
              <w:rPr>
                <w:rFonts w:ascii="Times New Roman" w:hAnsi="Times New Roman" w:cs="Times New Roman"/>
                <w:b/>
                <w:color w:val="000000"/>
                <w:szCs w:val="22"/>
              </w:rPr>
              <w:t xml:space="preserve"> прогноз</w:t>
            </w:r>
          </w:p>
        </w:tc>
        <w:tc>
          <w:tcPr>
            <w:tcW w:w="572" w:type="pct"/>
            <w:vAlign w:val="center"/>
          </w:tcPr>
          <w:p w:rsidR="00DF726B" w:rsidRPr="004A4A1B" w:rsidRDefault="00847B02" w:rsidP="00494224">
            <w:pPr>
              <w:pStyle w:val="ConsPlusNormal"/>
              <w:tabs>
                <w:tab w:val="left" w:pos="1134"/>
              </w:tabs>
              <w:jc w:val="center"/>
              <w:rPr>
                <w:rFonts w:ascii="Times New Roman" w:hAnsi="Times New Roman" w:cs="Times New Roman"/>
                <w:b/>
                <w:color w:val="000000"/>
                <w:szCs w:val="22"/>
              </w:rPr>
            </w:pPr>
            <w:r w:rsidRPr="004A4A1B">
              <w:rPr>
                <w:rFonts w:ascii="Times New Roman" w:hAnsi="Times New Roman" w:cs="Times New Roman"/>
                <w:b/>
                <w:color w:val="000000"/>
                <w:szCs w:val="22"/>
              </w:rPr>
              <w:t>2025</w:t>
            </w:r>
          </w:p>
          <w:p w:rsidR="00DF726B" w:rsidRPr="004A4A1B" w:rsidRDefault="00DF726B" w:rsidP="00494224">
            <w:pPr>
              <w:pStyle w:val="ConsPlusNormal"/>
              <w:tabs>
                <w:tab w:val="left" w:pos="1134"/>
              </w:tabs>
              <w:jc w:val="center"/>
              <w:rPr>
                <w:rFonts w:ascii="Times New Roman" w:hAnsi="Times New Roman" w:cs="Times New Roman"/>
                <w:b/>
                <w:color w:val="000000"/>
                <w:szCs w:val="22"/>
              </w:rPr>
            </w:pPr>
            <w:r w:rsidRPr="004A4A1B">
              <w:rPr>
                <w:rFonts w:ascii="Times New Roman" w:hAnsi="Times New Roman" w:cs="Times New Roman"/>
                <w:b/>
                <w:color w:val="000000"/>
                <w:szCs w:val="22"/>
              </w:rPr>
              <w:t>прогноз</w:t>
            </w:r>
          </w:p>
        </w:tc>
      </w:tr>
      <w:tr w:rsidR="00847B02" w:rsidRPr="00172D6E" w:rsidTr="00847B02">
        <w:trPr>
          <w:trHeight w:val="323"/>
        </w:trPr>
        <w:tc>
          <w:tcPr>
            <w:tcW w:w="916" w:type="pct"/>
            <w:vMerge w:val="restart"/>
            <w:shd w:val="clear" w:color="auto" w:fill="auto"/>
            <w:vAlign w:val="center"/>
          </w:tcPr>
          <w:p w:rsidR="00847B02" w:rsidRPr="00172D6E" w:rsidRDefault="00847B02" w:rsidP="00494224">
            <w:pPr>
              <w:pStyle w:val="ConsPlusNormal"/>
              <w:tabs>
                <w:tab w:val="left" w:pos="1134"/>
              </w:tabs>
              <w:rPr>
                <w:rFonts w:ascii="Times New Roman" w:hAnsi="Times New Roman" w:cs="Times New Roman"/>
                <w:color w:val="000000"/>
                <w:sz w:val="24"/>
                <w:szCs w:val="24"/>
              </w:rPr>
            </w:pPr>
            <w:r w:rsidRPr="00172D6E">
              <w:rPr>
                <w:rFonts w:ascii="Times New Roman" w:hAnsi="Times New Roman" w:cs="Times New Roman"/>
                <w:color w:val="000000"/>
                <w:sz w:val="24"/>
                <w:szCs w:val="24"/>
              </w:rPr>
              <w:t>Содержание и ремонт автомобильных дорог</w:t>
            </w:r>
          </w:p>
        </w:tc>
        <w:tc>
          <w:tcPr>
            <w:tcW w:w="1724" w:type="pct"/>
            <w:shd w:val="clear" w:color="auto" w:fill="auto"/>
            <w:vAlign w:val="center"/>
          </w:tcPr>
          <w:p w:rsidR="00847B02" w:rsidRPr="00172D6E" w:rsidRDefault="00847B02" w:rsidP="00494224">
            <w:pPr>
              <w:pStyle w:val="ConsPlusNormal"/>
              <w:tabs>
                <w:tab w:val="left" w:pos="1134"/>
              </w:tabs>
              <w:jc w:val="both"/>
              <w:rPr>
                <w:rFonts w:ascii="Times New Roman" w:hAnsi="Times New Roman" w:cs="Times New Roman"/>
                <w:color w:val="000000"/>
                <w:sz w:val="24"/>
                <w:szCs w:val="24"/>
              </w:rPr>
            </w:pPr>
            <w:r w:rsidRPr="00172D6E">
              <w:rPr>
                <w:rFonts w:ascii="Times New Roman" w:hAnsi="Times New Roman" w:cs="Times New Roman"/>
                <w:color w:val="000000"/>
                <w:sz w:val="24"/>
                <w:szCs w:val="24"/>
              </w:rPr>
              <w:t xml:space="preserve">Организация безопасности дорожного движения, тыс. руб.                                  </w:t>
            </w:r>
          </w:p>
        </w:tc>
        <w:tc>
          <w:tcPr>
            <w:tcW w:w="634" w:type="pct"/>
            <w:shd w:val="clear" w:color="auto" w:fill="auto"/>
            <w:vAlign w:val="center"/>
          </w:tcPr>
          <w:p w:rsidR="00847B02" w:rsidRPr="00172D6E" w:rsidRDefault="00847B02"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28 276,7</w:t>
            </w:r>
          </w:p>
        </w:tc>
        <w:tc>
          <w:tcPr>
            <w:tcW w:w="600" w:type="pct"/>
            <w:shd w:val="clear" w:color="auto" w:fill="auto"/>
            <w:vAlign w:val="center"/>
          </w:tcPr>
          <w:p w:rsidR="00847B02" w:rsidRPr="00172D6E" w:rsidRDefault="00847B02"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13 438,1</w:t>
            </w:r>
          </w:p>
        </w:tc>
        <w:tc>
          <w:tcPr>
            <w:tcW w:w="554" w:type="pct"/>
            <w:vAlign w:val="center"/>
          </w:tcPr>
          <w:p w:rsidR="00847B02" w:rsidRPr="00172D6E" w:rsidRDefault="00847B02"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7 000,0</w:t>
            </w:r>
          </w:p>
        </w:tc>
        <w:tc>
          <w:tcPr>
            <w:tcW w:w="572" w:type="pct"/>
            <w:vAlign w:val="center"/>
          </w:tcPr>
          <w:p w:rsidR="00847B02" w:rsidRPr="00172D6E" w:rsidRDefault="00847B02"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8 000,0</w:t>
            </w:r>
          </w:p>
        </w:tc>
      </w:tr>
      <w:tr w:rsidR="00643CDD" w:rsidRPr="00172D6E" w:rsidTr="00847B02">
        <w:trPr>
          <w:trHeight w:val="277"/>
        </w:trPr>
        <w:tc>
          <w:tcPr>
            <w:tcW w:w="916" w:type="pct"/>
            <w:vMerge/>
            <w:shd w:val="clear" w:color="auto" w:fill="auto"/>
            <w:vAlign w:val="center"/>
          </w:tcPr>
          <w:p w:rsidR="00643CDD" w:rsidRPr="00172D6E" w:rsidRDefault="00643CDD" w:rsidP="00494224">
            <w:pPr>
              <w:pStyle w:val="ConsPlusNormal"/>
              <w:tabs>
                <w:tab w:val="left" w:pos="1134"/>
              </w:tabs>
              <w:rPr>
                <w:rFonts w:ascii="Times New Roman" w:hAnsi="Times New Roman" w:cs="Times New Roman"/>
                <w:color w:val="000000"/>
                <w:sz w:val="24"/>
                <w:szCs w:val="24"/>
              </w:rPr>
            </w:pPr>
          </w:p>
        </w:tc>
        <w:tc>
          <w:tcPr>
            <w:tcW w:w="1724" w:type="pct"/>
            <w:shd w:val="clear" w:color="auto" w:fill="auto"/>
            <w:vAlign w:val="center"/>
          </w:tcPr>
          <w:p w:rsidR="00643CDD" w:rsidRPr="004A4A1B" w:rsidRDefault="00643CDD" w:rsidP="00494224">
            <w:pPr>
              <w:pStyle w:val="ConsPlusNormal"/>
              <w:tabs>
                <w:tab w:val="left" w:pos="1134"/>
              </w:tabs>
              <w:jc w:val="both"/>
              <w:rPr>
                <w:rFonts w:ascii="Times New Roman" w:hAnsi="Times New Roman" w:cs="Times New Roman"/>
                <w:color w:val="000000"/>
                <w:sz w:val="24"/>
                <w:szCs w:val="24"/>
              </w:rPr>
            </w:pPr>
            <w:r w:rsidRPr="004A4A1B">
              <w:rPr>
                <w:rFonts w:ascii="Times New Roman" w:hAnsi="Times New Roman" w:cs="Times New Roman"/>
                <w:color w:val="000000"/>
                <w:sz w:val="24"/>
                <w:szCs w:val="24"/>
              </w:rPr>
              <w:t>Текущий ремонт (капитальный) дорог, тыс. руб.</w:t>
            </w:r>
          </w:p>
        </w:tc>
        <w:tc>
          <w:tcPr>
            <w:tcW w:w="634" w:type="pct"/>
            <w:shd w:val="clear" w:color="auto" w:fill="auto"/>
            <w:vAlign w:val="center"/>
          </w:tcPr>
          <w:p w:rsidR="00643CDD" w:rsidRPr="004A4A1B" w:rsidRDefault="00643CDD" w:rsidP="00494224">
            <w:pPr>
              <w:pStyle w:val="ConsPlusNormal"/>
              <w:tabs>
                <w:tab w:val="left" w:pos="1134"/>
              </w:tabs>
              <w:jc w:val="center"/>
              <w:rPr>
                <w:rFonts w:ascii="Times New Roman" w:hAnsi="Times New Roman" w:cs="Times New Roman"/>
                <w:color w:val="000000"/>
                <w:sz w:val="24"/>
                <w:szCs w:val="24"/>
              </w:rPr>
            </w:pPr>
            <w:r w:rsidRPr="004A4A1B">
              <w:rPr>
                <w:rFonts w:ascii="Times New Roman" w:hAnsi="Times New Roman" w:cs="Times New Roman"/>
                <w:sz w:val="24"/>
                <w:szCs w:val="24"/>
              </w:rPr>
              <w:t>187 645,0</w:t>
            </w:r>
          </w:p>
        </w:tc>
        <w:tc>
          <w:tcPr>
            <w:tcW w:w="600" w:type="pct"/>
            <w:shd w:val="clear" w:color="auto" w:fill="auto"/>
            <w:vAlign w:val="center"/>
          </w:tcPr>
          <w:p w:rsidR="00643CDD" w:rsidRPr="004A4A1B" w:rsidRDefault="004A4A1B" w:rsidP="00494224">
            <w:pPr>
              <w:pStyle w:val="ConsPlusNormal"/>
              <w:tabs>
                <w:tab w:val="left" w:pos="1134"/>
              </w:tabs>
              <w:jc w:val="center"/>
              <w:rPr>
                <w:rFonts w:ascii="Times New Roman" w:hAnsi="Times New Roman" w:cs="Times New Roman"/>
                <w:color w:val="000000"/>
                <w:sz w:val="24"/>
                <w:szCs w:val="24"/>
              </w:rPr>
            </w:pPr>
            <w:r>
              <w:rPr>
                <w:rFonts w:ascii="Times New Roman" w:hAnsi="Times New Roman" w:cs="Times New Roman"/>
                <w:color w:val="000000"/>
                <w:sz w:val="24"/>
                <w:szCs w:val="24"/>
              </w:rPr>
              <w:t>322 842,5</w:t>
            </w:r>
          </w:p>
        </w:tc>
        <w:tc>
          <w:tcPr>
            <w:tcW w:w="554" w:type="pct"/>
            <w:vAlign w:val="center"/>
          </w:tcPr>
          <w:p w:rsidR="00643CDD" w:rsidRPr="004A4A1B" w:rsidRDefault="00643CDD" w:rsidP="004A4A1B">
            <w:pPr>
              <w:pStyle w:val="ConsPlusNormal"/>
              <w:tabs>
                <w:tab w:val="left" w:pos="1134"/>
              </w:tabs>
              <w:jc w:val="center"/>
              <w:rPr>
                <w:rFonts w:ascii="Times New Roman" w:hAnsi="Times New Roman" w:cs="Times New Roman"/>
                <w:color w:val="000000"/>
                <w:sz w:val="24"/>
                <w:szCs w:val="24"/>
              </w:rPr>
            </w:pPr>
            <w:r w:rsidRPr="004A4A1B">
              <w:rPr>
                <w:rFonts w:ascii="Times New Roman" w:hAnsi="Times New Roman" w:cs="Times New Roman"/>
                <w:color w:val="000000"/>
                <w:sz w:val="24"/>
                <w:szCs w:val="24"/>
              </w:rPr>
              <w:t>3</w:t>
            </w:r>
            <w:r w:rsidR="004A4A1B">
              <w:rPr>
                <w:rFonts w:ascii="Times New Roman" w:hAnsi="Times New Roman" w:cs="Times New Roman"/>
                <w:color w:val="000000"/>
                <w:sz w:val="24"/>
                <w:szCs w:val="24"/>
              </w:rPr>
              <w:t>22 900,0</w:t>
            </w:r>
          </w:p>
        </w:tc>
        <w:tc>
          <w:tcPr>
            <w:tcW w:w="572" w:type="pct"/>
            <w:vAlign w:val="center"/>
          </w:tcPr>
          <w:p w:rsidR="00643CDD" w:rsidRPr="004A4A1B" w:rsidRDefault="00643CDD" w:rsidP="00494224">
            <w:pPr>
              <w:pStyle w:val="ConsPlusNormal"/>
              <w:tabs>
                <w:tab w:val="left" w:pos="1134"/>
              </w:tabs>
              <w:jc w:val="center"/>
              <w:rPr>
                <w:rFonts w:ascii="Times New Roman" w:hAnsi="Times New Roman" w:cs="Times New Roman"/>
                <w:color w:val="000000"/>
                <w:sz w:val="24"/>
                <w:szCs w:val="24"/>
              </w:rPr>
            </w:pPr>
            <w:r w:rsidRPr="004A4A1B">
              <w:rPr>
                <w:rFonts w:ascii="Times New Roman" w:hAnsi="Times New Roman" w:cs="Times New Roman"/>
                <w:color w:val="000000"/>
                <w:sz w:val="24"/>
                <w:szCs w:val="24"/>
              </w:rPr>
              <w:t>405 000,0</w:t>
            </w:r>
          </w:p>
        </w:tc>
      </w:tr>
      <w:tr w:rsidR="00643CDD" w:rsidRPr="00172D6E" w:rsidTr="00847B02">
        <w:trPr>
          <w:trHeight w:val="211"/>
        </w:trPr>
        <w:tc>
          <w:tcPr>
            <w:tcW w:w="916" w:type="pct"/>
            <w:vMerge/>
            <w:shd w:val="clear" w:color="auto" w:fill="auto"/>
            <w:vAlign w:val="center"/>
          </w:tcPr>
          <w:p w:rsidR="00643CDD" w:rsidRPr="00172D6E" w:rsidRDefault="00643CDD" w:rsidP="00494224">
            <w:pPr>
              <w:tabs>
                <w:tab w:val="left" w:pos="1134"/>
              </w:tabs>
              <w:jc w:val="both"/>
              <w:rPr>
                <w:color w:val="000000"/>
                <w:sz w:val="24"/>
                <w:szCs w:val="24"/>
              </w:rPr>
            </w:pPr>
          </w:p>
        </w:tc>
        <w:tc>
          <w:tcPr>
            <w:tcW w:w="1724" w:type="pct"/>
            <w:shd w:val="clear" w:color="auto" w:fill="auto"/>
            <w:vAlign w:val="center"/>
          </w:tcPr>
          <w:p w:rsidR="00643CDD" w:rsidRPr="004A4A1B" w:rsidRDefault="00643CDD" w:rsidP="00494224">
            <w:pPr>
              <w:pStyle w:val="ConsPlusNormal"/>
              <w:tabs>
                <w:tab w:val="left" w:pos="1134"/>
              </w:tabs>
              <w:jc w:val="both"/>
              <w:rPr>
                <w:rFonts w:ascii="Times New Roman" w:hAnsi="Times New Roman" w:cs="Times New Roman"/>
                <w:color w:val="000000"/>
                <w:sz w:val="24"/>
                <w:szCs w:val="24"/>
              </w:rPr>
            </w:pPr>
            <w:r w:rsidRPr="004A4A1B">
              <w:rPr>
                <w:rFonts w:ascii="Times New Roman" w:hAnsi="Times New Roman" w:cs="Times New Roman"/>
                <w:color w:val="000000"/>
                <w:sz w:val="24"/>
                <w:szCs w:val="24"/>
              </w:rPr>
              <w:t>в т.ч. по программе БКД</w:t>
            </w:r>
          </w:p>
        </w:tc>
        <w:tc>
          <w:tcPr>
            <w:tcW w:w="634" w:type="pct"/>
            <w:shd w:val="clear" w:color="auto" w:fill="auto"/>
            <w:vAlign w:val="center"/>
          </w:tcPr>
          <w:p w:rsidR="00643CDD" w:rsidRPr="004A4A1B" w:rsidRDefault="00643CDD" w:rsidP="00494224">
            <w:pPr>
              <w:pStyle w:val="ConsPlusNormal"/>
              <w:tabs>
                <w:tab w:val="left" w:pos="1134"/>
              </w:tabs>
              <w:jc w:val="center"/>
              <w:rPr>
                <w:rFonts w:ascii="Times New Roman" w:hAnsi="Times New Roman" w:cs="Times New Roman"/>
                <w:sz w:val="24"/>
                <w:szCs w:val="24"/>
              </w:rPr>
            </w:pPr>
            <w:r w:rsidRPr="004A4A1B">
              <w:rPr>
                <w:rFonts w:ascii="Times New Roman" w:hAnsi="Times New Roman" w:cs="Times New Roman"/>
                <w:sz w:val="24"/>
                <w:szCs w:val="24"/>
              </w:rPr>
              <w:t>105 740,2</w:t>
            </w:r>
          </w:p>
        </w:tc>
        <w:tc>
          <w:tcPr>
            <w:tcW w:w="600" w:type="pct"/>
            <w:shd w:val="clear" w:color="auto" w:fill="auto"/>
            <w:vAlign w:val="center"/>
          </w:tcPr>
          <w:p w:rsidR="00643CDD" w:rsidRPr="004A4A1B" w:rsidRDefault="00643CDD" w:rsidP="00494224">
            <w:pPr>
              <w:pStyle w:val="ConsPlusNormal"/>
              <w:tabs>
                <w:tab w:val="left" w:pos="1134"/>
              </w:tabs>
              <w:jc w:val="center"/>
              <w:rPr>
                <w:rFonts w:ascii="Times New Roman" w:hAnsi="Times New Roman" w:cs="Times New Roman"/>
                <w:sz w:val="24"/>
                <w:szCs w:val="24"/>
              </w:rPr>
            </w:pPr>
            <w:r w:rsidRPr="004A4A1B">
              <w:rPr>
                <w:rFonts w:ascii="Times New Roman" w:hAnsi="Times New Roman" w:cs="Times New Roman"/>
                <w:sz w:val="24"/>
                <w:szCs w:val="24"/>
              </w:rPr>
              <w:t>240 000,0</w:t>
            </w:r>
          </w:p>
        </w:tc>
        <w:tc>
          <w:tcPr>
            <w:tcW w:w="554" w:type="pct"/>
            <w:vAlign w:val="center"/>
          </w:tcPr>
          <w:p w:rsidR="00643CDD" w:rsidRPr="004A4A1B" w:rsidRDefault="00643CDD" w:rsidP="00494224">
            <w:pPr>
              <w:pStyle w:val="ConsPlusNormal"/>
              <w:tabs>
                <w:tab w:val="left" w:pos="1134"/>
              </w:tabs>
              <w:jc w:val="center"/>
              <w:rPr>
                <w:rFonts w:ascii="Times New Roman" w:hAnsi="Times New Roman" w:cs="Times New Roman"/>
                <w:sz w:val="24"/>
                <w:szCs w:val="24"/>
              </w:rPr>
            </w:pPr>
            <w:r w:rsidRPr="004A4A1B">
              <w:rPr>
                <w:rFonts w:ascii="Times New Roman" w:hAnsi="Times New Roman" w:cs="Times New Roman"/>
                <w:sz w:val="24"/>
                <w:szCs w:val="24"/>
              </w:rPr>
              <w:t>240 000,0</w:t>
            </w:r>
          </w:p>
        </w:tc>
        <w:tc>
          <w:tcPr>
            <w:tcW w:w="572" w:type="pct"/>
            <w:vAlign w:val="center"/>
          </w:tcPr>
          <w:p w:rsidR="00643CDD" w:rsidRPr="004A4A1B" w:rsidRDefault="00643CDD" w:rsidP="00494224">
            <w:pPr>
              <w:pStyle w:val="ConsPlusNormal"/>
              <w:tabs>
                <w:tab w:val="left" w:pos="1134"/>
              </w:tabs>
              <w:jc w:val="center"/>
              <w:rPr>
                <w:rFonts w:ascii="Times New Roman" w:hAnsi="Times New Roman" w:cs="Times New Roman"/>
                <w:sz w:val="24"/>
                <w:szCs w:val="24"/>
              </w:rPr>
            </w:pPr>
            <w:r w:rsidRPr="004A4A1B">
              <w:rPr>
                <w:rFonts w:ascii="Times New Roman" w:hAnsi="Times New Roman" w:cs="Times New Roman"/>
                <w:sz w:val="24"/>
                <w:szCs w:val="24"/>
              </w:rPr>
              <w:t>240 000,0</w:t>
            </w:r>
          </w:p>
        </w:tc>
      </w:tr>
      <w:tr w:rsidR="00643CDD" w:rsidRPr="00172D6E" w:rsidTr="00847B02">
        <w:trPr>
          <w:trHeight w:val="419"/>
        </w:trPr>
        <w:tc>
          <w:tcPr>
            <w:tcW w:w="916" w:type="pct"/>
            <w:vMerge/>
            <w:shd w:val="clear" w:color="auto" w:fill="auto"/>
            <w:vAlign w:val="center"/>
          </w:tcPr>
          <w:p w:rsidR="00643CDD" w:rsidRPr="00172D6E" w:rsidRDefault="00643CDD" w:rsidP="00494224">
            <w:pPr>
              <w:tabs>
                <w:tab w:val="left" w:pos="1134"/>
              </w:tabs>
              <w:jc w:val="both"/>
              <w:rPr>
                <w:color w:val="000000"/>
                <w:sz w:val="24"/>
                <w:szCs w:val="24"/>
              </w:rPr>
            </w:pPr>
          </w:p>
        </w:tc>
        <w:tc>
          <w:tcPr>
            <w:tcW w:w="1724" w:type="pct"/>
            <w:shd w:val="clear" w:color="auto" w:fill="auto"/>
            <w:vAlign w:val="center"/>
          </w:tcPr>
          <w:p w:rsidR="00643CDD" w:rsidRPr="00172D6E" w:rsidRDefault="00643CDD" w:rsidP="00494224">
            <w:pPr>
              <w:pStyle w:val="ConsPlusNormal"/>
              <w:tabs>
                <w:tab w:val="left" w:pos="1134"/>
              </w:tabs>
              <w:jc w:val="both"/>
              <w:rPr>
                <w:rFonts w:ascii="Times New Roman" w:hAnsi="Times New Roman" w:cs="Times New Roman"/>
                <w:color w:val="000000"/>
                <w:sz w:val="24"/>
                <w:szCs w:val="24"/>
              </w:rPr>
            </w:pPr>
            <w:r w:rsidRPr="00172D6E">
              <w:rPr>
                <w:rFonts w:ascii="Times New Roman" w:hAnsi="Times New Roman" w:cs="Times New Roman"/>
                <w:color w:val="000000"/>
                <w:sz w:val="24"/>
                <w:szCs w:val="24"/>
              </w:rPr>
              <w:t>Содержание автомобильных дорог, тыс. руб.</w:t>
            </w:r>
          </w:p>
        </w:tc>
        <w:tc>
          <w:tcPr>
            <w:tcW w:w="634" w:type="pct"/>
            <w:shd w:val="clear" w:color="auto" w:fill="auto"/>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71 300,5</w:t>
            </w:r>
          </w:p>
        </w:tc>
        <w:tc>
          <w:tcPr>
            <w:tcW w:w="600" w:type="pct"/>
            <w:shd w:val="clear" w:color="auto" w:fill="auto"/>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66 022,2</w:t>
            </w:r>
          </w:p>
        </w:tc>
        <w:tc>
          <w:tcPr>
            <w:tcW w:w="554" w:type="pct"/>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46 522,6</w:t>
            </w:r>
          </w:p>
        </w:tc>
        <w:tc>
          <w:tcPr>
            <w:tcW w:w="572" w:type="pct"/>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46 522,6</w:t>
            </w:r>
          </w:p>
        </w:tc>
      </w:tr>
      <w:tr w:rsidR="00643CDD" w:rsidRPr="00172D6E" w:rsidTr="00847B02">
        <w:trPr>
          <w:trHeight w:val="231"/>
        </w:trPr>
        <w:tc>
          <w:tcPr>
            <w:tcW w:w="916" w:type="pct"/>
            <w:vMerge/>
            <w:shd w:val="clear" w:color="auto" w:fill="auto"/>
            <w:vAlign w:val="center"/>
          </w:tcPr>
          <w:p w:rsidR="00643CDD" w:rsidRPr="00172D6E" w:rsidRDefault="00643CDD" w:rsidP="00494224">
            <w:pPr>
              <w:tabs>
                <w:tab w:val="left" w:pos="1134"/>
              </w:tabs>
              <w:jc w:val="both"/>
              <w:rPr>
                <w:color w:val="000000"/>
                <w:sz w:val="24"/>
                <w:szCs w:val="24"/>
              </w:rPr>
            </w:pPr>
          </w:p>
        </w:tc>
        <w:tc>
          <w:tcPr>
            <w:tcW w:w="1724" w:type="pct"/>
            <w:shd w:val="clear" w:color="auto" w:fill="auto"/>
            <w:vAlign w:val="center"/>
          </w:tcPr>
          <w:p w:rsidR="00643CDD" w:rsidRPr="00172D6E" w:rsidRDefault="00643CDD" w:rsidP="00494224">
            <w:pPr>
              <w:pStyle w:val="ConsPlusNormal"/>
              <w:tabs>
                <w:tab w:val="left" w:pos="1134"/>
              </w:tabs>
              <w:jc w:val="both"/>
              <w:rPr>
                <w:rFonts w:ascii="Times New Roman" w:hAnsi="Times New Roman" w:cs="Times New Roman"/>
                <w:color w:val="000000"/>
                <w:sz w:val="24"/>
                <w:szCs w:val="24"/>
              </w:rPr>
            </w:pPr>
            <w:r w:rsidRPr="00172D6E">
              <w:rPr>
                <w:rFonts w:ascii="Times New Roman" w:hAnsi="Times New Roman" w:cs="Times New Roman"/>
                <w:color w:val="000000"/>
                <w:sz w:val="24"/>
                <w:szCs w:val="24"/>
              </w:rPr>
              <w:t>Погрузка и вывоз снега, тыс. руб.</w:t>
            </w:r>
          </w:p>
        </w:tc>
        <w:tc>
          <w:tcPr>
            <w:tcW w:w="634" w:type="pct"/>
            <w:shd w:val="clear" w:color="auto" w:fill="auto"/>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10 000,0</w:t>
            </w:r>
          </w:p>
        </w:tc>
        <w:tc>
          <w:tcPr>
            <w:tcW w:w="600" w:type="pct"/>
            <w:shd w:val="clear" w:color="auto" w:fill="auto"/>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11 000,0</w:t>
            </w:r>
          </w:p>
        </w:tc>
        <w:tc>
          <w:tcPr>
            <w:tcW w:w="554" w:type="pct"/>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12 100,0</w:t>
            </w:r>
          </w:p>
        </w:tc>
        <w:tc>
          <w:tcPr>
            <w:tcW w:w="572" w:type="pct"/>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 xml:space="preserve">13 310,0 </w:t>
            </w:r>
          </w:p>
        </w:tc>
      </w:tr>
      <w:tr w:rsidR="00643CDD" w:rsidRPr="00172D6E" w:rsidTr="00847B02">
        <w:trPr>
          <w:trHeight w:val="1004"/>
        </w:trPr>
        <w:tc>
          <w:tcPr>
            <w:tcW w:w="916" w:type="pct"/>
            <w:vMerge/>
            <w:shd w:val="clear" w:color="auto" w:fill="auto"/>
            <w:vAlign w:val="center"/>
          </w:tcPr>
          <w:p w:rsidR="00643CDD" w:rsidRPr="00172D6E" w:rsidRDefault="00643CDD" w:rsidP="00494224">
            <w:pPr>
              <w:tabs>
                <w:tab w:val="left" w:pos="1134"/>
              </w:tabs>
              <w:jc w:val="both"/>
              <w:rPr>
                <w:color w:val="000000"/>
                <w:sz w:val="24"/>
                <w:szCs w:val="24"/>
              </w:rPr>
            </w:pPr>
          </w:p>
        </w:tc>
        <w:tc>
          <w:tcPr>
            <w:tcW w:w="1724" w:type="pct"/>
            <w:shd w:val="clear" w:color="auto" w:fill="auto"/>
            <w:vAlign w:val="center"/>
          </w:tcPr>
          <w:p w:rsidR="00643CDD" w:rsidRPr="00172D6E" w:rsidRDefault="00643CDD" w:rsidP="00494224">
            <w:pPr>
              <w:pStyle w:val="ConsPlusNormal"/>
              <w:tabs>
                <w:tab w:val="left" w:pos="1134"/>
              </w:tabs>
              <w:jc w:val="both"/>
              <w:rPr>
                <w:rFonts w:ascii="Times New Roman" w:hAnsi="Times New Roman" w:cs="Times New Roman"/>
                <w:color w:val="000000"/>
                <w:sz w:val="24"/>
                <w:szCs w:val="24"/>
              </w:rPr>
            </w:pPr>
            <w:r w:rsidRPr="00172D6E">
              <w:rPr>
                <w:rFonts w:ascii="Times New Roman" w:hAnsi="Times New Roman" w:cs="Times New Roman"/>
                <w:color w:val="000000"/>
                <w:sz w:val="24"/>
                <w:szCs w:val="24"/>
              </w:rPr>
              <w:t>Капитальный ремонт и ремонт дворовых территорий МКД, проездов к дворовым территориям, тыс. руб.</w:t>
            </w:r>
            <w:r w:rsidRPr="00172D6E">
              <w:rPr>
                <w:rFonts w:ascii="Times New Roman" w:hAnsi="Times New Roman" w:cs="Times New Roman"/>
                <w:color w:val="FF0000"/>
                <w:sz w:val="24"/>
                <w:szCs w:val="24"/>
              </w:rPr>
              <w:t xml:space="preserve"> </w:t>
            </w:r>
          </w:p>
        </w:tc>
        <w:tc>
          <w:tcPr>
            <w:tcW w:w="634" w:type="pct"/>
            <w:shd w:val="clear" w:color="auto" w:fill="auto"/>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16 713,31</w:t>
            </w:r>
          </w:p>
        </w:tc>
        <w:tc>
          <w:tcPr>
            <w:tcW w:w="600" w:type="pct"/>
            <w:shd w:val="clear" w:color="auto" w:fill="auto"/>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29 314,2</w:t>
            </w:r>
          </w:p>
        </w:tc>
        <w:tc>
          <w:tcPr>
            <w:tcW w:w="554" w:type="pct"/>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15 000,0</w:t>
            </w:r>
          </w:p>
        </w:tc>
        <w:tc>
          <w:tcPr>
            <w:tcW w:w="572" w:type="pct"/>
            <w:vAlign w:val="center"/>
          </w:tcPr>
          <w:p w:rsidR="00643CDD" w:rsidRPr="00172D6E" w:rsidRDefault="00643CDD"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15 000,0</w:t>
            </w:r>
          </w:p>
        </w:tc>
      </w:tr>
    </w:tbl>
    <w:p w:rsidR="00DF726B" w:rsidRPr="004A4A1B" w:rsidRDefault="00DF726B" w:rsidP="00494224">
      <w:pPr>
        <w:pStyle w:val="2"/>
        <w:tabs>
          <w:tab w:val="left" w:pos="993"/>
          <w:tab w:val="left" w:pos="1134"/>
        </w:tabs>
        <w:spacing w:before="0" w:after="0"/>
        <w:ind w:firstLine="709"/>
        <w:rPr>
          <w:rFonts w:ascii="Times New Roman" w:hAnsi="Times New Roman"/>
          <w:i w:val="0"/>
          <w:iCs w:val="0"/>
          <w:sz w:val="24"/>
          <w:szCs w:val="24"/>
        </w:rPr>
      </w:pPr>
      <w:bookmarkStart w:id="29" w:name="_Toc122679753"/>
      <w:bookmarkEnd w:id="28"/>
      <w:r w:rsidRPr="00172D6E">
        <w:rPr>
          <w:rFonts w:ascii="Times New Roman" w:hAnsi="Times New Roman"/>
          <w:i w:val="0"/>
          <w:iCs w:val="0"/>
          <w:sz w:val="24"/>
          <w:szCs w:val="24"/>
        </w:rPr>
        <w:t>8</w:t>
      </w:r>
      <w:r w:rsidRPr="004A4A1B">
        <w:rPr>
          <w:rFonts w:ascii="Times New Roman" w:hAnsi="Times New Roman"/>
          <w:i w:val="0"/>
          <w:iCs w:val="0"/>
          <w:sz w:val="24"/>
          <w:szCs w:val="24"/>
        </w:rPr>
        <w:t>. Организация строительства. Создание условий для жилищного строительства</w:t>
      </w:r>
      <w:bookmarkEnd w:id="29"/>
    </w:p>
    <w:p w:rsidR="00DF726B" w:rsidRPr="00172D6E" w:rsidRDefault="00DF726B" w:rsidP="00494224">
      <w:pPr>
        <w:tabs>
          <w:tab w:val="left" w:pos="0"/>
          <w:tab w:val="left" w:pos="1134"/>
        </w:tabs>
        <w:ind w:firstLine="709"/>
        <w:jc w:val="both"/>
        <w:rPr>
          <w:sz w:val="24"/>
          <w:szCs w:val="24"/>
        </w:rPr>
      </w:pPr>
      <w:bookmarkStart w:id="30" w:name="_Toc340560463"/>
      <w:r w:rsidRPr="004A4A1B">
        <w:rPr>
          <w:sz w:val="24"/>
          <w:szCs w:val="24"/>
        </w:rPr>
        <w:t>Задача – стимулирование развития жилищного строительства.</w:t>
      </w:r>
    </w:p>
    <w:p w:rsidR="00DF726B" w:rsidRPr="00172D6E" w:rsidRDefault="00172D6E" w:rsidP="00494224">
      <w:pPr>
        <w:tabs>
          <w:tab w:val="left" w:pos="709"/>
          <w:tab w:val="left" w:pos="1134"/>
        </w:tabs>
        <w:jc w:val="both"/>
        <w:rPr>
          <w:color w:val="000000"/>
          <w:sz w:val="24"/>
          <w:szCs w:val="24"/>
        </w:rPr>
      </w:pPr>
      <w:r>
        <w:rPr>
          <w:color w:val="000000"/>
          <w:sz w:val="24"/>
          <w:szCs w:val="24"/>
        </w:rPr>
        <w:lastRenderedPageBreak/>
        <w:tab/>
      </w:r>
      <w:r w:rsidR="00DF726B" w:rsidRPr="00172D6E">
        <w:rPr>
          <w:color w:val="000000"/>
          <w:sz w:val="24"/>
          <w:szCs w:val="24"/>
        </w:rPr>
        <w:t>Направления деятельности:</w:t>
      </w:r>
    </w:p>
    <w:p w:rsidR="00DF726B" w:rsidRPr="00172D6E" w:rsidRDefault="00DF726B" w:rsidP="00494224">
      <w:pPr>
        <w:numPr>
          <w:ilvl w:val="0"/>
          <w:numId w:val="21"/>
        </w:numPr>
        <w:tabs>
          <w:tab w:val="left" w:pos="993"/>
          <w:tab w:val="left" w:pos="1134"/>
        </w:tabs>
        <w:ind w:left="0" w:firstLine="709"/>
        <w:jc w:val="both"/>
        <w:rPr>
          <w:color w:val="000000"/>
          <w:sz w:val="24"/>
          <w:szCs w:val="24"/>
        </w:rPr>
      </w:pPr>
      <w:r w:rsidRPr="00172D6E">
        <w:rPr>
          <w:color w:val="000000"/>
          <w:sz w:val="24"/>
          <w:szCs w:val="24"/>
        </w:rPr>
        <w:t>развитие существующих и комплексная застройка новых территорий;</w:t>
      </w:r>
    </w:p>
    <w:p w:rsidR="00DF726B" w:rsidRPr="00172D6E" w:rsidRDefault="00DF726B" w:rsidP="00494224">
      <w:pPr>
        <w:numPr>
          <w:ilvl w:val="0"/>
          <w:numId w:val="21"/>
        </w:numPr>
        <w:tabs>
          <w:tab w:val="left" w:pos="993"/>
          <w:tab w:val="left" w:pos="1134"/>
        </w:tabs>
        <w:ind w:left="0" w:firstLine="709"/>
        <w:jc w:val="both"/>
        <w:rPr>
          <w:color w:val="000000"/>
          <w:sz w:val="24"/>
          <w:szCs w:val="24"/>
        </w:rPr>
      </w:pPr>
      <w:r w:rsidRPr="00172D6E">
        <w:rPr>
          <w:color w:val="000000"/>
          <w:sz w:val="24"/>
          <w:szCs w:val="24"/>
        </w:rPr>
        <w:t>создание условий для формирования доступного рынка жилья, обеспечение районов жилой застройки объектами инженерной инфраструктуры;</w:t>
      </w:r>
    </w:p>
    <w:p w:rsidR="00DF726B" w:rsidRPr="00172D6E" w:rsidRDefault="00DF726B" w:rsidP="00494224">
      <w:pPr>
        <w:numPr>
          <w:ilvl w:val="0"/>
          <w:numId w:val="21"/>
        </w:numPr>
        <w:tabs>
          <w:tab w:val="left" w:pos="993"/>
          <w:tab w:val="left" w:pos="1134"/>
        </w:tabs>
        <w:ind w:left="0" w:firstLine="709"/>
        <w:jc w:val="both"/>
        <w:rPr>
          <w:color w:val="000000"/>
          <w:sz w:val="24"/>
          <w:szCs w:val="24"/>
        </w:rPr>
      </w:pPr>
      <w:r w:rsidRPr="00172D6E">
        <w:rPr>
          <w:color w:val="000000"/>
          <w:sz w:val="24"/>
          <w:szCs w:val="24"/>
        </w:rPr>
        <w:t>присвоение наименований улицам, площадям и иным территориям, установление нумерации домов;</w:t>
      </w:r>
    </w:p>
    <w:p w:rsidR="00F5737A" w:rsidRPr="00172D6E" w:rsidRDefault="00F5737A" w:rsidP="00494224">
      <w:pPr>
        <w:numPr>
          <w:ilvl w:val="0"/>
          <w:numId w:val="21"/>
        </w:numPr>
        <w:tabs>
          <w:tab w:val="left" w:pos="993"/>
          <w:tab w:val="left" w:pos="1134"/>
        </w:tabs>
        <w:ind w:left="0" w:firstLine="709"/>
        <w:jc w:val="both"/>
        <w:rPr>
          <w:color w:val="000000"/>
          <w:sz w:val="24"/>
          <w:szCs w:val="24"/>
        </w:rPr>
      </w:pPr>
      <w:r w:rsidRPr="00172D6E">
        <w:rPr>
          <w:color w:val="000000"/>
          <w:sz w:val="24"/>
          <w:szCs w:val="24"/>
        </w:rPr>
        <w:t xml:space="preserve">в рамках муниципальной </w:t>
      </w:r>
      <w:r w:rsidR="00AE557A" w:rsidRPr="00E26115">
        <w:rPr>
          <w:color w:val="000000"/>
          <w:sz w:val="24"/>
          <w:szCs w:val="24"/>
        </w:rPr>
        <w:t>программы</w:t>
      </w:r>
      <w:r w:rsidR="00AE557A">
        <w:rPr>
          <w:color w:val="000000"/>
          <w:sz w:val="24"/>
          <w:szCs w:val="24"/>
        </w:rPr>
        <w:t xml:space="preserve"> </w:t>
      </w:r>
      <w:r w:rsidR="004D1BB3">
        <w:rPr>
          <w:sz w:val="24"/>
          <w:szCs w:val="24"/>
        </w:rPr>
        <w:t>«</w:t>
      </w:r>
      <w:r w:rsidR="00DF726B" w:rsidRPr="00172D6E">
        <w:rPr>
          <w:sz w:val="24"/>
          <w:szCs w:val="24"/>
        </w:rPr>
        <w:t>Формирование современной среды города Бердска</w:t>
      </w:r>
      <w:r w:rsidR="004D1BB3">
        <w:rPr>
          <w:sz w:val="24"/>
          <w:szCs w:val="24"/>
        </w:rPr>
        <w:t>»</w:t>
      </w:r>
      <w:r w:rsidR="00DF726B" w:rsidRPr="00172D6E">
        <w:rPr>
          <w:sz w:val="24"/>
          <w:szCs w:val="24"/>
        </w:rPr>
        <w:t xml:space="preserve"> </w:t>
      </w:r>
      <w:r w:rsidR="00E26115">
        <w:rPr>
          <w:sz w:val="24"/>
          <w:szCs w:val="24"/>
        </w:rPr>
        <w:t xml:space="preserve">окончание </w:t>
      </w:r>
      <w:r w:rsidRPr="00172D6E">
        <w:rPr>
          <w:sz w:val="24"/>
          <w:szCs w:val="24"/>
        </w:rPr>
        <w:t>строительств</w:t>
      </w:r>
      <w:r w:rsidR="00E26115">
        <w:rPr>
          <w:sz w:val="24"/>
          <w:szCs w:val="24"/>
        </w:rPr>
        <w:t>а</w:t>
      </w:r>
      <w:r w:rsidRPr="00172D6E">
        <w:rPr>
          <w:sz w:val="24"/>
          <w:szCs w:val="24"/>
        </w:rPr>
        <w:t xml:space="preserve"> эко-парка на т</w:t>
      </w:r>
      <w:r w:rsidR="00DF726B" w:rsidRPr="00172D6E">
        <w:rPr>
          <w:sz w:val="24"/>
          <w:szCs w:val="24"/>
        </w:rPr>
        <w:t>ерритори</w:t>
      </w:r>
      <w:r w:rsidRPr="00172D6E">
        <w:rPr>
          <w:sz w:val="24"/>
          <w:szCs w:val="24"/>
        </w:rPr>
        <w:t>и</w:t>
      </w:r>
      <w:r w:rsidR="00DF726B" w:rsidRPr="00172D6E">
        <w:rPr>
          <w:sz w:val="24"/>
          <w:szCs w:val="24"/>
        </w:rPr>
        <w:t xml:space="preserve"> в районе МБОУ </w:t>
      </w:r>
      <w:r w:rsidR="004D1BB3">
        <w:rPr>
          <w:sz w:val="24"/>
          <w:szCs w:val="24"/>
        </w:rPr>
        <w:t>«</w:t>
      </w:r>
      <w:r w:rsidR="00DF726B" w:rsidRPr="00172D6E">
        <w:rPr>
          <w:sz w:val="24"/>
          <w:szCs w:val="24"/>
        </w:rPr>
        <w:t>Средняя общеобразовательная школа №</w:t>
      </w:r>
      <w:r w:rsidR="00C77807">
        <w:rPr>
          <w:sz w:val="24"/>
          <w:szCs w:val="24"/>
        </w:rPr>
        <w:t xml:space="preserve"> </w:t>
      </w:r>
      <w:r w:rsidR="00DF726B" w:rsidRPr="00172D6E">
        <w:rPr>
          <w:sz w:val="24"/>
          <w:szCs w:val="24"/>
        </w:rPr>
        <w:t>11</w:t>
      </w:r>
      <w:r w:rsidR="004D1BB3">
        <w:rPr>
          <w:sz w:val="24"/>
          <w:szCs w:val="24"/>
        </w:rPr>
        <w:t>»</w:t>
      </w:r>
      <w:r w:rsidR="00172D6E">
        <w:rPr>
          <w:sz w:val="24"/>
          <w:szCs w:val="24"/>
        </w:rPr>
        <w:t>.</w:t>
      </w:r>
      <w:r w:rsidR="00AE557A">
        <w:rPr>
          <w:sz w:val="24"/>
          <w:szCs w:val="24"/>
        </w:rPr>
        <w:t xml:space="preserve"> </w:t>
      </w:r>
    </w:p>
    <w:p w:rsidR="00172D6E" w:rsidRPr="00172D6E" w:rsidRDefault="00172D6E" w:rsidP="00494224">
      <w:pPr>
        <w:tabs>
          <w:tab w:val="left" w:pos="993"/>
          <w:tab w:val="left" w:pos="1134"/>
        </w:tabs>
        <w:ind w:firstLine="709"/>
        <w:jc w:val="both"/>
        <w:rPr>
          <w:color w:val="000000"/>
          <w:sz w:val="24"/>
          <w:szCs w:val="24"/>
        </w:rPr>
      </w:pPr>
      <w:r>
        <w:rPr>
          <w:sz w:val="24"/>
          <w:szCs w:val="24"/>
        </w:rPr>
        <w:t>В 2023 г</w:t>
      </w:r>
      <w:r w:rsidR="00AE557A" w:rsidRPr="00E26115">
        <w:rPr>
          <w:sz w:val="24"/>
          <w:szCs w:val="24"/>
        </w:rPr>
        <w:t>оду</w:t>
      </w:r>
      <w:r>
        <w:rPr>
          <w:sz w:val="24"/>
          <w:szCs w:val="24"/>
        </w:rPr>
        <w:t xml:space="preserve"> планируется сдача вокзального комплекса (железнодорожный вокзал, автовокзал, парковки) станции Бердск.</w:t>
      </w:r>
    </w:p>
    <w:p w:rsidR="00DF726B" w:rsidRPr="00172D6E" w:rsidRDefault="00E36D62" w:rsidP="00E26115">
      <w:pPr>
        <w:tabs>
          <w:tab w:val="left" w:pos="709"/>
          <w:tab w:val="left" w:pos="1134"/>
        </w:tabs>
        <w:jc w:val="both"/>
        <w:rPr>
          <w:color w:val="000000"/>
          <w:sz w:val="24"/>
          <w:szCs w:val="24"/>
        </w:rPr>
      </w:pPr>
      <w:r w:rsidRPr="00172D6E">
        <w:rPr>
          <w:color w:val="000000"/>
          <w:sz w:val="24"/>
          <w:szCs w:val="24"/>
        </w:rPr>
        <w:tab/>
      </w:r>
      <w:r w:rsidR="00DF726B" w:rsidRPr="00172D6E">
        <w:rPr>
          <w:color w:val="000000"/>
          <w:sz w:val="24"/>
          <w:szCs w:val="24"/>
        </w:rPr>
        <w:t>Программы, правовые акты, направленные на решение поставленной задачи:</w:t>
      </w:r>
    </w:p>
    <w:p w:rsidR="00DF726B" w:rsidRPr="00172D6E" w:rsidRDefault="00E36D62" w:rsidP="00E26115">
      <w:pPr>
        <w:tabs>
          <w:tab w:val="left" w:pos="709"/>
          <w:tab w:val="left" w:pos="1134"/>
        </w:tabs>
        <w:jc w:val="both"/>
        <w:rPr>
          <w:color w:val="000000"/>
          <w:sz w:val="24"/>
          <w:szCs w:val="24"/>
        </w:rPr>
      </w:pPr>
      <w:r w:rsidRPr="00172D6E">
        <w:rPr>
          <w:color w:val="000000"/>
          <w:sz w:val="24"/>
          <w:szCs w:val="24"/>
        </w:rPr>
        <w:tab/>
        <w:t xml:space="preserve">- </w:t>
      </w:r>
      <w:r w:rsidR="00DF726B" w:rsidRPr="00172D6E">
        <w:rPr>
          <w:color w:val="000000"/>
          <w:sz w:val="24"/>
          <w:szCs w:val="24"/>
        </w:rPr>
        <w:t>Градостроительный кодекс Российской Федерации;</w:t>
      </w:r>
    </w:p>
    <w:p w:rsidR="00DF726B" w:rsidRPr="00172D6E" w:rsidRDefault="00E36D62" w:rsidP="00E26115">
      <w:pPr>
        <w:tabs>
          <w:tab w:val="left" w:pos="709"/>
          <w:tab w:val="left" w:pos="1134"/>
        </w:tabs>
        <w:ind w:firstLine="709"/>
        <w:jc w:val="both"/>
        <w:rPr>
          <w:color w:val="000000"/>
          <w:sz w:val="24"/>
          <w:szCs w:val="24"/>
        </w:rPr>
      </w:pPr>
      <w:r w:rsidRPr="00172D6E">
        <w:rPr>
          <w:color w:val="000000"/>
          <w:sz w:val="24"/>
          <w:szCs w:val="24"/>
        </w:rPr>
        <w:t xml:space="preserve">- </w:t>
      </w:r>
      <w:r w:rsidR="004C0C77">
        <w:rPr>
          <w:color w:val="000000"/>
          <w:sz w:val="24"/>
          <w:szCs w:val="24"/>
        </w:rPr>
        <w:t>Генеральный план города Бердска</w:t>
      </w:r>
      <w:r w:rsidR="00DF726B" w:rsidRPr="00172D6E">
        <w:rPr>
          <w:color w:val="000000"/>
          <w:sz w:val="24"/>
          <w:szCs w:val="24"/>
        </w:rPr>
        <w:t>, утвержденный решением Совета депутатов города Бердска от 07.11.2019 №</w:t>
      </w:r>
      <w:r w:rsidR="00C77807">
        <w:rPr>
          <w:color w:val="000000"/>
          <w:sz w:val="24"/>
          <w:szCs w:val="24"/>
        </w:rPr>
        <w:t xml:space="preserve"> </w:t>
      </w:r>
      <w:r w:rsidR="00DF726B" w:rsidRPr="00172D6E">
        <w:rPr>
          <w:color w:val="000000"/>
          <w:sz w:val="24"/>
          <w:szCs w:val="24"/>
        </w:rPr>
        <w:t>323;</w:t>
      </w:r>
    </w:p>
    <w:p w:rsidR="00DF726B" w:rsidRPr="00172D6E" w:rsidRDefault="00E36D62" w:rsidP="00E26115">
      <w:pPr>
        <w:tabs>
          <w:tab w:val="left" w:pos="709"/>
          <w:tab w:val="left" w:pos="1134"/>
        </w:tabs>
        <w:jc w:val="both"/>
        <w:rPr>
          <w:color w:val="000000"/>
          <w:sz w:val="24"/>
          <w:szCs w:val="24"/>
        </w:rPr>
      </w:pPr>
      <w:r w:rsidRPr="00172D6E">
        <w:rPr>
          <w:sz w:val="24"/>
          <w:szCs w:val="24"/>
        </w:rPr>
        <w:tab/>
        <w:t xml:space="preserve">- </w:t>
      </w:r>
      <w:r w:rsidR="00DF726B" w:rsidRPr="00172D6E">
        <w:rPr>
          <w:sz w:val="24"/>
          <w:szCs w:val="24"/>
        </w:rPr>
        <w:t xml:space="preserve">Стратегия социально-экономического развития города Бердска на период до 2030 года, утвержденная решением Советом депутатов города Бердска от </w:t>
      </w:r>
      <w:r w:rsidR="00C77807">
        <w:rPr>
          <w:sz w:val="24"/>
          <w:szCs w:val="24"/>
        </w:rPr>
        <w:t>1</w:t>
      </w:r>
      <w:r w:rsidR="00DF726B" w:rsidRPr="00172D6E">
        <w:rPr>
          <w:sz w:val="24"/>
          <w:szCs w:val="24"/>
        </w:rPr>
        <w:t>9.12.2019 № 334;</w:t>
      </w:r>
    </w:p>
    <w:p w:rsidR="00DF726B" w:rsidRPr="00172D6E" w:rsidRDefault="00E36D62" w:rsidP="00494224">
      <w:pPr>
        <w:tabs>
          <w:tab w:val="left" w:pos="0"/>
        </w:tabs>
        <w:jc w:val="both"/>
        <w:rPr>
          <w:color w:val="000000"/>
          <w:sz w:val="24"/>
          <w:szCs w:val="24"/>
        </w:rPr>
      </w:pPr>
      <w:r w:rsidRPr="00172D6E">
        <w:rPr>
          <w:color w:val="000000"/>
          <w:sz w:val="24"/>
          <w:szCs w:val="24"/>
        </w:rPr>
        <w:tab/>
        <w:t xml:space="preserve">- </w:t>
      </w:r>
      <w:r w:rsidR="00DF726B" w:rsidRPr="00172D6E">
        <w:rPr>
          <w:color w:val="000000"/>
          <w:sz w:val="24"/>
          <w:szCs w:val="24"/>
        </w:rPr>
        <w:t>Правила землепользования и застройки города Бердска, утверждённые решением Совета депутатов г. Бердска от 17.09.2020 №</w:t>
      </w:r>
      <w:r w:rsidR="00C77807">
        <w:rPr>
          <w:color w:val="000000"/>
          <w:sz w:val="24"/>
          <w:szCs w:val="24"/>
        </w:rPr>
        <w:t xml:space="preserve"> </w:t>
      </w:r>
      <w:r w:rsidR="00DF726B" w:rsidRPr="00172D6E">
        <w:rPr>
          <w:color w:val="000000"/>
          <w:sz w:val="24"/>
          <w:szCs w:val="24"/>
        </w:rPr>
        <w:t>399.</w:t>
      </w:r>
    </w:p>
    <w:p w:rsidR="00DF726B" w:rsidRPr="00172D6E" w:rsidRDefault="00DF726B" w:rsidP="00494224">
      <w:pPr>
        <w:tabs>
          <w:tab w:val="left" w:pos="993"/>
          <w:tab w:val="left" w:pos="1134"/>
        </w:tabs>
        <w:ind w:firstLine="709"/>
        <w:jc w:val="both"/>
        <w:rPr>
          <w:color w:val="000000"/>
          <w:sz w:val="24"/>
          <w:szCs w:val="24"/>
        </w:rPr>
      </w:pPr>
      <w:r w:rsidRPr="00172D6E">
        <w:rPr>
          <w:color w:val="000000"/>
          <w:sz w:val="24"/>
          <w:szCs w:val="24"/>
        </w:rPr>
        <w:t>Планируемые результаты деятельности:</w:t>
      </w: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3573"/>
        <w:gridCol w:w="1304"/>
        <w:gridCol w:w="1134"/>
        <w:gridCol w:w="1134"/>
        <w:gridCol w:w="1134"/>
        <w:gridCol w:w="9"/>
      </w:tblGrid>
      <w:tr w:rsidR="00DF726B" w:rsidRPr="00172D6E" w:rsidTr="00DF726B">
        <w:trPr>
          <w:trHeight w:val="257"/>
          <w:tblHeader/>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F726B" w:rsidRPr="006E7CE4" w:rsidRDefault="00DF726B" w:rsidP="00494224">
            <w:pPr>
              <w:widowControl w:val="0"/>
              <w:tabs>
                <w:tab w:val="left" w:pos="1134"/>
              </w:tabs>
              <w:jc w:val="center"/>
              <w:rPr>
                <w:b/>
                <w:sz w:val="22"/>
                <w:szCs w:val="22"/>
              </w:rPr>
            </w:pPr>
            <w:r w:rsidRPr="006E7CE4">
              <w:rPr>
                <w:b/>
                <w:sz w:val="22"/>
                <w:szCs w:val="22"/>
              </w:rPr>
              <w:t>Основные направления</w:t>
            </w:r>
          </w:p>
        </w:tc>
        <w:tc>
          <w:tcPr>
            <w:tcW w:w="8288" w:type="dxa"/>
            <w:gridSpan w:val="6"/>
            <w:tcBorders>
              <w:top w:val="single" w:sz="4" w:space="0" w:color="auto"/>
              <w:left w:val="single" w:sz="4" w:space="0" w:color="auto"/>
              <w:bottom w:val="single" w:sz="4" w:space="0" w:color="auto"/>
              <w:right w:val="single" w:sz="4" w:space="0" w:color="auto"/>
            </w:tcBorders>
            <w:vAlign w:val="center"/>
            <w:hideMark/>
          </w:tcPr>
          <w:p w:rsidR="00DF726B" w:rsidRPr="006E7CE4" w:rsidRDefault="00DF726B" w:rsidP="00494224">
            <w:pPr>
              <w:widowControl w:val="0"/>
              <w:tabs>
                <w:tab w:val="left" w:pos="1134"/>
              </w:tabs>
              <w:jc w:val="center"/>
              <w:rPr>
                <w:b/>
                <w:sz w:val="22"/>
                <w:szCs w:val="22"/>
              </w:rPr>
            </w:pPr>
            <w:r w:rsidRPr="006E7CE4">
              <w:rPr>
                <w:b/>
                <w:sz w:val="22"/>
                <w:szCs w:val="22"/>
              </w:rPr>
              <w:t>Целевые индикаторы</w:t>
            </w:r>
          </w:p>
        </w:tc>
      </w:tr>
      <w:tr w:rsidR="00DF726B" w:rsidRPr="00172D6E" w:rsidTr="00DF726B">
        <w:trPr>
          <w:gridAfter w:val="1"/>
          <w:wAfter w:w="9" w:type="dxa"/>
          <w:trHeight w:val="145"/>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F726B" w:rsidRPr="006E7CE4" w:rsidRDefault="00DF726B" w:rsidP="00494224">
            <w:pPr>
              <w:tabs>
                <w:tab w:val="left" w:pos="1134"/>
              </w:tabs>
              <w:rPr>
                <w:b/>
                <w:sz w:val="22"/>
                <w:szCs w:val="22"/>
              </w:rPr>
            </w:pPr>
          </w:p>
        </w:tc>
        <w:tc>
          <w:tcPr>
            <w:tcW w:w="3573" w:type="dxa"/>
            <w:tcBorders>
              <w:top w:val="single" w:sz="4" w:space="0" w:color="auto"/>
              <w:left w:val="single" w:sz="4" w:space="0" w:color="auto"/>
              <w:bottom w:val="single" w:sz="4" w:space="0" w:color="auto"/>
              <w:right w:val="single" w:sz="4" w:space="0" w:color="auto"/>
            </w:tcBorders>
            <w:vAlign w:val="center"/>
            <w:hideMark/>
          </w:tcPr>
          <w:p w:rsidR="00DF726B" w:rsidRPr="006E7CE4" w:rsidRDefault="00DF726B" w:rsidP="00494224">
            <w:pPr>
              <w:widowControl w:val="0"/>
              <w:tabs>
                <w:tab w:val="left" w:pos="1134"/>
              </w:tabs>
              <w:jc w:val="center"/>
              <w:rPr>
                <w:b/>
                <w:sz w:val="22"/>
                <w:szCs w:val="22"/>
              </w:rPr>
            </w:pPr>
            <w:r w:rsidRPr="006E7CE4">
              <w:rPr>
                <w:b/>
                <w:sz w:val="22"/>
                <w:szCs w:val="22"/>
              </w:rPr>
              <w:t>Наименование показателя</w:t>
            </w:r>
          </w:p>
        </w:tc>
        <w:tc>
          <w:tcPr>
            <w:tcW w:w="1304" w:type="dxa"/>
            <w:tcBorders>
              <w:top w:val="single" w:sz="4" w:space="0" w:color="auto"/>
              <w:left w:val="single" w:sz="4" w:space="0" w:color="auto"/>
              <w:bottom w:val="single" w:sz="4" w:space="0" w:color="auto"/>
              <w:right w:val="single" w:sz="4" w:space="0" w:color="auto"/>
            </w:tcBorders>
            <w:vAlign w:val="center"/>
          </w:tcPr>
          <w:p w:rsidR="00DF726B" w:rsidRPr="006E7CE4" w:rsidRDefault="00173A7A" w:rsidP="00494224">
            <w:pPr>
              <w:widowControl w:val="0"/>
              <w:tabs>
                <w:tab w:val="left" w:pos="1134"/>
              </w:tabs>
              <w:jc w:val="center"/>
              <w:rPr>
                <w:b/>
                <w:spacing w:val="-14"/>
                <w:sz w:val="22"/>
                <w:szCs w:val="22"/>
              </w:rPr>
            </w:pPr>
            <w:r w:rsidRPr="006E7CE4">
              <w:rPr>
                <w:b/>
                <w:spacing w:val="-14"/>
                <w:sz w:val="22"/>
                <w:szCs w:val="22"/>
              </w:rPr>
              <w:t xml:space="preserve">2022 </w:t>
            </w:r>
            <w:r w:rsidR="00DF726B" w:rsidRPr="006E7CE4">
              <w:rPr>
                <w:b/>
                <w:spacing w:val="-14"/>
                <w:sz w:val="22"/>
                <w:szCs w:val="22"/>
              </w:rPr>
              <w:t>ожидаемое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6B" w:rsidRPr="006E7CE4" w:rsidRDefault="00173A7A" w:rsidP="00494224">
            <w:pPr>
              <w:widowControl w:val="0"/>
              <w:tabs>
                <w:tab w:val="left" w:pos="1134"/>
              </w:tabs>
              <w:jc w:val="center"/>
              <w:rPr>
                <w:b/>
                <w:spacing w:val="-14"/>
                <w:sz w:val="22"/>
                <w:szCs w:val="22"/>
              </w:rPr>
            </w:pPr>
            <w:r w:rsidRPr="006E7CE4">
              <w:rPr>
                <w:b/>
                <w:spacing w:val="-14"/>
                <w:sz w:val="22"/>
                <w:szCs w:val="22"/>
              </w:rPr>
              <w:t>2023</w:t>
            </w:r>
          </w:p>
          <w:p w:rsidR="00DF726B" w:rsidRPr="006E7CE4" w:rsidRDefault="00DF726B" w:rsidP="00494224">
            <w:pPr>
              <w:widowControl w:val="0"/>
              <w:tabs>
                <w:tab w:val="left" w:pos="1134"/>
              </w:tabs>
              <w:jc w:val="center"/>
              <w:rPr>
                <w:b/>
                <w:spacing w:val="-14"/>
                <w:sz w:val="22"/>
                <w:szCs w:val="22"/>
              </w:rPr>
            </w:pPr>
            <w:r w:rsidRPr="006E7CE4">
              <w:rPr>
                <w:b/>
                <w:spacing w:val="-14"/>
                <w:sz w:val="22"/>
                <w:szCs w:val="22"/>
              </w:rPr>
              <w:t>прогноз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6B" w:rsidRPr="006E7CE4" w:rsidRDefault="00DF726B" w:rsidP="00494224">
            <w:pPr>
              <w:widowControl w:val="0"/>
              <w:tabs>
                <w:tab w:val="left" w:pos="1134"/>
              </w:tabs>
              <w:jc w:val="center"/>
              <w:rPr>
                <w:b/>
                <w:spacing w:val="-14"/>
                <w:sz w:val="22"/>
                <w:szCs w:val="22"/>
              </w:rPr>
            </w:pPr>
            <w:r w:rsidRPr="006E7CE4">
              <w:rPr>
                <w:b/>
                <w:spacing w:val="-14"/>
                <w:sz w:val="22"/>
                <w:szCs w:val="22"/>
              </w:rPr>
              <w:t>202</w:t>
            </w:r>
            <w:r w:rsidR="00173A7A" w:rsidRPr="006E7CE4">
              <w:rPr>
                <w:b/>
                <w:spacing w:val="-14"/>
                <w:sz w:val="22"/>
                <w:szCs w:val="22"/>
              </w:rPr>
              <w:t xml:space="preserve">4 </w:t>
            </w:r>
            <w:r w:rsidRPr="006E7CE4">
              <w:rPr>
                <w:b/>
                <w:spacing w:val="-14"/>
                <w:sz w:val="22"/>
                <w:szCs w:val="22"/>
              </w:rPr>
              <w:t>прогноз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726B" w:rsidRPr="006E7CE4" w:rsidRDefault="00DF726B" w:rsidP="00494224">
            <w:pPr>
              <w:widowControl w:val="0"/>
              <w:tabs>
                <w:tab w:val="left" w:pos="1134"/>
              </w:tabs>
              <w:jc w:val="center"/>
              <w:rPr>
                <w:b/>
                <w:spacing w:val="-14"/>
                <w:sz w:val="22"/>
                <w:szCs w:val="22"/>
              </w:rPr>
            </w:pPr>
            <w:r w:rsidRPr="006E7CE4">
              <w:rPr>
                <w:b/>
                <w:spacing w:val="-14"/>
                <w:sz w:val="22"/>
                <w:szCs w:val="22"/>
              </w:rPr>
              <w:t>202</w:t>
            </w:r>
            <w:r w:rsidR="00173A7A" w:rsidRPr="006E7CE4">
              <w:rPr>
                <w:b/>
                <w:spacing w:val="-14"/>
                <w:sz w:val="22"/>
                <w:szCs w:val="22"/>
              </w:rPr>
              <w:t>5</w:t>
            </w:r>
          </w:p>
          <w:p w:rsidR="00DF726B" w:rsidRPr="006E7CE4" w:rsidRDefault="00DF726B" w:rsidP="00494224">
            <w:pPr>
              <w:widowControl w:val="0"/>
              <w:tabs>
                <w:tab w:val="left" w:pos="1134"/>
              </w:tabs>
              <w:jc w:val="center"/>
              <w:rPr>
                <w:b/>
                <w:spacing w:val="-14"/>
                <w:sz w:val="22"/>
                <w:szCs w:val="22"/>
              </w:rPr>
            </w:pPr>
            <w:r w:rsidRPr="006E7CE4">
              <w:rPr>
                <w:b/>
                <w:spacing w:val="-14"/>
                <w:sz w:val="22"/>
                <w:szCs w:val="22"/>
              </w:rPr>
              <w:t>прогноз</w:t>
            </w:r>
          </w:p>
        </w:tc>
      </w:tr>
      <w:tr w:rsidR="00173A7A" w:rsidRPr="00172D6E" w:rsidTr="00DF726B">
        <w:trPr>
          <w:gridAfter w:val="1"/>
          <w:wAfter w:w="9" w:type="dxa"/>
          <w:trHeight w:val="1011"/>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73A7A" w:rsidRPr="00172D6E" w:rsidRDefault="00173A7A" w:rsidP="00494224">
            <w:pPr>
              <w:widowControl w:val="0"/>
              <w:tabs>
                <w:tab w:val="left" w:pos="1134"/>
              </w:tabs>
              <w:rPr>
                <w:sz w:val="24"/>
                <w:szCs w:val="24"/>
              </w:rPr>
            </w:pPr>
            <w:r w:rsidRPr="00172D6E">
              <w:rPr>
                <w:sz w:val="24"/>
                <w:szCs w:val="24"/>
              </w:rPr>
              <w:t xml:space="preserve">Формирование условий для повышения доступности жилья </w:t>
            </w:r>
          </w:p>
        </w:tc>
        <w:tc>
          <w:tcPr>
            <w:tcW w:w="3573" w:type="dxa"/>
            <w:tcBorders>
              <w:top w:val="single" w:sz="4" w:space="0" w:color="auto"/>
              <w:left w:val="single" w:sz="4" w:space="0" w:color="auto"/>
              <w:bottom w:val="single" w:sz="4" w:space="0" w:color="auto"/>
              <w:right w:val="single" w:sz="4" w:space="0" w:color="auto"/>
            </w:tcBorders>
            <w:hideMark/>
          </w:tcPr>
          <w:p w:rsidR="00173A7A" w:rsidRPr="00172D6E" w:rsidRDefault="00173A7A" w:rsidP="00494224">
            <w:pPr>
              <w:widowControl w:val="0"/>
              <w:tabs>
                <w:tab w:val="left" w:pos="1134"/>
              </w:tabs>
              <w:jc w:val="both"/>
              <w:rPr>
                <w:sz w:val="24"/>
                <w:szCs w:val="24"/>
              </w:rPr>
            </w:pPr>
            <w:r w:rsidRPr="00172D6E">
              <w:rPr>
                <w:sz w:val="24"/>
                <w:szCs w:val="24"/>
              </w:rPr>
              <w:t xml:space="preserve">Ввод в эксплуатацию за счет всех источников финансирования жилых домов, тыс. кв. м общей площади </w:t>
            </w:r>
          </w:p>
        </w:tc>
        <w:tc>
          <w:tcPr>
            <w:tcW w:w="1304" w:type="dxa"/>
            <w:tcBorders>
              <w:top w:val="single" w:sz="4" w:space="0" w:color="auto"/>
              <w:left w:val="single" w:sz="4" w:space="0" w:color="auto"/>
              <w:bottom w:val="single" w:sz="4" w:space="0" w:color="auto"/>
              <w:right w:val="single" w:sz="4" w:space="0" w:color="auto"/>
            </w:tcBorders>
            <w:vAlign w:val="center"/>
          </w:tcPr>
          <w:p w:rsidR="00173A7A" w:rsidRPr="00172D6E" w:rsidRDefault="00172D6E" w:rsidP="00494224">
            <w:pPr>
              <w:widowControl w:val="0"/>
              <w:jc w:val="center"/>
              <w:rPr>
                <w:sz w:val="24"/>
                <w:szCs w:val="24"/>
              </w:rPr>
            </w:pPr>
            <w:r>
              <w:rPr>
                <w:sz w:val="24"/>
                <w:szCs w:val="24"/>
              </w:rPr>
              <w:t>88,0</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172D6E" w:rsidRDefault="00173A7A" w:rsidP="00494224">
            <w:pPr>
              <w:widowControl w:val="0"/>
              <w:jc w:val="center"/>
              <w:rPr>
                <w:sz w:val="24"/>
                <w:szCs w:val="24"/>
              </w:rPr>
            </w:pPr>
            <w:r w:rsidRPr="00172D6E">
              <w:rPr>
                <w:sz w:val="24"/>
                <w:szCs w:val="24"/>
              </w:rPr>
              <w:t>62,0</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172D6E" w:rsidRDefault="00173A7A" w:rsidP="00494224">
            <w:pPr>
              <w:widowControl w:val="0"/>
              <w:jc w:val="center"/>
              <w:rPr>
                <w:sz w:val="24"/>
                <w:szCs w:val="24"/>
              </w:rPr>
            </w:pPr>
            <w:r w:rsidRPr="00172D6E">
              <w:rPr>
                <w:sz w:val="24"/>
                <w:szCs w:val="24"/>
              </w:rPr>
              <w:t>62,0</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172D6E" w:rsidRDefault="00173A7A" w:rsidP="00494224">
            <w:pPr>
              <w:widowControl w:val="0"/>
              <w:jc w:val="center"/>
              <w:rPr>
                <w:sz w:val="24"/>
                <w:szCs w:val="24"/>
              </w:rPr>
            </w:pPr>
            <w:r w:rsidRPr="00172D6E">
              <w:rPr>
                <w:sz w:val="24"/>
                <w:szCs w:val="24"/>
              </w:rPr>
              <w:t>62,0</w:t>
            </w:r>
          </w:p>
        </w:tc>
      </w:tr>
      <w:tr w:rsidR="00173A7A" w:rsidRPr="00172D6E" w:rsidTr="00DF726B">
        <w:trPr>
          <w:gridAfter w:val="1"/>
          <w:wAfter w:w="9" w:type="dxa"/>
          <w:trHeight w:val="1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173A7A" w:rsidRPr="00172D6E" w:rsidRDefault="00173A7A" w:rsidP="00494224">
            <w:pPr>
              <w:tabs>
                <w:tab w:val="left" w:pos="1134"/>
              </w:tabs>
              <w:rPr>
                <w:sz w:val="24"/>
                <w:szCs w:val="24"/>
              </w:rPr>
            </w:pPr>
          </w:p>
        </w:tc>
        <w:tc>
          <w:tcPr>
            <w:tcW w:w="3573" w:type="dxa"/>
            <w:tcBorders>
              <w:top w:val="single" w:sz="4" w:space="0" w:color="auto"/>
              <w:left w:val="single" w:sz="4" w:space="0" w:color="auto"/>
              <w:bottom w:val="single" w:sz="4" w:space="0" w:color="auto"/>
              <w:right w:val="single" w:sz="4" w:space="0" w:color="auto"/>
            </w:tcBorders>
            <w:hideMark/>
          </w:tcPr>
          <w:p w:rsidR="00173A7A" w:rsidRPr="00172D6E" w:rsidRDefault="00173A7A" w:rsidP="00494224">
            <w:pPr>
              <w:widowControl w:val="0"/>
              <w:tabs>
                <w:tab w:val="left" w:pos="1134"/>
              </w:tabs>
              <w:jc w:val="both"/>
              <w:rPr>
                <w:sz w:val="24"/>
                <w:szCs w:val="24"/>
              </w:rPr>
            </w:pPr>
            <w:r w:rsidRPr="00172D6E">
              <w:rPr>
                <w:sz w:val="24"/>
                <w:szCs w:val="24"/>
              </w:rPr>
              <w:t>Годовой объем ввода жилья на душу населения, кв. м</w:t>
            </w:r>
          </w:p>
        </w:tc>
        <w:tc>
          <w:tcPr>
            <w:tcW w:w="1304" w:type="dxa"/>
            <w:tcBorders>
              <w:top w:val="single" w:sz="4" w:space="0" w:color="auto"/>
              <w:left w:val="single" w:sz="4" w:space="0" w:color="auto"/>
              <w:bottom w:val="single" w:sz="4" w:space="0" w:color="auto"/>
              <w:right w:val="single" w:sz="4" w:space="0" w:color="auto"/>
            </w:tcBorders>
            <w:vAlign w:val="center"/>
          </w:tcPr>
          <w:p w:rsidR="00173A7A" w:rsidRPr="00172D6E" w:rsidRDefault="00172D6E" w:rsidP="00494224">
            <w:pPr>
              <w:widowControl w:val="0"/>
              <w:jc w:val="center"/>
              <w:rPr>
                <w:sz w:val="24"/>
                <w:szCs w:val="24"/>
              </w:rPr>
            </w:pPr>
            <w:r>
              <w:rPr>
                <w:sz w:val="24"/>
                <w:szCs w:val="24"/>
              </w:rPr>
              <w:t>0,85</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172D6E" w:rsidRDefault="00173A7A" w:rsidP="00494224">
            <w:pPr>
              <w:widowControl w:val="0"/>
              <w:jc w:val="center"/>
              <w:rPr>
                <w:sz w:val="24"/>
                <w:szCs w:val="24"/>
              </w:rPr>
            </w:pPr>
            <w:r w:rsidRPr="00172D6E">
              <w:rPr>
                <w:sz w:val="24"/>
                <w:szCs w:val="24"/>
              </w:rPr>
              <w:t>0,60</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172D6E" w:rsidRDefault="00173A7A" w:rsidP="00494224">
            <w:pPr>
              <w:widowControl w:val="0"/>
              <w:jc w:val="center"/>
              <w:rPr>
                <w:sz w:val="24"/>
                <w:szCs w:val="24"/>
              </w:rPr>
            </w:pPr>
            <w:r w:rsidRPr="00172D6E">
              <w:rPr>
                <w:sz w:val="24"/>
                <w:szCs w:val="24"/>
              </w:rPr>
              <w:t>0,60</w:t>
            </w:r>
          </w:p>
        </w:tc>
        <w:tc>
          <w:tcPr>
            <w:tcW w:w="1134" w:type="dxa"/>
            <w:tcBorders>
              <w:top w:val="single" w:sz="4" w:space="0" w:color="auto"/>
              <w:left w:val="single" w:sz="4" w:space="0" w:color="auto"/>
              <w:bottom w:val="single" w:sz="4" w:space="0" w:color="auto"/>
              <w:right w:val="single" w:sz="4" w:space="0" w:color="auto"/>
            </w:tcBorders>
            <w:vAlign w:val="center"/>
          </w:tcPr>
          <w:p w:rsidR="00173A7A" w:rsidRPr="00172D6E" w:rsidRDefault="00173A7A" w:rsidP="00494224">
            <w:pPr>
              <w:widowControl w:val="0"/>
              <w:jc w:val="center"/>
              <w:rPr>
                <w:sz w:val="24"/>
                <w:szCs w:val="24"/>
              </w:rPr>
            </w:pPr>
            <w:r w:rsidRPr="00172D6E">
              <w:rPr>
                <w:sz w:val="24"/>
                <w:szCs w:val="24"/>
              </w:rPr>
              <w:t>0,60</w:t>
            </w:r>
          </w:p>
        </w:tc>
      </w:tr>
    </w:tbl>
    <w:p w:rsidR="00DF726B" w:rsidRPr="00D14C5F"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31" w:name="_Toc122679754"/>
      <w:bookmarkEnd w:id="30"/>
      <w:r w:rsidRPr="00D14C5F">
        <w:rPr>
          <w:rFonts w:ascii="Times New Roman" w:hAnsi="Times New Roman"/>
          <w:i w:val="0"/>
          <w:iCs w:val="0"/>
          <w:sz w:val="24"/>
          <w:szCs w:val="24"/>
        </w:rPr>
        <w:t>9. Обеспечение граждан, нуждающихся в улучшении жилищных условий, жилыми помещениями</w:t>
      </w:r>
      <w:bookmarkEnd w:id="31"/>
    </w:p>
    <w:p w:rsidR="005551BA" w:rsidRPr="00172D6E" w:rsidRDefault="005551BA" w:rsidP="00494224">
      <w:pPr>
        <w:tabs>
          <w:tab w:val="left" w:pos="993"/>
          <w:tab w:val="left" w:pos="1134"/>
        </w:tabs>
        <w:ind w:firstLine="709"/>
        <w:jc w:val="both"/>
        <w:rPr>
          <w:sz w:val="24"/>
          <w:szCs w:val="24"/>
        </w:rPr>
      </w:pPr>
      <w:r w:rsidRPr="00D14C5F">
        <w:rPr>
          <w:sz w:val="24"/>
          <w:szCs w:val="24"/>
        </w:rPr>
        <w:t>Задача -</w:t>
      </w:r>
      <w:r w:rsidRPr="00172D6E">
        <w:rPr>
          <w:sz w:val="24"/>
          <w:szCs w:val="24"/>
        </w:rPr>
        <w:t xml:space="preserve"> оказание поддержки жителям в решении жилищных вопросов.</w:t>
      </w:r>
    </w:p>
    <w:p w:rsidR="005551BA" w:rsidRPr="00172D6E" w:rsidRDefault="005551BA" w:rsidP="00494224">
      <w:pPr>
        <w:tabs>
          <w:tab w:val="left" w:pos="993"/>
          <w:tab w:val="left" w:pos="1134"/>
        </w:tabs>
        <w:ind w:firstLine="709"/>
        <w:jc w:val="both"/>
        <w:rPr>
          <w:sz w:val="24"/>
          <w:szCs w:val="24"/>
        </w:rPr>
      </w:pPr>
      <w:r w:rsidRPr="00172D6E">
        <w:rPr>
          <w:sz w:val="24"/>
          <w:szCs w:val="24"/>
        </w:rPr>
        <w:t>Направления деятельности:</w:t>
      </w:r>
    </w:p>
    <w:p w:rsidR="005551BA" w:rsidRPr="00172D6E" w:rsidRDefault="005551BA" w:rsidP="00494224">
      <w:pPr>
        <w:pStyle w:val="a6"/>
        <w:numPr>
          <w:ilvl w:val="0"/>
          <w:numId w:val="4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оказание государственной поддержки и обеспечение жильем:</w:t>
      </w:r>
    </w:p>
    <w:p w:rsidR="005551BA" w:rsidRPr="00172D6E" w:rsidRDefault="005551BA" w:rsidP="00494224">
      <w:pPr>
        <w:pStyle w:val="a6"/>
        <w:numPr>
          <w:ilvl w:val="0"/>
          <w:numId w:val="4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молодых семей;</w:t>
      </w:r>
    </w:p>
    <w:p w:rsidR="005551BA" w:rsidRPr="00172D6E" w:rsidRDefault="005551BA" w:rsidP="00494224">
      <w:pPr>
        <w:pStyle w:val="a6"/>
        <w:numPr>
          <w:ilvl w:val="0"/>
          <w:numId w:val="4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граждан, уволенных с военной службы, и приравненных к ним лиц;</w:t>
      </w:r>
    </w:p>
    <w:p w:rsidR="005551BA" w:rsidRPr="00172D6E" w:rsidRDefault="005551BA" w:rsidP="00494224">
      <w:pPr>
        <w:pStyle w:val="a6"/>
        <w:numPr>
          <w:ilvl w:val="0"/>
          <w:numId w:val="4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граждан, признанных в установленном порядке вынужденными переселенцами;</w:t>
      </w:r>
    </w:p>
    <w:p w:rsidR="005551BA" w:rsidRPr="00172D6E" w:rsidRDefault="005551BA" w:rsidP="00494224">
      <w:pPr>
        <w:pStyle w:val="a6"/>
        <w:numPr>
          <w:ilvl w:val="0"/>
          <w:numId w:val="4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участников боевых действий, инвалидов и семей, имеющих детей-инвалидов;</w:t>
      </w:r>
    </w:p>
    <w:p w:rsidR="005551BA" w:rsidRPr="00172D6E" w:rsidRDefault="005551BA" w:rsidP="00494224">
      <w:pPr>
        <w:pStyle w:val="a6"/>
        <w:numPr>
          <w:ilvl w:val="0"/>
          <w:numId w:val="4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инвалидов, участников Великой Отечественной войны, членов семей погибших (умерших) участников ВОВ;</w:t>
      </w:r>
    </w:p>
    <w:p w:rsidR="005551BA" w:rsidRPr="00172D6E" w:rsidRDefault="005551BA" w:rsidP="00494224">
      <w:pPr>
        <w:pStyle w:val="a6"/>
        <w:numPr>
          <w:ilvl w:val="0"/>
          <w:numId w:val="4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детей-сирот и детей, оставшихся без попечения родителей;</w:t>
      </w:r>
    </w:p>
    <w:p w:rsidR="005551BA" w:rsidRPr="00172D6E" w:rsidRDefault="005551BA" w:rsidP="00494224">
      <w:pPr>
        <w:pStyle w:val="a6"/>
        <w:numPr>
          <w:ilvl w:val="0"/>
          <w:numId w:val="4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многодетных малообеспеченных семей;</w:t>
      </w:r>
    </w:p>
    <w:p w:rsidR="005551BA" w:rsidRPr="00172D6E" w:rsidRDefault="005551BA" w:rsidP="00494224">
      <w:pPr>
        <w:pStyle w:val="a6"/>
        <w:numPr>
          <w:ilvl w:val="0"/>
          <w:numId w:val="40"/>
        </w:numPr>
        <w:tabs>
          <w:tab w:val="left" w:pos="993"/>
          <w:tab w:val="left" w:pos="1134"/>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строительство (приобретение) служебного жилья для отдельных категорий граждан, проживающих и работающих на территории города, в том числе в социальной сфере.</w:t>
      </w:r>
    </w:p>
    <w:p w:rsidR="005551BA" w:rsidRPr="00172D6E" w:rsidRDefault="005551BA" w:rsidP="00494224">
      <w:pPr>
        <w:tabs>
          <w:tab w:val="left" w:pos="993"/>
          <w:tab w:val="left" w:pos="1134"/>
        </w:tabs>
        <w:ind w:firstLine="709"/>
        <w:jc w:val="both"/>
        <w:rPr>
          <w:sz w:val="24"/>
          <w:szCs w:val="24"/>
        </w:rPr>
      </w:pPr>
      <w:r w:rsidRPr="00172D6E">
        <w:rPr>
          <w:sz w:val="24"/>
          <w:szCs w:val="24"/>
        </w:rPr>
        <w:t>Программы, правовые акты, направленные на решение поставленной задачи:</w:t>
      </w:r>
    </w:p>
    <w:p w:rsidR="005551BA" w:rsidRPr="00172D6E" w:rsidRDefault="005551BA" w:rsidP="00494224">
      <w:pPr>
        <w:tabs>
          <w:tab w:val="left" w:pos="993"/>
          <w:tab w:val="left" w:pos="1134"/>
        </w:tabs>
        <w:ind w:firstLine="709"/>
        <w:jc w:val="both"/>
        <w:rPr>
          <w:sz w:val="24"/>
          <w:szCs w:val="24"/>
        </w:rPr>
      </w:pPr>
      <w:r w:rsidRPr="00172D6E">
        <w:rPr>
          <w:sz w:val="24"/>
          <w:szCs w:val="24"/>
        </w:rPr>
        <w:t>- Указ Президента Российской Федерации от 07.05.2008 №</w:t>
      </w:r>
      <w:r w:rsidR="00C77807">
        <w:rPr>
          <w:sz w:val="24"/>
          <w:szCs w:val="24"/>
        </w:rPr>
        <w:t xml:space="preserve"> </w:t>
      </w:r>
      <w:r w:rsidRPr="00172D6E">
        <w:rPr>
          <w:sz w:val="24"/>
          <w:szCs w:val="24"/>
        </w:rPr>
        <w:t xml:space="preserve">714 </w:t>
      </w:r>
      <w:r w:rsidR="004D1BB3">
        <w:rPr>
          <w:sz w:val="24"/>
          <w:szCs w:val="24"/>
        </w:rPr>
        <w:t>«</w:t>
      </w:r>
      <w:r w:rsidRPr="00172D6E">
        <w:rPr>
          <w:sz w:val="24"/>
          <w:szCs w:val="24"/>
        </w:rPr>
        <w:t>Об обеспечении жильем ветеранов Великой Отечественной войны 1941 - 1945 годов</w:t>
      </w:r>
      <w:r w:rsidR="004D1BB3">
        <w:rPr>
          <w:sz w:val="24"/>
          <w:szCs w:val="24"/>
        </w:rPr>
        <w:t>»</w:t>
      </w:r>
      <w:r w:rsidRPr="00172D6E">
        <w:rPr>
          <w:sz w:val="24"/>
          <w:szCs w:val="24"/>
        </w:rPr>
        <w:t>;</w:t>
      </w:r>
    </w:p>
    <w:p w:rsidR="005551BA" w:rsidRPr="00172D6E" w:rsidRDefault="005551BA" w:rsidP="00494224">
      <w:pPr>
        <w:tabs>
          <w:tab w:val="left" w:pos="993"/>
          <w:tab w:val="left" w:pos="1134"/>
        </w:tabs>
        <w:ind w:firstLine="709"/>
        <w:jc w:val="both"/>
        <w:rPr>
          <w:sz w:val="24"/>
          <w:szCs w:val="24"/>
        </w:rPr>
      </w:pPr>
      <w:r w:rsidRPr="00172D6E">
        <w:rPr>
          <w:sz w:val="24"/>
          <w:szCs w:val="24"/>
        </w:rPr>
        <w:t xml:space="preserve">- региональный проект </w:t>
      </w:r>
      <w:r w:rsidR="004D1BB3">
        <w:rPr>
          <w:sz w:val="24"/>
          <w:szCs w:val="24"/>
        </w:rPr>
        <w:t>«</w:t>
      </w:r>
      <w:r w:rsidRPr="00172D6E">
        <w:rPr>
          <w:sz w:val="24"/>
          <w:szCs w:val="24"/>
        </w:rPr>
        <w:t>Обеспечение устойчивого сокращения непригодного для проживания жилищного фонда</w:t>
      </w:r>
      <w:r w:rsidR="004D1BB3">
        <w:rPr>
          <w:sz w:val="24"/>
          <w:szCs w:val="24"/>
        </w:rPr>
        <w:t>»</w:t>
      </w:r>
      <w:r w:rsidRPr="00172D6E">
        <w:rPr>
          <w:sz w:val="24"/>
          <w:szCs w:val="24"/>
        </w:rPr>
        <w:t xml:space="preserve"> в рамках национального проекта </w:t>
      </w:r>
      <w:r w:rsidR="004D1BB3">
        <w:rPr>
          <w:sz w:val="24"/>
          <w:szCs w:val="24"/>
        </w:rPr>
        <w:t>«</w:t>
      </w:r>
      <w:r w:rsidRPr="00172D6E">
        <w:rPr>
          <w:sz w:val="24"/>
          <w:szCs w:val="24"/>
        </w:rPr>
        <w:t>Жилье и городская среда</w:t>
      </w:r>
      <w:r w:rsidR="004D1BB3">
        <w:rPr>
          <w:sz w:val="24"/>
          <w:szCs w:val="24"/>
        </w:rPr>
        <w:t>»</w:t>
      </w:r>
      <w:r w:rsidRPr="00172D6E">
        <w:rPr>
          <w:sz w:val="24"/>
          <w:szCs w:val="24"/>
        </w:rPr>
        <w:t xml:space="preserve"> в соответствии с Указом Президента Российской Федерации от 07.05.2018 №</w:t>
      </w:r>
      <w:r w:rsidR="00C77807">
        <w:rPr>
          <w:sz w:val="24"/>
          <w:szCs w:val="24"/>
        </w:rPr>
        <w:t xml:space="preserve"> </w:t>
      </w:r>
      <w:r w:rsidRPr="00172D6E">
        <w:rPr>
          <w:sz w:val="24"/>
          <w:szCs w:val="24"/>
        </w:rPr>
        <w:t xml:space="preserve">204 </w:t>
      </w:r>
      <w:r w:rsidR="004D1BB3">
        <w:rPr>
          <w:sz w:val="24"/>
          <w:szCs w:val="24"/>
        </w:rPr>
        <w:t>«</w:t>
      </w:r>
      <w:r w:rsidRPr="00172D6E">
        <w:rPr>
          <w:sz w:val="24"/>
          <w:szCs w:val="24"/>
        </w:rPr>
        <w:t>О национальных целях и стратегических задачах развития Российской Федерации на период до 2024 года</w:t>
      </w:r>
      <w:r w:rsidR="004D1BB3">
        <w:rPr>
          <w:sz w:val="24"/>
          <w:szCs w:val="24"/>
        </w:rPr>
        <w:t>»</w:t>
      </w:r>
      <w:r w:rsidRPr="00172D6E">
        <w:rPr>
          <w:sz w:val="24"/>
          <w:szCs w:val="24"/>
        </w:rPr>
        <w:t>;</w:t>
      </w:r>
    </w:p>
    <w:p w:rsidR="005551BA" w:rsidRPr="00172D6E" w:rsidRDefault="005551BA" w:rsidP="00494224">
      <w:pPr>
        <w:tabs>
          <w:tab w:val="left" w:pos="993"/>
          <w:tab w:val="left" w:pos="1134"/>
        </w:tabs>
        <w:ind w:firstLine="709"/>
        <w:jc w:val="both"/>
        <w:rPr>
          <w:sz w:val="24"/>
          <w:szCs w:val="24"/>
        </w:rPr>
      </w:pPr>
      <w:r w:rsidRPr="00172D6E">
        <w:rPr>
          <w:sz w:val="24"/>
          <w:szCs w:val="24"/>
        </w:rPr>
        <w:lastRenderedPageBreak/>
        <w:t>- Федеральный закон от 24.11.1995 №</w:t>
      </w:r>
      <w:r w:rsidR="00C77807">
        <w:rPr>
          <w:sz w:val="24"/>
          <w:szCs w:val="24"/>
        </w:rPr>
        <w:t xml:space="preserve"> </w:t>
      </w:r>
      <w:r w:rsidRPr="00172D6E">
        <w:rPr>
          <w:sz w:val="24"/>
          <w:szCs w:val="24"/>
        </w:rPr>
        <w:t xml:space="preserve">181-ФЗ </w:t>
      </w:r>
      <w:r w:rsidR="004D1BB3">
        <w:rPr>
          <w:sz w:val="24"/>
          <w:szCs w:val="24"/>
        </w:rPr>
        <w:t>«</w:t>
      </w:r>
      <w:r w:rsidRPr="00172D6E">
        <w:rPr>
          <w:sz w:val="24"/>
          <w:szCs w:val="24"/>
        </w:rPr>
        <w:t>О социальной защите инвалидов в Российской Федерации</w:t>
      </w:r>
      <w:r w:rsidR="004D1BB3">
        <w:rPr>
          <w:sz w:val="24"/>
          <w:szCs w:val="24"/>
        </w:rPr>
        <w:t>»</w:t>
      </w:r>
      <w:r w:rsidRPr="00172D6E">
        <w:rPr>
          <w:sz w:val="24"/>
          <w:szCs w:val="24"/>
        </w:rPr>
        <w:t>;</w:t>
      </w:r>
    </w:p>
    <w:p w:rsidR="005551BA" w:rsidRPr="00172D6E" w:rsidRDefault="005551BA" w:rsidP="00494224">
      <w:pPr>
        <w:tabs>
          <w:tab w:val="left" w:pos="993"/>
          <w:tab w:val="left" w:pos="1134"/>
        </w:tabs>
        <w:ind w:firstLine="709"/>
        <w:jc w:val="both"/>
        <w:rPr>
          <w:sz w:val="24"/>
          <w:szCs w:val="24"/>
        </w:rPr>
      </w:pPr>
      <w:r w:rsidRPr="00172D6E">
        <w:rPr>
          <w:sz w:val="24"/>
          <w:szCs w:val="24"/>
        </w:rPr>
        <w:t xml:space="preserve">- подпрограмма </w:t>
      </w:r>
      <w:r w:rsidR="004D1BB3">
        <w:rPr>
          <w:sz w:val="24"/>
          <w:szCs w:val="24"/>
        </w:rPr>
        <w:t>«</w:t>
      </w:r>
      <w:r w:rsidRPr="00172D6E">
        <w:rPr>
          <w:sz w:val="24"/>
          <w:szCs w:val="24"/>
        </w:rPr>
        <w:t>Создание условий для обеспечения доступным и комфортным жильем граждан России</w:t>
      </w:r>
      <w:r w:rsidR="004D1BB3">
        <w:rPr>
          <w:sz w:val="24"/>
          <w:szCs w:val="24"/>
        </w:rPr>
        <w:t>»</w:t>
      </w:r>
      <w:r w:rsidRPr="00172D6E">
        <w:rPr>
          <w:sz w:val="24"/>
          <w:szCs w:val="24"/>
        </w:rPr>
        <w:t xml:space="preserve"> государственной программы Российской Федерации </w:t>
      </w:r>
      <w:r w:rsidR="004D1BB3">
        <w:rPr>
          <w:sz w:val="24"/>
          <w:szCs w:val="24"/>
        </w:rPr>
        <w:t>«</w:t>
      </w:r>
      <w:r w:rsidRPr="00172D6E">
        <w:rPr>
          <w:sz w:val="24"/>
          <w:szCs w:val="24"/>
        </w:rPr>
        <w:t>Обеспечение доступным и комфортным жильем и коммунальными услугами граждан Российской Федерации</w:t>
      </w:r>
      <w:r w:rsidR="004D1BB3">
        <w:rPr>
          <w:sz w:val="24"/>
          <w:szCs w:val="24"/>
        </w:rPr>
        <w:t>»</w:t>
      </w:r>
      <w:r w:rsidRPr="00172D6E">
        <w:rPr>
          <w:sz w:val="24"/>
          <w:szCs w:val="24"/>
        </w:rPr>
        <w:t>, утвержденная постановлением Правительства Российской Федерации от 30.12.2017 №</w:t>
      </w:r>
      <w:r w:rsidR="00C77807">
        <w:rPr>
          <w:sz w:val="24"/>
          <w:szCs w:val="24"/>
        </w:rPr>
        <w:t xml:space="preserve"> </w:t>
      </w:r>
      <w:r w:rsidRPr="00172D6E">
        <w:rPr>
          <w:sz w:val="24"/>
          <w:szCs w:val="24"/>
        </w:rPr>
        <w:t>1710;</w:t>
      </w:r>
    </w:p>
    <w:p w:rsidR="005551BA" w:rsidRPr="00172D6E" w:rsidRDefault="005551BA" w:rsidP="00494224">
      <w:pPr>
        <w:tabs>
          <w:tab w:val="left" w:pos="993"/>
          <w:tab w:val="left" w:pos="1134"/>
        </w:tabs>
        <w:ind w:firstLine="709"/>
        <w:jc w:val="both"/>
        <w:rPr>
          <w:sz w:val="24"/>
          <w:szCs w:val="24"/>
        </w:rPr>
      </w:pPr>
      <w:r w:rsidRPr="00172D6E">
        <w:rPr>
          <w:sz w:val="24"/>
          <w:szCs w:val="24"/>
        </w:rPr>
        <w:t>- Закон Новосибирской области от 24.11.2014 №</w:t>
      </w:r>
      <w:r w:rsidR="00C77807">
        <w:rPr>
          <w:sz w:val="24"/>
          <w:szCs w:val="24"/>
        </w:rPr>
        <w:t xml:space="preserve"> </w:t>
      </w:r>
      <w:r w:rsidRPr="00172D6E">
        <w:rPr>
          <w:sz w:val="24"/>
          <w:szCs w:val="24"/>
        </w:rPr>
        <w:t xml:space="preserve">490-ОЗ </w:t>
      </w:r>
      <w:r w:rsidR="004D1BB3">
        <w:rPr>
          <w:sz w:val="24"/>
          <w:szCs w:val="24"/>
        </w:rPr>
        <w:t>«</w:t>
      </w:r>
      <w:r w:rsidRPr="00172D6E">
        <w:rPr>
          <w:sz w:val="24"/>
          <w:szCs w:val="24"/>
        </w:rPr>
        <w:t>О наделении органов местного самоуправления муниципальных образований Новосибирской области отдельными государственными полномочиями по обеспечению граждан жилыми помещениями</w:t>
      </w:r>
      <w:r w:rsidR="004D1BB3">
        <w:rPr>
          <w:sz w:val="24"/>
          <w:szCs w:val="24"/>
        </w:rPr>
        <w:t>»</w:t>
      </w:r>
      <w:r w:rsidRPr="00172D6E">
        <w:rPr>
          <w:sz w:val="24"/>
          <w:szCs w:val="24"/>
        </w:rPr>
        <w:t>;</w:t>
      </w:r>
    </w:p>
    <w:p w:rsidR="005551BA" w:rsidRPr="00172D6E" w:rsidRDefault="005551BA" w:rsidP="00494224">
      <w:pPr>
        <w:tabs>
          <w:tab w:val="left" w:pos="993"/>
          <w:tab w:val="left" w:pos="1134"/>
        </w:tabs>
        <w:ind w:firstLine="709"/>
        <w:jc w:val="both"/>
        <w:rPr>
          <w:sz w:val="24"/>
          <w:szCs w:val="24"/>
        </w:rPr>
      </w:pPr>
      <w:r w:rsidRPr="00172D6E">
        <w:rPr>
          <w:sz w:val="24"/>
          <w:szCs w:val="24"/>
        </w:rPr>
        <w:t>- Закон Новосибирской области от 10.12.2013 №</w:t>
      </w:r>
      <w:r w:rsidR="00C77807">
        <w:rPr>
          <w:sz w:val="24"/>
          <w:szCs w:val="24"/>
        </w:rPr>
        <w:t xml:space="preserve"> </w:t>
      </w:r>
      <w:r w:rsidRPr="00172D6E">
        <w:rPr>
          <w:sz w:val="24"/>
          <w:szCs w:val="24"/>
        </w:rPr>
        <w:t xml:space="preserve">411-ОЗ </w:t>
      </w:r>
      <w:r w:rsidR="004D1BB3">
        <w:rPr>
          <w:sz w:val="24"/>
          <w:szCs w:val="24"/>
        </w:rPr>
        <w:t>«</w:t>
      </w:r>
      <w:r w:rsidRPr="00172D6E">
        <w:rPr>
          <w:sz w:val="24"/>
          <w:szCs w:val="24"/>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004D1BB3">
        <w:rPr>
          <w:sz w:val="24"/>
          <w:szCs w:val="24"/>
        </w:rPr>
        <w:t>»</w:t>
      </w:r>
      <w:r w:rsidRPr="00172D6E">
        <w:rPr>
          <w:sz w:val="24"/>
          <w:szCs w:val="24"/>
        </w:rPr>
        <w:t>;</w:t>
      </w:r>
    </w:p>
    <w:p w:rsidR="005551BA" w:rsidRPr="00172D6E" w:rsidRDefault="005551BA" w:rsidP="00494224">
      <w:pPr>
        <w:tabs>
          <w:tab w:val="left" w:pos="0"/>
        </w:tabs>
        <w:jc w:val="both"/>
        <w:rPr>
          <w:sz w:val="24"/>
          <w:szCs w:val="24"/>
        </w:rPr>
      </w:pPr>
      <w:r w:rsidRPr="00172D6E">
        <w:rPr>
          <w:sz w:val="24"/>
          <w:szCs w:val="24"/>
        </w:rPr>
        <w:tab/>
        <w:t>- Закон Новосибирской области от 05.06.2013 №</w:t>
      </w:r>
      <w:r w:rsidR="00C77807">
        <w:rPr>
          <w:sz w:val="24"/>
          <w:szCs w:val="24"/>
        </w:rPr>
        <w:t xml:space="preserve"> </w:t>
      </w:r>
      <w:r w:rsidRPr="00172D6E">
        <w:rPr>
          <w:sz w:val="24"/>
          <w:szCs w:val="24"/>
        </w:rPr>
        <w:t xml:space="preserve">331-ОЗ </w:t>
      </w:r>
      <w:r w:rsidR="004D1BB3">
        <w:rPr>
          <w:sz w:val="24"/>
          <w:szCs w:val="24"/>
        </w:rPr>
        <w:t>«</w:t>
      </w:r>
      <w:r w:rsidRPr="00172D6E">
        <w:rPr>
          <w:sz w:val="24"/>
          <w:szCs w:val="24"/>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4D1BB3">
        <w:rPr>
          <w:sz w:val="24"/>
          <w:szCs w:val="24"/>
        </w:rPr>
        <w:t>»</w:t>
      </w:r>
      <w:r w:rsidRPr="00172D6E">
        <w:rPr>
          <w:sz w:val="24"/>
          <w:szCs w:val="24"/>
        </w:rPr>
        <w:t>;</w:t>
      </w:r>
    </w:p>
    <w:p w:rsidR="005551BA" w:rsidRPr="00172D6E" w:rsidRDefault="005551BA" w:rsidP="00494224">
      <w:pPr>
        <w:tabs>
          <w:tab w:val="left" w:pos="0"/>
        </w:tabs>
        <w:jc w:val="both"/>
        <w:rPr>
          <w:sz w:val="24"/>
          <w:szCs w:val="24"/>
        </w:rPr>
      </w:pPr>
      <w:r w:rsidRPr="00172D6E">
        <w:rPr>
          <w:sz w:val="24"/>
          <w:szCs w:val="24"/>
        </w:rPr>
        <w:tab/>
        <w:t xml:space="preserve">- государственная программа Новосибирской области </w:t>
      </w:r>
      <w:r w:rsidR="004D1BB3">
        <w:rPr>
          <w:sz w:val="24"/>
          <w:szCs w:val="24"/>
        </w:rPr>
        <w:t>«</w:t>
      </w:r>
      <w:r w:rsidRPr="00172D6E">
        <w:rPr>
          <w:sz w:val="24"/>
          <w:szCs w:val="24"/>
        </w:rPr>
        <w:t>Обеспечение жильем молодых семей в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15.09.2014 №</w:t>
      </w:r>
      <w:r w:rsidR="00C77807">
        <w:rPr>
          <w:sz w:val="24"/>
          <w:szCs w:val="24"/>
        </w:rPr>
        <w:t xml:space="preserve"> </w:t>
      </w:r>
      <w:r w:rsidRPr="00172D6E">
        <w:rPr>
          <w:sz w:val="24"/>
          <w:szCs w:val="24"/>
        </w:rPr>
        <w:t>352-п;</w:t>
      </w:r>
    </w:p>
    <w:p w:rsidR="005551BA" w:rsidRPr="00172D6E" w:rsidRDefault="005551BA" w:rsidP="00494224">
      <w:pPr>
        <w:tabs>
          <w:tab w:val="left" w:pos="993"/>
          <w:tab w:val="left" w:pos="1134"/>
        </w:tabs>
        <w:ind w:firstLine="709"/>
        <w:jc w:val="both"/>
        <w:rPr>
          <w:sz w:val="24"/>
          <w:szCs w:val="24"/>
        </w:rPr>
      </w:pPr>
      <w:r w:rsidRPr="00172D6E">
        <w:rPr>
          <w:sz w:val="24"/>
          <w:szCs w:val="24"/>
        </w:rPr>
        <w:t xml:space="preserve">- государственная программа Новосибирской области </w:t>
      </w:r>
      <w:r w:rsidR="004D1BB3">
        <w:rPr>
          <w:sz w:val="24"/>
          <w:szCs w:val="24"/>
        </w:rPr>
        <w:t>«</w:t>
      </w:r>
      <w:r w:rsidRPr="00172D6E">
        <w:rPr>
          <w:sz w:val="24"/>
          <w:szCs w:val="24"/>
        </w:rPr>
        <w:t>Оказание содействия добровольному переселению в Новосибирскую область соотечественников, проживающих за рубежом</w:t>
      </w:r>
      <w:r w:rsidR="004D1BB3">
        <w:rPr>
          <w:sz w:val="24"/>
          <w:szCs w:val="24"/>
        </w:rPr>
        <w:t>»</w:t>
      </w:r>
      <w:r w:rsidRPr="00172D6E">
        <w:rPr>
          <w:sz w:val="24"/>
          <w:szCs w:val="24"/>
        </w:rPr>
        <w:t>, утвержденная постановлением Правительства Новосибирской области от 06.08.2013 №</w:t>
      </w:r>
      <w:r w:rsidR="00C77807">
        <w:rPr>
          <w:sz w:val="24"/>
          <w:szCs w:val="24"/>
        </w:rPr>
        <w:t xml:space="preserve"> </w:t>
      </w:r>
      <w:r w:rsidRPr="00172D6E">
        <w:rPr>
          <w:sz w:val="24"/>
          <w:szCs w:val="24"/>
        </w:rPr>
        <w:t>347-п;</w:t>
      </w:r>
    </w:p>
    <w:p w:rsidR="005551BA" w:rsidRPr="00172D6E" w:rsidRDefault="005551BA" w:rsidP="00494224">
      <w:pPr>
        <w:tabs>
          <w:tab w:val="left" w:pos="993"/>
          <w:tab w:val="left" w:pos="1134"/>
        </w:tabs>
        <w:ind w:firstLine="709"/>
        <w:jc w:val="both"/>
        <w:rPr>
          <w:sz w:val="24"/>
          <w:szCs w:val="24"/>
        </w:rPr>
      </w:pPr>
      <w:r w:rsidRPr="00172D6E">
        <w:rPr>
          <w:sz w:val="24"/>
          <w:szCs w:val="24"/>
        </w:rPr>
        <w:t xml:space="preserve">- государственная программа Новосибирской области </w:t>
      </w:r>
      <w:r w:rsidR="004D1BB3">
        <w:rPr>
          <w:sz w:val="24"/>
          <w:szCs w:val="24"/>
        </w:rPr>
        <w:t>«</w:t>
      </w:r>
      <w:r w:rsidRPr="00172D6E">
        <w:rPr>
          <w:sz w:val="24"/>
          <w:szCs w:val="24"/>
        </w:rPr>
        <w:t>Стимулирование развития жилищного строительства в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20.02.2015 №</w:t>
      </w:r>
      <w:r w:rsidR="00C77807">
        <w:rPr>
          <w:sz w:val="24"/>
          <w:szCs w:val="24"/>
        </w:rPr>
        <w:t xml:space="preserve"> </w:t>
      </w:r>
      <w:r w:rsidRPr="00172D6E">
        <w:rPr>
          <w:sz w:val="24"/>
          <w:szCs w:val="24"/>
        </w:rPr>
        <w:t>68-п.</w:t>
      </w:r>
    </w:p>
    <w:p w:rsidR="00DF726B" w:rsidRPr="00172D6E" w:rsidRDefault="00DF726B" w:rsidP="00494224">
      <w:pPr>
        <w:tabs>
          <w:tab w:val="left" w:pos="993"/>
          <w:tab w:val="left" w:pos="1134"/>
        </w:tabs>
        <w:ind w:firstLine="709"/>
        <w:rPr>
          <w:sz w:val="24"/>
          <w:szCs w:val="24"/>
        </w:rPr>
      </w:pPr>
      <w:r w:rsidRPr="00172D6E">
        <w:rPr>
          <w:sz w:val="24"/>
          <w:szCs w:val="24"/>
        </w:rPr>
        <w:t>Планируемые результаты деятельности:</w:t>
      </w: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1962"/>
        <w:gridCol w:w="45"/>
        <w:gridCol w:w="2504"/>
        <w:gridCol w:w="1417"/>
        <w:gridCol w:w="1236"/>
        <w:gridCol w:w="40"/>
        <w:gridCol w:w="46"/>
        <w:gridCol w:w="95"/>
        <w:gridCol w:w="1278"/>
        <w:gridCol w:w="1199"/>
      </w:tblGrid>
      <w:tr w:rsidR="00DF726B" w:rsidRPr="00172D6E" w:rsidTr="004E22C5">
        <w:trPr>
          <w:trHeight w:val="20"/>
          <w:tblHeader/>
        </w:trPr>
        <w:tc>
          <w:tcPr>
            <w:tcW w:w="2007" w:type="dxa"/>
            <w:gridSpan w:val="2"/>
            <w:vMerge w:val="restart"/>
            <w:vAlign w:val="center"/>
          </w:tcPr>
          <w:p w:rsidR="00DF726B" w:rsidRPr="004A4A1B" w:rsidRDefault="00DF726B" w:rsidP="00494224">
            <w:pPr>
              <w:widowControl w:val="0"/>
              <w:tabs>
                <w:tab w:val="left" w:pos="1134"/>
              </w:tabs>
              <w:jc w:val="center"/>
              <w:rPr>
                <w:b/>
                <w:sz w:val="22"/>
                <w:szCs w:val="22"/>
              </w:rPr>
            </w:pPr>
            <w:r w:rsidRPr="004A4A1B">
              <w:rPr>
                <w:b/>
                <w:sz w:val="22"/>
                <w:szCs w:val="22"/>
              </w:rPr>
              <w:t>Основные направления</w:t>
            </w:r>
          </w:p>
        </w:tc>
        <w:tc>
          <w:tcPr>
            <w:tcW w:w="7815" w:type="dxa"/>
            <w:gridSpan w:val="8"/>
            <w:vAlign w:val="center"/>
          </w:tcPr>
          <w:p w:rsidR="00DF726B" w:rsidRPr="004A4A1B" w:rsidRDefault="00DF726B" w:rsidP="00494224">
            <w:pPr>
              <w:widowControl w:val="0"/>
              <w:tabs>
                <w:tab w:val="left" w:pos="1134"/>
              </w:tabs>
              <w:jc w:val="center"/>
              <w:rPr>
                <w:b/>
                <w:sz w:val="22"/>
                <w:szCs w:val="22"/>
              </w:rPr>
            </w:pPr>
            <w:r w:rsidRPr="004A4A1B">
              <w:rPr>
                <w:b/>
                <w:sz w:val="22"/>
                <w:szCs w:val="22"/>
              </w:rPr>
              <w:t>Целевые индикаторы</w:t>
            </w:r>
          </w:p>
        </w:tc>
      </w:tr>
      <w:tr w:rsidR="00DF726B" w:rsidRPr="00172D6E" w:rsidTr="004E22C5">
        <w:trPr>
          <w:trHeight w:val="20"/>
          <w:tblHeader/>
        </w:trPr>
        <w:tc>
          <w:tcPr>
            <w:tcW w:w="2007" w:type="dxa"/>
            <w:gridSpan w:val="2"/>
            <w:vMerge/>
            <w:vAlign w:val="center"/>
          </w:tcPr>
          <w:p w:rsidR="00DF726B" w:rsidRPr="004A4A1B" w:rsidRDefault="00DF726B" w:rsidP="00494224">
            <w:pPr>
              <w:widowControl w:val="0"/>
              <w:tabs>
                <w:tab w:val="left" w:pos="1134"/>
              </w:tabs>
              <w:jc w:val="center"/>
              <w:rPr>
                <w:b/>
                <w:sz w:val="22"/>
                <w:szCs w:val="22"/>
              </w:rPr>
            </w:pPr>
          </w:p>
        </w:tc>
        <w:tc>
          <w:tcPr>
            <w:tcW w:w="2504" w:type="dxa"/>
            <w:vAlign w:val="center"/>
          </w:tcPr>
          <w:p w:rsidR="00DF726B" w:rsidRPr="004A4A1B" w:rsidRDefault="00DF726B" w:rsidP="00494224">
            <w:pPr>
              <w:widowControl w:val="0"/>
              <w:tabs>
                <w:tab w:val="left" w:pos="1134"/>
              </w:tabs>
              <w:jc w:val="center"/>
              <w:rPr>
                <w:b/>
                <w:spacing w:val="-14"/>
                <w:sz w:val="22"/>
                <w:szCs w:val="22"/>
              </w:rPr>
            </w:pPr>
            <w:r w:rsidRPr="004A4A1B">
              <w:rPr>
                <w:b/>
                <w:spacing w:val="-14"/>
                <w:sz w:val="22"/>
                <w:szCs w:val="22"/>
              </w:rPr>
              <w:t>Наименование  показателя</w:t>
            </w:r>
          </w:p>
        </w:tc>
        <w:tc>
          <w:tcPr>
            <w:tcW w:w="1417" w:type="dxa"/>
            <w:vAlign w:val="center"/>
          </w:tcPr>
          <w:p w:rsidR="00DF726B" w:rsidRPr="004A4A1B" w:rsidRDefault="005B45F1" w:rsidP="00494224">
            <w:pPr>
              <w:widowControl w:val="0"/>
              <w:tabs>
                <w:tab w:val="left" w:pos="1134"/>
              </w:tabs>
              <w:jc w:val="center"/>
              <w:rPr>
                <w:b/>
                <w:spacing w:val="-14"/>
                <w:sz w:val="22"/>
                <w:szCs w:val="22"/>
              </w:rPr>
            </w:pPr>
            <w:r w:rsidRPr="004A4A1B">
              <w:rPr>
                <w:b/>
                <w:spacing w:val="-14"/>
                <w:sz w:val="22"/>
                <w:szCs w:val="22"/>
              </w:rPr>
              <w:t>2022</w:t>
            </w:r>
          </w:p>
          <w:p w:rsidR="00DF726B" w:rsidRPr="004A4A1B" w:rsidRDefault="00DF726B" w:rsidP="00494224">
            <w:pPr>
              <w:widowControl w:val="0"/>
              <w:tabs>
                <w:tab w:val="left" w:pos="1134"/>
              </w:tabs>
              <w:jc w:val="center"/>
              <w:rPr>
                <w:b/>
                <w:spacing w:val="-14"/>
                <w:sz w:val="22"/>
                <w:szCs w:val="22"/>
              </w:rPr>
            </w:pPr>
            <w:r w:rsidRPr="004A4A1B">
              <w:rPr>
                <w:b/>
                <w:spacing w:val="-14"/>
                <w:sz w:val="22"/>
                <w:szCs w:val="22"/>
              </w:rPr>
              <w:t>ожидаемое</w:t>
            </w:r>
          </w:p>
        </w:tc>
        <w:tc>
          <w:tcPr>
            <w:tcW w:w="1417" w:type="dxa"/>
            <w:gridSpan w:val="4"/>
            <w:vAlign w:val="center"/>
          </w:tcPr>
          <w:p w:rsidR="00DF726B" w:rsidRPr="004A4A1B" w:rsidRDefault="005B45F1" w:rsidP="00494224">
            <w:pPr>
              <w:widowControl w:val="0"/>
              <w:tabs>
                <w:tab w:val="left" w:pos="1134"/>
              </w:tabs>
              <w:jc w:val="center"/>
              <w:rPr>
                <w:b/>
                <w:spacing w:val="-14"/>
                <w:sz w:val="22"/>
                <w:szCs w:val="22"/>
              </w:rPr>
            </w:pPr>
            <w:r w:rsidRPr="004A4A1B">
              <w:rPr>
                <w:b/>
                <w:spacing w:val="-14"/>
                <w:sz w:val="22"/>
                <w:szCs w:val="22"/>
              </w:rPr>
              <w:t>2023</w:t>
            </w:r>
          </w:p>
          <w:p w:rsidR="00DF726B" w:rsidRPr="004A4A1B" w:rsidRDefault="00DF726B" w:rsidP="00494224">
            <w:pPr>
              <w:widowControl w:val="0"/>
              <w:tabs>
                <w:tab w:val="left" w:pos="1134"/>
              </w:tabs>
              <w:jc w:val="center"/>
              <w:rPr>
                <w:b/>
                <w:spacing w:val="-14"/>
                <w:sz w:val="22"/>
                <w:szCs w:val="22"/>
              </w:rPr>
            </w:pPr>
            <w:r w:rsidRPr="004A4A1B">
              <w:rPr>
                <w:b/>
                <w:spacing w:val="-14"/>
                <w:sz w:val="22"/>
                <w:szCs w:val="22"/>
              </w:rPr>
              <w:t>прогноз</w:t>
            </w:r>
          </w:p>
        </w:tc>
        <w:tc>
          <w:tcPr>
            <w:tcW w:w="1278" w:type="dxa"/>
            <w:vAlign w:val="center"/>
          </w:tcPr>
          <w:p w:rsidR="00DF726B" w:rsidRPr="004A4A1B" w:rsidRDefault="005B45F1" w:rsidP="00494224">
            <w:pPr>
              <w:widowControl w:val="0"/>
              <w:tabs>
                <w:tab w:val="left" w:pos="1134"/>
              </w:tabs>
              <w:jc w:val="center"/>
              <w:rPr>
                <w:b/>
                <w:spacing w:val="-14"/>
                <w:sz w:val="22"/>
                <w:szCs w:val="22"/>
              </w:rPr>
            </w:pPr>
            <w:r w:rsidRPr="004A4A1B">
              <w:rPr>
                <w:b/>
                <w:spacing w:val="-14"/>
                <w:sz w:val="22"/>
                <w:szCs w:val="22"/>
              </w:rPr>
              <w:t>2024</w:t>
            </w:r>
          </w:p>
          <w:p w:rsidR="00DF726B" w:rsidRPr="004A4A1B" w:rsidRDefault="00DF726B" w:rsidP="00494224">
            <w:pPr>
              <w:widowControl w:val="0"/>
              <w:tabs>
                <w:tab w:val="left" w:pos="1134"/>
              </w:tabs>
              <w:jc w:val="center"/>
              <w:rPr>
                <w:b/>
                <w:spacing w:val="-14"/>
                <w:sz w:val="22"/>
                <w:szCs w:val="22"/>
              </w:rPr>
            </w:pPr>
            <w:r w:rsidRPr="004A4A1B">
              <w:rPr>
                <w:b/>
                <w:spacing w:val="-14"/>
                <w:sz w:val="22"/>
                <w:szCs w:val="22"/>
              </w:rPr>
              <w:t>прогноз</w:t>
            </w:r>
          </w:p>
        </w:tc>
        <w:tc>
          <w:tcPr>
            <w:tcW w:w="1199" w:type="dxa"/>
            <w:vAlign w:val="center"/>
          </w:tcPr>
          <w:p w:rsidR="00DF726B" w:rsidRPr="004A4A1B" w:rsidRDefault="005B45F1" w:rsidP="00494224">
            <w:pPr>
              <w:widowControl w:val="0"/>
              <w:tabs>
                <w:tab w:val="left" w:pos="1134"/>
              </w:tabs>
              <w:jc w:val="center"/>
              <w:rPr>
                <w:b/>
                <w:spacing w:val="-14"/>
                <w:sz w:val="22"/>
                <w:szCs w:val="22"/>
              </w:rPr>
            </w:pPr>
            <w:r w:rsidRPr="004A4A1B">
              <w:rPr>
                <w:b/>
                <w:spacing w:val="-14"/>
                <w:sz w:val="22"/>
                <w:szCs w:val="22"/>
              </w:rPr>
              <w:t>2025</w:t>
            </w:r>
          </w:p>
          <w:p w:rsidR="00DF726B" w:rsidRPr="004A4A1B" w:rsidRDefault="00DF726B" w:rsidP="00494224">
            <w:pPr>
              <w:widowControl w:val="0"/>
              <w:tabs>
                <w:tab w:val="left" w:pos="1134"/>
              </w:tabs>
              <w:jc w:val="center"/>
              <w:rPr>
                <w:b/>
                <w:spacing w:val="-14"/>
                <w:sz w:val="22"/>
                <w:szCs w:val="22"/>
              </w:rPr>
            </w:pPr>
            <w:r w:rsidRPr="004A4A1B">
              <w:rPr>
                <w:b/>
                <w:spacing w:val="-14"/>
                <w:sz w:val="22"/>
                <w:szCs w:val="22"/>
              </w:rPr>
              <w:t>прогноз</w:t>
            </w:r>
          </w:p>
        </w:tc>
      </w:tr>
      <w:tr w:rsidR="00DF726B" w:rsidRPr="00172D6E" w:rsidTr="004E22C5">
        <w:trPr>
          <w:trHeight w:val="20"/>
        </w:trPr>
        <w:tc>
          <w:tcPr>
            <w:tcW w:w="2007" w:type="dxa"/>
            <w:gridSpan w:val="2"/>
            <w:vMerge w:val="restart"/>
            <w:vAlign w:val="center"/>
          </w:tcPr>
          <w:p w:rsidR="00DF726B" w:rsidRPr="00172D6E" w:rsidRDefault="00DF726B" w:rsidP="00494224">
            <w:pPr>
              <w:widowControl w:val="0"/>
              <w:tabs>
                <w:tab w:val="left" w:pos="1134"/>
              </w:tabs>
              <w:jc w:val="both"/>
              <w:rPr>
                <w:sz w:val="24"/>
                <w:szCs w:val="24"/>
              </w:rPr>
            </w:pPr>
            <w:r w:rsidRPr="00172D6E">
              <w:rPr>
                <w:sz w:val="24"/>
                <w:szCs w:val="24"/>
              </w:rPr>
              <w:t>Предоставление гражданам денежных средств на приобретение жилых помещений</w:t>
            </w:r>
          </w:p>
        </w:tc>
        <w:tc>
          <w:tcPr>
            <w:tcW w:w="7815" w:type="dxa"/>
            <w:gridSpan w:val="8"/>
          </w:tcPr>
          <w:p w:rsidR="00DF726B" w:rsidRPr="00172D6E" w:rsidRDefault="00DF726B" w:rsidP="00494224">
            <w:pPr>
              <w:widowControl w:val="0"/>
              <w:tabs>
                <w:tab w:val="left" w:pos="1134"/>
              </w:tabs>
              <w:jc w:val="both"/>
              <w:rPr>
                <w:sz w:val="24"/>
                <w:szCs w:val="24"/>
              </w:rPr>
            </w:pPr>
            <w:r w:rsidRPr="00172D6E">
              <w:rPr>
                <w:sz w:val="24"/>
                <w:szCs w:val="24"/>
              </w:rPr>
              <w:t xml:space="preserve">Численность населения, получившего государственную поддержку на строительство и приобретение жилья </w:t>
            </w:r>
          </w:p>
        </w:tc>
      </w:tr>
      <w:tr w:rsidR="00DF726B" w:rsidRPr="00172D6E" w:rsidTr="004E22C5">
        <w:trPr>
          <w:trHeight w:val="20"/>
        </w:trPr>
        <w:tc>
          <w:tcPr>
            <w:tcW w:w="2007" w:type="dxa"/>
            <w:gridSpan w:val="2"/>
            <w:vMerge/>
            <w:vAlign w:val="center"/>
          </w:tcPr>
          <w:p w:rsidR="00DF726B" w:rsidRPr="00172D6E" w:rsidRDefault="00DF726B" w:rsidP="00494224">
            <w:pPr>
              <w:widowControl w:val="0"/>
              <w:tabs>
                <w:tab w:val="left" w:pos="1134"/>
              </w:tabs>
              <w:jc w:val="both"/>
              <w:rPr>
                <w:sz w:val="24"/>
                <w:szCs w:val="24"/>
              </w:rPr>
            </w:pPr>
          </w:p>
        </w:tc>
        <w:tc>
          <w:tcPr>
            <w:tcW w:w="2504" w:type="dxa"/>
          </w:tcPr>
          <w:p w:rsidR="00DF726B" w:rsidRPr="00172D6E" w:rsidRDefault="00DF726B" w:rsidP="00494224">
            <w:pPr>
              <w:pStyle w:val="afa"/>
              <w:tabs>
                <w:tab w:val="left" w:pos="1134"/>
              </w:tabs>
              <w:ind w:firstLine="0"/>
              <w:jc w:val="both"/>
              <w:rPr>
                <w:sz w:val="24"/>
              </w:rPr>
            </w:pPr>
            <w:r w:rsidRPr="00172D6E">
              <w:rPr>
                <w:sz w:val="24"/>
              </w:rPr>
              <w:t xml:space="preserve">семей  </w:t>
            </w:r>
          </w:p>
        </w:tc>
        <w:tc>
          <w:tcPr>
            <w:tcW w:w="1417" w:type="dxa"/>
          </w:tcPr>
          <w:p w:rsidR="00DF726B" w:rsidRPr="00172D6E" w:rsidRDefault="005B45F1" w:rsidP="00494224">
            <w:pPr>
              <w:pStyle w:val="15"/>
              <w:tabs>
                <w:tab w:val="left" w:pos="1134"/>
              </w:tabs>
              <w:jc w:val="center"/>
              <w:rPr>
                <w:sz w:val="24"/>
                <w:szCs w:val="24"/>
              </w:rPr>
            </w:pPr>
            <w:r w:rsidRPr="00172D6E">
              <w:rPr>
                <w:sz w:val="24"/>
                <w:szCs w:val="24"/>
              </w:rPr>
              <w:t>5</w:t>
            </w:r>
          </w:p>
        </w:tc>
        <w:tc>
          <w:tcPr>
            <w:tcW w:w="1417" w:type="dxa"/>
            <w:gridSpan w:val="4"/>
          </w:tcPr>
          <w:p w:rsidR="00DF726B" w:rsidRPr="00172D6E" w:rsidRDefault="005B45F1" w:rsidP="00494224">
            <w:pPr>
              <w:pStyle w:val="15"/>
              <w:tabs>
                <w:tab w:val="left" w:pos="1134"/>
              </w:tabs>
              <w:jc w:val="center"/>
              <w:rPr>
                <w:sz w:val="24"/>
                <w:szCs w:val="24"/>
              </w:rPr>
            </w:pPr>
            <w:r w:rsidRPr="00172D6E">
              <w:rPr>
                <w:sz w:val="24"/>
                <w:szCs w:val="24"/>
              </w:rPr>
              <w:t>7</w:t>
            </w:r>
          </w:p>
        </w:tc>
        <w:tc>
          <w:tcPr>
            <w:tcW w:w="1278" w:type="dxa"/>
          </w:tcPr>
          <w:p w:rsidR="00DF726B" w:rsidRPr="00172D6E" w:rsidRDefault="005B45F1" w:rsidP="00494224">
            <w:pPr>
              <w:pStyle w:val="15"/>
              <w:tabs>
                <w:tab w:val="left" w:pos="1134"/>
              </w:tabs>
              <w:jc w:val="center"/>
              <w:rPr>
                <w:sz w:val="24"/>
                <w:szCs w:val="24"/>
              </w:rPr>
            </w:pPr>
            <w:r w:rsidRPr="00172D6E">
              <w:rPr>
                <w:sz w:val="24"/>
                <w:szCs w:val="24"/>
              </w:rPr>
              <w:t>6</w:t>
            </w:r>
          </w:p>
        </w:tc>
        <w:tc>
          <w:tcPr>
            <w:tcW w:w="1199" w:type="dxa"/>
          </w:tcPr>
          <w:p w:rsidR="00DF726B" w:rsidRPr="00172D6E" w:rsidRDefault="00DF726B" w:rsidP="00494224">
            <w:pPr>
              <w:pStyle w:val="15"/>
              <w:tabs>
                <w:tab w:val="left" w:pos="1134"/>
              </w:tabs>
              <w:jc w:val="center"/>
              <w:rPr>
                <w:sz w:val="24"/>
                <w:szCs w:val="24"/>
              </w:rPr>
            </w:pPr>
            <w:r w:rsidRPr="00172D6E">
              <w:rPr>
                <w:sz w:val="24"/>
                <w:szCs w:val="24"/>
              </w:rPr>
              <w:t>*</w:t>
            </w:r>
          </w:p>
        </w:tc>
      </w:tr>
      <w:tr w:rsidR="00DF726B" w:rsidRPr="00172D6E" w:rsidTr="004E22C5">
        <w:trPr>
          <w:trHeight w:val="20"/>
        </w:trPr>
        <w:tc>
          <w:tcPr>
            <w:tcW w:w="2007" w:type="dxa"/>
            <w:gridSpan w:val="2"/>
            <w:vMerge/>
            <w:vAlign w:val="center"/>
          </w:tcPr>
          <w:p w:rsidR="00DF726B" w:rsidRPr="00172D6E" w:rsidRDefault="00DF726B" w:rsidP="00494224">
            <w:pPr>
              <w:widowControl w:val="0"/>
              <w:tabs>
                <w:tab w:val="left" w:pos="1134"/>
              </w:tabs>
              <w:jc w:val="both"/>
              <w:rPr>
                <w:sz w:val="24"/>
                <w:szCs w:val="24"/>
              </w:rPr>
            </w:pPr>
          </w:p>
        </w:tc>
        <w:tc>
          <w:tcPr>
            <w:tcW w:w="2504" w:type="dxa"/>
          </w:tcPr>
          <w:p w:rsidR="00DF726B" w:rsidRPr="00172D6E" w:rsidRDefault="00DF726B" w:rsidP="00494224">
            <w:pPr>
              <w:pStyle w:val="afa"/>
              <w:tabs>
                <w:tab w:val="left" w:pos="1134"/>
              </w:tabs>
              <w:ind w:firstLine="0"/>
              <w:jc w:val="both"/>
              <w:rPr>
                <w:sz w:val="24"/>
              </w:rPr>
            </w:pPr>
            <w:r w:rsidRPr="00172D6E">
              <w:rPr>
                <w:sz w:val="24"/>
              </w:rPr>
              <w:t>человек</w:t>
            </w:r>
          </w:p>
        </w:tc>
        <w:tc>
          <w:tcPr>
            <w:tcW w:w="1417" w:type="dxa"/>
          </w:tcPr>
          <w:p w:rsidR="00DF726B" w:rsidRPr="00172D6E" w:rsidRDefault="005B45F1" w:rsidP="00494224">
            <w:pPr>
              <w:pStyle w:val="15"/>
              <w:tabs>
                <w:tab w:val="left" w:pos="1134"/>
              </w:tabs>
              <w:jc w:val="center"/>
              <w:rPr>
                <w:sz w:val="24"/>
                <w:szCs w:val="24"/>
              </w:rPr>
            </w:pPr>
            <w:r w:rsidRPr="00172D6E">
              <w:rPr>
                <w:sz w:val="24"/>
                <w:szCs w:val="24"/>
              </w:rPr>
              <w:t>10</w:t>
            </w:r>
          </w:p>
        </w:tc>
        <w:tc>
          <w:tcPr>
            <w:tcW w:w="1417" w:type="dxa"/>
            <w:gridSpan w:val="4"/>
          </w:tcPr>
          <w:p w:rsidR="00DF726B" w:rsidRPr="00172D6E" w:rsidRDefault="005B45F1" w:rsidP="00494224">
            <w:pPr>
              <w:pStyle w:val="15"/>
              <w:tabs>
                <w:tab w:val="left" w:pos="1134"/>
              </w:tabs>
              <w:jc w:val="center"/>
              <w:rPr>
                <w:sz w:val="24"/>
                <w:szCs w:val="24"/>
              </w:rPr>
            </w:pPr>
            <w:r w:rsidRPr="00172D6E">
              <w:rPr>
                <w:sz w:val="24"/>
                <w:szCs w:val="24"/>
              </w:rPr>
              <w:t>15</w:t>
            </w:r>
          </w:p>
        </w:tc>
        <w:tc>
          <w:tcPr>
            <w:tcW w:w="1278" w:type="dxa"/>
          </w:tcPr>
          <w:p w:rsidR="00DF726B" w:rsidRPr="00172D6E" w:rsidRDefault="005B45F1" w:rsidP="00494224">
            <w:pPr>
              <w:pStyle w:val="15"/>
              <w:tabs>
                <w:tab w:val="left" w:pos="1134"/>
              </w:tabs>
              <w:jc w:val="center"/>
              <w:rPr>
                <w:sz w:val="24"/>
                <w:szCs w:val="24"/>
              </w:rPr>
            </w:pPr>
            <w:r w:rsidRPr="00172D6E">
              <w:rPr>
                <w:sz w:val="24"/>
                <w:szCs w:val="24"/>
              </w:rPr>
              <w:t>10</w:t>
            </w:r>
          </w:p>
        </w:tc>
        <w:tc>
          <w:tcPr>
            <w:tcW w:w="1199" w:type="dxa"/>
          </w:tcPr>
          <w:p w:rsidR="00DF726B" w:rsidRPr="00172D6E" w:rsidRDefault="00DF726B" w:rsidP="00494224">
            <w:pPr>
              <w:pStyle w:val="15"/>
              <w:tabs>
                <w:tab w:val="left" w:pos="1134"/>
              </w:tabs>
              <w:jc w:val="center"/>
              <w:rPr>
                <w:sz w:val="24"/>
                <w:szCs w:val="24"/>
              </w:rPr>
            </w:pPr>
            <w:r w:rsidRPr="00172D6E">
              <w:rPr>
                <w:sz w:val="24"/>
                <w:szCs w:val="24"/>
              </w:rPr>
              <w:t>*</w:t>
            </w:r>
          </w:p>
        </w:tc>
      </w:tr>
      <w:tr w:rsidR="00DF726B" w:rsidRPr="00172D6E" w:rsidTr="004E22C5">
        <w:trPr>
          <w:trHeight w:val="20"/>
        </w:trPr>
        <w:tc>
          <w:tcPr>
            <w:tcW w:w="2007" w:type="dxa"/>
            <w:gridSpan w:val="2"/>
            <w:vMerge/>
            <w:vAlign w:val="center"/>
          </w:tcPr>
          <w:p w:rsidR="00DF726B" w:rsidRPr="00172D6E" w:rsidRDefault="00DF726B" w:rsidP="00494224">
            <w:pPr>
              <w:widowControl w:val="0"/>
              <w:tabs>
                <w:tab w:val="left" w:pos="1134"/>
              </w:tabs>
              <w:jc w:val="both"/>
              <w:rPr>
                <w:sz w:val="24"/>
                <w:szCs w:val="24"/>
              </w:rPr>
            </w:pPr>
          </w:p>
        </w:tc>
        <w:tc>
          <w:tcPr>
            <w:tcW w:w="2504" w:type="dxa"/>
          </w:tcPr>
          <w:p w:rsidR="00DF726B" w:rsidRPr="00172D6E" w:rsidRDefault="00DF726B" w:rsidP="00494224">
            <w:pPr>
              <w:pStyle w:val="afa"/>
              <w:tabs>
                <w:tab w:val="left" w:pos="1134"/>
              </w:tabs>
              <w:ind w:firstLine="0"/>
              <w:jc w:val="both"/>
              <w:rPr>
                <w:sz w:val="24"/>
              </w:rPr>
            </w:pPr>
            <w:r w:rsidRPr="00172D6E">
              <w:rPr>
                <w:sz w:val="24"/>
              </w:rPr>
              <w:t>тыс. руб. всего, в том числе:</w:t>
            </w:r>
          </w:p>
        </w:tc>
        <w:tc>
          <w:tcPr>
            <w:tcW w:w="1417" w:type="dxa"/>
          </w:tcPr>
          <w:p w:rsidR="00DF726B" w:rsidRPr="00172D6E" w:rsidRDefault="00A63BD2" w:rsidP="00494224">
            <w:pPr>
              <w:pStyle w:val="15"/>
              <w:tabs>
                <w:tab w:val="left" w:pos="1134"/>
              </w:tabs>
              <w:jc w:val="center"/>
              <w:rPr>
                <w:sz w:val="24"/>
                <w:szCs w:val="24"/>
              </w:rPr>
            </w:pPr>
            <w:r w:rsidRPr="00172D6E">
              <w:rPr>
                <w:sz w:val="24"/>
                <w:szCs w:val="24"/>
              </w:rPr>
              <w:t>6</w:t>
            </w:r>
            <w:r w:rsidR="003E4427" w:rsidRPr="00172D6E">
              <w:rPr>
                <w:sz w:val="24"/>
                <w:szCs w:val="24"/>
              </w:rPr>
              <w:t xml:space="preserve"> </w:t>
            </w:r>
            <w:r w:rsidRPr="00172D6E">
              <w:rPr>
                <w:sz w:val="24"/>
                <w:szCs w:val="24"/>
              </w:rPr>
              <w:t>968,4</w:t>
            </w:r>
          </w:p>
        </w:tc>
        <w:tc>
          <w:tcPr>
            <w:tcW w:w="1417" w:type="dxa"/>
            <w:gridSpan w:val="4"/>
          </w:tcPr>
          <w:p w:rsidR="00DF726B" w:rsidRPr="00172D6E" w:rsidRDefault="00A63BD2" w:rsidP="00494224">
            <w:pPr>
              <w:pStyle w:val="15"/>
              <w:tabs>
                <w:tab w:val="left" w:pos="1134"/>
              </w:tabs>
              <w:jc w:val="center"/>
              <w:rPr>
                <w:sz w:val="24"/>
                <w:szCs w:val="24"/>
              </w:rPr>
            </w:pPr>
            <w:r w:rsidRPr="00172D6E">
              <w:rPr>
                <w:sz w:val="24"/>
                <w:szCs w:val="24"/>
              </w:rPr>
              <w:t>10</w:t>
            </w:r>
            <w:r w:rsidR="003E4427" w:rsidRPr="00172D6E">
              <w:rPr>
                <w:sz w:val="24"/>
                <w:szCs w:val="24"/>
              </w:rPr>
              <w:t xml:space="preserve"> </w:t>
            </w:r>
            <w:r w:rsidRPr="00172D6E">
              <w:rPr>
                <w:sz w:val="24"/>
                <w:szCs w:val="24"/>
              </w:rPr>
              <w:t>825,3</w:t>
            </w:r>
          </w:p>
        </w:tc>
        <w:tc>
          <w:tcPr>
            <w:tcW w:w="1278" w:type="dxa"/>
          </w:tcPr>
          <w:p w:rsidR="00DF726B" w:rsidRPr="00172D6E" w:rsidRDefault="00D4215C" w:rsidP="00494224">
            <w:pPr>
              <w:pStyle w:val="15"/>
              <w:tabs>
                <w:tab w:val="left" w:pos="1134"/>
              </w:tabs>
              <w:jc w:val="center"/>
              <w:rPr>
                <w:sz w:val="24"/>
                <w:szCs w:val="24"/>
              </w:rPr>
            </w:pPr>
            <w:r w:rsidRPr="00172D6E">
              <w:rPr>
                <w:sz w:val="24"/>
                <w:szCs w:val="24"/>
              </w:rPr>
              <w:t>8</w:t>
            </w:r>
            <w:r w:rsidR="003E4427" w:rsidRPr="00172D6E">
              <w:rPr>
                <w:sz w:val="24"/>
                <w:szCs w:val="24"/>
              </w:rPr>
              <w:t xml:space="preserve"> </w:t>
            </w:r>
            <w:r w:rsidRPr="00172D6E">
              <w:rPr>
                <w:sz w:val="24"/>
                <w:szCs w:val="24"/>
              </w:rPr>
              <w:t>602,5</w:t>
            </w:r>
          </w:p>
        </w:tc>
        <w:tc>
          <w:tcPr>
            <w:tcW w:w="1199" w:type="dxa"/>
          </w:tcPr>
          <w:p w:rsidR="00DF726B" w:rsidRPr="00172D6E" w:rsidRDefault="00DF726B" w:rsidP="00494224">
            <w:pPr>
              <w:pStyle w:val="15"/>
              <w:tabs>
                <w:tab w:val="left" w:pos="1134"/>
              </w:tabs>
              <w:jc w:val="center"/>
              <w:rPr>
                <w:sz w:val="24"/>
                <w:szCs w:val="24"/>
              </w:rPr>
            </w:pPr>
            <w:r w:rsidRPr="00172D6E">
              <w:rPr>
                <w:sz w:val="24"/>
                <w:szCs w:val="24"/>
              </w:rPr>
              <w:t>*</w:t>
            </w:r>
          </w:p>
        </w:tc>
      </w:tr>
      <w:tr w:rsidR="00DF726B" w:rsidRPr="00172D6E" w:rsidTr="004E22C5">
        <w:trPr>
          <w:trHeight w:val="20"/>
        </w:trPr>
        <w:tc>
          <w:tcPr>
            <w:tcW w:w="2007" w:type="dxa"/>
            <w:gridSpan w:val="2"/>
            <w:vMerge/>
            <w:vAlign w:val="center"/>
          </w:tcPr>
          <w:p w:rsidR="00DF726B" w:rsidRPr="00172D6E" w:rsidRDefault="00DF726B" w:rsidP="00494224">
            <w:pPr>
              <w:widowControl w:val="0"/>
              <w:tabs>
                <w:tab w:val="left" w:pos="1134"/>
              </w:tabs>
              <w:jc w:val="both"/>
              <w:rPr>
                <w:sz w:val="24"/>
                <w:szCs w:val="24"/>
              </w:rPr>
            </w:pPr>
          </w:p>
        </w:tc>
        <w:tc>
          <w:tcPr>
            <w:tcW w:w="2504" w:type="dxa"/>
          </w:tcPr>
          <w:p w:rsidR="00DF726B" w:rsidRPr="00172D6E" w:rsidRDefault="00DF726B" w:rsidP="00494224">
            <w:pPr>
              <w:pStyle w:val="afa"/>
              <w:tabs>
                <w:tab w:val="left" w:pos="1134"/>
              </w:tabs>
              <w:ind w:firstLine="0"/>
              <w:jc w:val="both"/>
              <w:rPr>
                <w:sz w:val="24"/>
              </w:rPr>
            </w:pPr>
            <w:r w:rsidRPr="00172D6E">
              <w:rPr>
                <w:sz w:val="24"/>
              </w:rPr>
              <w:t>ФБ</w:t>
            </w:r>
          </w:p>
        </w:tc>
        <w:tc>
          <w:tcPr>
            <w:tcW w:w="1417" w:type="dxa"/>
            <w:vAlign w:val="center"/>
          </w:tcPr>
          <w:p w:rsidR="00DF726B" w:rsidRPr="00172D6E" w:rsidRDefault="00A63BD2" w:rsidP="00494224">
            <w:pPr>
              <w:pStyle w:val="15"/>
              <w:tabs>
                <w:tab w:val="left" w:pos="1134"/>
              </w:tabs>
              <w:jc w:val="center"/>
              <w:rPr>
                <w:sz w:val="24"/>
                <w:szCs w:val="24"/>
              </w:rPr>
            </w:pPr>
            <w:r w:rsidRPr="00172D6E">
              <w:rPr>
                <w:sz w:val="24"/>
                <w:szCs w:val="24"/>
              </w:rPr>
              <w:t>5</w:t>
            </w:r>
            <w:r w:rsidR="003E4427" w:rsidRPr="00172D6E">
              <w:rPr>
                <w:sz w:val="24"/>
                <w:szCs w:val="24"/>
              </w:rPr>
              <w:t xml:space="preserve"> </w:t>
            </w:r>
            <w:r w:rsidRPr="00172D6E">
              <w:rPr>
                <w:sz w:val="24"/>
                <w:szCs w:val="24"/>
              </w:rPr>
              <w:t>426,6</w:t>
            </w:r>
          </w:p>
        </w:tc>
        <w:tc>
          <w:tcPr>
            <w:tcW w:w="1417" w:type="dxa"/>
            <w:gridSpan w:val="4"/>
            <w:vAlign w:val="center"/>
          </w:tcPr>
          <w:p w:rsidR="00DF726B" w:rsidRPr="00172D6E" w:rsidRDefault="00A63BD2" w:rsidP="00494224">
            <w:pPr>
              <w:pStyle w:val="15"/>
              <w:tabs>
                <w:tab w:val="left" w:pos="1134"/>
              </w:tabs>
              <w:jc w:val="center"/>
              <w:rPr>
                <w:sz w:val="24"/>
                <w:szCs w:val="24"/>
              </w:rPr>
            </w:pPr>
            <w:r w:rsidRPr="00172D6E">
              <w:rPr>
                <w:sz w:val="24"/>
                <w:szCs w:val="24"/>
              </w:rPr>
              <w:t>7</w:t>
            </w:r>
            <w:r w:rsidR="003E4427" w:rsidRPr="00172D6E">
              <w:rPr>
                <w:sz w:val="24"/>
                <w:szCs w:val="24"/>
              </w:rPr>
              <w:t xml:space="preserve"> </w:t>
            </w:r>
            <w:r w:rsidRPr="00172D6E">
              <w:rPr>
                <w:sz w:val="24"/>
                <w:szCs w:val="24"/>
              </w:rPr>
              <w:t>103,6</w:t>
            </w:r>
          </w:p>
        </w:tc>
        <w:tc>
          <w:tcPr>
            <w:tcW w:w="1278" w:type="dxa"/>
            <w:vAlign w:val="center"/>
          </w:tcPr>
          <w:p w:rsidR="00DF726B" w:rsidRPr="00172D6E" w:rsidRDefault="00A63BD2" w:rsidP="00494224">
            <w:pPr>
              <w:pStyle w:val="15"/>
              <w:tabs>
                <w:tab w:val="left" w:pos="1134"/>
              </w:tabs>
              <w:jc w:val="center"/>
              <w:rPr>
                <w:sz w:val="24"/>
                <w:szCs w:val="24"/>
              </w:rPr>
            </w:pPr>
            <w:r w:rsidRPr="00172D6E">
              <w:rPr>
                <w:sz w:val="24"/>
                <w:szCs w:val="24"/>
              </w:rPr>
              <w:t>7</w:t>
            </w:r>
            <w:r w:rsidR="003E4427" w:rsidRPr="00172D6E">
              <w:rPr>
                <w:sz w:val="24"/>
                <w:szCs w:val="24"/>
              </w:rPr>
              <w:t xml:space="preserve"> </w:t>
            </w:r>
            <w:r w:rsidRPr="00172D6E">
              <w:rPr>
                <w:sz w:val="24"/>
                <w:szCs w:val="24"/>
              </w:rPr>
              <w:t>103,6</w:t>
            </w:r>
          </w:p>
        </w:tc>
        <w:tc>
          <w:tcPr>
            <w:tcW w:w="1199" w:type="dxa"/>
            <w:vAlign w:val="center"/>
          </w:tcPr>
          <w:p w:rsidR="00DF726B" w:rsidRPr="00172D6E" w:rsidRDefault="00DF726B" w:rsidP="00494224">
            <w:pPr>
              <w:pStyle w:val="15"/>
              <w:tabs>
                <w:tab w:val="left" w:pos="1134"/>
              </w:tabs>
              <w:jc w:val="center"/>
              <w:rPr>
                <w:sz w:val="24"/>
                <w:szCs w:val="24"/>
              </w:rPr>
            </w:pPr>
            <w:r w:rsidRPr="00172D6E">
              <w:rPr>
                <w:sz w:val="24"/>
                <w:szCs w:val="24"/>
              </w:rPr>
              <w:t>*</w:t>
            </w:r>
          </w:p>
        </w:tc>
      </w:tr>
      <w:tr w:rsidR="004E22C5" w:rsidRPr="00172D6E" w:rsidTr="004E22C5">
        <w:trPr>
          <w:trHeight w:val="281"/>
        </w:trPr>
        <w:tc>
          <w:tcPr>
            <w:tcW w:w="2007" w:type="dxa"/>
            <w:gridSpan w:val="2"/>
            <w:vMerge/>
            <w:vAlign w:val="center"/>
          </w:tcPr>
          <w:p w:rsidR="004E22C5" w:rsidRPr="00172D6E" w:rsidRDefault="004E22C5" w:rsidP="00494224">
            <w:pPr>
              <w:widowControl w:val="0"/>
              <w:tabs>
                <w:tab w:val="left" w:pos="1134"/>
              </w:tabs>
              <w:jc w:val="both"/>
              <w:rPr>
                <w:sz w:val="24"/>
                <w:szCs w:val="24"/>
              </w:rPr>
            </w:pPr>
          </w:p>
        </w:tc>
        <w:tc>
          <w:tcPr>
            <w:tcW w:w="2504" w:type="dxa"/>
          </w:tcPr>
          <w:p w:rsidR="004E22C5" w:rsidRPr="00172D6E" w:rsidRDefault="004E22C5" w:rsidP="00494224">
            <w:pPr>
              <w:pStyle w:val="afa"/>
              <w:tabs>
                <w:tab w:val="left" w:pos="1134"/>
              </w:tabs>
              <w:ind w:firstLine="0"/>
              <w:jc w:val="both"/>
              <w:rPr>
                <w:sz w:val="24"/>
              </w:rPr>
            </w:pPr>
            <w:r w:rsidRPr="00172D6E">
              <w:rPr>
                <w:sz w:val="24"/>
              </w:rPr>
              <w:t>ОБ</w:t>
            </w:r>
          </w:p>
        </w:tc>
        <w:tc>
          <w:tcPr>
            <w:tcW w:w="1417" w:type="dxa"/>
            <w:vAlign w:val="center"/>
          </w:tcPr>
          <w:p w:rsidR="004E22C5" w:rsidRPr="00172D6E" w:rsidRDefault="004E22C5" w:rsidP="00494224">
            <w:pPr>
              <w:pStyle w:val="15"/>
              <w:tabs>
                <w:tab w:val="left" w:pos="1134"/>
              </w:tabs>
              <w:jc w:val="center"/>
              <w:rPr>
                <w:sz w:val="24"/>
                <w:szCs w:val="24"/>
              </w:rPr>
            </w:pPr>
            <w:r w:rsidRPr="00172D6E">
              <w:rPr>
                <w:sz w:val="24"/>
                <w:szCs w:val="24"/>
              </w:rPr>
              <w:t>1 541,8</w:t>
            </w:r>
          </w:p>
        </w:tc>
        <w:tc>
          <w:tcPr>
            <w:tcW w:w="1417" w:type="dxa"/>
            <w:gridSpan w:val="4"/>
            <w:vAlign w:val="center"/>
          </w:tcPr>
          <w:p w:rsidR="004E22C5" w:rsidRPr="00172D6E" w:rsidRDefault="004E22C5" w:rsidP="00494224">
            <w:pPr>
              <w:pStyle w:val="15"/>
              <w:tabs>
                <w:tab w:val="left" w:pos="1134"/>
              </w:tabs>
              <w:jc w:val="center"/>
              <w:rPr>
                <w:sz w:val="24"/>
                <w:szCs w:val="24"/>
              </w:rPr>
            </w:pPr>
            <w:r w:rsidRPr="00172D6E">
              <w:rPr>
                <w:sz w:val="24"/>
                <w:szCs w:val="24"/>
              </w:rPr>
              <w:t>3 721,7</w:t>
            </w:r>
          </w:p>
        </w:tc>
        <w:tc>
          <w:tcPr>
            <w:tcW w:w="1278" w:type="dxa"/>
            <w:vAlign w:val="center"/>
          </w:tcPr>
          <w:p w:rsidR="004E22C5" w:rsidRPr="00172D6E" w:rsidRDefault="004E22C5" w:rsidP="00494224">
            <w:pPr>
              <w:pStyle w:val="15"/>
              <w:tabs>
                <w:tab w:val="left" w:pos="1134"/>
              </w:tabs>
              <w:jc w:val="center"/>
              <w:rPr>
                <w:sz w:val="24"/>
                <w:szCs w:val="24"/>
              </w:rPr>
            </w:pPr>
            <w:r w:rsidRPr="00172D6E">
              <w:rPr>
                <w:sz w:val="24"/>
                <w:szCs w:val="24"/>
              </w:rPr>
              <w:t>1 498,9</w:t>
            </w:r>
          </w:p>
        </w:tc>
        <w:tc>
          <w:tcPr>
            <w:tcW w:w="1199" w:type="dxa"/>
            <w:vAlign w:val="center"/>
          </w:tcPr>
          <w:p w:rsidR="004E22C5" w:rsidRPr="00172D6E" w:rsidRDefault="004E22C5" w:rsidP="00494224">
            <w:pPr>
              <w:pStyle w:val="15"/>
              <w:tabs>
                <w:tab w:val="left" w:pos="1134"/>
              </w:tabs>
              <w:jc w:val="center"/>
              <w:rPr>
                <w:sz w:val="24"/>
                <w:szCs w:val="24"/>
              </w:rPr>
            </w:pPr>
            <w:r w:rsidRPr="00172D6E">
              <w:rPr>
                <w:sz w:val="24"/>
                <w:szCs w:val="24"/>
              </w:rPr>
              <w:t>*</w:t>
            </w:r>
          </w:p>
        </w:tc>
      </w:tr>
      <w:tr w:rsidR="00DF726B" w:rsidRPr="00172D6E" w:rsidTr="00DF726B">
        <w:trPr>
          <w:trHeight w:val="20"/>
        </w:trPr>
        <w:tc>
          <w:tcPr>
            <w:tcW w:w="9822" w:type="dxa"/>
            <w:gridSpan w:val="10"/>
            <w:vAlign w:val="center"/>
          </w:tcPr>
          <w:p w:rsidR="00DF726B" w:rsidRPr="00172D6E" w:rsidRDefault="00DF726B" w:rsidP="00494224">
            <w:pPr>
              <w:pStyle w:val="15"/>
              <w:tabs>
                <w:tab w:val="left" w:pos="1134"/>
              </w:tabs>
              <w:jc w:val="left"/>
              <w:rPr>
                <w:sz w:val="24"/>
                <w:szCs w:val="24"/>
              </w:rPr>
            </w:pPr>
            <w:r w:rsidRPr="00172D6E">
              <w:rPr>
                <w:sz w:val="24"/>
                <w:szCs w:val="24"/>
              </w:rPr>
              <w:t>По категориям льгот и источникам финансирования:</w:t>
            </w:r>
          </w:p>
        </w:tc>
      </w:tr>
      <w:tr w:rsidR="00A63BD2" w:rsidRPr="00172D6E" w:rsidTr="004E22C5">
        <w:trPr>
          <w:trHeight w:val="20"/>
        </w:trPr>
        <w:tc>
          <w:tcPr>
            <w:tcW w:w="4511" w:type="dxa"/>
            <w:gridSpan w:val="3"/>
            <w:vAlign w:val="center"/>
          </w:tcPr>
          <w:p w:rsidR="00A63BD2" w:rsidRPr="00172D6E" w:rsidRDefault="00A63BD2" w:rsidP="00494224">
            <w:pPr>
              <w:pStyle w:val="ConsPlusCel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 xml:space="preserve">Государственная программа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Обеспечение жильем молодых семей в Новосибирской области на 2015-2020 годы</w:t>
            </w:r>
            <w:r w:rsidR="004D1BB3">
              <w:rPr>
                <w:rFonts w:ascii="Times New Roman" w:hAnsi="Times New Roman" w:cs="Times New Roman"/>
                <w:sz w:val="24"/>
                <w:szCs w:val="24"/>
              </w:rPr>
              <w:t>»</w:t>
            </w:r>
            <w:r w:rsidR="00793A09">
              <w:rPr>
                <w:rFonts w:ascii="Times New Roman" w:hAnsi="Times New Roman" w:cs="Times New Roman"/>
                <w:sz w:val="24"/>
                <w:szCs w:val="24"/>
              </w:rPr>
              <w:t>, тыс. руб.</w:t>
            </w:r>
          </w:p>
        </w:tc>
        <w:tc>
          <w:tcPr>
            <w:tcW w:w="1417" w:type="dxa"/>
            <w:vAlign w:val="center"/>
          </w:tcPr>
          <w:p w:rsidR="00A63BD2" w:rsidRPr="00172D6E" w:rsidRDefault="00A63BD2" w:rsidP="00494224">
            <w:pPr>
              <w:pStyle w:val="15"/>
              <w:tabs>
                <w:tab w:val="left" w:pos="1134"/>
              </w:tabs>
              <w:jc w:val="center"/>
              <w:rPr>
                <w:sz w:val="24"/>
                <w:szCs w:val="24"/>
              </w:rPr>
            </w:pPr>
            <w:r w:rsidRPr="00172D6E">
              <w:rPr>
                <w:sz w:val="24"/>
                <w:szCs w:val="24"/>
              </w:rPr>
              <w:t>2</w:t>
            </w:r>
            <w:r w:rsidR="003E4427" w:rsidRPr="00172D6E">
              <w:rPr>
                <w:sz w:val="24"/>
                <w:szCs w:val="24"/>
              </w:rPr>
              <w:t xml:space="preserve"> </w:t>
            </w:r>
            <w:r w:rsidRPr="00172D6E">
              <w:rPr>
                <w:sz w:val="24"/>
                <w:szCs w:val="24"/>
              </w:rPr>
              <w:t xml:space="preserve">131,0                </w:t>
            </w:r>
            <w:r w:rsidR="00A1161A" w:rsidRPr="00172D6E">
              <w:rPr>
                <w:sz w:val="24"/>
                <w:szCs w:val="24"/>
              </w:rPr>
              <w:t xml:space="preserve">  </w:t>
            </w:r>
            <w:r w:rsidRPr="00172D6E">
              <w:rPr>
                <w:sz w:val="24"/>
                <w:szCs w:val="24"/>
              </w:rPr>
              <w:t>589,2 ФБ,</w:t>
            </w:r>
          </w:p>
          <w:p w:rsidR="00A63BD2" w:rsidRPr="00172D6E" w:rsidRDefault="00A63BD2" w:rsidP="00494224">
            <w:pPr>
              <w:pStyle w:val="15"/>
              <w:tabs>
                <w:tab w:val="left" w:pos="1134"/>
              </w:tabs>
              <w:jc w:val="center"/>
              <w:rPr>
                <w:sz w:val="24"/>
                <w:szCs w:val="24"/>
              </w:rPr>
            </w:pPr>
            <w:r w:rsidRPr="00172D6E">
              <w:rPr>
                <w:sz w:val="24"/>
                <w:szCs w:val="24"/>
              </w:rPr>
              <w:t>1</w:t>
            </w:r>
            <w:r w:rsidR="003E4427" w:rsidRPr="00172D6E">
              <w:rPr>
                <w:sz w:val="24"/>
                <w:szCs w:val="24"/>
              </w:rPr>
              <w:t xml:space="preserve"> </w:t>
            </w:r>
            <w:r w:rsidR="00793A09">
              <w:rPr>
                <w:sz w:val="24"/>
                <w:szCs w:val="24"/>
              </w:rPr>
              <w:t>541,8 ОБ</w:t>
            </w:r>
            <w:r w:rsidRPr="00172D6E">
              <w:rPr>
                <w:sz w:val="24"/>
                <w:szCs w:val="24"/>
              </w:rPr>
              <w:t xml:space="preserve"> </w:t>
            </w:r>
          </w:p>
          <w:p w:rsidR="00A63BD2" w:rsidRPr="00172D6E" w:rsidRDefault="00A63BD2" w:rsidP="00494224">
            <w:pPr>
              <w:pStyle w:val="15"/>
              <w:tabs>
                <w:tab w:val="left" w:pos="1134"/>
              </w:tabs>
              <w:jc w:val="center"/>
              <w:rPr>
                <w:sz w:val="24"/>
                <w:szCs w:val="24"/>
              </w:rPr>
            </w:pPr>
            <w:r w:rsidRPr="00172D6E">
              <w:rPr>
                <w:sz w:val="24"/>
                <w:szCs w:val="24"/>
              </w:rPr>
              <w:t>1 семья</w:t>
            </w:r>
          </w:p>
        </w:tc>
        <w:tc>
          <w:tcPr>
            <w:tcW w:w="1417" w:type="dxa"/>
            <w:gridSpan w:val="4"/>
            <w:vAlign w:val="center"/>
          </w:tcPr>
          <w:p w:rsidR="0000147D" w:rsidRPr="00172D6E" w:rsidRDefault="00A63BD2" w:rsidP="00494224">
            <w:pPr>
              <w:pStyle w:val="15"/>
              <w:tabs>
                <w:tab w:val="left" w:pos="1134"/>
              </w:tabs>
              <w:jc w:val="center"/>
              <w:rPr>
                <w:sz w:val="24"/>
                <w:szCs w:val="24"/>
              </w:rPr>
            </w:pPr>
            <w:r w:rsidRPr="00172D6E">
              <w:rPr>
                <w:sz w:val="24"/>
                <w:szCs w:val="24"/>
              </w:rPr>
              <w:t>3</w:t>
            </w:r>
            <w:r w:rsidR="003E4427" w:rsidRPr="00172D6E">
              <w:rPr>
                <w:sz w:val="24"/>
                <w:szCs w:val="24"/>
              </w:rPr>
              <w:t xml:space="preserve"> </w:t>
            </w:r>
            <w:r w:rsidRPr="00172D6E">
              <w:rPr>
                <w:sz w:val="24"/>
                <w:szCs w:val="24"/>
              </w:rPr>
              <w:t>271,7</w:t>
            </w:r>
          </w:p>
          <w:p w:rsidR="00A63BD2" w:rsidRPr="00172D6E" w:rsidRDefault="00A63BD2" w:rsidP="00494224">
            <w:pPr>
              <w:pStyle w:val="15"/>
              <w:tabs>
                <w:tab w:val="left" w:pos="1134"/>
              </w:tabs>
              <w:jc w:val="center"/>
              <w:rPr>
                <w:sz w:val="24"/>
                <w:szCs w:val="24"/>
              </w:rPr>
            </w:pPr>
            <w:r w:rsidRPr="00172D6E">
              <w:rPr>
                <w:sz w:val="24"/>
                <w:szCs w:val="24"/>
              </w:rPr>
              <w:t>2 семьи</w:t>
            </w:r>
          </w:p>
        </w:tc>
        <w:tc>
          <w:tcPr>
            <w:tcW w:w="1278" w:type="dxa"/>
            <w:vAlign w:val="center"/>
          </w:tcPr>
          <w:p w:rsidR="00D4215C" w:rsidRPr="00172D6E" w:rsidRDefault="00A63BD2" w:rsidP="00494224">
            <w:pPr>
              <w:pStyle w:val="15"/>
              <w:tabs>
                <w:tab w:val="left" w:pos="1134"/>
              </w:tabs>
              <w:jc w:val="center"/>
              <w:rPr>
                <w:sz w:val="24"/>
                <w:szCs w:val="24"/>
              </w:rPr>
            </w:pPr>
            <w:r w:rsidRPr="00172D6E">
              <w:rPr>
                <w:sz w:val="24"/>
                <w:szCs w:val="24"/>
              </w:rPr>
              <w:t>1</w:t>
            </w:r>
            <w:r w:rsidR="003E4427" w:rsidRPr="00172D6E">
              <w:rPr>
                <w:sz w:val="24"/>
                <w:szCs w:val="24"/>
              </w:rPr>
              <w:t xml:space="preserve"> </w:t>
            </w:r>
            <w:r w:rsidRPr="00172D6E">
              <w:rPr>
                <w:sz w:val="24"/>
                <w:szCs w:val="24"/>
              </w:rPr>
              <w:t xml:space="preserve">498,9 </w:t>
            </w:r>
          </w:p>
          <w:p w:rsidR="00A63BD2" w:rsidRPr="00172D6E" w:rsidRDefault="00A63BD2" w:rsidP="00494224">
            <w:pPr>
              <w:pStyle w:val="15"/>
              <w:tabs>
                <w:tab w:val="left" w:pos="1134"/>
              </w:tabs>
              <w:jc w:val="center"/>
              <w:rPr>
                <w:sz w:val="24"/>
                <w:szCs w:val="24"/>
              </w:rPr>
            </w:pPr>
            <w:r w:rsidRPr="00172D6E">
              <w:rPr>
                <w:sz w:val="24"/>
                <w:szCs w:val="24"/>
              </w:rPr>
              <w:t>1 семья</w:t>
            </w:r>
          </w:p>
        </w:tc>
        <w:tc>
          <w:tcPr>
            <w:tcW w:w="1199" w:type="dxa"/>
            <w:vAlign w:val="center"/>
          </w:tcPr>
          <w:p w:rsidR="00A63BD2" w:rsidRPr="00172D6E" w:rsidRDefault="00A63BD2" w:rsidP="00494224">
            <w:pPr>
              <w:pStyle w:val="15"/>
              <w:tabs>
                <w:tab w:val="left" w:pos="1134"/>
              </w:tabs>
              <w:jc w:val="center"/>
              <w:rPr>
                <w:sz w:val="24"/>
                <w:szCs w:val="24"/>
              </w:rPr>
            </w:pPr>
            <w:r w:rsidRPr="00172D6E">
              <w:rPr>
                <w:sz w:val="24"/>
                <w:szCs w:val="24"/>
              </w:rPr>
              <w:t>*</w:t>
            </w:r>
          </w:p>
        </w:tc>
      </w:tr>
      <w:tr w:rsidR="00DF726B" w:rsidRPr="00172D6E" w:rsidTr="004E22C5">
        <w:trPr>
          <w:trHeight w:val="20"/>
        </w:trPr>
        <w:tc>
          <w:tcPr>
            <w:tcW w:w="4511" w:type="dxa"/>
            <w:gridSpan w:val="3"/>
            <w:vAlign w:val="center"/>
          </w:tcPr>
          <w:p w:rsidR="00DF726B" w:rsidRPr="00172D6E" w:rsidRDefault="00DF726B" w:rsidP="00494224">
            <w:pPr>
              <w:pStyle w:val="ConsPlusCel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Потребность</w:t>
            </w:r>
            <w:r w:rsidR="00793A09">
              <w:rPr>
                <w:rFonts w:ascii="Times New Roman" w:hAnsi="Times New Roman" w:cs="Times New Roman"/>
                <w:sz w:val="24"/>
                <w:szCs w:val="24"/>
              </w:rPr>
              <w:t>, семей</w:t>
            </w:r>
            <w:r w:rsidRPr="00172D6E">
              <w:rPr>
                <w:rFonts w:ascii="Times New Roman" w:hAnsi="Times New Roman" w:cs="Times New Roman"/>
                <w:sz w:val="24"/>
                <w:szCs w:val="24"/>
              </w:rPr>
              <w:t xml:space="preserve"> </w:t>
            </w:r>
          </w:p>
        </w:tc>
        <w:tc>
          <w:tcPr>
            <w:tcW w:w="1417" w:type="dxa"/>
            <w:vAlign w:val="center"/>
          </w:tcPr>
          <w:p w:rsidR="00DF726B" w:rsidRPr="00172D6E" w:rsidRDefault="00DF726B" w:rsidP="00494224">
            <w:pPr>
              <w:pStyle w:val="15"/>
              <w:tabs>
                <w:tab w:val="left" w:pos="1134"/>
              </w:tabs>
              <w:jc w:val="center"/>
              <w:rPr>
                <w:sz w:val="24"/>
                <w:szCs w:val="24"/>
              </w:rPr>
            </w:pPr>
            <w:r w:rsidRPr="00172D6E">
              <w:rPr>
                <w:sz w:val="24"/>
                <w:szCs w:val="24"/>
              </w:rPr>
              <w:t>4</w:t>
            </w:r>
            <w:r w:rsidR="005B0752" w:rsidRPr="00172D6E">
              <w:rPr>
                <w:sz w:val="24"/>
                <w:szCs w:val="24"/>
              </w:rPr>
              <w:t>4</w:t>
            </w:r>
            <w:r w:rsidRPr="00172D6E">
              <w:rPr>
                <w:sz w:val="24"/>
                <w:szCs w:val="24"/>
              </w:rPr>
              <w:t xml:space="preserve"> </w:t>
            </w:r>
          </w:p>
        </w:tc>
        <w:tc>
          <w:tcPr>
            <w:tcW w:w="1417" w:type="dxa"/>
            <w:gridSpan w:val="4"/>
            <w:vAlign w:val="center"/>
          </w:tcPr>
          <w:p w:rsidR="00DF726B" w:rsidRPr="00172D6E" w:rsidRDefault="005B0752" w:rsidP="00494224">
            <w:pPr>
              <w:pStyle w:val="15"/>
              <w:tabs>
                <w:tab w:val="left" w:pos="1134"/>
              </w:tabs>
              <w:jc w:val="center"/>
              <w:rPr>
                <w:sz w:val="24"/>
                <w:szCs w:val="24"/>
              </w:rPr>
            </w:pPr>
            <w:r w:rsidRPr="00172D6E">
              <w:rPr>
                <w:sz w:val="24"/>
                <w:szCs w:val="24"/>
              </w:rPr>
              <w:t>41</w:t>
            </w:r>
          </w:p>
        </w:tc>
        <w:tc>
          <w:tcPr>
            <w:tcW w:w="1278" w:type="dxa"/>
            <w:vAlign w:val="center"/>
          </w:tcPr>
          <w:p w:rsidR="00DF726B" w:rsidRPr="00172D6E" w:rsidRDefault="005B0752" w:rsidP="00494224">
            <w:pPr>
              <w:pStyle w:val="15"/>
              <w:tabs>
                <w:tab w:val="left" w:pos="1134"/>
              </w:tabs>
              <w:jc w:val="center"/>
              <w:rPr>
                <w:sz w:val="24"/>
                <w:szCs w:val="24"/>
              </w:rPr>
            </w:pPr>
            <w:r w:rsidRPr="00172D6E">
              <w:rPr>
                <w:sz w:val="24"/>
                <w:szCs w:val="24"/>
              </w:rPr>
              <w:t>39</w:t>
            </w:r>
          </w:p>
        </w:tc>
        <w:tc>
          <w:tcPr>
            <w:tcW w:w="1199" w:type="dxa"/>
            <w:vAlign w:val="center"/>
          </w:tcPr>
          <w:p w:rsidR="00DF726B" w:rsidRPr="00172D6E" w:rsidRDefault="005B0752" w:rsidP="00494224">
            <w:pPr>
              <w:pStyle w:val="15"/>
              <w:tabs>
                <w:tab w:val="left" w:pos="1134"/>
              </w:tabs>
              <w:jc w:val="center"/>
              <w:rPr>
                <w:sz w:val="24"/>
                <w:szCs w:val="24"/>
              </w:rPr>
            </w:pPr>
            <w:r w:rsidRPr="00172D6E">
              <w:rPr>
                <w:sz w:val="24"/>
                <w:szCs w:val="24"/>
              </w:rPr>
              <w:t>38</w:t>
            </w:r>
          </w:p>
        </w:tc>
      </w:tr>
      <w:tr w:rsidR="00793A09" w:rsidRPr="00172D6E" w:rsidTr="004E22C5">
        <w:trPr>
          <w:trHeight w:val="20"/>
        </w:trPr>
        <w:tc>
          <w:tcPr>
            <w:tcW w:w="4511" w:type="dxa"/>
            <w:gridSpan w:val="3"/>
            <w:vAlign w:val="center"/>
          </w:tcPr>
          <w:p w:rsidR="00793A09" w:rsidRPr="00172D6E" w:rsidRDefault="00793A09" w:rsidP="00494224">
            <w:pPr>
              <w:tabs>
                <w:tab w:val="left" w:pos="1134"/>
              </w:tabs>
              <w:rPr>
                <w:sz w:val="24"/>
                <w:szCs w:val="24"/>
              </w:rPr>
            </w:pPr>
            <w:r w:rsidRPr="00172D6E">
              <w:rPr>
                <w:sz w:val="24"/>
                <w:szCs w:val="24"/>
              </w:rPr>
              <w:t>Обеспечение жильем инвалидов, участников ВОВ, членов семей погибших (умерших) участников ВОВ</w:t>
            </w:r>
          </w:p>
        </w:tc>
        <w:tc>
          <w:tcPr>
            <w:tcW w:w="5311" w:type="dxa"/>
            <w:gridSpan w:val="7"/>
            <w:vAlign w:val="center"/>
          </w:tcPr>
          <w:p w:rsidR="00793A09" w:rsidRPr="00172D6E" w:rsidRDefault="00793A09" w:rsidP="00494224">
            <w:pPr>
              <w:pStyle w:val="15"/>
              <w:tabs>
                <w:tab w:val="left" w:pos="1134"/>
              </w:tabs>
              <w:jc w:val="center"/>
              <w:rPr>
                <w:sz w:val="24"/>
                <w:szCs w:val="24"/>
              </w:rPr>
            </w:pPr>
            <w:r w:rsidRPr="00172D6E">
              <w:rPr>
                <w:sz w:val="24"/>
                <w:szCs w:val="24"/>
              </w:rPr>
              <w:t>на учете отсутствуют граждане данной категории</w:t>
            </w:r>
          </w:p>
        </w:tc>
      </w:tr>
      <w:tr w:rsidR="00793A09" w:rsidRPr="00172D6E" w:rsidTr="004E22C5">
        <w:trPr>
          <w:trHeight w:val="20"/>
        </w:trPr>
        <w:tc>
          <w:tcPr>
            <w:tcW w:w="4511" w:type="dxa"/>
            <w:gridSpan w:val="3"/>
            <w:vAlign w:val="center"/>
          </w:tcPr>
          <w:p w:rsidR="00793A09" w:rsidRPr="00172D6E" w:rsidRDefault="00793A09" w:rsidP="00494224">
            <w:pPr>
              <w:tabs>
                <w:tab w:val="left" w:pos="1134"/>
              </w:tabs>
              <w:rPr>
                <w:sz w:val="24"/>
                <w:szCs w:val="24"/>
              </w:rPr>
            </w:pPr>
            <w:r w:rsidRPr="00172D6E">
              <w:rPr>
                <w:sz w:val="24"/>
                <w:szCs w:val="24"/>
              </w:rPr>
              <w:t>Потребность</w:t>
            </w:r>
            <w:r>
              <w:rPr>
                <w:sz w:val="24"/>
                <w:szCs w:val="24"/>
              </w:rPr>
              <w:t>, чел.</w:t>
            </w:r>
          </w:p>
        </w:tc>
        <w:tc>
          <w:tcPr>
            <w:tcW w:w="5311" w:type="dxa"/>
            <w:gridSpan w:val="7"/>
            <w:vAlign w:val="center"/>
          </w:tcPr>
          <w:p w:rsidR="00793A09" w:rsidRPr="00172D6E" w:rsidRDefault="00793A09" w:rsidP="00494224">
            <w:pPr>
              <w:pStyle w:val="15"/>
              <w:tabs>
                <w:tab w:val="left" w:pos="1134"/>
              </w:tabs>
              <w:jc w:val="center"/>
              <w:rPr>
                <w:sz w:val="24"/>
                <w:szCs w:val="24"/>
              </w:rPr>
            </w:pPr>
            <w:r w:rsidRPr="00172D6E">
              <w:rPr>
                <w:sz w:val="24"/>
                <w:szCs w:val="24"/>
              </w:rPr>
              <w:t>на учете отсутствуют граждане данной категории</w:t>
            </w:r>
          </w:p>
        </w:tc>
      </w:tr>
      <w:tr w:rsidR="00793A09" w:rsidRPr="00172D6E" w:rsidTr="004E22C5">
        <w:trPr>
          <w:trHeight w:val="20"/>
        </w:trPr>
        <w:tc>
          <w:tcPr>
            <w:tcW w:w="4511" w:type="dxa"/>
            <w:gridSpan w:val="3"/>
            <w:vAlign w:val="center"/>
          </w:tcPr>
          <w:p w:rsidR="00793A09" w:rsidRPr="00172D6E" w:rsidRDefault="00793A09" w:rsidP="00494224">
            <w:pPr>
              <w:tabs>
                <w:tab w:val="left" w:pos="1134"/>
              </w:tabs>
              <w:rPr>
                <w:sz w:val="24"/>
                <w:szCs w:val="24"/>
              </w:rPr>
            </w:pPr>
            <w:r w:rsidRPr="00172D6E">
              <w:rPr>
                <w:sz w:val="24"/>
                <w:szCs w:val="24"/>
              </w:rPr>
              <w:t>Обеспечение жильем участников боевых действий</w:t>
            </w:r>
            <w:r>
              <w:rPr>
                <w:sz w:val="24"/>
                <w:szCs w:val="24"/>
              </w:rPr>
              <w:t>, тыс. руб.</w:t>
            </w:r>
          </w:p>
          <w:p w:rsidR="00793A09" w:rsidRPr="00172D6E" w:rsidRDefault="00793A09" w:rsidP="00494224">
            <w:pPr>
              <w:tabs>
                <w:tab w:val="left" w:pos="1134"/>
              </w:tabs>
              <w:rPr>
                <w:sz w:val="24"/>
                <w:szCs w:val="24"/>
              </w:rPr>
            </w:pP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1 </w:t>
            </w:r>
            <w:r>
              <w:rPr>
                <w:sz w:val="24"/>
                <w:szCs w:val="24"/>
              </w:rPr>
              <w:t xml:space="preserve">229,7 </w:t>
            </w:r>
            <w:r w:rsidRPr="00172D6E">
              <w:rPr>
                <w:sz w:val="24"/>
                <w:szCs w:val="24"/>
              </w:rPr>
              <w:t>ФБ</w:t>
            </w:r>
            <w:r>
              <w:rPr>
                <w:sz w:val="24"/>
                <w:szCs w:val="24"/>
              </w:rPr>
              <w:t xml:space="preserve"> 1 чел.</w:t>
            </w:r>
          </w:p>
        </w:tc>
        <w:tc>
          <w:tcPr>
            <w:tcW w:w="3894" w:type="dxa"/>
            <w:gridSpan w:val="6"/>
            <w:vAlign w:val="center"/>
          </w:tcPr>
          <w:p w:rsidR="00793A09" w:rsidRPr="00172D6E" w:rsidRDefault="00793A09" w:rsidP="00494224">
            <w:pPr>
              <w:pStyle w:val="15"/>
              <w:tabs>
                <w:tab w:val="left" w:pos="1134"/>
              </w:tabs>
              <w:jc w:val="center"/>
              <w:rPr>
                <w:sz w:val="24"/>
                <w:szCs w:val="24"/>
              </w:rPr>
            </w:pPr>
            <w:r w:rsidRPr="00172D6E">
              <w:rPr>
                <w:sz w:val="24"/>
                <w:szCs w:val="24"/>
              </w:rPr>
              <w:t>на учете отсутствуют граждане данной категории</w:t>
            </w:r>
          </w:p>
        </w:tc>
      </w:tr>
      <w:tr w:rsidR="00793A09" w:rsidRPr="00172D6E" w:rsidTr="004E22C5">
        <w:trPr>
          <w:trHeight w:val="20"/>
        </w:trPr>
        <w:tc>
          <w:tcPr>
            <w:tcW w:w="4511" w:type="dxa"/>
            <w:gridSpan w:val="3"/>
            <w:vAlign w:val="center"/>
          </w:tcPr>
          <w:p w:rsidR="00793A09" w:rsidRPr="00172D6E" w:rsidRDefault="00793A09" w:rsidP="00494224">
            <w:pPr>
              <w:tabs>
                <w:tab w:val="left" w:pos="1134"/>
              </w:tabs>
              <w:rPr>
                <w:sz w:val="24"/>
                <w:szCs w:val="24"/>
              </w:rPr>
            </w:pPr>
            <w:r w:rsidRPr="00172D6E">
              <w:rPr>
                <w:sz w:val="24"/>
                <w:szCs w:val="24"/>
              </w:rPr>
              <w:lastRenderedPageBreak/>
              <w:t>Потребность</w:t>
            </w:r>
            <w:r>
              <w:rPr>
                <w:sz w:val="24"/>
                <w:szCs w:val="24"/>
              </w:rPr>
              <w:t>, чел.</w:t>
            </w:r>
          </w:p>
        </w:tc>
        <w:tc>
          <w:tcPr>
            <w:tcW w:w="1417" w:type="dxa"/>
            <w:vAlign w:val="center"/>
          </w:tcPr>
          <w:p w:rsidR="00793A09" w:rsidRPr="00172D6E" w:rsidRDefault="00793A09" w:rsidP="00494224">
            <w:pPr>
              <w:pStyle w:val="15"/>
              <w:tabs>
                <w:tab w:val="left" w:pos="1134"/>
              </w:tabs>
              <w:rPr>
                <w:sz w:val="24"/>
                <w:szCs w:val="24"/>
              </w:rPr>
            </w:pPr>
            <w:r w:rsidRPr="00172D6E">
              <w:rPr>
                <w:sz w:val="24"/>
                <w:szCs w:val="24"/>
              </w:rPr>
              <w:t xml:space="preserve">              1</w:t>
            </w:r>
          </w:p>
        </w:tc>
        <w:tc>
          <w:tcPr>
            <w:tcW w:w="1417" w:type="dxa"/>
            <w:gridSpan w:val="4"/>
            <w:vAlign w:val="center"/>
          </w:tcPr>
          <w:p w:rsidR="00793A09" w:rsidRPr="00172D6E" w:rsidRDefault="00793A09" w:rsidP="00494224">
            <w:pPr>
              <w:pStyle w:val="15"/>
              <w:tabs>
                <w:tab w:val="left" w:pos="1134"/>
              </w:tabs>
              <w:jc w:val="center"/>
              <w:rPr>
                <w:sz w:val="24"/>
                <w:szCs w:val="24"/>
              </w:rPr>
            </w:pPr>
            <w:r w:rsidRPr="00172D6E">
              <w:rPr>
                <w:sz w:val="24"/>
                <w:szCs w:val="24"/>
              </w:rPr>
              <w:t>0</w:t>
            </w:r>
          </w:p>
        </w:tc>
        <w:tc>
          <w:tcPr>
            <w:tcW w:w="1278" w:type="dxa"/>
            <w:vAlign w:val="center"/>
          </w:tcPr>
          <w:p w:rsidR="00793A09" w:rsidRPr="00172D6E" w:rsidRDefault="00793A09" w:rsidP="00494224">
            <w:pPr>
              <w:pStyle w:val="15"/>
              <w:tabs>
                <w:tab w:val="left" w:pos="1134"/>
              </w:tabs>
              <w:jc w:val="center"/>
              <w:rPr>
                <w:sz w:val="24"/>
                <w:szCs w:val="24"/>
              </w:rPr>
            </w:pPr>
            <w:r w:rsidRPr="00172D6E">
              <w:rPr>
                <w:sz w:val="24"/>
                <w:szCs w:val="24"/>
              </w:rPr>
              <w:t>0</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0</w:t>
            </w:r>
          </w:p>
        </w:tc>
      </w:tr>
      <w:tr w:rsidR="00793A09" w:rsidRPr="00172D6E" w:rsidTr="00793A09">
        <w:trPr>
          <w:trHeight w:val="587"/>
        </w:trPr>
        <w:tc>
          <w:tcPr>
            <w:tcW w:w="4511" w:type="dxa"/>
            <w:gridSpan w:val="3"/>
            <w:vAlign w:val="center"/>
          </w:tcPr>
          <w:p w:rsidR="00793A09" w:rsidRPr="00172D6E" w:rsidRDefault="00793A09" w:rsidP="00494224">
            <w:pPr>
              <w:tabs>
                <w:tab w:val="left" w:pos="1134"/>
              </w:tabs>
              <w:rPr>
                <w:sz w:val="24"/>
                <w:szCs w:val="24"/>
              </w:rPr>
            </w:pPr>
            <w:r w:rsidRPr="00172D6E">
              <w:rPr>
                <w:sz w:val="24"/>
                <w:szCs w:val="24"/>
              </w:rPr>
              <w:t>Обеспечение жильём инвалидов</w:t>
            </w:r>
            <w:r>
              <w:rPr>
                <w:sz w:val="24"/>
                <w:szCs w:val="24"/>
              </w:rPr>
              <w:t>, тыс. руб.</w:t>
            </w:r>
            <w:r w:rsidRPr="00172D6E">
              <w:rPr>
                <w:sz w:val="24"/>
                <w:szCs w:val="24"/>
              </w:rPr>
              <w:t xml:space="preserve"> </w:t>
            </w:r>
          </w:p>
        </w:tc>
        <w:tc>
          <w:tcPr>
            <w:tcW w:w="1417" w:type="dxa"/>
            <w:vAlign w:val="center"/>
          </w:tcPr>
          <w:p w:rsidR="00793A09" w:rsidRPr="00172D6E" w:rsidRDefault="00793A09" w:rsidP="00494224">
            <w:pPr>
              <w:pStyle w:val="15"/>
              <w:tabs>
                <w:tab w:val="left" w:pos="1134"/>
              </w:tabs>
              <w:rPr>
                <w:sz w:val="24"/>
                <w:szCs w:val="24"/>
              </w:rPr>
            </w:pPr>
            <w:r w:rsidRPr="00172D6E">
              <w:rPr>
                <w:sz w:val="24"/>
                <w:szCs w:val="24"/>
              </w:rPr>
              <w:t>3 607,7 ФБ</w:t>
            </w:r>
          </w:p>
          <w:p w:rsidR="00793A09" w:rsidRPr="00172D6E" w:rsidRDefault="00793A09" w:rsidP="00494224">
            <w:pPr>
              <w:pStyle w:val="15"/>
              <w:tabs>
                <w:tab w:val="left" w:pos="1134"/>
              </w:tabs>
              <w:jc w:val="center"/>
              <w:rPr>
                <w:sz w:val="24"/>
                <w:szCs w:val="24"/>
              </w:rPr>
            </w:pPr>
            <w:r w:rsidRPr="00172D6E">
              <w:rPr>
                <w:sz w:val="24"/>
                <w:szCs w:val="24"/>
              </w:rPr>
              <w:t>3 чел</w:t>
            </w:r>
            <w:r>
              <w:rPr>
                <w:sz w:val="24"/>
                <w:szCs w:val="24"/>
              </w:rPr>
              <w:t>.</w:t>
            </w:r>
          </w:p>
        </w:tc>
        <w:tc>
          <w:tcPr>
            <w:tcW w:w="1417" w:type="dxa"/>
            <w:gridSpan w:val="4"/>
            <w:vAlign w:val="center"/>
          </w:tcPr>
          <w:p w:rsidR="00793A09" w:rsidRPr="00172D6E" w:rsidRDefault="00793A09" w:rsidP="00494224">
            <w:pPr>
              <w:pStyle w:val="15"/>
              <w:tabs>
                <w:tab w:val="left" w:pos="1134"/>
              </w:tabs>
              <w:jc w:val="center"/>
              <w:rPr>
                <w:sz w:val="24"/>
                <w:szCs w:val="24"/>
              </w:rPr>
            </w:pPr>
            <w:r w:rsidRPr="00172D6E">
              <w:rPr>
                <w:sz w:val="24"/>
                <w:szCs w:val="24"/>
              </w:rPr>
              <w:t>7 103,6 ФБ</w:t>
            </w:r>
          </w:p>
          <w:p w:rsidR="00793A09" w:rsidRPr="00172D6E" w:rsidRDefault="00793A09" w:rsidP="00494224">
            <w:pPr>
              <w:pStyle w:val="15"/>
              <w:tabs>
                <w:tab w:val="left" w:pos="1134"/>
              </w:tabs>
              <w:jc w:val="center"/>
              <w:rPr>
                <w:sz w:val="24"/>
                <w:szCs w:val="24"/>
              </w:rPr>
            </w:pPr>
            <w:r w:rsidRPr="00172D6E">
              <w:rPr>
                <w:sz w:val="24"/>
                <w:szCs w:val="24"/>
              </w:rPr>
              <w:t>5 чел</w:t>
            </w:r>
            <w:r>
              <w:rPr>
                <w:sz w:val="24"/>
                <w:szCs w:val="24"/>
              </w:rPr>
              <w:t>.</w:t>
            </w:r>
          </w:p>
        </w:tc>
        <w:tc>
          <w:tcPr>
            <w:tcW w:w="1278" w:type="dxa"/>
            <w:vAlign w:val="center"/>
          </w:tcPr>
          <w:p w:rsidR="00793A09" w:rsidRPr="00172D6E" w:rsidRDefault="00793A09" w:rsidP="00494224">
            <w:pPr>
              <w:pStyle w:val="15"/>
              <w:tabs>
                <w:tab w:val="left" w:pos="1134"/>
              </w:tabs>
              <w:jc w:val="center"/>
              <w:rPr>
                <w:bCs/>
                <w:sz w:val="24"/>
                <w:szCs w:val="24"/>
              </w:rPr>
            </w:pPr>
            <w:r w:rsidRPr="00172D6E">
              <w:rPr>
                <w:bCs/>
                <w:sz w:val="24"/>
                <w:szCs w:val="24"/>
              </w:rPr>
              <w:t>7 103,6</w:t>
            </w:r>
            <w:r w:rsidRPr="00172D6E">
              <w:rPr>
                <w:sz w:val="24"/>
                <w:szCs w:val="24"/>
              </w:rPr>
              <w:t xml:space="preserve"> ФБ</w:t>
            </w:r>
          </w:p>
          <w:p w:rsidR="00793A09" w:rsidRPr="00793A09" w:rsidRDefault="00793A09" w:rsidP="00494224">
            <w:pPr>
              <w:pStyle w:val="15"/>
              <w:tabs>
                <w:tab w:val="left" w:pos="1134"/>
              </w:tabs>
              <w:jc w:val="center"/>
              <w:rPr>
                <w:sz w:val="24"/>
                <w:szCs w:val="24"/>
              </w:rPr>
            </w:pPr>
            <w:r w:rsidRPr="00172D6E">
              <w:rPr>
                <w:sz w:val="24"/>
                <w:szCs w:val="24"/>
              </w:rPr>
              <w:t>5 ч</w:t>
            </w:r>
            <w:r>
              <w:rPr>
                <w:sz w:val="24"/>
                <w:szCs w:val="24"/>
              </w:rPr>
              <w:t>ел.</w:t>
            </w:r>
          </w:p>
        </w:tc>
        <w:tc>
          <w:tcPr>
            <w:tcW w:w="1199" w:type="dxa"/>
            <w:vAlign w:val="center"/>
          </w:tcPr>
          <w:p w:rsidR="00793A09" w:rsidRPr="00172D6E" w:rsidRDefault="00793A09" w:rsidP="00494224">
            <w:pPr>
              <w:pStyle w:val="15"/>
              <w:tabs>
                <w:tab w:val="left" w:pos="1134"/>
              </w:tabs>
              <w:jc w:val="center"/>
              <w:rPr>
                <w:bCs/>
                <w:sz w:val="24"/>
                <w:szCs w:val="24"/>
              </w:rPr>
            </w:pPr>
            <w:r w:rsidRPr="00172D6E">
              <w:rPr>
                <w:sz w:val="24"/>
                <w:szCs w:val="24"/>
              </w:rPr>
              <w:t>*</w:t>
            </w:r>
          </w:p>
        </w:tc>
      </w:tr>
      <w:tr w:rsidR="00793A09" w:rsidRPr="00172D6E" w:rsidTr="004E22C5">
        <w:trPr>
          <w:trHeight w:val="20"/>
        </w:trPr>
        <w:tc>
          <w:tcPr>
            <w:tcW w:w="4511" w:type="dxa"/>
            <w:gridSpan w:val="3"/>
            <w:vAlign w:val="center"/>
          </w:tcPr>
          <w:p w:rsidR="00793A09" w:rsidRPr="00172D6E" w:rsidRDefault="00793A09" w:rsidP="00494224">
            <w:pPr>
              <w:tabs>
                <w:tab w:val="left" w:pos="1134"/>
              </w:tabs>
              <w:rPr>
                <w:sz w:val="24"/>
                <w:szCs w:val="24"/>
              </w:rPr>
            </w:pPr>
            <w:r w:rsidRPr="00172D6E">
              <w:rPr>
                <w:sz w:val="24"/>
                <w:szCs w:val="24"/>
              </w:rPr>
              <w:t>Потребность</w:t>
            </w:r>
            <w:r>
              <w:rPr>
                <w:sz w:val="24"/>
                <w:szCs w:val="24"/>
              </w:rPr>
              <w:t>, чел.</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21</w:t>
            </w:r>
          </w:p>
        </w:tc>
        <w:tc>
          <w:tcPr>
            <w:tcW w:w="1417" w:type="dxa"/>
            <w:gridSpan w:val="4"/>
            <w:vAlign w:val="center"/>
          </w:tcPr>
          <w:p w:rsidR="00793A09" w:rsidRPr="00172D6E" w:rsidRDefault="00793A09" w:rsidP="00494224">
            <w:pPr>
              <w:pStyle w:val="15"/>
              <w:tabs>
                <w:tab w:val="left" w:pos="1134"/>
              </w:tabs>
              <w:jc w:val="center"/>
              <w:rPr>
                <w:sz w:val="24"/>
                <w:szCs w:val="24"/>
              </w:rPr>
            </w:pPr>
            <w:r w:rsidRPr="00172D6E">
              <w:rPr>
                <w:sz w:val="24"/>
                <w:szCs w:val="24"/>
              </w:rPr>
              <w:t>10</w:t>
            </w:r>
          </w:p>
        </w:tc>
        <w:tc>
          <w:tcPr>
            <w:tcW w:w="1278" w:type="dxa"/>
            <w:vAlign w:val="center"/>
          </w:tcPr>
          <w:p w:rsidR="00793A09" w:rsidRPr="00172D6E" w:rsidRDefault="00793A09" w:rsidP="00494224">
            <w:pPr>
              <w:tabs>
                <w:tab w:val="left" w:pos="1134"/>
              </w:tabs>
              <w:jc w:val="center"/>
              <w:rPr>
                <w:sz w:val="24"/>
                <w:szCs w:val="24"/>
              </w:rPr>
            </w:pPr>
            <w:r w:rsidRPr="00172D6E">
              <w:rPr>
                <w:sz w:val="24"/>
                <w:szCs w:val="24"/>
              </w:rPr>
              <w:t>5</w:t>
            </w:r>
          </w:p>
        </w:tc>
        <w:tc>
          <w:tcPr>
            <w:tcW w:w="1199" w:type="dxa"/>
            <w:vAlign w:val="center"/>
          </w:tcPr>
          <w:p w:rsidR="00793A09" w:rsidRPr="00172D6E" w:rsidRDefault="00793A09" w:rsidP="00494224">
            <w:pPr>
              <w:tabs>
                <w:tab w:val="left" w:pos="1134"/>
              </w:tabs>
              <w:jc w:val="center"/>
              <w:rPr>
                <w:sz w:val="24"/>
                <w:szCs w:val="24"/>
              </w:rPr>
            </w:pPr>
            <w:r w:rsidRPr="00172D6E">
              <w:rPr>
                <w:sz w:val="24"/>
                <w:szCs w:val="24"/>
              </w:rPr>
              <w:t>0</w:t>
            </w:r>
          </w:p>
        </w:tc>
      </w:tr>
      <w:tr w:rsidR="00793A09" w:rsidRPr="00172D6E" w:rsidTr="004E22C5">
        <w:trPr>
          <w:trHeight w:val="20"/>
        </w:trPr>
        <w:tc>
          <w:tcPr>
            <w:tcW w:w="4511" w:type="dxa"/>
            <w:gridSpan w:val="3"/>
            <w:vAlign w:val="center"/>
          </w:tcPr>
          <w:p w:rsidR="00793A09" w:rsidRPr="00172D6E" w:rsidRDefault="00793A09" w:rsidP="00494224">
            <w:pPr>
              <w:tabs>
                <w:tab w:val="left" w:pos="1134"/>
              </w:tabs>
              <w:rPr>
                <w:sz w:val="24"/>
                <w:szCs w:val="24"/>
              </w:rPr>
            </w:pPr>
            <w:r w:rsidRPr="00172D6E">
              <w:rPr>
                <w:sz w:val="24"/>
                <w:szCs w:val="24"/>
              </w:rPr>
              <w:t>Мероприятия по обеспечению жильем граждан, имеющих право на получение государственных жилищных сертификатов</w:t>
            </w:r>
          </w:p>
        </w:tc>
        <w:tc>
          <w:tcPr>
            <w:tcW w:w="5311" w:type="dxa"/>
            <w:gridSpan w:val="7"/>
            <w:vAlign w:val="center"/>
          </w:tcPr>
          <w:p w:rsidR="00793A09" w:rsidRPr="00172D6E" w:rsidRDefault="00793A09" w:rsidP="00494224">
            <w:pPr>
              <w:pStyle w:val="15"/>
              <w:tabs>
                <w:tab w:val="left" w:pos="1134"/>
              </w:tabs>
              <w:jc w:val="center"/>
              <w:rPr>
                <w:sz w:val="24"/>
                <w:szCs w:val="24"/>
              </w:rPr>
            </w:pPr>
            <w:r w:rsidRPr="00172D6E">
              <w:rPr>
                <w:sz w:val="24"/>
                <w:szCs w:val="24"/>
              </w:rPr>
              <w:t>Денежные средства не запланированы</w:t>
            </w:r>
          </w:p>
        </w:tc>
      </w:tr>
      <w:tr w:rsidR="00793A09" w:rsidRPr="00172D6E" w:rsidTr="00793A09">
        <w:trPr>
          <w:trHeight w:val="20"/>
        </w:trPr>
        <w:tc>
          <w:tcPr>
            <w:tcW w:w="4511" w:type="dxa"/>
            <w:gridSpan w:val="3"/>
            <w:vAlign w:val="center"/>
          </w:tcPr>
          <w:p w:rsidR="00793A09" w:rsidRPr="00172D6E" w:rsidRDefault="00793A09" w:rsidP="00494224">
            <w:pPr>
              <w:tabs>
                <w:tab w:val="left" w:pos="1134"/>
              </w:tabs>
              <w:rPr>
                <w:sz w:val="24"/>
                <w:szCs w:val="24"/>
              </w:rPr>
            </w:pPr>
            <w:r w:rsidRPr="00172D6E">
              <w:rPr>
                <w:sz w:val="24"/>
                <w:szCs w:val="24"/>
              </w:rPr>
              <w:t>Потребность</w:t>
            </w:r>
            <w:r>
              <w:rPr>
                <w:sz w:val="24"/>
                <w:szCs w:val="24"/>
              </w:rPr>
              <w:t>, семей</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5</w:t>
            </w:r>
          </w:p>
        </w:tc>
        <w:tc>
          <w:tcPr>
            <w:tcW w:w="1417" w:type="dxa"/>
            <w:gridSpan w:val="4"/>
            <w:vAlign w:val="center"/>
          </w:tcPr>
          <w:p w:rsidR="00793A09" w:rsidRPr="00172D6E" w:rsidRDefault="00793A09" w:rsidP="00494224">
            <w:pPr>
              <w:pStyle w:val="15"/>
              <w:tabs>
                <w:tab w:val="left" w:pos="1134"/>
              </w:tabs>
              <w:jc w:val="center"/>
              <w:rPr>
                <w:sz w:val="24"/>
                <w:szCs w:val="24"/>
              </w:rPr>
            </w:pPr>
            <w:r w:rsidRPr="00172D6E">
              <w:rPr>
                <w:sz w:val="24"/>
                <w:szCs w:val="24"/>
              </w:rPr>
              <w:t>5</w:t>
            </w:r>
          </w:p>
        </w:tc>
        <w:tc>
          <w:tcPr>
            <w:tcW w:w="1278" w:type="dxa"/>
            <w:vAlign w:val="center"/>
          </w:tcPr>
          <w:p w:rsidR="00793A09" w:rsidRPr="00172D6E" w:rsidRDefault="00793A09" w:rsidP="00494224">
            <w:pPr>
              <w:pStyle w:val="15"/>
              <w:tabs>
                <w:tab w:val="left" w:pos="1134"/>
              </w:tabs>
              <w:jc w:val="center"/>
              <w:rPr>
                <w:sz w:val="24"/>
                <w:szCs w:val="24"/>
              </w:rPr>
            </w:pPr>
            <w:r w:rsidRPr="00172D6E">
              <w:rPr>
                <w:sz w:val="24"/>
                <w:szCs w:val="24"/>
              </w:rPr>
              <w:t>5</w:t>
            </w:r>
          </w:p>
        </w:tc>
        <w:tc>
          <w:tcPr>
            <w:tcW w:w="1199" w:type="dxa"/>
            <w:vAlign w:val="center"/>
          </w:tcPr>
          <w:p w:rsidR="00793A09" w:rsidRPr="00172D6E" w:rsidRDefault="00793A09" w:rsidP="00494224">
            <w:pPr>
              <w:pStyle w:val="15"/>
              <w:tabs>
                <w:tab w:val="left" w:pos="1134"/>
              </w:tabs>
              <w:jc w:val="center"/>
              <w:rPr>
                <w:sz w:val="24"/>
                <w:szCs w:val="24"/>
              </w:rPr>
            </w:pPr>
            <w:r>
              <w:rPr>
                <w:sz w:val="24"/>
                <w:szCs w:val="24"/>
              </w:rPr>
              <w:t>5</w:t>
            </w:r>
          </w:p>
        </w:tc>
      </w:tr>
      <w:tr w:rsidR="00793A09" w:rsidRPr="00172D6E" w:rsidTr="004E22C5">
        <w:trPr>
          <w:trHeight w:val="20"/>
        </w:trPr>
        <w:tc>
          <w:tcPr>
            <w:tcW w:w="1962" w:type="dxa"/>
            <w:vMerge w:val="restart"/>
            <w:vAlign w:val="center"/>
          </w:tcPr>
          <w:p w:rsidR="00793A09" w:rsidRPr="00172D6E" w:rsidRDefault="00793A09" w:rsidP="00494224">
            <w:pPr>
              <w:tabs>
                <w:tab w:val="left" w:pos="1134"/>
              </w:tabs>
              <w:rPr>
                <w:sz w:val="24"/>
                <w:szCs w:val="24"/>
              </w:rPr>
            </w:pPr>
            <w:r w:rsidRPr="00172D6E">
              <w:rPr>
                <w:sz w:val="24"/>
                <w:szCs w:val="24"/>
              </w:rPr>
              <w:t>Обеспечение граждан жилыми помещениями</w:t>
            </w:r>
          </w:p>
        </w:tc>
        <w:tc>
          <w:tcPr>
            <w:tcW w:w="7860" w:type="dxa"/>
            <w:gridSpan w:val="9"/>
            <w:vAlign w:val="center"/>
          </w:tcPr>
          <w:p w:rsidR="00793A09" w:rsidRPr="00172D6E" w:rsidRDefault="00793A09" w:rsidP="00494224">
            <w:pPr>
              <w:pStyle w:val="15"/>
              <w:tabs>
                <w:tab w:val="left" w:pos="1134"/>
              </w:tabs>
              <w:rPr>
                <w:sz w:val="24"/>
                <w:szCs w:val="24"/>
              </w:rPr>
            </w:pPr>
            <w:r w:rsidRPr="00172D6E">
              <w:rPr>
                <w:sz w:val="24"/>
                <w:szCs w:val="24"/>
              </w:rPr>
              <w:t>Численность населения, получившего жилые помещения муниципального жилищного фонда социального использования и специализированные жилые помещения</w:t>
            </w:r>
          </w:p>
        </w:tc>
      </w:tr>
      <w:tr w:rsidR="00793A09" w:rsidRPr="00172D6E" w:rsidTr="004E22C5">
        <w:trPr>
          <w:trHeight w:val="20"/>
        </w:trPr>
        <w:tc>
          <w:tcPr>
            <w:tcW w:w="1962" w:type="dxa"/>
            <w:vMerge/>
            <w:vAlign w:val="center"/>
          </w:tcPr>
          <w:p w:rsidR="00793A09" w:rsidRPr="00172D6E" w:rsidRDefault="00793A09" w:rsidP="00494224">
            <w:pPr>
              <w:tabs>
                <w:tab w:val="left" w:pos="1134"/>
              </w:tabs>
              <w:rPr>
                <w:sz w:val="24"/>
                <w:szCs w:val="24"/>
              </w:rPr>
            </w:pPr>
          </w:p>
        </w:tc>
        <w:tc>
          <w:tcPr>
            <w:tcW w:w="2549" w:type="dxa"/>
            <w:gridSpan w:val="2"/>
            <w:vAlign w:val="center"/>
          </w:tcPr>
          <w:p w:rsidR="00793A09" w:rsidRPr="00172D6E" w:rsidRDefault="00793A09" w:rsidP="00494224">
            <w:pPr>
              <w:tabs>
                <w:tab w:val="left" w:pos="1134"/>
              </w:tabs>
              <w:rPr>
                <w:sz w:val="24"/>
                <w:szCs w:val="24"/>
              </w:rPr>
            </w:pPr>
            <w:r w:rsidRPr="00172D6E">
              <w:rPr>
                <w:sz w:val="24"/>
                <w:szCs w:val="24"/>
              </w:rPr>
              <w:t>семей</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56</w:t>
            </w:r>
          </w:p>
        </w:tc>
        <w:tc>
          <w:tcPr>
            <w:tcW w:w="1417" w:type="dxa"/>
            <w:gridSpan w:val="4"/>
            <w:vAlign w:val="center"/>
          </w:tcPr>
          <w:p w:rsidR="00793A09" w:rsidRPr="00172D6E" w:rsidRDefault="00793A09" w:rsidP="00494224">
            <w:pPr>
              <w:pStyle w:val="15"/>
              <w:tabs>
                <w:tab w:val="left" w:pos="1134"/>
              </w:tabs>
              <w:jc w:val="center"/>
              <w:rPr>
                <w:sz w:val="24"/>
                <w:szCs w:val="24"/>
              </w:rPr>
            </w:pPr>
            <w:r w:rsidRPr="00172D6E">
              <w:rPr>
                <w:sz w:val="24"/>
                <w:szCs w:val="24"/>
              </w:rPr>
              <w:t>11</w:t>
            </w:r>
          </w:p>
        </w:tc>
        <w:tc>
          <w:tcPr>
            <w:tcW w:w="1278" w:type="dxa"/>
            <w:vAlign w:val="center"/>
          </w:tcPr>
          <w:p w:rsidR="00793A09" w:rsidRPr="00172D6E" w:rsidRDefault="00793A09" w:rsidP="00494224">
            <w:pPr>
              <w:pStyle w:val="15"/>
              <w:tabs>
                <w:tab w:val="left" w:pos="1134"/>
              </w:tabs>
              <w:jc w:val="center"/>
              <w:rPr>
                <w:sz w:val="24"/>
                <w:szCs w:val="24"/>
              </w:rPr>
            </w:pPr>
            <w:r w:rsidRPr="00172D6E">
              <w:rPr>
                <w:sz w:val="24"/>
                <w:szCs w:val="24"/>
              </w:rPr>
              <w:t>14</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4E22C5">
        <w:trPr>
          <w:trHeight w:val="20"/>
        </w:trPr>
        <w:tc>
          <w:tcPr>
            <w:tcW w:w="1962" w:type="dxa"/>
            <w:vMerge/>
            <w:vAlign w:val="center"/>
          </w:tcPr>
          <w:p w:rsidR="00793A09" w:rsidRPr="00172D6E" w:rsidRDefault="00793A09" w:rsidP="00494224">
            <w:pPr>
              <w:tabs>
                <w:tab w:val="left" w:pos="1134"/>
              </w:tabs>
              <w:rPr>
                <w:sz w:val="24"/>
                <w:szCs w:val="24"/>
              </w:rPr>
            </w:pPr>
          </w:p>
        </w:tc>
        <w:tc>
          <w:tcPr>
            <w:tcW w:w="2549" w:type="dxa"/>
            <w:gridSpan w:val="2"/>
            <w:vAlign w:val="center"/>
          </w:tcPr>
          <w:p w:rsidR="00793A09" w:rsidRPr="00172D6E" w:rsidRDefault="00793A09" w:rsidP="00494224">
            <w:pPr>
              <w:tabs>
                <w:tab w:val="left" w:pos="1134"/>
              </w:tabs>
              <w:rPr>
                <w:sz w:val="24"/>
                <w:szCs w:val="24"/>
              </w:rPr>
            </w:pPr>
            <w:r w:rsidRPr="00172D6E">
              <w:rPr>
                <w:sz w:val="24"/>
                <w:szCs w:val="24"/>
              </w:rPr>
              <w:t>человек</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82</w:t>
            </w:r>
          </w:p>
        </w:tc>
        <w:tc>
          <w:tcPr>
            <w:tcW w:w="1417" w:type="dxa"/>
            <w:gridSpan w:val="4"/>
            <w:vAlign w:val="center"/>
          </w:tcPr>
          <w:p w:rsidR="00793A09" w:rsidRPr="00172D6E" w:rsidRDefault="00793A09" w:rsidP="00494224">
            <w:pPr>
              <w:pStyle w:val="15"/>
              <w:tabs>
                <w:tab w:val="left" w:pos="1134"/>
              </w:tabs>
              <w:jc w:val="center"/>
              <w:rPr>
                <w:sz w:val="24"/>
                <w:szCs w:val="24"/>
              </w:rPr>
            </w:pPr>
            <w:r w:rsidRPr="00172D6E">
              <w:rPr>
                <w:sz w:val="24"/>
                <w:szCs w:val="24"/>
              </w:rPr>
              <w:t>20</w:t>
            </w:r>
          </w:p>
        </w:tc>
        <w:tc>
          <w:tcPr>
            <w:tcW w:w="1278" w:type="dxa"/>
            <w:vAlign w:val="center"/>
          </w:tcPr>
          <w:p w:rsidR="00793A09" w:rsidRPr="00172D6E" w:rsidRDefault="00793A09" w:rsidP="00494224">
            <w:pPr>
              <w:pStyle w:val="15"/>
              <w:tabs>
                <w:tab w:val="left" w:pos="1134"/>
              </w:tabs>
              <w:jc w:val="center"/>
              <w:rPr>
                <w:sz w:val="24"/>
                <w:szCs w:val="24"/>
              </w:rPr>
            </w:pPr>
            <w:r w:rsidRPr="00172D6E">
              <w:rPr>
                <w:sz w:val="24"/>
                <w:szCs w:val="24"/>
              </w:rPr>
              <w:t>30</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4E22C5">
        <w:trPr>
          <w:trHeight w:val="20"/>
        </w:trPr>
        <w:tc>
          <w:tcPr>
            <w:tcW w:w="1962" w:type="dxa"/>
            <w:vMerge/>
            <w:vAlign w:val="center"/>
          </w:tcPr>
          <w:p w:rsidR="00793A09" w:rsidRPr="00172D6E" w:rsidRDefault="00793A09" w:rsidP="00494224">
            <w:pPr>
              <w:tabs>
                <w:tab w:val="left" w:pos="1134"/>
              </w:tabs>
              <w:rPr>
                <w:sz w:val="24"/>
                <w:szCs w:val="24"/>
              </w:rPr>
            </w:pPr>
          </w:p>
        </w:tc>
        <w:tc>
          <w:tcPr>
            <w:tcW w:w="2549" w:type="dxa"/>
            <w:gridSpan w:val="2"/>
          </w:tcPr>
          <w:p w:rsidR="00793A09" w:rsidRPr="00172D6E" w:rsidRDefault="00793A09" w:rsidP="00494224">
            <w:pPr>
              <w:pStyle w:val="afa"/>
              <w:tabs>
                <w:tab w:val="left" w:pos="1134"/>
              </w:tabs>
              <w:ind w:firstLine="0"/>
              <w:jc w:val="both"/>
              <w:rPr>
                <w:sz w:val="24"/>
              </w:rPr>
            </w:pPr>
            <w:r w:rsidRPr="00172D6E">
              <w:rPr>
                <w:sz w:val="24"/>
              </w:rPr>
              <w:t>тыс. руб. всего, в том числе:</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105 112,7</w:t>
            </w:r>
          </w:p>
        </w:tc>
        <w:tc>
          <w:tcPr>
            <w:tcW w:w="1417" w:type="dxa"/>
            <w:gridSpan w:val="4"/>
            <w:vAlign w:val="center"/>
          </w:tcPr>
          <w:p w:rsidR="00793A09" w:rsidRPr="00172D6E" w:rsidRDefault="00793A09" w:rsidP="00494224">
            <w:pPr>
              <w:pStyle w:val="15"/>
              <w:tabs>
                <w:tab w:val="left" w:pos="1134"/>
              </w:tabs>
              <w:jc w:val="center"/>
              <w:rPr>
                <w:sz w:val="24"/>
                <w:szCs w:val="24"/>
              </w:rPr>
            </w:pPr>
            <w:r w:rsidRPr="00172D6E">
              <w:rPr>
                <w:sz w:val="24"/>
                <w:szCs w:val="24"/>
              </w:rPr>
              <w:t>12 472,9</w:t>
            </w:r>
          </w:p>
        </w:tc>
        <w:tc>
          <w:tcPr>
            <w:tcW w:w="1278" w:type="dxa"/>
            <w:vAlign w:val="center"/>
          </w:tcPr>
          <w:p w:rsidR="00793A09" w:rsidRPr="00172D6E" w:rsidRDefault="00793A09" w:rsidP="00494224">
            <w:pPr>
              <w:pStyle w:val="15"/>
              <w:tabs>
                <w:tab w:val="left" w:pos="1134"/>
              </w:tabs>
              <w:jc w:val="center"/>
              <w:rPr>
                <w:sz w:val="24"/>
                <w:szCs w:val="24"/>
              </w:rPr>
            </w:pPr>
            <w:r w:rsidRPr="00172D6E">
              <w:rPr>
                <w:sz w:val="24"/>
                <w:szCs w:val="24"/>
              </w:rPr>
              <w:t>22 674,6</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4E22C5">
        <w:trPr>
          <w:trHeight w:val="245"/>
        </w:trPr>
        <w:tc>
          <w:tcPr>
            <w:tcW w:w="1962" w:type="dxa"/>
            <w:vMerge/>
            <w:vAlign w:val="center"/>
          </w:tcPr>
          <w:p w:rsidR="00793A09" w:rsidRPr="00172D6E" w:rsidRDefault="00793A09" w:rsidP="00494224">
            <w:pPr>
              <w:tabs>
                <w:tab w:val="left" w:pos="1134"/>
              </w:tabs>
              <w:rPr>
                <w:sz w:val="24"/>
                <w:szCs w:val="24"/>
              </w:rPr>
            </w:pPr>
          </w:p>
        </w:tc>
        <w:tc>
          <w:tcPr>
            <w:tcW w:w="2549" w:type="dxa"/>
            <w:gridSpan w:val="2"/>
          </w:tcPr>
          <w:p w:rsidR="00793A09" w:rsidRPr="00172D6E" w:rsidRDefault="00793A09" w:rsidP="00494224">
            <w:pPr>
              <w:pStyle w:val="afa"/>
              <w:tabs>
                <w:tab w:val="left" w:pos="1134"/>
              </w:tabs>
              <w:ind w:firstLine="0"/>
              <w:jc w:val="both"/>
              <w:rPr>
                <w:sz w:val="24"/>
              </w:rPr>
            </w:pPr>
            <w:r w:rsidRPr="00172D6E">
              <w:rPr>
                <w:sz w:val="24"/>
              </w:rPr>
              <w:t>ОБ</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105 112,7</w:t>
            </w:r>
          </w:p>
        </w:tc>
        <w:tc>
          <w:tcPr>
            <w:tcW w:w="1417" w:type="dxa"/>
            <w:gridSpan w:val="4"/>
            <w:vAlign w:val="center"/>
          </w:tcPr>
          <w:p w:rsidR="00793A09" w:rsidRPr="00172D6E" w:rsidRDefault="00793A09" w:rsidP="00494224">
            <w:pPr>
              <w:pStyle w:val="15"/>
              <w:tabs>
                <w:tab w:val="left" w:pos="1134"/>
              </w:tabs>
              <w:jc w:val="center"/>
              <w:rPr>
                <w:sz w:val="24"/>
                <w:szCs w:val="24"/>
              </w:rPr>
            </w:pPr>
            <w:r w:rsidRPr="00172D6E">
              <w:rPr>
                <w:sz w:val="24"/>
                <w:szCs w:val="24"/>
              </w:rPr>
              <w:t>12 472,9</w:t>
            </w:r>
          </w:p>
        </w:tc>
        <w:tc>
          <w:tcPr>
            <w:tcW w:w="1278" w:type="dxa"/>
            <w:vAlign w:val="center"/>
          </w:tcPr>
          <w:p w:rsidR="00793A09" w:rsidRPr="00172D6E" w:rsidRDefault="00793A09" w:rsidP="00494224">
            <w:pPr>
              <w:pStyle w:val="15"/>
              <w:tabs>
                <w:tab w:val="left" w:pos="1134"/>
              </w:tabs>
              <w:jc w:val="center"/>
              <w:rPr>
                <w:sz w:val="24"/>
                <w:szCs w:val="24"/>
              </w:rPr>
            </w:pPr>
            <w:r w:rsidRPr="00172D6E">
              <w:rPr>
                <w:sz w:val="24"/>
                <w:szCs w:val="24"/>
              </w:rPr>
              <w:t>22 674,6</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8657AB">
        <w:trPr>
          <w:trHeight w:val="20"/>
        </w:trPr>
        <w:tc>
          <w:tcPr>
            <w:tcW w:w="9822" w:type="dxa"/>
            <w:gridSpan w:val="10"/>
            <w:vAlign w:val="center"/>
          </w:tcPr>
          <w:p w:rsidR="00793A09" w:rsidRPr="00172D6E" w:rsidRDefault="00793A09" w:rsidP="00494224">
            <w:pPr>
              <w:pStyle w:val="15"/>
              <w:tabs>
                <w:tab w:val="left" w:pos="1134"/>
              </w:tabs>
              <w:jc w:val="left"/>
              <w:rPr>
                <w:sz w:val="24"/>
                <w:szCs w:val="24"/>
              </w:rPr>
            </w:pPr>
            <w:r w:rsidRPr="00172D6E">
              <w:rPr>
                <w:sz w:val="24"/>
                <w:szCs w:val="24"/>
              </w:rPr>
              <w:t>По категориям и источникам финансирования:</w:t>
            </w:r>
          </w:p>
        </w:tc>
      </w:tr>
      <w:tr w:rsidR="00793A09" w:rsidRPr="00172D6E" w:rsidTr="004E22C5">
        <w:trPr>
          <w:trHeight w:val="20"/>
        </w:trPr>
        <w:tc>
          <w:tcPr>
            <w:tcW w:w="4511" w:type="dxa"/>
            <w:gridSpan w:val="3"/>
            <w:vAlign w:val="center"/>
          </w:tcPr>
          <w:p w:rsidR="00793A09" w:rsidRPr="00172D6E" w:rsidRDefault="00793A09" w:rsidP="00494224">
            <w:pPr>
              <w:pStyle w:val="15"/>
              <w:tabs>
                <w:tab w:val="left" w:pos="1134"/>
              </w:tabs>
              <w:jc w:val="left"/>
              <w:rPr>
                <w:sz w:val="24"/>
                <w:szCs w:val="24"/>
              </w:rPr>
            </w:pPr>
            <w:r w:rsidRPr="00172D6E">
              <w:rPr>
                <w:sz w:val="24"/>
                <w:szCs w:val="24"/>
              </w:rPr>
              <w:t>Предоставление жилых помещений по договорам социального найма</w:t>
            </w:r>
            <w:r>
              <w:rPr>
                <w:sz w:val="24"/>
                <w:szCs w:val="24"/>
              </w:rPr>
              <w:t>, ед.</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2 </w:t>
            </w:r>
          </w:p>
        </w:tc>
        <w:tc>
          <w:tcPr>
            <w:tcW w:w="1276" w:type="dxa"/>
            <w:gridSpan w:val="2"/>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2 </w:t>
            </w:r>
          </w:p>
        </w:tc>
        <w:tc>
          <w:tcPr>
            <w:tcW w:w="1419" w:type="dxa"/>
            <w:gridSpan w:val="3"/>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2 </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4E22C5">
        <w:trPr>
          <w:trHeight w:val="20"/>
        </w:trPr>
        <w:tc>
          <w:tcPr>
            <w:tcW w:w="4511" w:type="dxa"/>
            <w:gridSpan w:val="3"/>
            <w:vAlign w:val="center"/>
          </w:tcPr>
          <w:p w:rsidR="00793A09" w:rsidRPr="00172D6E" w:rsidRDefault="00793A09" w:rsidP="00494224">
            <w:pPr>
              <w:pStyle w:val="15"/>
              <w:tabs>
                <w:tab w:val="left" w:pos="1134"/>
              </w:tabs>
              <w:jc w:val="left"/>
              <w:rPr>
                <w:sz w:val="24"/>
                <w:szCs w:val="24"/>
              </w:rPr>
            </w:pPr>
            <w:r w:rsidRPr="00172D6E">
              <w:rPr>
                <w:sz w:val="24"/>
                <w:szCs w:val="24"/>
              </w:rPr>
              <w:t>Потребность</w:t>
            </w:r>
            <w:r>
              <w:rPr>
                <w:sz w:val="24"/>
                <w:szCs w:val="24"/>
              </w:rPr>
              <w:t>, семей</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900 </w:t>
            </w:r>
          </w:p>
        </w:tc>
        <w:tc>
          <w:tcPr>
            <w:tcW w:w="1276" w:type="dxa"/>
            <w:gridSpan w:val="2"/>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735 </w:t>
            </w:r>
          </w:p>
        </w:tc>
        <w:tc>
          <w:tcPr>
            <w:tcW w:w="1419" w:type="dxa"/>
            <w:gridSpan w:val="3"/>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735 </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4E22C5">
        <w:trPr>
          <w:trHeight w:val="20"/>
        </w:trPr>
        <w:tc>
          <w:tcPr>
            <w:tcW w:w="4511" w:type="dxa"/>
            <w:gridSpan w:val="3"/>
            <w:vAlign w:val="center"/>
          </w:tcPr>
          <w:p w:rsidR="00793A09" w:rsidRPr="00172D6E" w:rsidRDefault="00793A09" w:rsidP="00494224">
            <w:pPr>
              <w:pStyle w:val="15"/>
              <w:tabs>
                <w:tab w:val="left" w:pos="1134"/>
              </w:tabs>
              <w:jc w:val="left"/>
              <w:rPr>
                <w:sz w:val="24"/>
                <w:szCs w:val="24"/>
              </w:rPr>
            </w:pPr>
            <w:r w:rsidRPr="00172D6E">
              <w:rPr>
                <w:sz w:val="24"/>
                <w:szCs w:val="24"/>
              </w:rPr>
              <w:t>Предоставление жилых помещений специализированного жилищного фонда (маневренного)</w:t>
            </w:r>
            <w:r>
              <w:rPr>
                <w:sz w:val="24"/>
                <w:szCs w:val="24"/>
              </w:rPr>
              <w:t>, ед.</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3 </w:t>
            </w:r>
          </w:p>
        </w:tc>
        <w:tc>
          <w:tcPr>
            <w:tcW w:w="1276" w:type="dxa"/>
            <w:gridSpan w:val="2"/>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2 </w:t>
            </w:r>
          </w:p>
        </w:tc>
        <w:tc>
          <w:tcPr>
            <w:tcW w:w="1419" w:type="dxa"/>
            <w:gridSpan w:val="3"/>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2 </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4E22C5">
        <w:trPr>
          <w:trHeight w:val="20"/>
        </w:trPr>
        <w:tc>
          <w:tcPr>
            <w:tcW w:w="4511" w:type="dxa"/>
            <w:gridSpan w:val="3"/>
            <w:vAlign w:val="center"/>
          </w:tcPr>
          <w:p w:rsidR="00793A09" w:rsidRPr="00172D6E" w:rsidRDefault="00793A09" w:rsidP="00494224">
            <w:pPr>
              <w:pStyle w:val="15"/>
              <w:tabs>
                <w:tab w:val="left" w:pos="1134"/>
              </w:tabs>
              <w:jc w:val="left"/>
              <w:rPr>
                <w:sz w:val="24"/>
                <w:szCs w:val="24"/>
              </w:rPr>
            </w:pPr>
            <w:r w:rsidRPr="00172D6E">
              <w:rPr>
                <w:sz w:val="24"/>
                <w:szCs w:val="24"/>
              </w:rPr>
              <w:t>Потребность</w:t>
            </w:r>
            <w:r>
              <w:rPr>
                <w:sz w:val="24"/>
                <w:szCs w:val="24"/>
              </w:rPr>
              <w:t>, чел.</w:t>
            </w:r>
          </w:p>
        </w:tc>
        <w:tc>
          <w:tcPr>
            <w:tcW w:w="5311" w:type="dxa"/>
            <w:gridSpan w:val="7"/>
            <w:vAlign w:val="center"/>
          </w:tcPr>
          <w:p w:rsidR="00793A09" w:rsidRPr="00172D6E" w:rsidRDefault="00793A09" w:rsidP="00494224">
            <w:pPr>
              <w:pStyle w:val="15"/>
              <w:tabs>
                <w:tab w:val="left" w:pos="1134"/>
              </w:tabs>
              <w:jc w:val="center"/>
              <w:rPr>
                <w:sz w:val="24"/>
                <w:szCs w:val="24"/>
              </w:rPr>
            </w:pPr>
            <w:r w:rsidRPr="00172D6E">
              <w:rPr>
                <w:sz w:val="24"/>
                <w:szCs w:val="24"/>
              </w:rPr>
              <w:t>по мере обращений</w:t>
            </w:r>
          </w:p>
        </w:tc>
      </w:tr>
      <w:tr w:rsidR="00793A09" w:rsidRPr="00172D6E" w:rsidTr="004E22C5">
        <w:trPr>
          <w:trHeight w:val="20"/>
        </w:trPr>
        <w:tc>
          <w:tcPr>
            <w:tcW w:w="4511" w:type="dxa"/>
            <w:gridSpan w:val="3"/>
            <w:vAlign w:val="center"/>
          </w:tcPr>
          <w:p w:rsidR="00793A09" w:rsidRPr="00172D6E" w:rsidRDefault="00793A09" w:rsidP="00494224">
            <w:pPr>
              <w:pStyle w:val="15"/>
              <w:tabs>
                <w:tab w:val="left" w:pos="1134"/>
              </w:tabs>
              <w:jc w:val="left"/>
              <w:rPr>
                <w:sz w:val="24"/>
                <w:szCs w:val="24"/>
              </w:rPr>
            </w:pPr>
            <w:r w:rsidRPr="00172D6E">
              <w:rPr>
                <w:sz w:val="24"/>
                <w:szCs w:val="24"/>
              </w:rPr>
              <w:t>Предоставление жилых помещений в доме для пожилых граждан и инвалидов</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0</w:t>
            </w:r>
          </w:p>
        </w:tc>
        <w:tc>
          <w:tcPr>
            <w:tcW w:w="1236" w:type="dxa"/>
            <w:vAlign w:val="center"/>
          </w:tcPr>
          <w:p w:rsidR="00793A09" w:rsidRPr="00172D6E" w:rsidRDefault="00793A09" w:rsidP="00494224">
            <w:pPr>
              <w:pStyle w:val="15"/>
              <w:tabs>
                <w:tab w:val="left" w:pos="1134"/>
              </w:tabs>
              <w:jc w:val="center"/>
              <w:rPr>
                <w:sz w:val="24"/>
                <w:szCs w:val="24"/>
              </w:rPr>
            </w:pPr>
            <w:r w:rsidRPr="00172D6E">
              <w:rPr>
                <w:sz w:val="24"/>
                <w:szCs w:val="24"/>
              </w:rPr>
              <w:t>0</w:t>
            </w:r>
          </w:p>
        </w:tc>
        <w:tc>
          <w:tcPr>
            <w:tcW w:w="1459" w:type="dxa"/>
            <w:gridSpan w:val="4"/>
            <w:vAlign w:val="center"/>
          </w:tcPr>
          <w:p w:rsidR="00793A09" w:rsidRPr="00172D6E" w:rsidRDefault="00793A09" w:rsidP="00494224">
            <w:pPr>
              <w:pStyle w:val="15"/>
              <w:tabs>
                <w:tab w:val="left" w:pos="1134"/>
              </w:tabs>
              <w:jc w:val="center"/>
              <w:rPr>
                <w:sz w:val="24"/>
                <w:szCs w:val="24"/>
              </w:rPr>
            </w:pPr>
            <w:r w:rsidRPr="00172D6E">
              <w:rPr>
                <w:sz w:val="24"/>
                <w:szCs w:val="24"/>
              </w:rPr>
              <w:t>0</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0</w:t>
            </w:r>
          </w:p>
        </w:tc>
      </w:tr>
      <w:tr w:rsidR="00793A09" w:rsidRPr="00172D6E" w:rsidTr="004E22C5">
        <w:trPr>
          <w:trHeight w:val="20"/>
        </w:trPr>
        <w:tc>
          <w:tcPr>
            <w:tcW w:w="4511" w:type="dxa"/>
            <w:gridSpan w:val="3"/>
            <w:vAlign w:val="center"/>
          </w:tcPr>
          <w:p w:rsidR="00793A09" w:rsidRPr="00172D6E" w:rsidRDefault="00793A09" w:rsidP="00494224">
            <w:pPr>
              <w:pStyle w:val="15"/>
              <w:tabs>
                <w:tab w:val="left" w:pos="1134"/>
              </w:tabs>
              <w:jc w:val="left"/>
              <w:rPr>
                <w:sz w:val="24"/>
                <w:szCs w:val="24"/>
              </w:rPr>
            </w:pPr>
            <w:r w:rsidRPr="00172D6E">
              <w:rPr>
                <w:sz w:val="24"/>
                <w:szCs w:val="24"/>
              </w:rPr>
              <w:t>Потребность</w:t>
            </w:r>
            <w:r w:rsidR="00D3633A">
              <w:rPr>
                <w:sz w:val="24"/>
                <w:szCs w:val="24"/>
              </w:rPr>
              <w:t>, чел.</w:t>
            </w:r>
          </w:p>
        </w:tc>
        <w:tc>
          <w:tcPr>
            <w:tcW w:w="5311" w:type="dxa"/>
            <w:gridSpan w:val="7"/>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потребности нет, на учете граждане данной категории не состоят, по мере обращений </w:t>
            </w:r>
          </w:p>
        </w:tc>
      </w:tr>
      <w:tr w:rsidR="00793A09" w:rsidRPr="00172D6E" w:rsidTr="004E22C5">
        <w:trPr>
          <w:trHeight w:val="20"/>
        </w:trPr>
        <w:tc>
          <w:tcPr>
            <w:tcW w:w="4511" w:type="dxa"/>
            <w:gridSpan w:val="3"/>
            <w:vAlign w:val="center"/>
          </w:tcPr>
          <w:p w:rsidR="00793A09" w:rsidRPr="00172D6E" w:rsidRDefault="00793A09" w:rsidP="00494224">
            <w:pPr>
              <w:pStyle w:val="15"/>
              <w:tabs>
                <w:tab w:val="left" w:pos="1134"/>
              </w:tabs>
              <w:jc w:val="left"/>
              <w:rPr>
                <w:sz w:val="24"/>
                <w:szCs w:val="24"/>
              </w:rPr>
            </w:pPr>
            <w:r w:rsidRPr="00172D6E">
              <w:rPr>
                <w:sz w:val="24"/>
                <w:szCs w:val="24"/>
              </w:rPr>
              <w:t xml:space="preserve">Подпрограмма </w:t>
            </w:r>
            <w:r w:rsidR="004D1BB3">
              <w:rPr>
                <w:sz w:val="24"/>
                <w:szCs w:val="24"/>
              </w:rPr>
              <w:t>«</w:t>
            </w:r>
            <w:r w:rsidRPr="00172D6E">
              <w:rPr>
                <w:sz w:val="24"/>
                <w:szCs w:val="24"/>
              </w:rPr>
              <w:t>Государственная поддержка муниципальных образований Новосибирской области в обеспечении жилыми помещениями многодетных малообеспеченных семей</w:t>
            </w:r>
            <w:r w:rsidR="004D1BB3">
              <w:rPr>
                <w:sz w:val="24"/>
                <w:szCs w:val="24"/>
              </w:rPr>
              <w:t>»</w:t>
            </w:r>
            <w:r w:rsidRPr="00172D6E">
              <w:rPr>
                <w:sz w:val="24"/>
                <w:szCs w:val="24"/>
              </w:rPr>
              <w:t xml:space="preserve"> государственная программа Новосибирской области </w:t>
            </w:r>
            <w:r w:rsidR="004D1BB3">
              <w:rPr>
                <w:sz w:val="24"/>
                <w:szCs w:val="24"/>
              </w:rPr>
              <w:t>«</w:t>
            </w:r>
            <w:r w:rsidRPr="00172D6E">
              <w:rPr>
                <w:sz w:val="24"/>
                <w:szCs w:val="24"/>
              </w:rPr>
              <w:t>Стимулирование развития жилищного строительства в Новосибирской области на 2015-2020 годы</w:t>
            </w:r>
            <w:r w:rsidR="004D1BB3">
              <w:rPr>
                <w:sz w:val="24"/>
                <w:szCs w:val="24"/>
              </w:rPr>
              <w:t>»</w:t>
            </w:r>
          </w:p>
        </w:tc>
        <w:tc>
          <w:tcPr>
            <w:tcW w:w="4112" w:type="dxa"/>
            <w:gridSpan w:val="6"/>
            <w:vAlign w:val="center"/>
          </w:tcPr>
          <w:p w:rsidR="00793A09" w:rsidRPr="00172D6E" w:rsidRDefault="00793A09" w:rsidP="00494224">
            <w:pPr>
              <w:pStyle w:val="15"/>
              <w:tabs>
                <w:tab w:val="left" w:pos="1134"/>
              </w:tabs>
              <w:jc w:val="center"/>
              <w:rPr>
                <w:sz w:val="24"/>
                <w:szCs w:val="24"/>
              </w:rPr>
            </w:pPr>
            <w:r w:rsidRPr="00172D6E">
              <w:rPr>
                <w:sz w:val="24"/>
                <w:szCs w:val="24"/>
              </w:rPr>
              <w:t>денежные средства не запланированы</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4E22C5">
        <w:trPr>
          <w:trHeight w:val="20"/>
        </w:trPr>
        <w:tc>
          <w:tcPr>
            <w:tcW w:w="4511" w:type="dxa"/>
            <w:gridSpan w:val="3"/>
            <w:vAlign w:val="center"/>
          </w:tcPr>
          <w:p w:rsidR="00793A09" w:rsidRPr="00172D6E" w:rsidRDefault="00793A09" w:rsidP="00494224">
            <w:pPr>
              <w:pStyle w:val="15"/>
              <w:tabs>
                <w:tab w:val="left" w:pos="1134"/>
              </w:tabs>
              <w:jc w:val="left"/>
              <w:rPr>
                <w:sz w:val="24"/>
                <w:szCs w:val="24"/>
              </w:rPr>
            </w:pPr>
            <w:r w:rsidRPr="00172D6E">
              <w:rPr>
                <w:sz w:val="24"/>
                <w:szCs w:val="24"/>
              </w:rPr>
              <w:t>Потребность</w:t>
            </w:r>
            <w:r w:rsidR="00D3633A">
              <w:rPr>
                <w:sz w:val="24"/>
                <w:szCs w:val="24"/>
              </w:rPr>
              <w:t>, семей</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8 </w:t>
            </w:r>
          </w:p>
        </w:tc>
        <w:tc>
          <w:tcPr>
            <w:tcW w:w="1322" w:type="dxa"/>
            <w:gridSpan w:val="3"/>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14 </w:t>
            </w:r>
          </w:p>
        </w:tc>
        <w:tc>
          <w:tcPr>
            <w:tcW w:w="1373" w:type="dxa"/>
            <w:gridSpan w:val="2"/>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14 </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14</w:t>
            </w:r>
          </w:p>
        </w:tc>
      </w:tr>
      <w:tr w:rsidR="00793A09" w:rsidRPr="00172D6E" w:rsidTr="004E22C5">
        <w:trPr>
          <w:trHeight w:val="20"/>
        </w:trPr>
        <w:tc>
          <w:tcPr>
            <w:tcW w:w="4511" w:type="dxa"/>
            <w:gridSpan w:val="3"/>
            <w:vMerge w:val="restart"/>
            <w:vAlign w:val="center"/>
          </w:tcPr>
          <w:p w:rsidR="00793A09" w:rsidRPr="00172D6E" w:rsidRDefault="00793A09" w:rsidP="00494224">
            <w:pPr>
              <w:pStyle w:val="15"/>
              <w:tabs>
                <w:tab w:val="left" w:pos="1134"/>
              </w:tabs>
              <w:jc w:val="left"/>
              <w:rPr>
                <w:sz w:val="24"/>
                <w:szCs w:val="24"/>
              </w:rPr>
            </w:pPr>
            <w:r w:rsidRPr="00172D6E">
              <w:rPr>
                <w:sz w:val="24"/>
                <w:szCs w:val="24"/>
              </w:rPr>
              <w:t>Предоставление жилых помещений специализированног</w:t>
            </w:r>
            <w:r>
              <w:rPr>
                <w:sz w:val="24"/>
                <w:szCs w:val="24"/>
              </w:rPr>
              <w:t xml:space="preserve">о жилищного фонда (служебного) </w:t>
            </w:r>
          </w:p>
          <w:p w:rsidR="00793A09" w:rsidRPr="00172D6E" w:rsidRDefault="00793A09" w:rsidP="00494224">
            <w:pPr>
              <w:pStyle w:val="15"/>
              <w:tabs>
                <w:tab w:val="left" w:pos="1134"/>
              </w:tabs>
              <w:jc w:val="left"/>
              <w:rPr>
                <w:sz w:val="24"/>
                <w:szCs w:val="24"/>
              </w:rPr>
            </w:pPr>
            <w:r w:rsidRPr="00172D6E">
              <w:rPr>
                <w:sz w:val="24"/>
                <w:szCs w:val="24"/>
              </w:rPr>
              <w:t xml:space="preserve">Подпрограмма </w:t>
            </w:r>
            <w:r w:rsidR="004D1BB3">
              <w:rPr>
                <w:sz w:val="24"/>
                <w:szCs w:val="24"/>
              </w:rPr>
              <w:t>«</w:t>
            </w:r>
            <w:r w:rsidRPr="00172D6E">
              <w:rPr>
                <w:sz w:val="24"/>
                <w:szCs w:val="24"/>
              </w:rPr>
              <w:t>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w:t>
            </w:r>
            <w:r w:rsidR="004D1BB3">
              <w:rPr>
                <w:sz w:val="24"/>
                <w:szCs w:val="24"/>
              </w:rPr>
              <w:t>»</w:t>
            </w:r>
            <w:r w:rsidRPr="00172D6E">
              <w:rPr>
                <w:sz w:val="24"/>
                <w:szCs w:val="24"/>
              </w:rPr>
              <w:t xml:space="preserve"> </w:t>
            </w:r>
            <w:r w:rsidRPr="00172D6E">
              <w:rPr>
                <w:sz w:val="24"/>
                <w:szCs w:val="24"/>
              </w:rPr>
              <w:lastRenderedPageBreak/>
              <w:t xml:space="preserve">государственной программы Новосибирской области </w:t>
            </w:r>
            <w:r w:rsidR="004D1BB3">
              <w:rPr>
                <w:sz w:val="24"/>
                <w:szCs w:val="24"/>
              </w:rPr>
              <w:t>«</w:t>
            </w:r>
            <w:r w:rsidRPr="00172D6E">
              <w:rPr>
                <w:sz w:val="24"/>
                <w:szCs w:val="24"/>
              </w:rPr>
              <w:t>Стимулирование развития жилищного строительства в Новосибирской области на 2015-2020 годы</w:t>
            </w:r>
            <w:r w:rsidR="004D1BB3">
              <w:rPr>
                <w:sz w:val="24"/>
                <w:szCs w:val="24"/>
              </w:rPr>
              <w:t>»</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lastRenderedPageBreak/>
              <w:t xml:space="preserve">11 </w:t>
            </w:r>
          </w:p>
        </w:tc>
        <w:tc>
          <w:tcPr>
            <w:tcW w:w="1322" w:type="dxa"/>
            <w:gridSpan w:val="3"/>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2 </w:t>
            </w:r>
          </w:p>
        </w:tc>
        <w:tc>
          <w:tcPr>
            <w:tcW w:w="1373" w:type="dxa"/>
            <w:gridSpan w:val="2"/>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2 </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2 </w:t>
            </w:r>
          </w:p>
        </w:tc>
      </w:tr>
      <w:tr w:rsidR="00793A09" w:rsidRPr="00172D6E" w:rsidTr="004E22C5">
        <w:trPr>
          <w:trHeight w:val="20"/>
        </w:trPr>
        <w:tc>
          <w:tcPr>
            <w:tcW w:w="4511" w:type="dxa"/>
            <w:gridSpan w:val="3"/>
            <w:vMerge/>
            <w:vAlign w:val="center"/>
          </w:tcPr>
          <w:p w:rsidR="00793A09" w:rsidRPr="00172D6E" w:rsidRDefault="00793A09" w:rsidP="00494224">
            <w:pPr>
              <w:pStyle w:val="15"/>
              <w:tabs>
                <w:tab w:val="left" w:pos="1134"/>
              </w:tabs>
              <w:jc w:val="left"/>
              <w:rPr>
                <w:sz w:val="24"/>
                <w:szCs w:val="24"/>
              </w:rPr>
            </w:pP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денежные средства не запланированы</w:t>
            </w:r>
          </w:p>
        </w:tc>
        <w:tc>
          <w:tcPr>
            <w:tcW w:w="1322" w:type="dxa"/>
            <w:gridSpan w:val="3"/>
            <w:vAlign w:val="center"/>
          </w:tcPr>
          <w:p w:rsidR="00793A09" w:rsidRPr="00172D6E" w:rsidRDefault="00793A09" w:rsidP="00494224">
            <w:pPr>
              <w:pStyle w:val="15"/>
              <w:tabs>
                <w:tab w:val="left" w:pos="1134"/>
              </w:tabs>
              <w:jc w:val="center"/>
              <w:rPr>
                <w:sz w:val="24"/>
                <w:szCs w:val="24"/>
              </w:rPr>
            </w:pPr>
            <w:r w:rsidRPr="00172D6E">
              <w:rPr>
                <w:sz w:val="24"/>
                <w:szCs w:val="24"/>
              </w:rPr>
              <w:t>денежные средства не запланированы</w:t>
            </w:r>
          </w:p>
        </w:tc>
        <w:tc>
          <w:tcPr>
            <w:tcW w:w="1373" w:type="dxa"/>
            <w:gridSpan w:val="2"/>
            <w:vAlign w:val="center"/>
          </w:tcPr>
          <w:p w:rsidR="00793A09" w:rsidRPr="00172D6E" w:rsidRDefault="00D3633A" w:rsidP="00494224">
            <w:pPr>
              <w:pStyle w:val="15"/>
              <w:tabs>
                <w:tab w:val="left" w:pos="1134"/>
              </w:tabs>
              <w:jc w:val="center"/>
              <w:rPr>
                <w:sz w:val="24"/>
                <w:szCs w:val="24"/>
              </w:rPr>
            </w:pPr>
            <w:r>
              <w:rPr>
                <w:sz w:val="24"/>
                <w:szCs w:val="24"/>
              </w:rPr>
              <w:t xml:space="preserve">6 641,2 </w:t>
            </w:r>
            <w:r w:rsidR="00793A09" w:rsidRPr="00172D6E">
              <w:rPr>
                <w:sz w:val="24"/>
                <w:szCs w:val="24"/>
              </w:rPr>
              <w:t xml:space="preserve">ОБ </w:t>
            </w:r>
            <w:r w:rsidR="00793A09">
              <w:rPr>
                <w:sz w:val="24"/>
                <w:szCs w:val="24"/>
              </w:rPr>
              <w:t xml:space="preserve">           </w:t>
            </w:r>
            <w:r w:rsidR="00793A09" w:rsidRPr="00172D6E">
              <w:rPr>
                <w:sz w:val="24"/>
                <w:szCs w:val="24"/>
              </w:rPr>
              <w:t>2 жилых помещения</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4E22C5">
        <w:trPr>
          <w:trHeight w:val="20"/>
        </w:trPr>
        <w:tc>
          <w:tcPr>
            <w:tcW w:w="4511" w:type="dxa"/>
            <w:gridSpan w:val="3"/>
            <w:vAlign w:val="center"/>
          </w:tcPr>
          <w:p w:rsidR="00793A09" w:rsidRPr="00172D6E" w:rsidRDefault="00793A09" w:rsidP="00494224">
            <w:pPr>
              <w:pStyle w:val="15"/>
              <w:tabs>
                <w:tab w:val="left" w:pos="1134"/>
              </w:tabs>
              <w:jc w:val="left"/>
              <w:rPr>
                <w:sz w:val="24"/>
                <w:szCs w:val="24"/>
              </w:rPr>
            </w:pPr>
            <w:r w:rsidRPr="00172D6E">
              <w:rPr>
                <w:sz w:val="24"/>
                <w:szCs w:val="24"/>
              </w:rPr>
              <w:lastRenderedPageBreak/>
              <w:t>Потребность</w:t>
            </w:r>
            <w:r w:rsidR="00D3633A">
              <w:rPr>
                <w:sz w:val="24"/>
                <w:szCs w:val="24"/>
              </w:rPr>
              <w:t>, чел.</w:t>
            </w:r>
          </w:p>
        </w:tc>
        <w:tc>
          <w:tcPr>
            <w:tcW w:w="1417" w:type="dxa"/>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37 </w:t>
            </w:r>
          </w:p>
        </w:tc>
        <w:tc>
          <w:tcPr>
            <w:tcW w:w="1322" w:type="dxa"/>
            <w:gridSpan w:val="3"/>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15 </w:t>
            </w:r>
          </w:p>
        </w:tc>
        <w:tc>
          <w:tcPr>
            <w:tcW w:w="1373" w:type="dxa"/>
            <w:gridSpan w:val="2"/>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15 </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 xml:space="preserve">15 </w:t>
            </w:r>
          </w:p>
        </w:tc>
      </w:tr>
      <w:tr w:rsidR="00793A09" w:rsidRPr="00172D6E" w:rsidTr="00D3633A">
        <w:trPr>
          <w:trHeight w:val="20"/>
        </w:trPr>
        <w:tc>
          <w:tcPr>
            <w:tcW w:w="4511" w:type="dxa"/>
            <w:gridSpan w:val="3"/>
          </w:tcPr>
          <w:p w:rsidR="00793A09" w:rsidRPr="00172D6E" w:rsidRDefault="00793A09" w:rsidP="00494224">
            <w:pPr>
              <w:rPr>
                <w:sz w:val="24"/>
                <w:szCs w:val="24"/>
              </w:rPr>
            </w:pPr>
            <w:r w:rsidRPr="00172D6E">
              <w:rPr>
                <w:sz w:val="24"/>
                <w:szCs w:val="24"/>
              </w:rPr>
              <w:t>Обеспечение жильем детей – сирот и детей, оставшихся без попечения родителей</w:t>
            </w:r>
            <w:r w:rsidR="00D3633A">
              <w:rPr>
                <w:sz w:val="24"/>
                <w:szCs w:val="24"/>
              </w:rPr>
              <w:t xml:space="preserve">, </w:t>
            </w:r>
            <w:r w:rsidR="004A4A1B">
              <w:rPr>
                <w:sz w:val="24"/>
                <w:szCs w:val="24"/>
              </w:rPr>
              <w:t>тыс. руб./</w:t>
            </w:r>
            <w:r w:rsidR="00D3633A">
              <w:rPr>
                <w:sz w:val="24"/>
                <w:szCs w:val="24"/>
              </w:rPr>
              <w:t>чел.</w:t>
            </w:r>
          </w:p>
        </w:tc>
        <w:tc>
          <w:tcPr>
            <w:tcW w:w="1417" w:type="dxa"/>
            <w:vAlign w:val="center"/>
          </w:tcPr>
          <w:p w:rsidR="00793A09" w:rsidRPr="004E22C5" w:rsidRDefault="00793A09" w:rsidP="00494224">
            <w:pPr>
              <w:pStyle w:val="15"/>
              <w:jc w:val="center"/>
              <w:rPr>
                <w:sz w:val="24"/>
                <w:szCs w:val="24"/>
              </w:rPr>
            </w:pPr>
            <w:r w:rsidRPr="004E22C5">
              <w:rPr>
                <w:sz w:val="24"/>
                <w:szCs w:val="24"/>
              </w:rPr>
              <w:t>105 112,7</w:t>
            </w:r>
          </w:p>
          <w:p w:rsidR="00793A09" w:rsidRPr="004E22C5" w:rsidRDefault="00793A09" w:rsidP="00494224">
            <w:pPr>
              <w:pStyle w:val="15"/>
              <w:jc w:val="center"/>
              <w:rPr>
                <w:sz w:val="24"/>
                <w:szCs w:val="24"/>
              </w:rPr>
            </w:pPr>
            <w:r w:rsidRPr="004E22C5">
              <w:rPr>
                <w:sz w:val="24"/>
                <w:szCs w:val="24"/>
              </w:rPr>
              <w:t>ОБ</w:t>
            </w:r>
          </w:p>
          <w:p w:rsidR="00793A09" w:rsidRPr="004E22C5" w:rsidRDefault="00793A09" w:rsidP="00494224">
            <w:pPr>
              <w:pStyle w:val="15"/>
              <w:jc w:val="center"/>
              <w:rPr>
                <w:sz w:val="24"/>
                <w:szCs w:val="24"/>
              </w:rPr>
            </w:pPr>
            <w:r w:rsidRPr="004E22C5">
              <w:rPr>
                <w:sz w:val="24"/>
                <w:szCs w:val="24"/>
              </w:rPr>
              <w:t xml:space="preserve">39 </w:t>
            </w:r>
          </w:p>
        </w:tc>
        <w:tc>
          <w:tcPr>
            <w:tcW w:w="1322" w:type="dxa"/>
            <w:gridSpan w:val="3"/>
          </w:tcPr>
          <w:p w:rsidR="00793A09" w:rsidRPr="00172D6E" w:rsidRDefault="00793A09" w:rsidP="00494224">
            <w:pPr>
              <w:pStyle w:val="15"/>
              <w:jc w:val="center"/>
              <w:rPr>
                <w:sz w:val="24"/>
                <w:szCs w:val="24"/>
              </w:rPr>
            </w:pPr>
            <w:r w:rsidRPr="00172D6E">
              <w:rPr>
                <w:sz w:val="24"/>
                <w:szCs w:val="24"/>
              </w:rPr>
              <w:t>12 472,9</w:t>
            </w:r>
          </w:p>
          <w:p w:rsidR="00793A09" w:rsidRPr="00172D6E" w:rsidRDefault="00793A09" w:rsidP="00494224">
            <w:pPr>
              <w:pStyle w:val="15"/>
              <w:jc w:val="center"/>
              <w:rPr>
                <w:sz w:val="24"/>
                <w:szCs w:val="24"/>
              </w:rPr>
            </w:pPr>
            <w:r w:rsidRPr="00172D6E">
              <w:rPr>
                <w:sz w:val="24"/>
                <w:szCs w:val="24"/>
              </w:rPr>
              <w:t>ОБ</w:t>
            </w:r>
          </w:p>
          <w:p w:rsidR="00793A09" w:rsidRPr="00172D6E" w:rsidRDefault="00793A09" w:rsidP="00494224">
            <w:pPr>
              <w:pStyle w:val="15"/>
              <w:jc w:val="center"/>
              <w:rPr>
                <w:sz w:val="24"/>
                <w:szCs w:val="24"/>
              </w:rPr>
            </w:pPr>
            <w:r w:rsidRPr="00172D6E">
              <w:rPr>
                <w:sz w:val="24"/>
                <w:szCs w:val="24"/>
              </w:rPr>
              <w:t xml:space="preserve">5 </w:t>
            </w:r>
          </w:p>
        </w:tc>
        <w:tc>
          <w:tcPr>
            <w:tcW w:w="1373" w:type="dxa"/>
            <w:gridSpan w:val="2"/>
          </w:tcPr>
          <w:p w:rsidR="00793A09" w:rsidRPr="00172D6E" w:rsidRDefault="00793A09" w:rsidP="00494224">
            <w:pPr>
              <w:pStyle w:val="15"/>
              <w:jc w:val="center"/>
              <w:rPr>
                <w:sz w:val="24"/>
                <w:szCs w:val="24"/>
              </w:rPr>
            </w:pPr>
            <w:r w:rsidRPr="00172D6E">
              <w:rPr>
                <w:sz w:val="24"/>
                <w:szCs w:val="24"/>
              </w:rPr>
              <w:t>16 033,4</w:t>
            </w:r>
          </w:p>
          <w:p w:rsidR="00793A09" w:rsidRPr="00172D6E" w:rsidRDefault="00793A09" w:rsidP="00494224">
            <w:pPr>
              <w:pStyle w:val="15"/>
              <w:jc w:val="center"/>
              <w:rPr>
                <w:sz w:val="24"/>
                <w:szCs w:val="24"/>
              </w:rPr>
            </w:pPr>
            <w:r w:rsidRPr="00172D6E">
              <w:rPr>
                <w:sz w:val="24"/>
                <w:szCs w:val="24"/>
              </w:rPr>
              <w:t>ОБ</w:t>
            </w:r>
          </w:p>
          <w:p w:rsidR="00793A09" w:rsidRPr="00172D6E" w:rsidRDefault="00793A09" w:rsidP="00494224">
            <w:pPr>
              <w:pStyle w:val="15"/>
              <w:jc w:val="center"/>
              <w:rPr>
                <w:sz w:val="24"/>
                <w:szCs w:val="24"/>
              </w:rPr>
            </w:pPr>
            <w:r w:rsidRPr="00172D6E">
              <w:rPr>
                <w:sz w:val="24"/>
                <w:szCs w:val="24"/>
              </w:rPr>
              <w:t xml:space="preserve">6 </w:t>
            </w:r>
          </w:p>
        </w:tc>
        <w:tc>
          <w:tcPr>
            <w:tcW w:w="1199" w:type="dxa"/>
            <w:vAlign w:val="center"/>
          </w:tcPr>
          <w:p w:rsidR="00793A09" w:rsidRPr="00172D6E" w:rsidRDefault="00793A09" w:rsidP="00494224">
            <w:pPr>
              <w:pStyle w:val="15"/>
              <w:tabs>
                <w:tab w:val="left" w:pos="1134"/>
              </w:tabs>
              <w:jc w:val="center"/>
              <w:rPr>
                <w:sz w:val="24"/>
                <w:szCs w:val="24"/>
              </w:rPr>
            </w:pPr>
            <w:r w:rsidRPr="00172D6E">
              <w:rPr>
                <w:sz w:val="24"/>
                <w:szCs w:val="24"/>
              </w:rPr>
              <w:t>*</w:t>
            </w:r>
          </w:p>
        </w:tc>
      </w:tr>
      <w:tr w:rsidR="00793A09" w:rsidRPr="00172D6E" w:rsidTr="004E22C5">
        <w:trPr>
          <w:trHeight w:val="20"/>
        </w:trPr>
        <w:tc>
          <w:tcPr>
            <w:tcW w:w="4511" w:type="dxa"/>
            <w:gridSpan w:val="3"/>
          </w:tcPr>
          <w:p w:rsidR="00793A09" w:rsidRPr="00172D6E" w:rsidRDefault="00793A09" w:rsidP="00494224">
            <w:pPr>
              <w:rPr>
                <w:b/>
                <w:i/>
                <w:sz w:val="24"/>
                <w:szCs w:val="24"/>
              </w:rPr>
            </w:pPr>
            <w:r w:rsidRPr="00172D6E">
              <w:rPr>
                <w:sz w:val="24"/>
                <w:szCs w:val="24"/>
              </w:rPr>
              <w:t>Потребность</w:t>
            </w:r>
            <w:r w:rsidR="00D3633A">
              <w:rPr>
                <w:sz w:val="24"/>
                <w:szCs w:val="24"/>
              </w:rPr>
              <w:t>, чел.</w:t>
            </w:r>
            <w:r w:rsidRPr="00172D6E">
              <w:rPr>
                <w:sz w:val="24"/>
                <w:szCs w:val="24"/>
              </w:rPr>
              <w:t xml:space="preserve"> </w:t>
            </w:r>
          </w:p>
        </w:tc>
        <w:tc>
          <w:tcPr>
            <w:tcW w:w="1417" w:type="dxa"/>
          </w:tcPr>
          <w:p w:rsidR="00793A09" w:rsidRPr="00172D6E" w:rsidRDefault="00793A09" w:rsidP="00494224">
            <w:pPr>
              <w:pStyle w:val="15"/>
              <w:tabs>
                <w:tab w:val="left" w:pos="1134"/>
              </w:tabs>
              <w:jc w:val="center"/>
              <w:rPr>
                <w:sz w:val="24"/>
                <w:szCs w:val="24"/>
              </w:rPr>
            </w:pPr>
            <w:r w:rsidRPr="00172D6E">
              <w:rPr>
                <w:sz w:val="24"/>
                <w:szCs w:val="24"/>
              </w:rPr>
              <w:t>35</w:t>
            </w:r>
          </w:p>
        </w:tc>
        <w:tc>
          <w:tcPr>
            <w:tcW w:w="1322" w:type="dxa"/>
            <w:gridSpan w:val="3"/>
          </w:tcPr>
          <w:p w:rsidR="00793A09" w:rsidRPr="00172D6E" w:rsidRDefault="00793A09" w:rsidP="00494224">
            <w:pPr>
              <w:pStyle w:val="15"/>
              <w:tabs>
                <w:tab w:val="left" w:pos="1134"/>
              </w:tabs>
              <w:jc w:val="center"/>
              <w:rPr>
                <w:sz w:val="24"/>
                <w:szCs w:val="24"/>
              </w:rPr>
            </w:pPr>
            <w:r w:rsidRPr="00172D6E">
              <w:rPr>
                <w:sz w:val="24"/>
                <w:szCs w:val="24"/>
              </w:rPr>
              <w:t>45</w:t>
            </w:r>
          </w:p>
        </w:tc>
        <w:tc>
          <w:tcPr>
            <w:tcW w:w="1373" w:type="dxa"/>
            <w:gridSpan w:val="2"/>
          </w:tcPr>
          <w:p w:rsidR="00793A09" w:rsidRPr="00172D6E" w:rsidRDefault="00793A09" w:rsidP="00494224">
            <w:pPr>
              <w:pStyle w:val="15"/>
              <w:tabs>
                <w:tab w:val="left" w:pos="1134"/>
              </w:tabs>
              <w:jc w:val="center"/>
              <w:rPr>
                <w:sz w:val="24"/>
                <w:szCs w:val="24"/>
              </w:rPr>
            </w:pPr>
            <w:r w:rsidRPr="00172D6E">
              <w:rPr>
                <w:sz w:val="24"/>
                <w:szCs w:val="24"/>
              </w:rPr>
              <w:t>57</w:t>
            </w:r>
          </w:p>
        </w:tc>
        <w:tc>
          <w:tcPr>
            <w:tcW w:w="1199" w:type="dxa"/>
          </w:tcPr>
          <w:p w:rsidR="00793A09" w:rsidRPr="00172D6E" w:rsidRDefault="00793A09" w:rsidP="00494224">
            <w:pPr>
              <w:pStyle w:val="15"/>
              <w:tabs>
                <w:tab w:val="left" w:pos="1134"/>
              </w:tabs>
              <w:jc w:val="center"/>
              <w:rPr>
                <w:sz w:val="24"/>
                <w:szCs w:val="24"/>
              </w:rPr>
            </w:pPr>
            <w:r w:rsidRPr="00172D6E">
              <w:rPr>
                <w:sz w:val="24"/>
                <w:szCs w:val="24"/>
              </w:rPr>
              <w:t>68</w:t>
            </w:r>
          </w:p>
        </w:tc>
      </w:tr>
    </w:tbl>
    <w:p w:rsidR="00DF726B" w:rsidRPr="00B579C8" w:rsidRDefault="00DF726B" w:rsidP="00494224">
      <w:pPr>
        <w:pStyle w:val="ConsNonformat"/>
        <w:widowContro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Информация отсутствует до утверждения проекта Закона Новосибирской области </w:t>
      </w:r>
      <w:r w:rsidR="004D1BB3">
        <w:rPr>
          <w:rFonts w:ascii="Times New Roman" w:hAnsi="Times New Roman" w:cs="Times New Roman"/>
          <w:sz w:val="24"/>
          <w:szCs w:val="24"/>
        </w:rPr>
        <w:t>«</w:t>
      </w:r>
      <w:r w:rsidRPr="00172D6E">
        <w:rPr>
          <w:rFonts w:ascii="Times New Roman" w:hAnsi="Times New Roman" w:cs="Times New Roman"/>
          <w:bCs/>
          <w:sz w:val="24"/>
          <w:szCs w:val="24"/>
        </w:rPr>
        <w:t xml:space="preserve">Об областном </w:t>
      </w:r>
      <w:r w:rsidRPr="00B579C8">
        <w:rPr>
          <w:rFonts w:ascii="Times New Roman" w:hAnsi="Times New Roman" w:cs="Times New Roman"/>
          <w:bCs/>
          <w:sz w:val="24"/>
          <w:szCs w:val="24"/>
        </w:rPr>
        <w:t>бюджете Новосибирской области на 202</w:t>
      </w:r>
      <w:r w:rsidR="00037A6A" w:rsidRPr="00B579C8">
        <w:rPr>
          <w:rFonts w:ascii="Times New Roman" w:hAnsi="Times New Roman" w:cs="Times New Roman"/>
          <w:bCs/>
          <w:sz w:val="24"/>
          <w:szCs w:val="24"/>
        </w:rPr>
        <w:t>3</w:t>
      </w:r>
      <w:r w:rsidRPr="00B579C8">
        <w:rPr>
          <w:rFonts w:ascii="Times New Roman" w:hAnsi="Times New Roman" w:cs="Times New Roman"/>
          <w:bCs/>
          <w:sz w:val="24"/>
          <w:szCs w:val="24"/>
        </w:rPr>
        <w:t xml:space="preserve"> год и плановый период 202</w:t>
      </w:r>
      <w:r w:rsidR="00037A6A" w:rsidRPr="00B579C8">
        <w:rPr>
          <w:rFonts w:ascii="Times New Roman" w:hAnsi="Times New Roman" w:cs="Times New Roman"/>
          <w:bCs/>
          <w:sz w:val="24"/>
          <w:szCs w:val="24"/>
        </w:rPr>
        <w:t>4 и 2025</w:t>
      </w:r>
      <w:r w:rsidRPr="00B579C8">
        <w:rPr>
          <w:rFonts w:ascii="Times New Roman" w:hAnsi="Times New Roman" w:cs="Times New Roman"/>
          <w:bCs/>
          <w:sz w:val="24"/>
          <w:szCs w:val="24"/>
        </w:rPr>
        <w:t xml:space="preserve"> годов</w:t>
      </w:r>
      <w:r w:rsidR="004D1BB3" w:rsidRPr="00B579C8">
        <w:rPr>
          <w:rFonts w:ascii="Times New Roman" w:hAnsi="Times New Roman" w:cs="Times New Roman"/>
          <w:bCs/>
          <w:sz w:val="24"/>
          <w:szCs w:val="24"/>
        </w:rPr>
        <w:t>»</w:t>
      </w:r>
    </w:p>
    <w:p w:rsidR="00DF726B" w:rsidRPr="00B579C8"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32" w:name="_Toc340560464"/>
      <w:bookmarkStart w:id="33" w:name="_Toc122679755"/>
      <w:r w:rsidRPr="00B579C8">
        <w:rPr>
          <w:rFonts w:ascii="Times New Roman" w:hAnsi="Times New Roman"/>
          <w:i w:val="0"/>
          <w:iCs w:val="0"/>
          <w:sz w:val="24"/>
          <w:szCs w:val="24"/>
        </w:rPr>
        <w:t>10. Организация электро-, газо-, тепло- и водоснабжения и содержание муниципального жилищного фонда</w:t>
      </w:r>
      <w:bookmarkEnd w:id="32"/>
      <w:bookmarkEnd w:id="33"/>
    </w:p>
    <w:p w:rsidR="00643CDD" w:rsidRPr="00172D6E" w:rsidRDefault="00643CDD" w:rsidP="00494224">
      <w:pPr>
        <w:widowControl w:val="0"/>
        <w:tabs>
          <w:tab w:val="left" w:pos="1134"/>
        </w:tabs>
        <w:autoSpaceDE w:val="0"/>
        <w:autoSpaceDN w:val="0"/>
        <w:adjustRightInd w:val="0"/>
        <w:ind w:firstLine="709"/>
        <w:jc w:val="both"/>
        <w:rPr>
          <w:sz w:val="24"/>
          <w:szCs w:val="24"/>
        </w:rPr>
      </w:pPr>
      <w:r w:rsidRPr="00B579C8">
        <w:rPr>
          <w:sz w:val="24"/>
          <w:szCs w:val="24"/>
        </w:rPr>
        <w:t>Задача - создание безопасных и благоприятных</w:t>
      </w:r>
      <w:r w:rsidRPr="00172D6E">
        <w:rPr>
          <w:sz w:val="24"/>
          <w:szCs w:val="24"/>
        </w:rPr>
        <w:t xml:space="preserve"> условий проживания граждан, развитие инфраструктуры жилищно-коммунального комплекса, модернизация и повышение энергоэффективности объектов коммунального комплекса.</w:t>
      </w:r>
    </w:p>
    <w:p w:rsidR="00643CDD" w:rsidRPr="00172D6E" w:rsidRDefault="00643CDD" w:rsidP="00494224">
      <w:pPr>
        <w:tabs>
          <w:tab w:val="left" w:pos="1134"/>
        </w:tabs>
        <w:ind w:firstLine="720"/>
        <w:jc w:val="both"/>
        <w:rPr>
          <w:sz w:val="24"/>
          <w:szCs w:val="24"/>
        </w:rPr>
      </w:pPr>
      <w:r w:rsidRPr="00172D6E">
        <w:rPr>
          <w:sz w:val="24"/>
          <w:szCs w:val="24"/>
        </w:rPr>
        <w:t>Направления деятельности:</w:t>
      </w:r>
    </w:p>
    <w:p w:rsidR="00643CDD" w:rsidRPr="003C5497" w:rsidRDefault="00643CDD" w:rsidP="00494224">
      <w:pPr>
        <w:widowControl w:val="0"/>
        <w:numPr>
          <w:ilvl w:val="0"/>
          <w:numId w:val="16"/>
        </w:numPr>
        <w:tabs>
          <w:tab w:val="left" w:pos="993"/>
          <w:tab w:val="left" w:pos="1134"/>
        </w:tabs>
        <w:autoSpaceDE w:val="0"/>
        <w:autoSpaceDN w:val="0"/>
        <w:adjustRightInd w:val="0"/>
        <w:ind w:left="0" w:firstLine="698"/>
        <w:contextualSpacing/>
        <w:jc w:val="both"/>
        <w:rPr>
          <w:rFonts w:eastAsia="Calibri"/>
          <w:color w:val="000000"/>
          <w:sz w:val="24"/>
          <w:szCs w:val="24"/>
        </w:rPr>
      </w:pPr>
      <w:r w:rsidRPr="003C5497">
        <w:rPr>
          <w:rFonts w:eastAsia="Calibri"/>
          <w:color w:val="000000"/>
          <w:sz w:val="24"/>
          <w:szCs w:val="24"/>
        </w:rPr>
        <w:t>организация строительства, реконструкции и модернизации инженерных коммуникаций и объектов жизнеобеспечения;</w:t>
      </w:r>
    </w:p>
    <w:p w:rsidR="00643CDD" w:rsidRPr="003C5497" w:rsidRDefault="00643CDD" w:rsidP="00494224">
      <w:pPr>
        <w:widowControl w:val="0"/>
        <w:numPr>
          <w:ilvl w:val="0"/>
          <w:numId w:val="16"/>
        </w:numPr>
        <w:tabs>
          <w:tab w:val="left" w:pos="993"/>
          <w:tab w:val="left" w:pos="1134"/>
        </w:tabs>
        <w:autoSpaceDE w:val="0"/>
        <w:autoSpaceDN w:val="0"/>
        <w:adjustRightInd w:val="0"/>
        <w:ind w:left="0" w:firstLine="698"/>
        <w:jc w:val="both"/>
        <w:rPr>
          <w:color w:val="000000"/>
          <w:sz w:val="24"/>
          <w:szCs w:val="24"/>
        </w:rPr>
      </w:pPr>
      <w:r w:rsidRPr="003C5497">
        <w:rPr>
          <w:sz w:val="24"/>
          <w:szCs w:val="24"/>
        </w:rPr>
        <w:t>организация строительства, реконструкции сетей и объектов инфраструктуры электроснабжения, линий уличного освещения;</w:t>
      </w:r>
    </w:p>
    <w:p w:rsidR="00643CDD" w:rsidRPr="003C5497" w:rsidRDefault="00643CDD" w:rsidP="00494224">
      <w:pPr>
        <w:widowControl w:val="0"/>
        <w:numPr>
          <w:ilvl w:val="0"/>
          <w:numId w:val="16"/>
        </w:numPr>
        <w:tabs>
          <w:tab w:val="left" w:pos="993"/>
          <w:tab w:val="left" w:pos="1134"/>
        </w:tabs>
        <w:autoSpaceDE w:val="0"/>
        <w:autoSpaceDN w:val="0"/>
        <w:adjustRightInd w:val="0"/>
        <w:ind w:left="0" w:firstLine="698"/>
        <w:jc w:val="both"/>
        <w:rPr>
          <w:color w:val="000000"/>
          <w:sz w:val="24"/>
          <w:szCs w:val="24"/>
        </w:rPr>
      </w:pPr>
      <w:r w:rsidRPr="003C5497">
        <w:rPr>
          <w:color w:val="000000"/>
          <w:sz w:val="24"/>
          <w:szCs w:val="24"/>
        </w:rPr>
        <w:t>развитие газификации;</w:t>
      </w:r>
    </w:p>
    <w:p w:rsidR="00643CDD" w:rsidRPr="003C5497" w:rsidRDefault="00643CDD" w:rsidP="00494224">
      <w:pPr>
        <w:numPr>
          <w:ilvl w:val="0"/>
          <w:numId w:val="16"/>
        </w:numPr>
        <w:tabs>
          <w:tab w:val="left" w:pos="993"/>
          <w:tab w:val="left" w:pos="1134"/>
        </w:tabs>
        <w:ind w:left="0" w:firstLine="698"/>
        <w:jc w:val="both"/>
        <w:rPr>
          <w:sz w:val="24"/>
          <w:szCs w:val="24"/>
        </w:rPr>
      </w:pPr>
      <w:r w:rsidRPr="003C5497">
        <w:rPr>
          <w:sz w:val="24"/>
          <w:szCs w:val="24"/>
        </w:rPr>
        <w:t xml:space="preserve">создание условий для реализации перспективных инновационных разработок и технологий, обеспечивающих рост энергоэффективности и снижение затрат в секторе ЖКХ, </w:t>
      </w:r>
      <w:r w:rsidRPr="003C5497">
        <w:rPr>
          <w:color w:val="000000"/>
          <w:sz w:val="24"/>
          <w:szCs w:val="24"/>
        </w:rPr>
        <w:t>включая проведение работ по установке приборов учета энергоресурсов</w:t>
      </w:r>
      <w:r w:rsidRPr="003C5497">
        <w:rPr>
          <w:sz w:val="24"/>
          <w:szCs w:val="24"/>
        </w:rPr>
        <w:t>;</w:t>
      </w:r>
    </w:p>
    <w:p w:rsidR="00643CDD" w:rsidRPr="003C5497" w:rsidRDefault="00643CDD" w:rsidP="00494224">
      <w:pPr>
        <w:widowControl w:val="0"/>
        <w:numPr>
          <w:ilvl w:val="0"/>
          <w:numId w:val="16"/>
        </w:numPr>
        <w:tabs>
          <w:tab w:val="left" w:pos="993"/>
          <w:tab w:val="left" w:pos="1134"/>
        </w:tabs>
        <w:autoSpaceDE w:val="0"/>
        <w:autoSpaceDN w:val="0"/>
        <w:adjustRightInd w:val="0"/>
        <w:ind w:left="0" w:firstLine="698"/>
        <w:jc w:val="both"/>
        <w:rPr>
          <w:sz w:val="24"/>
          <w:szCs w:val="24"/>
        </w:rPr>
      </w:pPr>
      <w:r w:rsidRPr="003C5497">
        <w:rPr>
          <w:sz w:val="24"/>
          <w:szCs w:val="24"/>
        </w:rPr>
        <w:t>повышение информированности населения о законодательной деятельности в сфере управления многоквартирными домами;</w:t>
      </w:r>
    </w:p>
    <w:p w:rsidR="00643CDD" w:rsidRPr="003C5497" w:rsidRDefault="00643CDD" w:rsidP="00494224">
      <w:pPr>
        <w:widowControl w:val="0"/>
        <w:numPr>
          <w:ilvl w:val="0"/>
          <w:numId w:val="16"/>
        </w:numPr>
        <w:tabs>
          <w:tab w:val="left" w:pos="993"/>
          <w:tab w:val="left" w:pos="1134"/>
        </w:tabs>
        <w:autoSpaceDE w:val="0"/>
        <w:autoSpaceDN w:val="0"/>
        <w:adjustRightInd w:val="0"/>
        <w:ind w:left="0" w:firstLine="698"/>
        <w:contextualSpacing/>
        <w:jc w:val="both"/>
        <w:rPr>
          <w:rFonts w:eastAsia="Calibri"/>
          <w:sz w:val="24"/>
          <w:szCs w:val="24"/>
        </w:rPr>
      </w:pPr>
      <w:r w:rsidRPr="003C5497">
        <w:rPr>
          <w:rFonts w:eastAsia="Calibri"/>
          <w:sz w:val="24"/>
          <w:szCs w:val="24"/>
        </w:rPr>
        <w:t>проведение мероприятий, направленных на предупреждение, выявление и пресечение нарушений требований к использованию и сохранности жилищного фонда, установленных в соответствии с жилищным законодательством, законодательством об энергосбережении и повышен</w:t>
      </w:r>
      <w:r w:rsidR="00783449" w:rsidRPr="003C5497">
        <w:rPr>
          <w:rFonts w:eastAsia="Calibri"/>
          <w:sz w:val="24"/>
          <w:szCs w:val="24"/>
        </w:rPr>
        <w:t>ии энергетической эффективности;</w:t>
      </w:r>
    </w:p>
    <w:p w:rsidR="00643CDD" w:rsidRPr="003C5497" w:rsidRDefault="00643CDD" w:rsidP="00494224">
      <w:pPr>
        <w:pStyle w:val="ConsPlusNormal"/>
        <w:numPr>
          <w:ilvl w:val="0"/>
          <w:numId w:val="16"/>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содействие в подготовке объектов жилищно-коммунального комплекса к отопительному сезону;</w:t>
      </w:r>
    </w:p>
    <w:p w:rsidR="00643CDD" w:rsidRPr="003C5497" w:rsidRDefault="00643CDD" w:rsidP="00494224">
      <w:pPr>
        <w:pStyle w:val="a6"/>
        <w:numPr>
          <w:ilvl w:val="0"/>
          <w:numId w:val="16"/>
        </w:numPr>
        <w:tabs>
          <w:tab w:val="left" w:pos="993"/>
          <w:tab w:val="left" w:pos="1140"/>
        </w:tabs>
        <w:suppressAutoHyphens/>
        <w:autoSpaceDE w:val="0"/>
        <w:spacing w:after="0" w:line="240" w:lineRule="auto"/>
        <w:ind w:left="0" w:firstLine="709"/>
        <w:jc w:val="both"/>
        <w:rPr>
          <w:rFonts w:ascii="Times New Roman" w:hAnsi="Times New Roman" w:cs="Times New Roman"/>
          <w:sz w:val="24"/>
          <w:szCs w:val="24"/>
        </w:rPr>
      </w:pPr>
      <w:r w:rsidRPr="003C5497">
        <w:rPr>
          <w:rFonts w:ascii="Times New Roman" w:hAnsi="Times New Roman" w:cs="Times New Roman"/>
          <w:sz w:val="24"/>
          <w:szCs w:val="24"/>
        </w:rPr>
        <w:t>создание условий для реализации перспективных инновационных разработок и технологий, обеспечивающих рост энергоэффективности и снижение затрат в секторе ЖКХ, включая проведение работ по установке приборов учета энергоресурсов.</w:t>
      </w:r>
    </w:p>
    <w:p w:rsidR="00643CDD" w:rsidRPr="003C5497" w:rsidRDefault="00643CDD" w:rsidP="00494224">
      <w:pPr>
        <w:widowControl w:val="0"/>
        <w:numPr>
          <w:ilvl w:val="0"/>
          <w:numId w:val="16"/>
        </w:numPr>
        <w:tabs>
          <w:tab w:val="left" w:pos="993"/>
          <w:tab w:val="left" w:pos="1134"/>
        </w:tabs>
        <w:autoSpaceDE w:val="0"/>
        <w:autoSpaceDN w:val="0"/>
        <w:adjustRightInd w:val="0"/>
        <w:ind w:left="0" w:firstLine="698"/>
        <w:contextualSpacing/>
        <w:jc w:val="both"/>
        <w:rPr>
          <w:rFonts w:eastAsia="Calibri"/>
          <w:color w:val="000000"/>
          <w:sz w:val="24"/>
          <w:szCs w:val="24"/>
        </w:rPr>
      </w:pPr>
      <w:r w:rsidRPr="003C5497">
        <w:rPr>
          <w:rFonts w:eastAsia="Calibri"/>
          <w:color w:val="000000"/>
          <w:sz w:val="24"/>
          <w:szCs w:val="24"/>
        </w:rPr>
        <w:t>организация содержания муниципального жилищного фонда;</w:t>
      </w:r>
    </w:p>
    <w:p w:rsidR="00643CDD" w:rsidRPr="003C5497" w:rsidRDefault="00643CDD" w:rsidP="00494224">
      <w:pPr>
        <w:numPr>
          <w:ilvl w:val="1"/>
          <w:numId w:val="16"/>
        </w:numPr>
        <w:tabs>
          <w:tab w:val="left" w:pos="709"/>
          <w:tab w:val="left" w:pos="993"/>
          <w:tab w:val="left" w:pos="1134"/>
        </w:tabs>
        <w:ind w:left="0" w:firstLine="709"/>
        <w:jc w:val="both"/>
        <w:rPr>
          <w:sz w:val="24"/>
          <w:szCs w:val="24"/>
        </w:rPr>
      </w:pPr>
      <w:r w:rsidRPr="003C5497">
        <w:rPr>
          <w:sz w:val="24"/>
          <w:szCs w:val="24"/>
        </w:rPr>
        <w:t>осуществление поэтапной реализации программы переселения граждан из аварийного и ветхого жилья;</w:t>
      </w:r>
    </w:p>
    <w:p w:rsidR="00643CDD" w:rsidRPr="003C5497" w:rsidRDefault="00643CDD" w:rsidP="00494224">
      <w:pPr>
        <w:widowControl w:val="0"/>
        <w:numPr>
          <w:ilvl w:val="0"/>
          <w:numId w:val="16"/>
        </w:numPr>
        <w:tabs>
          <w:tab w:val="left" w:pos="993"/>
          <w:tab w:val="left" w:pos="1134"/>
        </w:tabs>
        <w:autoSpaceDE w:val="0"/>
        <w:autoSpaceDN w:val="0"/>
        <w:adjustRightInd w:val="0"/>
        <w:ind w:left="0" w:firstLine="698"/>
        <w:contextualSpacing/>
        <w:jc w:val="both"/>
        <w:rPr>
          <w:rFonts w:eastAsia="Calibri"/>
          <w:color w:val="000000"/>
          <w:sz w:val="24"/>
          <w:szCs w:val="24"/>
        </w:rPr>
      </w:pPr>
      <w:r w:rsidRPr="003C5497">
        <w:rPr>
          <w:rFonts w:eastAsia="Calibri"/>
          <w:color w:val="000000"/>
          <w:sz w:val="24"/>
          <w:szCs w:val="24"/>
        </w:rPr>
        <w:t>реализация мероприятий по замене и модернизации лифтового оборудования;</w:t>
      </w:r>
    </w:p>
    <w:p w:rsidR="00643CDD" w:rsidRPr="003C5497" w:rsidRDefault="00643CDD" w:rsidP="00494224">
      <w:pPr>
        <w:widowControl w:val="0"/>
        <w:numPr>
          <w:ilvl w:val="0"/>
          <w:numId w:val="16"/>
        </w:numPr>
        <w:tabs>
          <w:tab w:val="left" w:pos="993"/>
          <w:tab w:val="left" w:pos="1134"/>
        </w:tabs>
        <w:autoSpaceDE w:val="0"/>
        <w:autoSpaceDN w:val="0"/>
        <w:adjustRightInd w:val="0"/>
        <w:ind w:left="0" w:firstLine="698"/>
        <w:contextualSpacing/>
        <w:jc w:val="both"/>
        <w:rPr>
          <w:rFonts w:eastAsia="Calibri"/>
          <w:color w:val="000000"/>
          <w:sz w:val="24"/>
          <w:szCs w:val="24"/>
        </w:rPr>
      </w:pPr>
      <w:r w:rsidRPr="003C5497">
        <w:rPr>
          <w:rFonts w:eastAsia="Calibri"/>
          <w:color w:val="000000"/>
          <w:sz w:val="24"/>
          <w:szCs w:val="24"/>
        </w:rPr>
        <w:t>реализация ме</w:t>
      </w:r>
      <w:r w:rsidR="001D1260" w:rsidRPr="003C5497">
        <w:rPr>
          <w:rFonts w:eastAsia="Calibri"/>
          <w:color w:val="000000"/>
          <w:sz w:val="24"/>
          <w:szCs w:val="24"/>
        </w:rPr>
        <w:t>р по благоустройству территорий;</w:t>
      </w:r>
    </w:p>
    <w:p w:rsidR="001D1260" w:rsidRPr="003C5497" w:rsidRDefault="001D1260" w:rsidP="00494224">
      <w:pPr>
        <w:pStyle w:val="ConsPlusNormal"/>
        <w:numPr>
          <w:ilvl w:val="0"/>
          <w:numId w:val="16"/>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строительство канализационного коллектора по ул. Первомайской на участке от пер. Краснофлотский до ул. Ленина</w:t>
      </w:r>
      <w:r w:rsidR="00D57C7A" w:rsidRPr="003C5497">
        <w:rPr>
          <w:rFonts w:ascii="Times New Roman" w:hAnsi="Times New Roman" w:cs="Times New Roman"/>
          <w:sz w:val="24"/>
          <w:szCs w:val="24"/>
        </w:rPr>
        <w:t>, стоимостью 300 млн. руб</w:t>
      </w:r>
      <w:r w:rsidRPr="003C5497">
        <w:rPr>
          <w:rFonts w:ascii="Times New Roman" w:hAnsi="Times New Roman" w:cs="Times New Roman"/>
          <w:sz w:val="24"/>
          <w:szCs w:val="24"/>
        </w:rPr>
        <w:t>.</w:t>
      </w:r>
      <w:r w:rsidR="00D57C7A" w:rsidRPr="003C5497">
        <w:rPr>
          <w:rFonts w:ascii="Times New Roman" w:hAnsi="Times New Roman" w:cs="Times New Roman"/>
          <w:sz w:val="24"/>
          <w:szCs w:val="24"/>
        </w:rPr>
        <w:t>;</w:t>
      </w:r>
    </w:p>
    <w:p w:rsidR="001D1260" w:rsidRPr="003C5497" w:rsidRDefault="001D1260" w:rsidP="00494224">
      <w:pPr>
        <w:pStyle w:val="ConsPlusNormal"/>
        <w:numPr>
          <w:ilvl w:val="0"/>
          <w:numId w:val="16"/>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строительство водово</w:t>
      </w:r>
      <w:r w:rsidR="00527705" w:rsidRPr="003C5497">
        <w:rPr>
          <w:rFonts w:ascii="Times New Roman" w:hAnsi="Times New Roman" w:cs="Times New Roman"/>
          <w:sz w:val="24"/>
          <w:szCs w:val="24"/>
        </w:rPr>
        <w:t>да второго подъема в г. Бердске</w:t>
      </w:r>
      <w:r w:rsidR="00B579C8">
        <w:rPr>
          <w:rFonts w:ascii="Times New Roman" w:hAnsi="Times New Roman" w:cs="Times New Roman"/>
          <w:sz w:val="24"/>
          <w:szCs w:val="24"/>
        </w:rPr>
        <w:t xml:space="preserve"> </w:t>
      </w:r>
      <w:r w:rsidR="00AE557A" w:rsidRPr="00E26115">
        <w:rPr>
          <w:rFonts w:ascii="Times New Roman" w:hAnsi="Times New Roman" w:cs="Times New Roman"/>
          <w:sz w:val="24"/>
          <w:szCs w:val="24"/>
        </w:rPr>
        <w:t>стоимостью</w:t>
      </w:r>
      <w:r w:rsidR="00AE557A" w:rsidRPr="003C5497">
        <w:rPr>
          <w:rFonts w:ascii="Times New Roman" w:hAnsi="Times New Roman" w:cs="Times New Roman"/>
          <w:sz w:val="24"/>
          <w:szCs w:val="24"/>
        </w:rPr>
        <w:t xml:space="preserve"> </w:t>
      </w:r>
      <w:r w:rsidR="00B579C8">
        <w:rPr>
          <w:rFonts w:ascii="Times New Roman" w:hAnsi="Times New Roman" w:cs="Times New Roman"/>
          <w:sz w:val="24"/>
          <w:szCs w:val="24"/>
        </w:rPr>
        <w:t>120 млн. руб. 1 этап;</w:t>
      </w:r>
    </w:p>
    <w:p w:rsidR="001D1260" w:rsidRPr="003C5497" w:rsidRDefault="001D1260" w:rsidP="00494224">
      <w:pPr>
        <w:pStyle w:val="ConsPlusNormal"/>
        <w:numPr>
          <w:ilvl w:val="0"/>
          <w:numId w:val="16"/>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 xml:space="preserve">проектирование и строительство насосной станции первого подъема, </w:t>
      </w:r>
      <w:r w:rsidR="00E26115" w:rsidRPr="003C5497">
        <w:rPr>
          <w:rFonts w:ascii="Times New Roman" w:hAnsi="Times New Roman" w:cs="Times New Roman"/>
          <w:sz w:val="24"/>
          <w:szCs w:val="24"/>
        </w:rPr>
        <w:t>стоимостью порядка</w:t>
      </w:r>
      <w:r w:rsidRPr="003C5497">
        <w:rPr>
          <w:rFonts w:ascii="Times New Roman" w:hAnsi="Times New Roman" w:cs="Times New Roman"/>
          <w:sz w:val="24"/>
          <w:szCs w:val="24"/>
        </w:rPr>
        <w:t xml:space="preserve"> 650</w:t>
      </w:r>
      <w:r w:rsidR="00D57C7A" w:rsidRPr="003C5497">
        <w:rPr>
          <w:rFonts w:ascii="Times New Roman" w:hAnsi="Times New Roman" w:cs="Times New Roman"/>
          <w:sz w:val="24"/>
          <w:szCs w:val="24"/>
        </w:rPr>
        <w:t xml:space="preserve"> </w:t>
      </w:r>
      <w:r w:rsidRPr="003C5497">
        <w:rPr>
          <w:rFonts w:ascii="Times New Roman" w:hAnsi="Times New Roman" w:cs="Times New Roman"/>
          <w:sz w:val="24"/>
          <w:szCs w:val="24"/>
        </w:rPr>
        <w:t>млн. рублей;</w:t>
      </w:r>
    </w:p>
    <w:p w:rsidR="001D1260" w:rsidRPr="003C5497" w:rsidRDefault="001D1260" w:rsidP="00494224">
      <w:pPr>
        <w:pStyle w:val="a6"/>
        <w:numPr>
          <w:ilvl w:val="0"/>
          <w:numId w:val="16"/>
        </w:numPr>
        <w:tabs>
          <w:tab w:val="left" w:pos="993"/>
        </w:tabs>
        <w:suppressAutoHyphens/>
        <w:spacing w:after="0" w:line="240" w:lineRule="auto"/>
        <w:ind w:left="0" w:firstLine="709"/>
        <w:jc w:val="both"/>
        <w:rPr>
          <w:rFonts w:ascii="Times New Roman" w:hAnsi="Times New Roman" w:cs="Times New Roman"/>
          <w:sz w:val="24"/>
          <w:szCs w:val="24"/>
        </w:rPr>
      </w:pPr>
      <w:r w:rsidRPr="003C5497">
        <w:rPr>
          <w:rFonts w:ascii="Times New Roman" w:hAnsi="Times New Roman" w:cs="Times New Roman"/>
          <w:sz w:val="24"/>
          <w:szCs w:val="24"/>
        </w:rPr>
        <w:lastRenderedPageBreak/>
        <w:t xml:space="preserve">проектирование альтернативного источника теплоснабжения в зоне котельной ООО </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ТГК-1</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 xml:space="preserve"> 141,5 МВт, строительство 2023-2024</w:t>
      </w:r>
      <w:r w:rsidR="00D57C7A" w:rsidRPr="003C5497">
        <w:rPr>
          <w:rFonts w:ascii="Times New Roman" w:hAnsi="Times New Roman" w:cs="Times New Roman"/>
          <w:sz w:val="24"/>
          <w:szCs w:val="24"/>
        </w:rPr>
        <w:t xml:space="preserve"> </w:t>
      </w:r>
      <w:r w:rsidRPr="003C5497">
        <w:rPr>
          <w:rFonts w:ascii="Times New Roman" w:hAnsi="Times New Roman" w:cs="Times New Roman"/>
          <w:sz w:val="24"/>
          <w:szCs w:val="24"/>
        </w:rPr>
        <w:t>гг., стоимостью 2</w:t>
      </w:r>
      <w:r w:rsidR="00D57C7A" w:rsidRPr="003C5497">
        <w:rPr>
          <w:rFonts w:ascii="Times New Roman" w:hAnsi="Times New Roman" w:cs="Times New Roman"/>
          <w:sz w:val="24"/>
          <w:szCs w:val="24"/>
        </w:rPr>
        <w:t> </w:t>
      </w:r>
      <w:r w:rsidRPr="003C5497">
        <w:rPr>
          <w:rFonts w:ascii="Times New Roman" w:hAnsi="Times New Roman" w:cs="Times New Roman"/>
          <w:sz w:val="24"/>
          <w:szCs w:val="24"/>
        </w:rPr>
        <w:t>070</w:t>
      </w:r>
      <w:r w:rsidR="00D57C7A" w:rsidRPr="003C5497">
        <w:rPr>
          <w:rFonts w:ascii="Times New Roman" w:hAnsi="Times New Roman" w:cs="Times New Roman"/>
          <w:sz w:val="24"/>
          <w:szCs w:val="24"/>
        </w:rPr>
        <w:t xml:space="preserve"> </w:t>
      </w:r>
      <w:r w:rsidRPr="003C5497">
        <w:rPr>
          <w:rFonts w:ascii="Times New Roman" w:hAnsi="Times New Roman" w:cs="Times New Roman"/>
          <w:sz w:val="24"/>
          <w:szCs w:val="24"/>
        </w:rPr>
        <w:t>млн. руб</w:t>
      </w:r>
      <w:r w:rsidR="00D57C7A" w:rsidRPr="003C5497">
        <w:rPr>
          <w:rFonts w:ascii="Times New Roman" w:hAnsi="Times New Roman" w:cs="Times New Roman"/>
          <w:sz w:val="24"/>
          <w:szCs w:val="24"/>
        </w:rPr>
        <w:t>.</w:t>
      </w:r>
    </w:p>
    <w:p w:rsidR="001D1260" w:rsidRPr="003C5497" w:rsidRDefault="00B579C8" w:rsidP="00494224">
      <w:pPr>
        <w:pStyle w:val="a6"/>
        <w:numPr>
          <w:ilvl w:val="0"/>
          <w:numId w:val="16"/>
        </w:numPr>
        <w:tabs>
          <w:tab w:val="left" w:pos="993"/>
          <w:tab w:val="left" w:pos="1140"/>
        </w:tabs>
        <w:suppressAutoHyphens/>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проектирование и </w:t>
      </w:r>
      <w:r w:rsidR="001D1260" w:rsidRPr="003C5497">
        <w:rPr>
          <w:rFonts w:ascii="Times New Roman" w:hAnsi="Times New Roman" w:cs="Times New Roman"/>
          <w:sz w:val="24"/>
          <w:szCs w:val="24"/>
        </w:rPr>
        <w:t xml:space="preserve">строительство </w:t>
      </w:r>
      <w:r w:rsidR="008E003A" w:rsidRPr="003C5497">
        <w:rPr>
          <w:rFonts w:ascii="Times New Roman" w:hAnsi="Times New Roman" w:cs="Times New Roman"/>
          <w:sz w:val="24"/>
          <w:szCs w:val="24"/>
        </w:rPr>
        <w:t>дублирующего</w:t>
      </w:r>
      <w:r w:rsidR="001D1260" w:rsidRPr="003C5497">
        <w:rPr>
          <w:rFonts w:ascii="Times New Roman" w:hAnsi="Times New Roman" w:cs="Times New Roman"/>
          <w:sz w:val="24"/>
          <w:szCs w:val="24"/>
        </w:rPr>
        <w:t xml:space="preserve"> напорного канализационного коллектора системы Бердск-Академгородок, Д1000 мм, протяженностью 14 км, ориентировочная стоимость 1,5 млрд. руб.;</w:t>
      </w:r>
    </w:p>
    <w:p w:rsidR="00FA54FE" w:rsidRPr="003C5497" w:rsidRDefault="00FA54FE" w:rsidP="007A7738">
      <w:pPr>
        <w:pStyle w:val="ConsPlusNormal"/>
        <w:numPr>
          <w:ilvl w:val="0"/>
          <w:numId w:val="16"/>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 xml:space="preserve">замена технологического, электрического, насосного оборудования и трубопроводов на </w:t>
      </w:r>
      <w:r w:rsidRPr="00E26115">
        <w:rPr>
          <w:rFonts w:ascii="Times New Roman" w:eastAsiaTheme="minorHAnsi" w:hAnsi="Times New Roman" w:cs="Times New Roman"/>
          <w:sz w:val="24"/>
          <w:szCs w:val="24"/>
          <w:lang w:eastAsia="en-US"/>
        </w:rPr>
        <w:t>современн</w:t>
      </w:r>
      <w:r w:rsidRPr="007A7738">
        <w:rPr>
          <w:rFonts w:ascii="Times New Roman" w:eastAsiaTheme="minorHAnsi" w:hAnsi="Times New Roman" w:cs="Times New Roman"/>
          <w:sz w:val="24"/>
          <w:szCs w:val="24"/>
          <w:lang w:eastAsia="en-US"/>
        </w:rPr>
        <w:t>ые аналоги и материалы на КНС и ГНС</w:t>
      </w:r>
      <w:r w:rsidRPr="003C5497">
        <w:rPr>
          <w:rFonts w:ascii="Times New Roman" w:hAnsi="Times New Roman" w:cs="Times New Roman"/>
          <w:sz w:val="24"/>
          <w:szCs w:val="24"/>
        </w:rPr>
        <w:t>;</w:t>
      </w:r>
      <w:r w:rsidR="007A7738">
        <w:rPr>
          <w:rFonts w:ascii="Times New Roman" w:hAnsi="Times New Roman" w:cs="Times New Roman"/>
          <w:sz w:val="24"/>
          <w:szCs w:val="24"/>
        </w:rPr>
        <w:t xml:space="preserve"> </w:t>
      </w:r>
    </w:p>
    <w:p w:rsidR="00FA54FE" w:rsidRPr="003C5497" w:rsidRDefault="00FA54FE" w:rsidP="00494224">
      <w:pPr>
        <w:pStyle w:val="ConsPlusNormal"/>
        <w:numPr>
          <w:ilvl w:val="0"/>
          <w:numId w:val="16"/>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замена участков водоводов по ул. Рогачёва и ул. Черемушная в г. Бердске;</w:t>
      </w:r>
    </w:p>
    <w:p w:rsidR="00FA54FE" w:rsidRPr="003C5497" w:rsidRDefault="00FA54FE" w:rsidP="00494224">
      <w:pPr>
        <w:pStyle w:val="ConsPlusNormal"/>
        <w:numPr>
          <w:ilvl w:val="0"/>
          <w:numId w:val="16"/>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разработка и утверждение зон санитарной охраны НФС-1 и НФС-2;</w:t>
      </w:r>
    </w:p>
    <w:p w:rsidR="00FA54FE" w:rsidRPr="00B579C8" w:rsidRDefault="00FA54FE" w:rsidP="00B579C8">
      <w:pPr>
        <w:pStyle w:val="ConsPlusNormal"/>
        <w:numPr>
          <w:ilvl w:val="0"/>
          <w:numId w:val="16"/>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модернизация технологических трубопроводов на НФС-1</w:t>
      </w:r>
      <w:r w:rsidR="00E26115">
        <w:rPr>
          <w:rFonts w:ascii="Times New Roman" w:hAnsi="Times New Roman" w:cs="Times New Roman"/>
          <w:sz w:val="24"/>
          <w:szCs w:val="24"/>
        </w:rPr>
        <w:t>.</w:t>
      </w:r>
    </w:p>
    <w:p w:rsidR="00FA54FE" w:rsidRPr="003C5497" w:rsidRDefault="00643CDD" w:rsidP="00494224">
      <w:pPr>
        <w:tabs>
          <w:tab w:val="left" w:pos="1134"/>
          <w:tab w:val="left" w:pos="9356"/>
        </w:tabs>
        <w:autoSpaceDE w:val="0"/>
        <w:autoSpaceDN w:val="0"/>
        <w:adjustRightInd w:val="0"/>
        <w:ind w:firstLine="720"/>
        <w:jc w:val="both"/>
        <w:rPr>
          <w:sz w:val="24"/>
          <w:szCs w:val="24"/>
        </w:rPr>
      </w:pPr>
      <w:r w:rsidRPr="003C5497">
        <w:rPr>
          <w:sz w:val="24"/>
          <w:szCs w:val="24"/>
        </w:rPr>
        <w:t>Программы, правовые акты, направленные на решение поставленной задачи:</w:t>
      </w:r>
    </w:p>
    <w:p w:rsidR="00643CDD" w:rsidRPr="003C5497" w:rsidRDefault="00643CDD" w:rsidP="00494224">
      <w:pPr>
        <w:pStyle w:val="ConsPlusNormal"/>
        <w:numPr>
          <w:ilvl w:val="0"/>
          <w:numId w:val="19"/>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 xml:space="preserve">национальный проект </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Жилье и городская среда</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 xml:space="preserve">, национальный проект </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Экология</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 xml:space="preserve"> в соответствии с </w:t>
      </w:r>
      <w:hyperlink r:id="rId23" w:history="1">
        <w:r w:rsidRPr="003C5497">
          <w:rPr>
            <w:rFonts w:ascii="Times New Roman" w:hAnsi="Times New Roman" w:cs="Times New Roman"/>
            <w:sz w:val="24"/>
            <w:szCs w:val="24"/>
          </w:rPr>
          <w:t>Указом</w:t>
        </w:r>
      </w:hyperlink>
      <w:r w:rsidRPr="003C5497">
        <w:rPr>
          <w:rFonts w:ascii="Times New Roman" w:hAnsi="Times New Roman" w:cs="Times New Roman"/>
          <w:sz w:val="24"/>
          <w:szCs w:val="24"/>
        </w:rPr>
        <w:t xml:space="preserve"> Президента Российской Федерации от 07.05.2018 №</w:t>
      </w:r>
      <w:r w:rsidR="00783449" w:rsidRPr="003C5497">
        <w:rPr>
          <w:rFonts w:ascii="Times New Roman" w:hAnsi="Times New Roman" w:cs="Times New Roman"/>
          <w:sz w:val="24"/>
          <w:szCs w:val="24"/>
        </w:rPr>
        <w:t xml:space="preserve"> </w:t>
      </w:r>
      <w:r w:rsidRPr="003C5497">
        <w:rPr>
          <w:rFonts w:ascii="Times New Roman" w:hAnsi="Times New Roman" w:cs="Times New Roman"/>
          <w:sz w:val="24"/>
          <w:szCs w:val="24"/>
        </w:rPr>
        <w:t xml:space="preserve">204 </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w:t>
      </w:r>
    </w:p>
    <w:p w:rsidR="00FA54FE" w:rsidRPr="003C5497" w:rsidRDefault="00FA54FE" w:rsidP="00494224">
      <w:pPr>
        <w:pStyle w:val="a6"/>
        <w:numPr>
          <w:ilvl w:val="0"/>
          <w:numId w:val="19"/>
        </w:numPr>
        <w:tabs>
          <w:tab w:val="left" w:pos="1134"/>
        </w:tabs>
        <w:spacing w:after="0" w:line="240" w:lineRule="auto"/>
        <w:ind w:left="0" w:firstLine="709"/>
        <w:jc w:val="both"/>
        <w:rPr>
          <w:rFonts w:ascii="Times New Roman" w:hAnsi="Times New Roman" w:cs="Times New Roman"/>
          <w:sz w:val="24"/>
          <w:szCs w:val="24"/>
        </w:rPr>
      </w:pPr>
      <w:r w:rsidRPr="003C5497">
        <w:rPr>
          <w:rFonts w:ascii="Times New Roman" w:hAnsi="Times New Roman" w:cs="Times New Roman"/>
          <w:sz w:val="24"/>
          <w:szCs w:val="24"/>
        </w:rPr>
        <w:t>Фонд национального благосостояния</w:t>
      </w:r>
      <w:r w:rsidRPr="003C5497">
        <w:rPr>
          <w:rFonts w:ascii="Times New Roman" w:hAnsi="Times New Roman" w:cs="Times New Roman"/>
          <w:b/>
          <w:bCs/>
          <w:sz w:val="24"/>
          <w:szCs w:val="24"/>
        </w:rPr>
        <w:t xml:space="preserve"> </w:t>
      </w:r>
      <w:r w:rsidRPr="003C5497">
        <w:rPr>
          <w:rFonts w:ascii="Times New Roman" w:hAnsi="Times New Roman" w:cs="Times New Roman"/>
          <w:bCs/>
          <w:sz w:val="24"/>
          <w:szCs w:val="24"/>
        </w:rPr>
        <w:t>через</w:t>
      </w:r>
      <w:r w:rsidRPr="003C5497">
        <w:rPr>
          <w:rFonts w:ascii="Times New Roman" w:hAnsi="Times New Roman" w:cs="Times New Roman"/>
          <w:sz w:val="24"/>
          <w:szCs w:val="24"/>
        </w:rPr>
        <w:t xml:space="preserve"> Государственную корпорацию – Фонд содействия реформированию жилищно-коммунального хозяйства (строительство канализационного коллектора, насосной станции, котельной)</w:t>
      </w:r>
      <w:r w:rsidR="007A7738" w:rsidRPr="00E26115">
        <w:rPr>
          <w:rFonts w:ascii="Times New Roman" w:hAnsi="Times New Roman" w:cs="Times New Roman"/>
          <w:sz w:val="24"/>
          <w:szCs w:val="24"/>
        </w:rPr>
        <w:t>;</w:t>
      </w:r>
    </w:p>
    <w:p w:rsidR="00643CDD" w:rsidRPr="003C5497" w:rsidRDefault="00643CDD" w:rsidP="00494224">
      <w:pPr>
        <w:pStyle w:val="ConsPlusNormal"/>
        <w:numPr>
          <w:ilvl w:val="0"/>
          <w:numId w:val="19"/>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 xml:space="preserve">государственная </w:t>
      </w:r>
      <w:hyperlink r:id="rId24" w:history="1">
        <w:r w:rsidRPr="003C5497">
          <w:rPr>
            <w:rFonts w:ascii="Times New Roman" w:hAnsi="Times New Roman" w:cs="Times New Roman"/>
            <w:sz w:val="24"/>
            <w:szCs w:val="24"/>
          </w:rPr>
          <w:t>программа</w:t>
        </w:r>
      </w:hyperlink>
      <w:r w:rsidRPr="003C5497">
        <w:rPr>
          <w:rFonts w:ascii="Times New Roman" w:hAnsi="Times New Roman" w:cs="Times New Roman"/>
          <w:sz w:val="24"/>
          <w:szCs w:val="24"/>
        </w:rPr>
        <w:t xml:space="preserve"> Российской Федерации </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 утвержденная постановлением Правительства Российской Федерации от 30.12.2017 №</w:t>
      </w:r>
      <w:r w:rsidR="00C77807" w:rsidRPr="003C5497">
        <w:rPr>
          <w:rFonts w:ascii="Times New Roman" w:hAnsi="Times New Roman" w:cs="Times New Roman"/>
          <w:sz w:val="24"/>
          <w:szCs w:val="24"/>
        </w:rPr>
        <w:t xml:space="preserve"> </w:t>
      </w:r>
      <w:r w:rsidRPr="003C5497">
        <w:rPr>
          <w:rFonts w:ascii="Times New Roman" w:hAnsi="Times New Roman" w:cs="Times New Roman"/>
          <w:sz w:val="24"/>
          <w:szCs w:val="24"/>
        </w:rPr>
        <w:t>1710;</w:t>
      </w:r>
    </w:p>
    <w:p w:rsidR="00643CDD" w:rsidRPr="003C5497" w:rsidRDefault="00643CDD" w:rsidP="00494224">
      <w:pPr>
        <w:numPr>
          <w:ilvl w:val="0"/>
          <w:numId w:val="19"/>
        </w:numPr>
        <w:tabs>
          <w:tab w:val="left" w:pos="1134"/>
        </w:tabs>
        <w:ind w:left="0" w:firstLine="709"/>
        <w:jc w:val="both"/>
        <w:rPr>
          <w:sz w:val="24"/>
          <w:szCs w:val="24"/>
        </w:rPr>
      </w:pPr>
      <w:r w:rsidRPr="003C5497">
        <w:rPr>
          <w:color w:val="000000"/>
          <w:sz w:val="24"/>
          <w:szCs w:val="24"/>
        </w:rPr>
        <w:t xml:space="preserve">государственная программа Новосибирской области </w:t>
      </w:r>
      <w:r w:rsidR="004D1BB3" w:rsidRPr="003C5497">
        <w:rPr>
          <w:color w:val="000000"/>
          <w:sz w:val="24"/>
          <w:szCs w:val="24"/>
        </w:rPr>
        <w:t>«</w:t>
      </w:r>
      <w:r w:rsidRPr="003C5497">
        <w:rPr>
          <w:color w:val="000000"/>
          <w:sz w:val="24"/>
          <w:szCs w:val="24"/>
        </w:rPr>
        <w:t>Жилищно-коммунальное хозяйство Новосибирской области</w:t>
      </w:r>
      <w:r w:rsidR="004D1BB3" w:rsidRPr="003C5497">
        <w:rPr>
          <w:color w:val="000000"/>
          <w:sz w:val="24"/>
          <w:szCs w:val="24"/>
        </w:rPr>
        <w:t>»</w:t>
      </w:r>
      <w:r w:rsidRPr="003C5497">
        <w:rPr>
          <w:color w:val="000000"/>
          <w:sz w:val="24"/>
          <w:szCs w:val="24"/>
        </w:rPr>
        <w:t>, утвержденная постановлением Правительства Новосибирской области от 16.02.2015 № 66-п, включающая в себя подпрограммы:</w:t>
      </w:r>
    </w:p>
    <w:p w:rsidR="00643CDD" w:rsidRPr="003C5497" w:rsidRDefault="00643CDD" w:rsidP="00494224">
      <w:pPr>
        <w:numPr>
          <w:ilvl w:val="0"/>
          <w:numId w:val="18"/>
        </w:numPr>
        <w:tabs>
          <w:tab w:val="left" w:pos="1134"/>
          <w:tab w:val="left" w:pos="1418"/>
          <w:tab w:val="left" w:pos="9356"/>
        </w:tabs>
        <w:autoSpaceDE w:val="0"/>
        <w:autoSpaceDN w:val="0"/>
        <w:adjustRightInd w:val="0"/>
        <w:ind w:left="0" w:firstLine="993"/>
        <w:jc w:val="both"/>
        <w:rPr>
          <w:color w:val="000000"/>
          <w:sz w:val="24"/>
          <w:szCs w:val="24"/>
        </w:rPr>
      </w:pPr>
      <w:r w:rsidRPr="003C5497">
        <w:rPr>
          <w:color w:val="000000"/>
          <w:sz w:val="24"/>
          <w:szCs w:val="24"/>
        </w:rPr>
        <w:t xml:space="preserve"> </w:t>
      </w:r>
      <w:r w:rsidR="004D1BB3" w:rsidRPr="003C5497">
        <w:rPr>
          <w:color w:val="000000"/>
          <w:sz w:val="24"/>
          <w:szCs w:val="24"/>
        </w:rPr>
        <w:t>«</w:t>
      </w:r>
      <w:r w:rsidRPr="003C5497">
        <w:rPr>
          <w:color w:val="000000"/>
          <w:sz w:val="24"/>
          <w:szCs w:val="24"/>
        </w:rPr>
        <w:t>Газификация</w:t>
      </w:r>
      <w:r w:rsidR="004D1BB3" w:rsidRPr="003C5497">
        <w:rPr>
          <w:color w:val="000000"/>
          <w:sz w:val="24"/>
          <w:szCs w:val="24"/>
        </w:rPr>
        <w:t>»</w:t>
      </w:r>
      <w:r w:rsidRPr="003C5497">
        <w:rPr>
          <w:color w:val="000000"/>
          <w:sz w:val="24"/>
          <w:szCs w:val="24"/>
        </w:rPr>
        <w:t>;</w:t>
      </w:r>
    </w:p>
    <w:p w:rsidR="00643CDD" w:rsidRPr="003C5497" w:rsidRDefault="00643CDD" w:rsidP="00494224">
      <w:pPr>
        <w:numPr>
          <w:ilvl w:val="0"/>
          <w:numId w:val="18"/>
        </w:numPr>
        <w:tabs>
          <w:tab w:val="left" w:pos="1134"/>
          <w:tab w:val="left" w:pos="1418"/>
          <w:tab w:val="left" w:pos="9356"/>
        </w:tabs>
        <w:autoSpaceDE w:val="0"/>
        <w:autoSpaceDN w:val="0"/>
        <w:adjustRightInd w:val="0"/>
        <w:ind w:left="0" w:firstLine="993"/>
        <w:jc w:val="both"/>
        <w:rPr>
          <w:color w:val="000000"/>
          <w:sz w:val="24"/>
          <w:szCs w:val="24"/>
        </w:rPr>
      </w:pPr>
      <w:r w:rsidRPr="003C5497">
        <w:rPr>
          <w:color w:val="000000"/>
          <w:sz w:val="24"/>
          <w:szCs w:val="24"/>
        </w:rPr>
        <w:t xml:space="preserve"> </w:t>
      </w:r>
      <w:r w:rsidR="004D1BB3" w:rsidRPr="003C5497">
        <w:rPr>
          <w:color w:val="000000"/>
          <w:sz w:val="24"/>
          <w:szCs w:val="24"/>
        </w:rPr>
        <w:t>«</w:t>
      </w:r>
      <w:r w:rsidRPr="003C5497">
        <w:rPr>
          <w:color w:val="000000"/>
          <w:sz w:val="24"/>
          <w:szCs w:val="24"/>
        </w:rPr>
        <w:t>Чистая вода</w:t>
      </w:r>
      <w:r w:rsidR="004D1BB3" w:rsidRPr="003C5497">
        <w:rPr>
          <w:color w:val="000000"/>
          <w:sz w:val="24"/>
          <w:szCs w:val="24"/>
        </w:rPr>
        <w:t>»</w:t>
      </w:r>
      <w:r w:rsidRPr="003C5497">
        <w:rPr>
          <w:color w:val="000000"/>
          <w:sz w:val="24"/>
          <w:szCs w:val="24"/>
        </w:rPr>
        <w:t>;</w:t>
      </w:r>
    </w:p>
    <w:p w:rsidR="00643CDD" w:rsidRPr="003C5497" w:rsidRDefault="00643CDD" w:rsidP="00494224">
      <w:pPr>
        <w:numPr>
          <w:ilvl w:val="0"/>
          <w:numId w:val="18"/>
        </w:numPr>
        <w:tabs>
          <w:tab w:val="left" w:pos="1134"/>
          <w:tab w:val="left" w:pos="1418"/>
          <w:tab w:val="left" w:pos="9356"/>
        </w:tabs>
        <w:autoSpaceDE w:val="0"/>
        <w:autoSpaceDN w:val="0"/>
        <w:adjustRightInd w:val="0"/>
        <w:ind w:left="0" w:firstLine="993"/>
        <w:jc w:val="both"/>
        <w:rPr>
          <w:color w:val="000000"/>
          <w:sz w:val="24"/>
          <w:szCs w:val="24"/>
        </w:rPr>
      </w:pPr>
      <w:r w:rsidRPr="003C5497">
        <w:rPr>
          <w:color w:val="000000"/>
          <w:sz w:val="24"/>
          <w:szCs w:val="24"/>
        </w:rPr>
        <w:t xml:space="preserve"> </w:t>
      </w:r>
      <w:r w:rsidR="004D1BB3" w:rsidRPr="003C5497">
        <w:rPr>
          <w:color w:val="000000"/>
          <w:sz w:val="24"/>
          <w:szCs w:val="24"/>
        </w:rPr>
        <w:t>«</w:t>
      </w:r>
      <w:r w:rsidRPr="003C5497">
        <w:rPr>
          <w:color w:val="000000"/>
          <w:sz w:val="24"/>
          <w:szCs w:val="24"/>
        </w:rPr>
        <w:t>Безопасность жилищно-коммунального хозяйства</w:t>
      </w:r>
      <w:r w:rsidR="004D1BB3" w:rsidRPr="003C5497">
        <w:rPr>
          <w:color w:val="000000"/>
          <w:sz w:val="24"/>
          <w:szCs w:val="24"/>
        </w:rPr>
        <w:t>»</w:t>
      </w:r>
      <w:r w:rsidRPr="003C5497">
        <w:rPr>
          <w:color w:val="000000"/>
          <w:sz w:val="24"/>
          <w:szCs w:val="24"/>
        </w:rPr>
        <w:t>;</w:t>
      </w:r>
    </w:p>
    <w:p w:rsidR="00643CDD" w:rsidRPr="003C5497" w:rsidRDefault="00643CDD" w:rsidP="00494224">
      <w:pPr>
        <w:numPr>
          <w:ilvl w:val="0"/>
          <w:numId w:val="18"/>
        </w:numPr>
        <w:tabs>
          <w:tab w:val="left" w:pos="1134"/>
          <w:tab w:val="left" w:pos="1418"/>
          <w:tab w:val="left" w:pos="9356"/>
        </w:tabs>
        <w:autoSpaceDE w:val="0"/>
        <w:autoSpaceDN w:val="0"/>
        <w:adjustRightInd w:val="0"/>
        <w:ind w:left="0" w:firstLine="993"/>
        <w:jc w:val="both"/>
        <w:rPr>
          <w:color w:val="000000"/>
          <w:sz w:val="24"/>
          <w:szCs w:val="24"/>
        </w:rPr>
      </w:pPr>
      <w:r w:rsidRPr="003C5497">
        <w:rPr>
          <w:color w:val="000000"/>
          <w:sz w:val="24"/>
          <w:szCs w:val="24"/>
        </w:rPr>
        <w:t xml:space="preserve"> </w:t>
      </w:r>
      <w:r w:rsidR="004D1BB3" w:rsidRPr="003C5497">
        <w:rPr>
          <w:color w:val="000000"/>
          <w:sz w:val="24"/>
          <w:szCs w:val="24"/>
        </w:rPr>
        <w:t>«</w:t>
      </w:r>
      <w:r w:rsidRPr="003C5497">
        <w:rPr>
          <w:color w:val="000000"/>
          <w:sz w:val="24"/>
          <w:szCs w:val="24"/>
        </w:rPr>
        <w:t>Благоустройство территорий населенных пунктов</w:t>
      </w:r>
      <w:r w:rsidR="004D1BB3" w:rsidRPr="003C5497">
        <w:rPr>
          <w:color w:val="000000"/>
          <w:sz w:val="24"/>
          <w:szCs w:val="24"/>
        </w:rPr>
        <w:t>»</w:t>
      </w:r>
      <w:r w:rsidRPr="003C5497">
        <w:rPr>
          <w:color w:val="000000"/>
          <w:sz w:val="24"/>
          <w:szCs w:val="24"/>
        </w:rPr>
        <w:t>;</w:t>
      </w:r>
    </w:p>
    <w:p w:rsidR="00643CDD" w:rsidRPr="003C5497" w:rsidRDefault="00643CDD" w:rsidP="00494224">
      <w:pPr>
        <w:numPr>
          <w:ilvl w:val="0"/>
          <w:numId w:val="18"/>
        </w:numPr>
        <w:tabs>
          <w:tab w:val="left" w:pos="1134"/>
          <w:tab w:val="left" w:pos="1418"/>
          <w:tab w:val="left" w:pos="9356"/>
        </w:tabs>
        <w:autoSpaceDE w:val="0"/>
        <w:autoSpaceDN w:val="0"/>
        <w:adjustRightInd w:val="0"/>
        <w:ind w:left="0" w:firstLine="993"/>
        <w:jc w:val="both"/>
        <w:rPr>
          <w:color w:val="000000"/>
          <w:sz w:val="24"/>
          <w:szCs w:val="24"/>
        </w:rPr>
      </w:pPr>
      <w:r w:rsidRPr="003C5497">
        <w:rPr>
          <w:color w:val="000000"/>
          <w:sz w:val="24"/>
          <w:szCs w:val="24"/>
        </w:rPr>
        <w:t xml:space="preserve"> </w:t>
      </w:r>
      <w:r w:rsidR="004D1BB3" w:rsidRPr="003C5497">
        <w:rPr>
          <w:color w:val="000000"/>
          <w:sz w:val="24"/>
          <w:szCs w:val="24"/>
        </w:rPr>
        <w:t>«</w:t>
      </w:r>
      <w:r w:rsidRPr="003C5497">
        <w:rPr>
          <w:color w:val="000000"/>
          <w:sz w:val="24"/>
          <w:szCs w:val="24"/>
        </w:rPr>
        <w:t>Обеспечение реализации государственной программы</w:t>
      </w:r>
      <w:r w:rsidR="004D1BB3" w:rsidRPr="003C5497">
        <w:rPr>
          <w:color w:val="000000"/>
          <w:sz w:val="24"/>
          <w:szCs w:val="24"/>
        </w:rPr>
        <w:t>»</w:t>
      </w:r>
      <w:r w:rsidRPr="003C5497">
        <w:rPr>
          <w:color w:val="000000"/>
          <w:sz w:val="24"/>
          <w:szCs w:val="24"/>
        </w:rPr>
        <w:t>;</w:t>
      </w:r>
    </w:p>
    <w:p w:rsidR="00643CDD" w:rsidRPr="003C5497" w:rsidRDefault="00643CDD" w:rsidP="00494224">
      <w:pPr>
        <w:pStyle w:val="ConsPlusNormal"/>
        <w:numPr>
          <w:ilvl w:val="0"/>
          <w:numId w:val="39"/>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 xml:space="preserve">государственная </w:t>
      </w:r>
      <w:hyperlink r:id="rId25" w:history="1">
        <w:r w:rsidRPr="003C5497">
          <w:rPr>
            <w:rFonts w:ascii="Times New Roman" w:hAnsi="Times New Roman" w:cs="Times New Roman"/>
            <w:sz w:val="24"/>
            <w:szCs w:val="24"/>
          </w:rPr>
          <w:t>программа</w:t>
        </w:r>
      </w:hyperlink>
      <w:r w:rsidRPr="003C5497">
        <w:rPr>
          <w:rFonts w:ascii="Times New Roman" w:hAnsi="Times New Roman" w:cs="Times New Roman"/>
          <w:sz w:val="24"/>
          <w:szCs w:val="24"/>
        </w:rPr>
        <w:t xml:space="preserve"> Новосибирской области </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Энергосбережение и повышение энергетической эффективности Новосибирской области</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 утвержденная постановлением Правительства Новосибирской области от 16.03.2015 №</w:t>
      </w:r>
      <w:r w:rsidR="00783449" w:rsidRPr="003C5497">
        <w:rPr>
          <w:rFonts w:ascii="Times New Roman" w:hAnsi="Times New Roman" w:cs="Times New Roman"/>
          <w:sz w:val="24"/>
          <w:szCs w:val="24"/>
        </w:rPr>
        <w:t xml:space="preserve"> </w:t>
      </w:r>
      <w:r w:rsidRPr="003C5497">
        <w:rPr>
          <w:rFonts w:ascii="Times New Roman" w:hAnsi="Times New Roman" w:cs="Times New Roman"/>
          <w:sz w:val="24"/>
          <w:szCs w:val="24"/>
        </w:rPr>
        <w:t>89-п;</w:t>
      </w:r>
    </w:p>
    <w:p w:rsidR="00643CDD" w:rsidRPr="003C5497" w:rsidRDefault="00643CDD" w:rsidP="00494224">
      <w:pPr>
        <w:pStyle w:val="ConsPlusNormal"/>
        <w:numPr>
          <w:ilvl w:val="0"/>
          <w:numId w:val="39"/>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643CDD" w:rsidRPr="003C5497" w:rsidRDefault="00643CDD" w:rsidP="00494224">
      <w:pPr>
        <w:widowControl w:val="0"/>
        <w:numPr>
          <w:ilvl w:val="0"/>
          <w:numId w:val="15"/>
        </w:numPr>
        <w:tabs>
          <w:tab w:val="num" w:pos="1080"/>
          <w:tab w:val="left" w:pos="1134"/>
        </w:tabs>
        <w:autoSpaceDE w:val="0"/>
        <w:autoSpaceDN w:val="0"/>
        <w:adjustRightInd w:val="0"/>
        <w:ind w:left="0" w:firstLine="720"/>
        <w:jc w:val="both"/>
        <w:rPr>
          <w:sz w:val="24"/>
          <w:szCs w:val="24"/>
        </w:rPr>
      </w:pPr>
      <w:r w:rsidRPr="003C5497">
        <w:rPr>
          <w:sz w:val="24"/>
          <w:szCs w:val="24"/>
        </w:rPr>
        <w:t xml:space="preserve">муниципальная программа </w:t>
      </w:r>
      <w:r w:rsidR="004D1BB3" w:rsidRPr="003C5497">
        <w:rPr>
          <w:sz w:val="24"/>
          <w:szCs w:val="24"/>
        </w:rPr>
        <w:t>«</w:t>
      </w:r>
      <w:r w:rsidRPr="003C5497">
        <w:rPr>
          <w:sz w:val="24"/>
          <w:szCs w:val="24"/>
        </w:rPr>
        <w:t>Развитие жилищно-коммунального комплекса города Бердска</w:t>
      </w:r>
      <w:r w:rsidR="004D1BB3" w:rsidRPr="003C5497">
        <w:rPr>
          <w:sz w:val="24"/>
          <w:szCs w:val="24"/>
        </w:rPr>
        <w:t>»</w:t>
      </w:r>
      <w:r w:rsidRPr="003C5497">
        <w:rPr>
          <w:sz w:val="24"/>
          <w:szCs w:val="24"/>
        </w:rPr>
        <w:t>, утвержденная постановлением администрации города Бердска от 28.04.2015 №</w:t>
      </w:r>
      <w:r w:rsidR="00C77807" w:rsidRPr="003C5497">
        <w:rPr>
          <w:sz w:val="24"/>
          <w:szCs w:val="24"/>
        </w:rPr>
        <w:t xml:space="preserve"> </w:t>
      </w:r>
      <w:r w:rsidRPr="003C5497">
        <w:rPr>
          <w:sz w:val="24"/>
          <w:szCs w:val="24"/>
        </w:rPr>
        <w:t>1555, включающая в себя подпрограммы:</w:t>
      </w:r>
    </w:p>
    <w:p w:rsidR="00643CDD" w:rsidRPr="003C5497" w:rsidRDefault="004D1BB3" w:rsidP="00494224">
      <w:pPr>
        <w:numPr>
          <w:ilvl w:val="0"/>
          <w:numId w:val="17"/>
        </w:numPr>
        <w:tabs>
          <w:tab w:val="left" w:pos="993"/>
          <w:tab w:val="left" w:pos="1134"/>
          <w:tab w:val="left" w:pos="1276"/>
        </w:tabs>
        <w:autoSpaceDE w:val="0"/>
        <w:autoSpaceDN w:val="0"/>
        <w:adjustRightInd w:val="0"/>
        <w:ind w:left="0" w:firstLine="993"/>
        <w:contextualSpacing/>
        <w:jc w:val="both"/>
        <w:rPr>
          <w:sz w:val="24"/>
          <w:szCs w:val="24"/>
        </w:rPr>
      </w:pPr>
      <w:r w:rsidRPr="003C5497">
        <w:rPr>
          <w:sz w:val="24"/>
          <w:szCs w:val="24"/>
        </w:rPr>
        <w:t>«</w:t>
      </w:r>
      <w:r w:rsidR="00643CDD" w:rsidRPr="003C5497">
        <w:rPr>
          <w:sz w:val="24"/>
          <w:szCs w:val="24"/>
        </w:rPr>
        <w:t>Газификация города Бердска</w:t>
      </w:r>
      <w:r w:rsidRPr="003C5497">
        <w:rPr>
          <w:sz w:val="24"/>
          <w:szCs w:val="24"/>
        </w:rPr>
        <w:t>»</w:t>
      </w:r>
      <w:r w:rsidR="00643CDD" w:rsidRPr="003C5497">
        <w:rPr>
          <w:sz w:val="24"/>
          <w:szCs w:val="24"/>
        </w:rPr>
        <w:t>;</w:t>
      </w:r>
    </w:p>
    <w:p w:rsidR="00643CDD" w:rsidRPr="003C5497" w:rsidRDefault="004D1BB3" w:rsidP="00494224">
      <w:pPr>
        <w:numPr>
          <w:ilvl w:val="0"/>
          <w:numId w:val="17"/>
        </w:numPr>
        <w:tabs>
          <w:tab w:val="left" w:pos="993"/>
          <w:tab w:val="left" w:pos="1134"/>
          <w:tab w:val="left" w:pos="1276"/>
        </w:tabs>
        <w:autoSpaceDE w:val="0"/>
        <w:autoSpaceDN w:val="0"/>
        <w:adjustRightInd w:val="0"/>
        <w:ind w:left="0" w:firstLine="993"/>
        <w:contextualSpacing/>
        <w:jc w:val="both"/>
        <w:rPr>
          <w:sz w:val="24"/>
          <w:szCs w:val="24"/>
        </w:rPr>
      </w:pPr>
      <w:r w:rsidRPr="003C5497">
        <w:rPr>
          <w:sz w:val="24"/>
          <w:szCs w:val="24"/>
        </w:rPr>
        <w:t>«</w:t>
      </w:r>
      <w:r w:rsidR="00643CDD" w:rsidRPr="003C5497">
        <w:rPr>
          <w:sz w:val="24"/>
          <w:szCs w:val="24"/>
        </w:rPr>
        <w:t>Содержание муниципального жилищного фонда города</w:t>
      </w:r>
      <w:r w:rsidRPr="003C5497">
        <w:rPr>
          <w:sz w:val="24"/>
          <w:szCs w:val="24"/>
        </w:rPr>
        <w:t>»</w:t>
      </w:r>
      <w:r w:rsidR="00643CDD" w:rsidRPr="003C5497">
        <w:rPr>
          <w:sz w:val="24"/>
          <w:szCs w:val="24"/>
        </w:rPr>
        <w:t>;</w:t>
      </w:r>
    </w:p>
    <w:p w:rsidR="00643CDD" w:rsidRPr="003C5497" w:rsidRDefault="004D1BB3" w:rsidP="00494224">
      <w:pPr>
        <w:numPr>
          <w:ilvl w:val="0"/>
          <w:numId w:val="17"/>
        </w:numPr>
        <w:tabs>
          <w:tab w:val="left" w:pos="993"/>
          <w:tab w:val="left" w:pos="1134"/>
          <w:tab w:val="left" w:pos="1276"/>
        </w:tabs>
        <w:autoSpaceDE w:val="0"/>
        <w:autoSpaceDN w:val="0"/>
        <w:adjustRightInd w:val="0"/>
        <w:ind w:left="0" w:firstLine="993"/>
        <w:contextualSpacing/>
        <w:jc w:val="both"/>
        <w:rPr>
          <w:sz w:val="24"/>
          <w:szCs w:val="24"/>
        </w:rPr>
      </w:pPr>
      <w:r w:rsidRPr="003C5497">
        <w:rPr>
          <w:sz w:val="24"/>
          <w:szCs w:val="24"/>
        </w:rPr>
        <w:t>«</w:t>
      </w:r>
      <w:r w:rsidR="00643CDD" w:rsidRPr="003C5497">
        <w:rPr>
          <w:sz w:val="24"/>
          <w:szCs w:val="24"/>
        </w:rPr>
        <w:t>Реконструкция и развитие системы ливневой канализации в городе Бердске</w:t>
      </w:r>
      <w:r w:rsidRPr="003C5497">
        <w:rPr>
          <w:sz w:val="24"/>
          <w:szCs w:val="24"/>
        </w:rPr>
        <w:t>»</w:t>
      </w:r>
      <w:r w:rsidR="00643CDD" w:rsidRPr="003C5497">
        <w:rPr>
          <w:sz w:val="24"/>
          <w:szCs w:val="24"/>
        </w:rPr>
        <w:t>;</w:t>
      </w:r>
    </w:p>
    <w:p w:rsidR="00643CDD" w:rsidRPr="003C5497" w:rsidRDefault="004D1BB3" w:rsidP="00494224">
      <w:pPr>
        <w:numPr>
          <w:ilvl w:val="0"/>
          <w:numId w:val="17"/>
        </w:numPr>
        <w:tabs>
          <w:tab w:val="left" w:pos="993"/>
          <w:tab w:val="left" w:pos="1134"/>
          <w:tab w:val="left" w:pos="1276"/>
        </w:tabs>
        <w:autoSpaceDE w:val="0"/>
        <w:autoSpaceDN w:val="0"/>
        <w:adjustRightInd w:val="0"/>
        <w:ind w:left="0" w:firstLine="993"/>
        <w:contextualSpacing/>
        <w:jc w:val="both"/>
        <w:rPr>
          <w:sz w:val="24"/>
          <w:szCs w:val="24"/>
        </w:rPr>
      </w:pPr>
      <w:r w:rsidRPr="003C5497">
        <w:rPr>
          <w:sz w:val="24"/>
          <w:szCs w:val="24"/>
        </w:rPr>
        <w:t>«</w:t>
      </w:r>
      <w:r w:rsidR="00643CDD" w:rsidRPr="003C5497">
        <w:rPr>
          <w:sz w:val="24"/>
          <w:szCs w:val="24"/>
        </w:rPr>
        <w:t>Развитие сетей наружного уличного освещения города Бердска</w:t>
      </w:r>
      <w:r w:rsidRPr="003C5497">
        <w:rPr>
          <w:sz w:val="24"/>
          <w:szCs w:val="24"/>
        </w:rPr>
        <w:t>»</w:t>
      </w:r>
      <w:r w:rsidR="00643CDD" w:rsidRPr="003C5497">
        <w:rPr>
          <w:sz w:val="24"/>
          <w:szCs w:val="24"/>
        </w:rPr>
        <w:t>;</w:t>
      </w:r>
    </w:p>
    <w:p w:rsidR="00643CDD" w:rsidRPr="003C5497" w:rsidRDefault="00643CDD" w:rsidP="00494224">
      <w:pPr>
        <w:pStyle w:val="a6"/>
        <w:numPr>
          <w:ilvl w:val="0"/>
          <w:numId w:val="15"/>
        </w:numPr>
        <w:tabs>
          <w:tab w:val="clear" w:pos="1800"/>
          <w:tab w:val="left" w:pos="993"/>
          <w:tab w:val="left" w:pos="1134"/>
          <w:tab w:val="left" w:pos="1276"/>
          <w:tab w:val="num" w:pos="1440"/>
        </w:tabs>
        <w:autoSpaceDE w:val="0"/>
        <w:autoSpaceDN w:val="0"/>
        <w:adjustRightInd w:val="0"/>
        <w:spacing w:after="0" w:line="240" w:lineRule="auto"/>
        <w:ind w:left="0" w:firstLine="720"/>
        <w:jc w:val="both"/>
        <w:rPr>
          <w:rFonts w:ascii="Times New Roman" w:hAnsi="Times New Roman" w:cs="Times New Roman"/>
          <w:sz w:val="24"/>
          <w:szCs w:val="24"/>
        </w:rPr>
      </w:pPr>
      <w:r w:rsidRPr="003C5497">
        <w:rPr>
          <w:rFonts w:ascii="Times New Roman" w:hAnsi="Times New Roman" w:cs="Times New Roman"/>
          <w:sz w:val="24"/>
          <w:szCs w:val="24"/>
          <w:lang w:eastAsia="ru-RU"/>
        </w:rPr>
        <w:t xml:space="preserve">муниципальная программа </w:t>
      </w:r>
      <w:r w:rsidR="004D1BB3" w:rsidRPr="003C5497">
        <w:rPr>
          <w:rFonts w:ascii="Times New Roman" w:hAnsi="Times New Roman" w:cs="Times New Roman"/>
          <w:sz w:val="24"/>
          <w:szCs w:val="24"/>
          <w:lang w:eastAsia="ru-RU"/>
        </w:rPr>
        <w:t>«</w:t>
      </w:r>
      <w:r w:rsidRPr="003C5497">
        <w:rPr>
          <w:rFonts w:ascii="Times New Roman" w:hAnsi="Times New Roman" w:cs="Times New Roman"/>
          <w:sz w:val="24"/>
          <w:szCs w:val="24"/>
          <w:lang w:eastAsia="ru-RU"/>
        </w:rPr>
        <w:t>Переселение граждан из аварийного жилищного фонда города Бердска</w:t>
      </w:r>
      <w:r w:rsidR="004D1BB3" w:rsidRPr="003C5497">
        <w:rPr>
          <w:rFonts w:ascii="Times New Roman" w:hAnsi="Times New Roman" w:cs="Times New Roman"/>
          <w:sz w:val="24"/>
          <w:szCs w:val="24"/>
          <w:lang w:eastAsia="ru-RU"/>
        </w:rPr>
        <w:t>»</w:t>
      </w:r>
      <w:r w:rsidRPr="003C5497">
        <w:rPr>
          <w:rFonts w:ascii="Times New Roman" w:hAnsi="Times New Roman" w:cs="Times New Roman"/>
          <w:sz w:val="24"/>
          <w:szCs w:val="24"/>
          <w:lang w:eastAsia="ru-RU"/>
        </w:rPr>
        <w:t>, утвержденная постановлением администрации города Бердска от 27.06.2018 №</w:t>
      </w:r>
      <w:r w:rsidR="00C77807" w:rsidRPr="003C5497">
        <w:rPr>
          <w:rFonts w:ascii="Times New Roman" w:hAnsi="Times New Roman" w:cs="Times New Roman"/>
          <w:sz w:val="24"/>
          <w:szCs w:val="24"/>
          <w:lang w:eastAsia="ru-RU"/>
        </w:rPr>
        <w:t xml:space="preserve"> </w:t>
      </w:r>
      <w:r w:rsidRPr="003C5497">
        <w:rPr>
          <w:rFonts w:ascii="Times New Roman" w:hAnsi="Times New Roman" w:cs="Times New Roman"/>
          <w:sz w:val="24"/>
          <w:szCs w:val="24"/>
          <w:lang w:eastAsia="ru-RU"/>
        </w:rPr>
        <w:t>1662;</w:t>
      </w:r>
    </w:p>
    <w:p w:rsidR="00643CDD" w:rsidRPr="003C5497" w:rsidRDefault="00643CDD" w:rsidP="00494224">
      <w:pPr>
        <w:pStyle w:val="ConsPlusNormal"/>
        <w:numPr>
          <w:ilvl w:val="0"/>
          <w:numId w:val="39"/>
        </w:numPr>
        <w:tabs>
          <w:tab w:val="left" w:pos="993"/>
        </w:tabs>
        <w:ind w:left="0" w:firstLine="709"/>
        <w:jc w:val="both"/>
        <w:rPr>
          <w:rFonts w:ascii="Times New Roman" w:hAnsi="Times New Roman" w:cs="Times New Roman"/>
          <w:sz w:val="24"/>
          <w:szCs w:val="24"/>
        </w:rPr>
      </w:pPr>
      <w:r w:rsidRPr="003C5497">
        <w:rPr>
          <w:rFonts w:ascii="Times New Roman" w:hAnsi="Times New Roman" w:cs="Times New Roman"/>
          <w:sz w:val="24"/>
          <w:szCs w:val="24"/>
        </w:rPr>
        <w:t xml:space="preserve">инвестиционная программа МУП </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КБУ</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 xml:space="preserve"> </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Развитие централизованной системы водоотведения города Бердска на 2020 - 202</w:t>
      </w:r>
      <w:r w:rsidR="00EE273D" w:rsidRPr="003C5497">
        <w:rPr>
          <w:rFonts w:ascii="Times New Roman" w:hAnsi="Times New Roman" w:cs="Times New Roman"/>
          <w:sz w:val="24"/>
          <w:szCs w:val="24"/>
        </w:rPr>
        <w:t>3</w:t>
      </w:r>
      <w:r w:rsidRPr="003C5497">
        <w:rPr>
          <w:rFonts w:ascii="Times New Roman" w:hAnsi="Times New Roman" w:cs="Times New Roman"/>
          <w:sz w:val="24"/>
          <w:szCs w:val="24"/>
        </w:rPr>
        <w:t xml:space="preserve"> годы</w:t>
      </w:r>
      <w:r w:rsidR="004D1BB3" w:rsidRPr="003C5497">
        <w:rPr>
          <w:rFonts w:ascii="Times New Roman" w:hAnsi="Times New Roman" w:cs="Times New Roman"/>
          <w:sz w:val="24"/>
          <w:szCs w:val="24"/>
        </w:rPr>
        <w:t>»</w:t>
      </w:r>
      <w:r w:rsidRPr="003C5497">
        <w:rPr>
          <w:rFonts w:ascii="Times New Roman" w:hAnsi="Times New Roman" w:cs="Times New Roman"/>
          <w:sz w:val="24"/>
          <w:szCs w:val="24"/>
        </w:rPr>
        <w:t>;</w:t>
      </w:r>
    </w:p>
    <w:p w:rsidR="00643CDD" w:rsidRPr="003C5497" w:rsidRDefault="00643CDD" w:rsidP="00494224">
      <w:pPr>
        <w:numPr>
          <w:ilvl w:val="0"/>
          <w:numId w:val="19"/>
        </w:numPr>
        <w:tabs>
          <w:tab w:val="left" w:pos="1134"/>
        </w:tabs>
        <w:ind w:left="0" w:firstLine="709"/>
        <w:jc w:val="both"/>
        <w:rPr>
          <w:sz w:val="24"/>
          <w:szCs w:val="24"/>
        </w:rPr>
      </w:pPr>
      <w:r w:rsidRPr="003C5497">
        <w:rPr>
          <w:sz w:val="24"/>
          <w:szCs w:val="24"/>
        </w:rPr>
        <w:t xml:space="preserve">инвестиционная программа МУП </w:t>
      </w:r>
      <w:r w:rsidR="004D1BB3" w:rsidRPr="003C5497">
        <w:rPr>
          <w:sz w:val="24"/>
          <w:szCs w:val="24"/>
        </w:rPr>
        <w:t>«</w:t>
      </w:r>
      <w:r w:rsidRPr="003C5497">
        <w:rPr>
          <w:sz w:val="24"/>
          <w:szCs w:val="24"/>
        </w:rPr>
        <w:t>КБУ</w:t>
      </w:r>
      <w:r w:rsidR="004D1BB3" w:rsidRPr="003C5497">
        <w:rPr>
          <w:sz w:val="24"/>
          <w:szCs w:val="24"/>
        </w:rPr>
        <w:t>»</w:t>
      </w:r>
      <w:r w:rsidRPr="003C5497">
        <w:rPr>
          <w:sz w:val="24"/>
          <w:szCs w:val="24"/>
        </w:rPr>
        <w:t xml:space="preserve"> </w:t>
      </w:r>
      <w:r w:rsidR="004D1BB3" w:rsidRPr="003C5497">
        <w:rPr>
          <w:sz w:val="24"/>
          <w:szCs w:val="24"/>
        </w:rPr>
        <w:t>«</w:t>
      </w:r>
      <w:r w:rsidRPr="003C5497">
        <w:rPr>
          <w:sz w:val="24"/>
          <w:szCs w:val="24"/>
        </w:rPr>
        <w:t>Развитие централизованной системы холодного водоснабжения города Бердска на 202</w:t>
      </w:r>
      <w:r w:rsidR="00F82120" w:rsidRPr="003C5497">
        <w:rPr>
          <w:sz w:val="24"/>
          <w:szCs w:val="24"/>
        </w:rPr>
        <w:t>3</w:t>
      </w:r>
      <w:r w:rsidRPr="003C5497">
        <w:rPr>
          <w:sz w:val="24"/>
          <w:szCs w:val="24"/>
        </w:rPr>
        <w:t>-202</w:t>
      </w:r>
      <w:r w:rsidR="00F82120" w:rsidRPr="003C5497">
        <w:rPr>
          <w:sz w:val="24"/>
          <w:szCs w:val="24"/>
        </w:rPr>
        <w:t>5</w:t>
      </w:r>
      <w:r w:rsidRPr="003C5497">
        <w:rPr>
          <w:sz w:val="24"/>
          <w:szCs w:val="24"/>
        </w:rPr>
        <w:t xml:space="preserve"> годы</w:t>
      </w:r>
      <w:r w:rsidR="004D1BB3" w:rsidRPr="003C5497">
        <w:rPr>
          <w:sz w:val="24"/>
          <w:szCs w:val="24"/>
        </w:rPr>
        <w:t>»</w:t>
      </w:r>
      <w:r w:rsidR="00F82120" w:rsidRPr="003C5497">
        <w:rPr>
          <w:sz w:val="24"/>
          <w:szCs w:val="24"/>
        </w:rPr>
        <w:t>;</w:t>
      </w:r>
    </w:p>
    <w:p w:rsidR="00643CDD" w:rsidRPr="003C5497" w:rsidRDefault="00643CDD" w:rsidP="00494224">
      <w:pPr>
        <w:numPr>
          <w:ilvl w:val="0"/>
          <w:numId w:val="19"/>
        </w:numPr>
        <w:tabs>
          <w:tab w:val="left" w:pos="1134"/>
        </w:tabs>
        <w:ind w:left="0" w:firstLine="709"/>
        <w:jc w:val="both"/>
        <w:rPr>
          <w:sz w:val="24"/>
          <w:szCs w:val="24"/>
        </w:rPr>
      </w:pPr>
      <w:r w:rsidRPr="003C5497">
        <w:rPr>
          <w:sz w:val="24"/>
          <w:szCs w:val="24"/>
        </w:rPr>
        <w:t xml:space="preserve">инвестиционная программа МУП </w:t>
      </w:r>
      <w:r w:rsidR="004D1BB3" w:rsidRPr="003C5497">
        <w:rPr>
          <w:sz w:val="24"/>
          <w:szCs w:val="24"/>
        </w:rPr>
        <w:t>«</w:t>
      </w:r>
      <w:r w:rsidRPr="003C5497">
        <w:rPr>
          <w:sz w:val="24"/>
          <w:szCs w:val="24"/>
        </w:rPr>
        <w:t>КБУ</w:t>
      </w:r>
      <w:r w:rsidR="004D1BB3" w:rsidRPr="003C5497">
        <w:rPr>
          <w:sz w:val="24"/>
          <w:szCs w:val="24"/>
        </w:rPr>
        <w:t>»</w:t>
      </w:r>
      <w:r w:rsidRPr="003C5497">
        <w:rPr>
          <w:sz w:val="24"/>
          <w:szCs w:val="24"/>
        </w:rPr>
        <w:t xml:space="preserve"> </w:t>
      </w:r>
      <w:r w:rsidR="004D1BB3" w:rsidRPr="003C5497">
        <w:rPr>
          <w:sz w:val="24"/>
          <w:szCs w:val="24"/>
        </w:rPr>
        <w:t>«</w:t>
      </w:r>
      <w:r w:rsidRPr="003C5497">
        <w:rPr>
          <w:sz w:val="24"/>
          <w:szCs w:val="24"/>
        </w:rPr>
        <w:t>Развитие централизованных систем те</w:t>
      </w:r>
      <w:r w:rsidR="00F82120" w:rsidRPr="003C5497">
        <w:rPr>
          <w:sz w:val="24"/>
          <w:szCs w:val="24"/>
        </w:rPr>
        <w:t>плоснабжения на 202</w:t>
      </w:r>
      <w:r w:rsidR="00FA54FE" w:rsidRPr="003C5497">
        <w:rPr>
          <w:sz w:val="24"/>
          <w:szCs w:val="24"/>
        </w:rPr>
        <w:t>3</w:t>
      </w:r>
      <w:r w:rsidR="00F82120" w:rsidRPr="003C5497">
        <w:rPr>
          <w:sz w:val="24"/>
          <w:szCs w:val="24"/>
        </w:rPr>
        <w:t>-202</w:t>
      </w:r>
      <w:r w:rsidR="00FA54FE" w:rsidRPr="003C5497">
        <w:rPr>
          <w:sz w:val="24"/>
          <w:szCs w:val="24"/>
        </w:rPr>
        <w:t>5</w:t>
      </w:r>
      <w:r w:rsidR="00F82120" w:rsidRPr="003C5497">
        <w:rPr>
          <w:sz w:val="24"/>
          <w:szCs w:val="24"/>
        </w:rPr>
        <w:t xml:space="preserve"> годы</w:t>
      </w:r>
      <w:r w:rsidR="004D1BB3" w:rsidRPr="003C5497">
        <w:rPr>
          <w:sz w:val="24"/>
          <w:szCs w:val="24"/>
        </w:rPr>
        <w:t>»</w:t>
      </w:r>
      <w:r w:rsidRPr="003C5497">
        <w:rPr>
          <w:sz w:val="24"/>
          <w:szCs w:val="24"/>
        </w:rPr>
        <w:t>.</w:t>
      </w:r>
    </w:p>
    <w:p w:rsidR="00DF726B" w:rsidRPr="003C5497" w:rsidRDefault="00DF726B" w:rsidP="00494224">
      <w:pPr>
        <w:pStyle w:val="a6"/>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C5497">
        <w:rPr>
          <w:rFonts w:ascii="Times New Roman" w:eastAsia="Times New Roman" w:hAnsi="Times New Roman" w:cs="Times New Roman"/>
          <w:sz w:val="24"/>
          <w:szCs w:val="24"/>
          <w:lang w:eastAsia="ru-RU"/>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95"/>
        <w:gridCol w:w="1081"/>
        <w:gridCol w:w="1114"/>
        <w:gridCol w:w="1264"/>
        <w:gridCol w:w="1225"/>
      </w:tblGrid>
      <w:tr w:rsidR="00DF726B" w:rsidRPr="003C5497" w:rsidTr="00682A35">
        <w:trPr>
          <w:trHeight w:val="513"/>
          <w:tblHeader/>
        </w:trPr>
        <w:tc>
          <w:tcPr>
            <w:tcW w:w="2721" w:type="pct"/>
            <w:shd w:val="clear" w:color="auto" w:fill="auto"/>
            <w:vAlign w:val="center"/>
          </w:tcPr>
          <w:p w:rsidR="00DF726B" w:rsidRPr="00B579C8" w:rsidRDefault="00DF726B" w:rsidP="00494224">
            <w:pPr>
              <w:widowControl w:val="0"/>
              <w:tabs>
                <w:tab w:val="left" w:pos="1134"/>
              </w:tabs>
              <w:autoSpaceDE w:val="0"/>
              <w:autoSpaceDN w:val="0"/>
              <w:adjustRightInd w:val="0"/>
              <w:jc w:val="center"/>
              <w:rPr>
                <w:b/>
                <w:sz w:val="22"/>
                <w:szCs w:val="22"/>
              </w:rPr>
            </w:pPr>
            <w:r w:rsidRPr="00B579C8">
              <w:rPr>
                <w:b/>
                <w:sz w:val="22"/>
                <w:szCs w:val="22"/>
              </w:rPr>
              <w:lastRenderedPageBreak/>
              <w:t>Наименование показателя</w:t>
            </w:r>
          </w:p>
        </w:tc>
        <w:tc>
          <w:tcPr>
            <w:tcW w:w="526" w:type="pct"/>
            <w:shd w:val="clear" w:color="auto" w:fill="auto"/>
            <w:vAlign w:val="center"/>
          </w:tcPr>
          <w:p w:rsidR="00DF726B" w:rsidRPr="00B579C8" w:rsidRDefault="00643CDD" w:rsidP="00494224">
            <w:pPr>
              <w:widowControl w:val="0"/>
              <w:tabs>
                <w:tab w:val="left" w:pos="1134"/>
              </w:tabs>
              <w:jc w:val="center"/>
              <w:rPr>
                <w:b/>
                <w:spacing w:val="-14"/>
                <w:sz w:val="22"/>
                <w:szCs w:val="22"/>
              </w:rPr>
            </w:pPr>
            <w:r w:rsidRPr="00B579C8">
              <w:rPr>
                <w:b/>
                <w:spacing w:val="-14"/>
                <w:sz w:val="22"/>
                <w:szCs w:val="22"/>
              </w:rPr>
              <w:t>2022</w:t>
            </w:r>
            <w:r w:rsidR="00DF726B" w:rsidRPr="00B579C8">
              <w:rPr>
                <w:b/>
                <w:spacing w:val="-14"/>
                <w:sz w:val="22"/>
                <w:szCs w:val="22"/>
              </w:rPr>
              <w:t xml:space="preserve">  ожидае-мое</w:t>
            </w:r>
          </w:p>
        </w:tc>
        <w:tc>
          <w:tcPr>
            <w:tcW w:w="542" w:type="pct"/>
            <w:shd w:val="clear" w:color="auto" w:fill="auto"/>
            <w:vAlign w:val="center"/>
          </w:tcPr>
          <w:p w:rsidR="00DF726B" w:rsidRPr="00B579C8" w:rsidRDefault="00643CDD" w:rsidP="00494224">
            <w:pPr>
              <w:widowControl w:val="0"/>
              <w:tabs>
                <w:tab w:val="left" w:pos="1134"/>
              </w:tabs>
              <w:jc w:val="center"/>
              <w:rPr>
                <w:b/>
                <w:spacing w:val="-14"/>
                <w:sz w:val="22"/>
                <w:szCs w:val="22"/>
              </w:rPr>
            </w:pPr>
            <w:r w:rsidRPr="00B579C8">
              <w:rPr>
                <w:b/>
                <w:spacing w:val="-14"/>
                <w:sz w:val="22"/>
                <w:szCs w:val="22"/>
              </w:rPr>
              <w:t>2023</w:t>
            </w:r>
          </w:p>
          <w:p w:rsidR="00DF726B" w:rsidRPr="00B579C8" w:rsidRDefault="00DF726B" w:rsidP="00494224">
            <w:pPr>
              <w:widowControl w:val="0"/>
              <w:tabs>
                <w:tab w:val="left" w:pos="1134"/>
              </w:tabs>
              <w:jc w:val="center"/>
              <w:rPr>
                <w:b/>
                <w:spacing w:val="-14"/>
                <w:sz w:val="22"/>
                <w:szCs w:val="22"/>
              </w:rPr>
            </w:pPr>
            <w:r w:rsidRPr="00B579C8">
              <w:rPr>
                <w:b/>
                <w:spacing w:val="-14"/>
                <w:sz w:val="22"/>
                <w:szCs w:val="22"/>
              </w:rPr>
              <w:t>прогноз</w:t>
            </w:r>
          </w:p>
        </w:tc>
        <w:tc>
          <w:tcPr>
            <w:tcW w:w="615" w:type="pct"/>
            <w:vAlign w:val="center"/>
          </w:tcPr>
          <w:p w:rsidR="00DF726B" w:rsidRPr="00B579C8" w:rsidRDefault="00643CDD" w:rsidP="00494224">
            <w:pPr>
              <w:widowControl w:val="0"/>
              <w:tabs>
                <w:tab w:val="left" w:pos="1134"/>
              </w:tabs>
              <w:jc w:val="center"/>
              <w:rPr>
                <w:b/>
                <w:spacing w:val="-14"/>
                <w:sz w:val="22"/>
                <w:szCs w:val="22"/>
              </w:rPr>
            </w:pPr>
            <w:r w:rsidRPr="00B579C8">
              <w:rPr>
                <w:b/>
                <w:spacing w:val="-14"/>
                <w:sz w:val="22"/>
                <w:szCs w:val="22"/>
              </w:rPr>
              <w:t>2024</w:t>
            </w:r>
          </w:p>
          <w:p w:rsidR="00DF726B" w:rsidRPr="00B579C8" w:rsidRDefault="00DF726B" w:rsidP="00494224">
            <w:pPr>
              <w:widowControl w:val="0"/>
              <w:tabs>
                <w:tab w:val="left" w:pos="1134"/>
              </w:tabs>
              <w:jc w:val="center"/>
              <w:rPr>
                <w:b/>
                <w:spacing w:val="-14"/>
                <w:sz w:val="22"/>
                <w:szCs w:val="22"/>
              </w:rPr>
            </w:pPr>
            <w:r w:rsidRPr="00B579C8">
              <w:rPr>
                <w:b/>
                <w:spacing w:val="-14"/>
                <w:sz w:val="22"/>
                <w:szCs w:val="22"/>
              </w:rPr>
              <w:t>прогноз</w:t>
            </w:r>
          </w:p>
        </w:tc>
        <w:tc>
          <w:tcPr>
            <w:tcW w:w="596" w:type="pct"/>
            <w:vAlign w:val="center"/>
          </w:tcPr>
          <w:p w:rsidR="00DF726B" w:rsidRPr="00B579C8" w:rsidRDefault="00643CDD" w:rsidP="00494224">
            <w:pPr>
              <w:widowControl w:val="0"/>
              <w:tabs>
                <w:tab w:val="left" w:pos="1134"/>
              </w:tabs>
              <w:jc w:val="center"/>
              <w:rPr>
                <w:b/>
                <w:spacing w:val="-14"/>
                <w:sz w:val="22"/>
                <w:szCs w:val="22"/>
              </w:rPr>
            </w:pPr>
            <w:r w:rsidRPr="00B579C8">
              <w:rPr>
                <w:b/>
                <w:spacing w:val="-14"/>
                <w:sz w:val="22"/>
                <w:szCs w:val="22"/>
              </w:rPr>
              <w:t>2025</w:t>
            </w:r>
          </w:p>
          <w:p w:rsidR="00DF726B" w:rsidRPr="00B579C8" w:rsidRDefault="00DF726B" w:rsidP="00494224">
            <w:pPr>
              <w:widowControl w:val="0"/>
              <w:tabs>
                <w:tab w:val="left" w:pos="1134"/>
              </w:tabs>
              <w:jc w:val="center"/>
              <w:rPr>
                <w:b/>
                <w:spacing w:val="-14"/>
                <w:sz w:val="22"/>
                <w:szCs w:val="22"/>
              </w:rPr>
            </w:pPr>
            <w:r w:rsidRPr="00B579C8">
              <w:rPr>
                <w:b/>
                <w:spacing w:val="-14"/>
                <w:sz w:val="22"/>
                <w:szCs w:val="22"/>
              </w:rPr>
              <w:t>прогноз</w:t>
            </w:r>
          </w:p>
        </w:tc>
      </w:tr>
      <w:tr w:rsidR="00643CDD" w:rsidRPr="003C5497" w:rsidTr="00682A35">
        <w:trPr>
          <w:trHeight w:val="285"/>
        </w:trPr>
        <w:tc>
          <w:tcPr>
            <w:tcW w:w="2721" w:type="pct"/>
            <w:tcBorders>
              <w:bottom w:val="single" w:sz="4" w:space="0" w:color="auto"/>
            </w:tcBorders>
            <w:shd w:val="clear" w:color="auto" w:fill="auto"/>
          </w:tcPr>
          <w:p w:rsidR="00643CDD" w:rsidRPr="003C5497" w:rsidRDefault="00643CDD" w:rsidP="00494224">
            <w:pPr>
              <w:tabs>
                <w:tab w:val="left" w:pos="1134"/>
              </w:tabs>
              <w:jc w:val="both"/>
              <w:rPr>
                <w:color w:val="000000"/>
                <w:sz w:val="24"/>
                <w:szCs w:val="24"/>
              </w:rPr>
            </w:pPr>
            <w:r w:rsidRPr="003C5497">
              <w:rPr>
                <w:color w:val="000000"/>
                <w:sz w:val="24"/>
                <w:szCs w:val="24"/>
              </w:rPr>
              <w:t>Удельный вес площади жилого фонда, обеспеченного всеми видами благоустройства, в общей площади жилого фонда города Бердска, %</w:t>
            </w:r>
          </w:p>
        </w:tc>
        <w:tc>
          <w:tcPr>
            <w:tcW w:w="526" w:type="pct"/>
            <w:tcBorders>
              <w:bottom w:val="single" w:sz="4" w:space="0" w:color="auto"/>
            </w:tcBorders>
            <w:shd w:val="clear" w:color="auto" w:fill="auto"/>
            <w:vAlign w:val="center"/>
          </w:tcPr>
          <w:p w:rsidR="00643CDD" w:rsidRPr="003C5497" w:rsidRDefault="00643CDD" w:rsidP="00494224">
            <w:pPr>
              <w:tabs>
                <w:tab w:val="left" w:pos="1134"/>
              </w:tabs>
              <w:jc w:val="center"/>
              <w:rPr>
                <w:sz w:val="22"/>
                <w:szCs w:val="22"/>
              </w:rPr>
            </w:pPr>
            <w:r w:rsidRPr="003C5497">
              <w:rPr>
                <w:sz w:val="22"/>
                <w:szCs w:val="22"/>
              </w:rPr>
              <w:t>81,7</w:t>
            </w:r>
          </w:p>
        </w:tc>
        <w:tc>
          <w:tcPr>
            <w:tcW w:w="542" w:type="pct"/>
            <w:tcBorders>
              <w:bottom w:val="single" w:sz="4" w:space="0" w:color="auto"/>
            </w:tcBorders>
            <w:shd w:val="clear" w:color="auto" w:fill="auto"/>
            <w:vAlign w:val="center"/>
          </w:tcPr>
          <w:p w:rsidR="00643CDD" w:rsidRPr="003C5497" w:rsidRDefault="00643CDD" w:rsidP="00494224">
            <w:pPr>
              <w:tabs>
                <w:tab w:val="left" w:pos="1134"/>
              </w:tabs>
              <w:jc w:val="center"/>
              <w:rPr>
                <w:sz w:val="22"/>
                <w:szCs w:val="22"/>
              </w:rPr>
            </w:pPr>
            <w:r w:rsidRPr="003C5497">
              <w:rPr>
                <w:sz w:val="22"/>
                <w:szCs w:val="22"/>
              </w:rPr>
              <w:t>81,8</w:t>
            </w:r>
          </w:p>
        </w:tc>
        <w:tc>
          <w:tcPr>
            <w:tcW w:w="615" w:type="pct"/>
            <w:tcBorders>
              <w:bottom w:val="single" w:sz="4" w:space="0" w:color="auto"/>
            </w:tcBorders>
            <w:vAlign w:val="center"/>
          </w:tcPr>
          <w:p w:rsidR="00643CDD" w:rsidRPr="003C5497" w:rsidRDefault="00643CDD" w:rsidP="00494224">
            <w:pPr>
              <w:tabs>
                <w:tab w:val="left" w:pos="1134"/>
              </w:tabs>
              <w:jc w:val="center"/>
              <w:rPr>
                <w:sz w:val="22"/>
                <w:szCs w:val="22"/>
              </w:rPr>
            </w:pPr>
            <w:r w:rsidRPr="003C5497">
              <w:rPr>
                <w:sz w:val="22"/>
                <w:szCs w:val="22"/>
              </w:rPr>
              <w:t>81,8</w:t>
            </w:r>
          </w:p>
        </w:tc>
        <w:tc>
          <w:tcPr>
            <w:tcW w:w="596" w:type="pct"/>
            <w:tcBorders>
              <w:bottom w:val="single" w:sz="4" w:space="0" w:color="auto"/>
            </w:tcBorders>
            <w:vAlign w:val="center"/>
          </w:tcPr>
          <w:p w:rsidR="00643CDD" w:rsidRPr="003C5497" w:rsidRDefault="00643CDD" w:rsidP="00494224">
            <w:pPr>
              <w:tabs>
                <w:tab w:val="left" w:pos="1134"/>
              </w:tabs>
              <w:jc w:val="center"/>
              <w:rPr>
                <w:sz w:val="22"/>
                <w:szCs w:val="22"/>
              </w:rPr>
            </w:pPr>
          </w:p>
          <w:p w:rsidR="00643CDD" w:rsidRPr="003C5497" w:rsidRDefault="00643CDD" w:rsidP="00494224">
            <w:pPr>
              <w:tabs>
                <w:tab w:val="left" w:pos="1134"/>
              </w:tabs>
              <w:jc w:val="center"/>
              <w:rPr>
                <w:sz w:val="22"/>
                <w:szCs w:val="22"/>
              </w:rPr>
            </w:pPr>
            <w:r w:rsidRPr="003C5497">
              <w:rPr>
                <w:sz w:val="22"/>
                <w:szCs w:val="22"/>
              </w:rPr>
              <w:t>81,8</w:t>
            </w:r>
          </w:p>
          <w:p w:rsidR="00643CDD" w:rsidRPr="003C5497" w:rsidRDefault="00643CDD" w:rsidP="00494224">
            <w:pPr>
              <w:tabs>
                <w:tab w:val="left" w:pos="1134"/>
              </w:tabs>
              <w:jc w:val="center"/>
              <w:rPr>
                <w:sz w:val="22"/>
                <w:szCs w:val="22"/>
              </w:rPr>
            </w:pPr>
          </w:p>
        </w:tc>
      </w:tr>
      <w:tr w:rsidR="00643CDD" w:rsidRPr="003C5497" w:rsidTr="00682A35">
        <w:tc>
          <w:tcPr>
            <w:tcW w:w="2721" w:type="pct"/>
            <w:shd w:val="clear" w:color="auto" w:fill="auto"/>
          </w:tcPr>
          <w:p w:rsidR="00643CDD" w:rsidRPr="003C5497" w:rsidRDefault="00643CDD" w:rsidP="00494224">
            <w:pPr>
              <w:widowControl w:val="0"/>
              <w:tabs>
                <w:tab w:val="left" w:pos="1134"/>
              </w:tabs>
              <w:jc w:val="both"/>
              <w:rPr>
                <w:sz w:val="24"/>
                <w:szCs w:val="24"/>
              </w:rPr>
            </w:pPr>
            <w:r w:rsidRPr="003C5497">
              <w:rPr>
                <w:sz w:val="24"/>
                <w:szCs w:val="24"/>
              </w:rPr>
              <w:t>Количество семей / человек, переселенных из аварийного жилого фонда, человек</w:t>
            </w:r>
          </w:p>
        </w:tc>
        <w:tc>
          <w:tcPr>
            <w:tcW w:w="526" w:type="pct"/>
            <w:shd w:val="clear" w:color="auto" w:fill="auto"/>
            <w:vAlign w:val="center"/>
          </w:tcPr>
          <w:p w:rsidR="00643CDD" w:rsidRPr="003C5497" w:rsidRDefault="007F37F5" w:rsidP="00494224">
            <w:pPr>
              <w:tabs>
                <w:tab w:val="left" w:pos="1134"/>
              </w:tabs>
              <w:jc w:val="center"/>
              <w:rPr>
                <w:sz w:val="22"/>
                <w:szCs w:val="22"/>
              </w:rPr>
            </w:pPr>
            <w:r w:rsidRPr="003C5497">
              <w:rPr>
                <w:sz w:val="22"/>
                <w:szCs w:val="22"/>
              </w:rPr>
              <w:t>0/0</w:t>
            </w:r>
          </w:p>
        </w:tc>
        <w:tc>
          <w:tcPr>
            <w:tcW w:w="542" w:type="pct"/>
            <w:shd w:val="clear" w:color="auto" w:fill="auto"/>
            <w:vAlign w:val="center"/>
          </w:tcPr>
          <w:p w:rsidR="00643CDD" w:rsidRPr="003C5497" w:rsidRDefault="00643CDD" w:rsidP="00494224">
            <w:pPr>
              <w:tabs>
                <w:tab w:val="left" w:pos="1134"/>
              </w:tabs>
              <w:jc w:val="center"/>
              <w:rPr>
                <w:sz w:val="22"/>
                <w:szCs w:val="22"/>
              </w:rPr>
            </w:pPr>
            <w:r w:rsidRPr="003C5497">
              <w:rPr>
                <w:sz w:val="22"/>
                <w:szCs w:val="22"/>
              </w:rPr>
              <w:t>22/66</w:t>
            </w:r>
          </w:p>
        </w:tc>
        <w:tc>
          <w:tcPr>
            <w:tcW w:w="615" w:type="pct"/>
            <w:vAlign w:val="center"/>
          </w:tcPr>
          <w:p w:rsidR="00643CDD" w:rsidRPr="003C5497" w:rsidRDefault="00643CDD" w:rsidP="00494224">
            <w:pPr>
              <w:tabs>
                <w:tab w:val="left" w:pos="1134"/>
              </w:tabs>
              <w:jc w:val="center"/>
              <w:rPr>
                <w:sz w:val="22"/>
                <w:szCs w:val="22"/>
              </w:rPr>
            </w:pPr>
            <w:r w:rsidRPr="003C5497">
              <w:rPr>
                <w:sz w:val="22"/>
                <w:szCs w:val="22"/>
              </w:rPr>
              <w:t>16/28</w:t>
            </w:r>
          </w:p>
        </w:tc>
        <w:tc>
          <w:tcPr>
            <w:tcW w:w="596" w:type="pct"/>
            <w:vAlign w:val="center"/>
          </w:tcPr>
          <w:p w:rsidR="00643CDD" w:rsidRPr="003C5497" w:rsidRDefault="00643CDD" w:rsidP="00494224">
            <w:pPr>
              <w:tabs>
                <w:tab w:val="left" w:pos="1134"/>
              </w:tabs>
              <w:jc w:val="center"/>
              <w:rPr>
                <w:sz w:val="22"/>
                <w:szCs w:val="22"/>
              </w:rPr>
            </w:pPr>
            <w:r w:rsidRPr="003C5497">
              <w:rPr>
                <w:sz w:val="22"/>
                <w:szCs w:val="22"/>
              </w:rPr>
              <w:t>17/39</w:t>
            </w:r>
          </w:p>
        </w:tc>
      </w:tr>
      <w:tr w:rsidR="00643CDD" w:rsidRPr="003C5497" w:rsidTr="00682A35">
        <w:tc>
          <w:tcPr>
            <w:tcW w:w="2721" w:type="pct"/>
            <w:shd w:val="clear" w:color="auto" w:fill="auto"/>
          </w:tcPr>
          <w:p w:rsidR="00643CDD" w:rsidRPr="003C5497" w:rsidRDefault="00643CDD" w:rsidP="00494224">
            <w:pPr>
              <w:widowControl w:val="0"/>
              <w:tabs>
                <w:tab w:val="left" w:pos="1134"/>
              </w:tabs>
              <w:jc w:val="both"/>
              <w:rPr>
                <w:sz w:val="24"/>
                <w:szCs w:val="24"/>
              </w:rPr>
            </w:pPr>
            <w:r w:rsidRPr="003C5497">
              <w:rPr>
                <w:sz w:val="24"/>
                <w:szCs w:val="24"/>
              </w:rPr>
              <w:t xml:space="preserve">Площадь расселяемого аварийного жилья, кв. м </w:t>
            </w:r>
          </w:p>
        </w:tc>
        <w:tc>
          <w:tcPr>
            <w:tcW w:w="526" w:type="pct"/>
            <w:shd w:val="clear" w:color="auto" w:fill="auto"/>
            <w:vAlign w:val="center"/>
          </w:tcPr>
          <w:p w:rsidR="00643CDD" w:rsidRPr="003C5497" w:rsidRDefault="0077164F" w:rsidP="00494224">
            <w:pPr>
              <w:tabs>
                <w:tab w:val="left" w:pos="1134"/>
              </w:tabs>
              <w:jc w:val="center"/>
              <w:rPr>
                <w:sz w:val="22"/>
                <w:szCs w:val="22"/>
              </w:rPr>
            </w:pPr>
            <w:r w:rsidRPr="003C5497">
              <w:rPr>
                <w:sz w:val="22"/>
                <w:szCs w:val="22"/>
              </w:rPr>
              <w:t>0,0</w:t>
            </w:r>
          </w:p>
        </w:tc>
        <w:tc>
          <w:tcPr>
            <w:tcW w:w="542" w:type="pct"/>
            <w:shd w:val="clear" w:color="auto" w:fill="auto"/>
            <w:vAlign w:val="center"/>
          </w:tcPr>
          <w:p w:rsidR="00643CDD" w:rsidRPr="003C5497" w:rsidRDefault="00643CDD" w:rsidP="00494224">
            <w:pPr>
              <w:tabs>
                <w:tab w:val="left" w:pos="1134"/>
              </w:tabs>
              <w:jc w:val="center"/>
              <w:rPr>
                <w:sz w:val="22"/>
                <w:szCs w:val="22"/>
              </w:rPr>
            </w:pPr>
            <w:r w:rsidRPr="003C5497">
              <w:rPr>
                <w:sz w:val="22"/>
                <w:szCs w:val="22"/>
              </w:rPr>
              <w:t>1 148,9</w:t>
            </w:r>
          </w:p>
        </w:tc>
        <w:tc>
          <w:tcPr>
            <w:tcW w:w="615" w:type="pct"/>
            <w:vAlign w:val="center"/>
          </w:tcPr>
          <w:p w:rsidR="00643CDD" w:rsidRPr="003C5497" w:rsidRDefault="00643CDD" w:rsidP="00494224">
            <w:pPr>
              <w:tabs>
                <w:tab w:val="left" w:pos="1134"/>
              </w:tabs>
              <w:jc w:val="center"/>
              <w:rPr>
                <w:sz w:val="22"/>
                <w:szCs w:val="22"/>
              </w:rPr>
            </w:pPr>
            <w:r w:rsidRPr="003C5497">
              <w:rPr>
                <w:sz w:val="22"/>
                <w:szCs w:val="22"/>
              </w:rPr>
              <w:t>862,2</w:t>
            </w:r>
          </w:p>
        </w:tc>
        <w:tc>
          <w:tcPr>
            <w:tcW w:w="596" w:type="pct"/>
            <w:vAlign w:val="center"/>
          </w:tcPr>
          <w:p w:rsidR="00643CDD" w:rsidRPr="003C5497" w:rsidRDefault="00643CDD" w:rsidP="00494224">
            <w:pPr>
              <w:tabs>
                <w:tab w:val="left" w:pos="1134"/>
              </w:tabs>
              <w:jc w:val="center"/>
              <w:rPr>
                <w:sz w:val="22"/>
                <w:szCs w:val="22"/>
              </w:rPr>
            </w:pPr>
            <w:r w:rsidRPr="003C5497">
              <w:rPr>
                <w:sz w:val="22"/>
                <w:szCs w:val="22"/>
              </w:rPr>
              <w:t>783,7</w:t>
            </w:r>
          </w:p>
        </w:tc>
      </w:tr>
      <w:tr w:rsidR="00643CDD" w:rsidRPr="003C5497" w:rsidTr="00682A35">
        <w:tc>
          <w:tcPr>
            <w:tcW w:w="2721" w:type="pct"/>
            <w:shd w:val="clear" w:color="auto" w:fill="auto"/>
          </w:tcPr>
          <w:p w:rsidR="00643CDD" w:rsidRPr="003C5497" w:rsidRDefault="00643CDD" w:rsidP="00494224">
            <w:pPr>
              <w:widowControl w:val="0"/>
              <w:tabs>
                <w:tab w:val="left" w:pos="1134"/>
              </w:tabs>
              <w:autoSpaceDE w:val="0"/>
              <w:autoSpaceDN w:val="0"/>
              <w:adjustRightInd w:val="0"/>
              <w:jc w:val="both"/>
              <w:rPr>
                <w:sz w:val="24"/>
                <w:szCs w:val="24"/>
              </w:rPr>
            </w:pPr>
            <w:r w:rsidRPr="003C5497">
              <w:rPr>
                <w:sz w:val="24"/>
                <w:szCs w:val="24"/>
              </w:rPr>
              <w:t>Количество многоквартирных домов, оборудованных общедомовыми приборами учета и потребления энергетических ресурсов,  единиц</w:t>
            </w:r>
          </w:p>
        </w:tc>
        <w:tc>
          <w:tcPr>
            <w:tcW w:w="526" w:type="pct"/>
            <w:shd w:val="clear" w:color="auto" w:fill="auto"/>
            <w:vAlign w:val="center"/>
          </w:tcPr>
          <w:p w:rsidR="00643CDD" w:rsidRPr="003C5497" w:rsidRDefault="00643CDD" w:rsidP="00494224">
            <w:pPr>
              <w:widowControl w:val="0"/>
              <w:tabs>
                <w:tab w:val="left" w:pos="1134"/>
              </w:tabs>
              <w:autoSpaceDE w:val="0"/>
              <w:autoSpaceDN w:val="0"/>
              <w:adjustRightInd w:val="0"/>
              <w:jc w:val="center"/>
              <w:rPr>
                <w:sz w:val="22"/>
                <w:szCs w:val="22"/>
              </w:rPr>
            </w:pPr>
            <w:r w:rsidRPr="003C5497">
              <w:rPr>
                <w:sz w:val="22"/>
                <w:szCs w:val="22"/>
              </w:rPr>
              <w:t>685</w:t>
            </w:r>
          </w:p>
        </w:tc>
        <w:tc>
          <w:tcPr>
            <w:tcW w:w="542" w:type="pct"/>
            <w:shd w:val="clear" w:color="auto" w:fill="auto"/>
            <w:vAlign w:val="center"/>
          </w:tcPr>
          <w:p w:rsidR="00643CDD" w:rsidRPr="003C5497" w:rsidRDefault="00643CDD" w:rsidP="00494224">
            <w:pPr>
              <w:widowControl w:val="0"/>
              <w:tabs>
                <w:tab w:val="left" w:pos="1134"/>
              </w:tabs>
              <w:autoSpaceDE w:val="0"/>
              <w:autoSpaceDN w:val="0"/>
              <w:adjustRightInd w:val="0"/>
              <w:jc w:val="center"/>
              <w:rPr>
                <w:sz w:val="22"/>
                <w:szCs w:val="22"/>
              </w:rPr>
            </w:pPr>
            <w:r w:rsidRPr="003C5497">
              <w:rPr>
                <w:sz w:val="22"/>
                <w:szCs w:val="22"/>
              </w:rPr>
              <w:t>690</w:t>
            </w:r>
          </w:p>
        </w:tc>
        <w:tc>
          <w:tcPr>
            <w:tcW w:w="615" w:type="pct"/>
            <w:vAlign w:val="center"/>
          </w:tcPr>
          <w:p w:rsidR="00643CDD" w:rsidRPr="003C5497" w:rsidRDefault="00643CDD" w:rsidP="00494224">
            <w:pPr>
              <w:widowControl w:val="0"/>
              <w:tabs>
                <w:tab w:val="left" w:pos="1134"/>
              </w:tabs>
              <w:autoSpaceDE w:val="0"/>
              <w:autoSpaceDN w:val="0"/>
              <w:adjustRightInd w:val="0"/>
              <w:jc w:val="center"/>
              <w:rPr>
                <w:sz w:val="22"/>
                <w:szCs w:val="22"/>
              </w:rPr>
            </w:pPr>
            <w:r w:rsidRPr="003C5497">
              <w:rPr>
                <w:sz w:val="22"/>
                <w:szCs w:val="22"/>
              </w:rPr>
              <w:t>695</w:t>
            </w:r>
          </w:p>
        </w:tc>
        <w:tc>
          <w:tcPr>
            <w:tcW w:w="596" w:type="pct"/>
            <w:vAlign w:val="center"/>
          </w:tcPr>
          <w:p w:rsidR="00643CDD" w:rsidRPr="003C5497" w:rsidRDefault="00643CDD" w:rsidP="00494224">
            <w:pPr>
              <w:widowControl w:val="0"/>
              <w:tabs>
                <w:tab w:val="left" w:pos="1134"/>
              </w:tabs>
              <w:autoSpaceDE w:val="0"/>
              <w:autoSpaceDN w:val="0"/>
              <w:adjustRightInd w:val="0"/>
              <w:jc w:val="center"/>
              <w:rPr>
                <w:sz w:val="22"/>
                <w:szCs w:val="22"/>
              </w:rPr>
            </w:pPr>
            <w:r w:rsidRPr="003C5497">
              <w:rPr>
                <w:sz w:val="22"/>
                <w:szCs w:val="22"/>
              </w:rPr>
              <w:t>700</w:t>
            </w:r>
          </w:p>
        </w:tc>
      </w:tr>
      <w:tr w:rsidR="005F278E" w:rsidRPr="003C5497" w:rsidTr="00682A35">
        <w:tc>
          <w:tcPr>
            <w:tcW w:w="2721" w:type="pct"/>
            <w:shd w:val="clear" w:color="auto" w:fill="auto"/>
          </w:tcPr>
          <w:p w:rsidR="005F278E" w:rsidRPr="003C5497" w:rsidRDefault="005F278E" w:rsidP="00494224">
            <w:pPr>
              <w:widowControl w:val="0"/>
              <w:tabs>
                <w:tab w:val="left" w:pos="1134"/>
              </w:tabs>
              <w:autoSpaceDE w:val="0"/>
              <w:autoSpaceDN w:val="0"/>
              <w:adjustRightInd w:val="0"/>
              <w:jc w:val="both"/>
              <w:rPr>
                <w:sz w:val="24"/>
                <w:szCs w:val="24"/>
              </w:rPr>
            </w:pPr>
            <w:r w:rsidRPr="003C5497">
              <w:rPr>
                <w:sz w:val="24"/>
                <w:szCs w:val="24"/>
              </w:rPr>
              <w:t>Строительство, реконструкция и модернизация объектов централизованной системы холодного водоснабжения,                 тыс. руб.</w:t>
            </w:r>
          </w:p>
        </w:tc>
        <w:tc>
          <w:tcPr>
            <w:tcW w:w="526" w:type="pct"/>
            <w:shd w:val="clear" w:color="auto" w:fill="auto"/>
            <w:vAlign w:val="center"/>
          </w:tcPr>
          <w:p w:rsidR="005F278E" w:rsidRPr="003C5497" w:rsidRDefault="00FA54FE" w:rsidP="00494224">
            <w:pPr>
              <w:widowControl w:val="0"/>
              <w:tabs>
                <w:tab w:val="left" w:pos="1134"/>
              </w:tabs>
              <w:autoSpaceDE w:val="0"/>
              <w:autoSpaceDN w:val="0"/>
              <w:adjustRightInd w:val="0"/>
              <w:jc w:val="center"/>
              <w:rPr>
                <w:sz w:val="22"/>
                <w:szCs w:val="22"/>
              </w:rPr>
            </w:pPr>
            <w:r w:rsidRPr="003C5497">
              <w:rPr>
                <w:sz w:val="22"/>
                <w:szCs w:val="22"/>
              </w:rPr>
              <w:t>730,0</w:t>
            </w:r>
          </w:p>
        </w:tc>
        <w:tc>
          <w:tcPr>
            <w:tcW w:w="542" w:type="pct"/>
            <w:shd w:val="clear" w:color="auto" w:fill="auto"/>
            <w:vAlign w:val="center"/>
          </w:tcPr>
          <w:p w:rsidR="005F278E" w:rsidRPr="003C5497" w:rsidRDefault="00FA54FE" w:rsidP="00494224">
            <w:pPr>
              <w:widowControl w:val="0"/>
              <w:tabs>
                <w:tab w:val="left" w:pos="1134"/>
              </w:tabs>
              <w:autoSpaceDE w:val="0"/>
              <w:autoSpaceDN w:val="0"/>
              <w:adjustRightInd w:val="0"/>
              <w:jc w:val="center"/>
            </w:pPr>
            <w:r w:rsidRPr="003C5497">
              <w:t>637</w:t>
            </w:r>
            <w:r w:rsidR="00783449" w:rsidRPr="003C5497">
              <w:t> 000,0</w:t>
            </w:r>
          </w:p>
        </w:tc>
        <w:tc>
          <w:tcPr>
            <w:tcW w:w="615" w:type="pct"/>
            <w:vAlign w:val="center"/>
          </w:tcPr>
          <w:p w:rsidR="005F278E" w:rsidRPr="003C5497" w:rsidRDefault="00783449" w:rsidP="00494224">
            <w:pPr>
              <w:widowControl w:val="0"/>
              <w:tabs>
                <w:tab w:val="left" w:pos="1134"/>
              </w:tabs>
              <w:autoSpaceDE w:val="0"/>
              <w:autoSpaceDN w:val="0"/>
              <w:adjustRightInd w:val="0"/>
              <w:jc w:val="center"/>
              <w:rPr>
                <w:sz w:val="22"/>
                <w:szCs w:val="22"/>
              </w:rPr>
            </w:pPr>
            <w:r w:rsidRPr="003C5497">
              <w:rPr>
                <w:sz w:val="22"/>
                <w:szCs w:val="22"/>
              </w:rPr>
              <w:t>19 180,0</w:t>
            </w:r>
          </w:p>
        </w:tc>
        <w:tc>
          <w:tcPr>
            <w:tcW w:w="596" w:type="pct"/>
            <w:vAlign w:val="center"/>
          </w:tcPr>
          <w:p w:rsidR="005F278E" w:rsidRPr="003C5497" w:rsidRDefault="00783449" w:rsidP="00494224">
            <w:pPr>
              <w:widowControl w:val="0"/>
              <w:tabs>
                <w:tab w:val="left" w:pos="1134"/>
              </w:tabs>
              <w:autoSpaceDE w:val="0"/>
              <w:autoSpaceDN w:val="0"/>
              <w:adjustRightInd w:val="0"/>
              <w:jc w:val="center"/>
              <w:rPr>
                <w:sz w:val="22"/>
                <w:szCs w:val="22"/>
              </w:rPr>
            </w:pPr>
            <w:r w:rsidRPr="003C5497">
              <w:rPr>
                <w:sz w:val="22"/>
                <w:szCs w:val="22"/>
              </w:rPr>
              <w:t>19 901,0</w:t>
            </w:r>
          </w:p>
        </w:tc>
      </w:tr>
      <w:tr w:rsidR="005F278E" w:rsidRPr="003C5497" w:rsidTr="00682A35">
        <w:tc>
          <w:tcPr>
            <w:tcW w:w="2721" w:type="pct"/>
            <w:shd w:val="clear" w:color="auto" w:fill="auto"/>
          </w:tcPr>
          <w:p w:rsidR="005F278E" w:rsidRPr="003C5497" w:rsidRDefault="005F278E" w:rsidP="00494224">
            <w:pPr>
              <w:widowControl w:val="0"/>
              <w:tabs>
                <w:tab w:val="left" w:pos="1134"/>
              </w:tabs>
              <w:autoSpaceDE w:val="0"/>
              <w:autoSpaceDN w:val="0"/>
              <w:adjustRightInd w:val="0"/>
              <w:jc w:val="both"/>
              <w:rPr>
                <w:sz w:val="24"/>
                <w:szCs w:val="24"/>
              </w:rPr>
            </w:pPr>
            <w:r w:rsidRPr="003C5497">
              <w:rPr>
                <w:sz w:val="24"/>
                <w:szCs w:val="24"/>
              </w:rPr>
              <w:t>Строительство, реконструкция и модернизация объектов централизованной системы водоотведения, тыс. руб.</w:t>
            </w:r>
          </w:p>
        </w:tc>
        <w:tc>
          <w:tcPr>
            <w:tcW w:w="526" w:type="pct"/>
            <w:shd w:val="clear" w:color="auto" w:fill="auto"/>
            <w:vAlign w:val="center"/>
          </w:tcPr>
          <w:p w:rsidR="005F278E" w:rsidRPr="003C5497" w:rsidRDefault="00783449" w:rsidP="00494224">
            <w:pPr>
              <w:widowControl w:val="0"/>
              <w:tabs>
                <w:tab w:val="left" w:pos="1134"/>
              </w:tabs>
              <w:autoSpaceDE w:val="0"/>
              <w:autoSpaceDN w:val="0"/>
              <w:adjustRightInd w:val="0"/>
              <w:jc w:val="center"/>
              <w:rPr>
                <w:sz w:val="22"/>
                <w:szCs w:val="22"/>
              </w:rPr>
            </w:pPr>
            <w:r w:rsidRPr="003C5497">
              <w:rPr>
                <w:sz w:val="22"/>
                <w:szCs w:val="22"/>
              </w:rPr>
              <w:t>280,0</w:t>
            </w:r>
          </w:p>
        </w:tc>
        <w:tc>
          <w:tcPr>
            <w:tcW w:w="542" w:type="pct"/>
            <w:shd w:val="clear" w:color="auto" w:fill="auto"/>
            <w:vAlign w:val="center"/>
          </w:tcPr>
          <w:p w:rsidR="005F278E" w:rsidRPr="003C5497" w:rsidRDefault="00783449" w:rsidP="00494224">
            <w:pPr>
              <w:widowControl w:val="0"/>
              <w:tabs>
                <w:tab w:val="left" w:pos="1134"/>
              </w:tabs>
              <w:autoSpaceDE w:val="0"/>
              <w:autoSpaceDN w:val="0"/>
              <w:adjustRightInd w:val="0"/>
              <w:jc w:val="center"/>
            </w:pPr>
            <w:r w:rsidRPr="003C5497">
              <w:t>380 000,0</w:t>
            </w:r>
          </w:p>
        </w:tc>
        <w:tc>
          <w:tcPr>
            <w:tcW w:w="615" w:type="pct"/>
            <w:vAlign w:val="center"/>
          </w:tcPr>
          <w:p w:rsidR="005F278E" w:rsidRPr="003C5497" w:rsidRDefault="00783449" w:rsidP="00494224">
            <w:pPr>
              <w:widowControl w:val="0"/>
              <w:tabs>
                <w:tab w:val="left" w:pos="1134"/>
              </w:tabs>
              <w:autoSpaceDE w:val="0"/>
              <w:autoSpaceDN w:val="0"/>
              <w:adjustRightInd w:val="0"/>
              <w:jc w:val="center"/>
              <w:rPr>
                <w:sz w:val="22"/>
                <w:szCs w:val="22"/>
              </w:rPr>
            </w:pPr>
            <w:r w:rsidRPr="003C5497">
              <w:rPr>
                <w:sz w:val="22"/>
                <w:szCs w:val="22"/>
              </w:rPr>
              <w:t>14 907,0</w:t>
            </w:r>
          </w:p>
        </w:tc>
        <w:tc>
          <w:tcPr>
            <w:tcW w:w="596" w:type="pct"/>
            <w:vAlign w:val="center"/>
          </w:tcPr>
          <w:p w:rsidR="005F278E" w:rsidRPr="003C5497" w:rsidRDefault="00783449" w:rsidP="00494224">
            <w:pPr>
              <w:widowControl w:val="0"/>
              <w:tabs>
                <w:tab w:val="left" w:pos="1134"/>
              </w:tabs>
              <w:autoSpaceDE w:val="0"/>
              <w:autoSpaceDN w:val="0"/>
              <w:adjustRightInd w:val="0"/>
              <w:jc w:val="center"/>
              <w:rPr>
                <w:sz w:val="22"/>
                <w:szCs w:val="22"/>
              </w:rPr>
            </w:pPr>
            <w:r w:rsidRPr="003C5497">
              <w:rPr>
                <w:sz w:val="22"/>
                <w:szCs w:val="22"/>
              </w:rPr>
              <w:t>15 800,0</w:t>
            </w:r>
          </w:p>
        </w:tc>
      </w:tr>
      <w:tr w:rsidR="005F278E" w:rsidRPr="00172D6E" w:rsidTr="00682A35">
        <w:tc>
          <w:tcPr>
            <w:tcW w:w="2721" w:type="pct"/>
            <w:shd w:val="clear" w:color="auto" w:fill="auto"/>
          </w:tcPr>
          <w:p w:rsidR="005F278E" w:rsidRPr="003C5497" w:rsidRDefault="005F278E" w:rsidP="00494224">
            <w:pPr>
              <w:widowControl w:val="0"/>
              <w:tabs>
                <w:tab w:val="left" w:pos="1134"/>
              </w:tabs>
              <w:autoSpaceDE w:val="0"/>
              <w:autoSpaceDN w:val="0"/>
              <w:adjustRightInd w:val="0"/>
              <w:jc w:val="both"/>
              <w:rPr>
                <w:sz w:val="24"/>
                <w:szCs w:val="24"/>
              </w:rPr>
            </w:pPr>
            <w:r w:rsidRPr="003C5497">
              <w:rPr>
                <w:sz w:val="24"/>
                <w:szCs w:val="24"/>
              </w:rPr>
              <w:t>Строительство, реконструкция и модернизация источников тепловой энергии и тепловых сетей, тыс. руб</w:t>
            </w:r>
            <w:r w:rsidRPr="003C5497">
              <w:rPr>
                <w:b/>
                <w:i/>
                <w:sz w:val="24"/>
                <w:szCs w:val="24"/>
              </w:rPr>
              <w:t>.</w:t>
            </w:r>
            <w:r w:rsidR="00682A35" w:rsidRPr="003C5497">
              <w:rPr>
                <w:b/>
                <w:i/>
                <w:sz w:val="24"/>
                <w:szCs w:val="24"/>
              </w:rPr>
              <w:t xml:space="preserve">  </w:t>
            </w:r>
          </w:p>
        </w:tc>
        <w:tc>
          <w:tcPr>
            <w:tcW w:w="526" w:type="pct"/>
            <w:shd w:val="clear" w:color="auto" w:fill="auto"/>
            <w:vAlign w:val="center"/>
          </w:tcPr>
          <w:p w:rsidR="00783449" w:rsidRPr="003C5497" w:rsidRDefault="00783449" w:rsidP="00494224">
            <w:pPr>
              <w:widowControl w:val="0"/>
              <w:tabs>
                <w:tab w:val="left" w:pos="1134"/>
              </w:tabs>
              <w:autoSpaceDE w:val="0"/>
              <w:autoSpaceDN w:val="0"/>
              <w:adjustRightInd w:val="0"/>
              <w:jc w:val="center"/>
              <w:rPr>
                <w:sz w:val="22"/>
                <w:szCs w:val="22"/>
              </w:rPr>
            </w:pPr>
            <w:r w:rsidRPr="003C5497">
              <w:rPr>
                <w:sz w:val="22"/>
                <w:szCs w:val="22"/>
              </w:rPr>
              <w:t>695,0</w:t>
            </w:r>
          </w:p>
        </w:tc>
        <w:tc>
          <w:tcPr>
            <w:tcW w:w="542" w:type="pct"/>
            <w:shd w:val="clear" w:color="auto" w:fill="auto"/>
            <w:vAlign w:val="center"/>
          </w:tcPr>
          <w:p w:rsidR="005F278E" w:rsidRPr="003C5497" w:rsidRDefault="00783449" w:rsidP="00494224">
            <w:pPr>
              <w:widowControl w:val="0"/>
              <w:tabs>
                <w:tab w:val="left" w:pos="1134"/>
              </w:tabs>
              <w:autoSpaceDE w:val="0"/>
              <w:autoSpaceDN w:val="0"/>
              <w:adjustRightInd w:val="0"/>
              <w:jc w:val="center"/>
              <w:rPr>
                <w:sz w:val="18"/>
                <w:szCs w:val="18"/>
              </w:rPr>
            </w:pPr>
            <w:r w:rsidRPr="003C5497">
              <w:rPr>
                <w:sz w:val="18"/>
                <w:szCs w:val="18"/>
              </w:rPr>
              <w:t>1 943 537,0</w:t>
            </w:r>
          </w:p>
        </w:tc>
        <w:tc>
          <w:tcPr>
            <w:tcW w:w="615" w:type="pct"/>
            <w:vAlign w:val="center"/>
          </w:tcPr>
          <w:p w:rsidR="005F278E" w:rsidRPr="003C5497" w:rsidRDefault="00783449" w:rsidP="00494224">
            <w:pPr>
              <w:widowControl w:val="0"/>
              <w:tabs>
                <w:tab w:val="left" w:pos="1134"/>
              </w:tabs>
              <w:autoSpaceDE w:val="0"/>
              <w:autoSpaceDN w:val="0"/>
              <w:adjustRightInd w:val="0"/>
              <w:jc w:val="center"/>
            </w:pPr>
            <w:r w:rsidRPr="003C5497">
              <w:t>10 320,0</w:t>
            </w:r>
          </w:p>
        </w:tc>
        <w:tc>
          <w:tcPr>
            <w:tcW w:w="596" w:type="pct"/>
            <w:vAlign w:val="center"/>
          </w:tcPr>
          <w:p w:rsidR="005F278E" w:rsidRPr="00783449" w:rsidRDefault="00783449" w:rsidP="00494224">
            <w:pPr>
              <w:widowControl w:val="0"/>
              <w:tabs>
                <w:tab w:val="left" w:pos="1134"/>
              </w:tabs>
              <w:autoSpaceDE w:val="0"/>
              <w:autoSpaceDN w:val="0"/>
              <w:adjustRightInd w:val="0"/>
              <w:jc w:val="center"/>
              <w:rPr>
                <w:sz w:val="22"/>
                <w:szCs w:val="22"/>
              </w:rPr>
            </w:pPr>
            <w:r w:rsidRPr="003C5497">
              <w:rPr>
                <w:sz w:val="22"/>
                <w:szCs w:val="22"/>
              </w:rPr>
              <w:t>35 917,0</w:t>
            </w:r>
          </w:p>
        </w:tc>
      </w:tr>
    </w:tbl>
    <w:p w:rsidR="00DF726B" w:rsidRPr="00172D6E"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34" w:name="_Toc122679756"/>
      <w:r w:rsidRPr="00172D6E">
        <w:rPr>
          <w:rFonts w:ascii="Times New Roman" w:hAnsi="Times New Roman"/>
          <w:i w:val="0"/>
          <w:iCs w:val="0"/>
          <w:sz w:val="24"/>
          <w:szCs w:val="24"/>
        </w:rPr>
        <w:t xml:space="preserve">11. </w:t>
      </w:r>
      <w:r w:rsidRPr="00F46218">
        <w:rPr>
          <w:rFonts w:ascii="Times New Roman" w:hAnsi="Times New Roman"/>
          <w:i w:val="0"/>
          <w:iCs w:val="0"/>
          <w:sz w:val="24"/>
          <w:szCs w:val="24"/>
        </w:rPr>
        <w:t>Организация сбора, вывоза, утилизации и переработки бытовых и промышленных отходов</w:t>
      </w:r>
      <w:bookmarkEnd w:id="34"/>
    </w:p>
    <w:p w:rsidR="001D1260" w:rsidRPr="00172D6E" w:rsidRDefault="001D1260"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Задача - совершенствование системы обращения с отходами производства и потребления, направленное на сокращение объемов захоронения отходов, увеличение объемов их утилизации и переработки с учетом выполнения требований законодательства в области безопасного обращения с отходами.</w:t>
      </w:r>
    </w:p>
    <w:p w:rsidR="001D1260" w:rsidRPr="00172D6E" w:rsidRDefault="001D1260"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494224" w:rsidRPr="00494224" w:rsidRDefault="00494224" w:rsidP="00494224">
      <w:pPr>
        <w:pStyle w:val="aff8"/>
        <w:widowControl w:val="0"/>
        <w:numPr>
          <w:ilvl w:val="0"/>
          <w:numId w:val="51"/>
        </w:numPr>
        <w:tabs>
          <w:tab w:val="left" w:pos="1040"/>
        </w:tabs>
        <w:spacing w:after="0"/>
        <w:ind w:firstLine="740"/>
        <w:jc w:val="both"/>
      </w:pPr>
      <w:r w:rsidRPr="00494224">
        <w:rPr>
          <w:color w:val="000000"/>
        </w:rPr>
        <w:t>развитие системы сбора, утилизации принимаемых отходов;</w:t>
      </w:r>
    </w:p>
    <w:p w:rsidR="00494224" w:rsidRPr="00494224" w:rsidRDefault="00494224" w:rsidP="00494224">
      <w:pPr>
        <w:pStyle w:val="aff8"/>
        <w:widowControl w:val="0"/>
        <w:numPr>
          <w:ilvl w:val="0"/>
          <w:numId w:val="51"/>
        </w:numPr>
        <w:tabs>
          <w:tab w:val="left" w:pos="1040"/>
        </w:tabs>
        <w:spacing w:after="0"/>
        <w:ind w:firstLine="740"/>
        <w:jc w:val="both"/>
      </w:pPr>
      <w:r w:rsidRPr="00494224">
        <w:rPr>
          <w:color w:val="000000"/>
        </w:rPr>
        <w:t>обустройство полигона ТБО, выполнение работ на Полигоне ТБО, содержание его согласно санитарно-эпидемиологических требований;</w:t>
      </w:r>
    </w:p>
    <w:p w:rsidR="00494224" w:rsidRPr="00494224" w:rsidRDefault="00494224" w:rsidP="00494224">
      <w:pPr>
        <w:pStyle w:val="aff8"/>
        <w:widowControl w:val="0"/>
        <w:numPr>
          <w:ilvl w:val="0"/>
          <w:numId w:val="51"/>
        </w:numPr>
        <w:tabs>
          <w:tab w:val="left" w:pos="1040"/>
        </w:tabs>
        <w:spacing w:after="0"/>
        <w:ind w:firstLine="740"/>
        <w:jc w:val="both"/>
      </w:pPr>
      <w:r w:rsidRPr="00494224">
        <w:rPr>
          <w:color w:val="000000"/>
        </w:rPr>
        <w:t>проведение м</w:t>
      </w:r>
      <w:r w:rsidRPr="00494224">
        <w:t>ониторинга экологической безопасности захоронения отходов на Полигоне ТБО;</w:t>
      </w:r>
    </w:p>
    <w:p w:rsidR="00494224" w:rsidRPr="00494224" w:rsidRDefault="00494224" w:rsidP="00494224">
      <w:pPr>
        <w:pStyle w:val="aff8"/>
        <w:widowControl w:val="0"/>
        <w:numPr>
          <w:ilvl w:val="0"/>
          <w:numId w:val="51"/>
        </w:numPr>
        <w:tabs>
          <w:tab w:val="left" w:pos="1040"/>
        </w:tabs>
        <w:spacing w:after="0"/>
        <w:ind w:firstLine="740"/>
        <w:jc w:val="both"/>
      </w:pPr>
      <w:r w:rsidRPr="00494224">
        <w:rPr>
          <w:color w:val="000000"/>
        </w:rPr>
        <w:t>применение технологии захоронения отходов, позволяющей снизить риск возгорания отходов, в том числе проведение пересыпки грунтом отходов и сооружение</w:t>
      </w:r>
      <w:r w:rsidRPr="00494224">
        <w:t xml:space="preserve"> водоотводных канав; </w:t>
      </w:r>
    </w:p>
    <w:p w:rsidR="00494224" w:rsidRPr="00494224" w:rsidRDefault="00494224" w:rsidP="00494224">
      <w:pPr>
        <w:pStyle w:val="aff8"/>
        <w:widowControl w:val="0"/>
        <w:numPr>
          <w:ilvl w:val="0"/>
          <w:numId w:val="51"/>
        </w:numPr>
        <w:tabs>
          <w:tab w:val="left" w:pos="1040"/>
        </w:tabs>
        <w:spacing w:after="0"/>
        <w:ind w:firstLine="740"/>
        <w:jc w:val="both"/>
      </w:pPr>
      <w:r w:rsidRPr="00494224">
        <w:rPr>
          <w:color w:val="000000"/>
        </w:rPr>
        <w:t>осуществление весового контроля принимаемых отходов;</w:t>
      </w:r>
    </w:p>
    <w:p w:rsidR="00494224" w:rsidRPr="00494224" w:rsidRDefault="00494224" w:rsidP="00494224">
      <w:pPr>
        <w:pStyle w:val="aff8"/>
        <w:widowControl w:val="0"/>
        <w:numPr>
          <w:ilvl w:val="0"/>
          <w:numId w:val="51"/>
        </w:numPr>
        <w:tabs>
          <w:tab w:val="left" w:pos="1040"/>
        </w:tabs>
        <w:spacing w:after="0"/>
        <w:ind w:firstLine="740"/>
        <w:jc w:val="both"/>
      </w:pPr>
      <w:r w:rsidRPr="00494224">
        <w:rPr>
          <w:color w:val="000000"/>
        </w:rPr>
        <w:t xml:space="preserve">работы по </w:t>
      </w:r>
      <w:r w:rsidRPr="00494224">
        <w:t>предотвращению образования несанкционированных свалок на прилегающей к полигону ТБО территории;</w:t>
      </w:r>
    </w:p>
    <w:p w:rsidR="00494224" w:rsidRPr="008A7781" w:rsidRDefault="00494224" w:rsidP="00494224">
      <w:pPr>
        <w:pStyle w:val="aff8"/>
        <w:widowControl w:val="0"/>
        <w:numPr>
          <w:ilvl w:val="0"/>
          <w:numId w:val="51"/>
        </w:numPr>
        <w:tabs>
          <w:tab w:val="left" w:pos="1040"/>
        </w:tabs>
        <w:spacing w:after="0"/>
        <w:ind w:firstLine="740"/>
        <w:jc w:val="both"/>
      </w:pPr>
      <w:r w:rsidRPr="00494224">
        <w:rPr>
          <w:color w:val="000000"/>
        </w:rPr>
        <w:t>разработка проекта санитарно-защитной зоны полигона ТБО.</w:t>
      </w:r>
    </w:p>
    <w:p w:rsidR="008A7781" w:rsidRPr="008A7781" w:rsidRDefault="008A7781" w:rsidP="008A7781">
      <w:pPr>
        <w:ind w:firstLine="709"/>
        <w:jc w:val="both"/>
        <w:rPr>
          <w:rStyle w:val="afff6"/>
          <w:i w:val="0"/>
          <w:sz w:val="24"/>
          <w:szCs w:val="24"/>
          <w:shd w:val="clear" w:color="auto" w:fill="FFFFFF"/>
        </w:rPr>
      </w:pPr>
      <w:r w:rsidRPr="008A7781">
        <w:rPr>
          <w:rStyle w:val="afff6"/>
          <w:i w:val="0"/>
          <w:sz w:val="24"/>
          <w:szCs w:val="24"/>
          <w:shd w:val="clear" w:color="auto" w:fill="FFFFFF"/>
        </w:rPr>
        <w:t xml:space="preserve">В целях поддержания нормальных технико-эксплуатационных характеристик, закрепленных за предприятием зданий, помещений, сооружений планируется осуществить текущий и капитальный ремонт: </w:t>
      </w:r>
    </w:p>
    <w:p w:rsidR="008A7781" w:rsidRPr="008A7781" w:rsidRDefault="008A7781" w:rsidP="008A7781">
      <w:pPr>
        <w:pStyle w:val="a6"/>
        <w:jc w:val="both"/>
        <w:rPr>
          <w:rStyle w:val="afff6"/>
          <w:rFonts w:ascii="Times New Roman" w:hAnsi="Times New Roman" w:cs="Times New Roman"/>
          <w:i w:val="0"/>
          <w:sz w:val="24"/>
          <w:szCs w:val="24"/>
          <w:shd w:val="clear" w:color="auto" w:fill="FFFFFF"/>
        </w:rPr>
      </w:pPr>
      <w:r>
        <w:rPr>
          <w:rStyle w:val="afff6"/>
          <w:rFonts w:ascii="Times New Roman" w:hAnsi="Times New Roman" w:cs="Times New Roman"/>
          <w:i w:val="0"/>
          <w:sz w:val="24"/>
          <w:szCs w:val="24"/>
          <w:shd w:val="clear" w:color="auto" w:fill="FFFFFF"/>
        </w:rPr>
        <w:t>-</w:t>
      </w:r>
      <w:r w:rsidRPr="008A7781">
        <w:rPr>
          <w:rStyle w:val="afff6"/>
          <w:rFonts w:ascii="Times New Roman" w:hAnsi="Times New Roman" w:cs="Times New Roman"/>
          <w:i w:val="0"/>
          <w:sz w:val="24"/>
          <w:szCs w:val="24"/>
          <w:shd w:val="clear" w:color="auto" w:fill="FFFFFF"/>
        </w:rPr>
        <w:t xml:space="preserve"> помещений по ул. Ленина, 18, </w:t>
      </w:r>
    </w:p>
    <w:p w:rsidR="008A7781" w:rsidRPr="008A7781" w:rsidRDefault="008A7781" w:rsidP="008A7781">
      <w:pPr>
        <w:pStyle w:val="a6"/>
        <w:jc w:val="both"/>
        <w:rPr>
          <w:rStyle w:val="afff6"/>
          <w:rFonts w:ascii="Times New Roman" w:hAnsi="Times New Roman" w:cs="Times New Roman"/>
          <w:i w:val="0"/>
          <w:sz w:val="24"/>
          <w:szCs w:val="24"/>
          <w:shd w:val="clear" w:color="auto" w:fill="FFFFFF"/>
        </w:rPr>
      </w:pPr>
      <w:r>
        <w:rPr>
          <w:rStyle w:val="afff6"/>
          <w:rFonts w:ascii="Times New Roman" w:hAnsi="Times New Roman" w:cs="Times New Roman"/>
          <w:i w:val="0"/>
          <w:sz w:val="24"/>
          <w:szCs w:val="24"/>
          <w:shd w:val="clear" w:color="auto" w:fill="FFFFFF"/>
        </w:rPr>
        <w:t>-</w:t>
      </w:r>
      <w:r w:rsidRPr="008A7781">
        <w:rPr>
          <w:rStyle w:val="afff6"/>
          <w:rFonts w:ascii="Times New Roman" w:hAnsi="Times New Roman" w:cs="Times New Roman"/>
          <w:i w:val="0"/>
          <w:sz w:val="24"/>
          <w:szCs w:val="24"/>
          <w:shd w:val="clear" w:color="auto" w:fill="FFFFFF"/>
        </w:rPr>
        <w:t xml:space="preserve"> помещений на Полигоне ТБО.</w:t>
      </w:r>
    </w:p>
    <w:p w:rsidR="008A7781" w:rsidRPr="008A7781" w:rsidRDefault="008A7781" w:rsidP="007A7738">
      <w:pPr>
        <w:pStyle w:val="a6"/>
        <w:ind w:left="0" w:firstLine="720"/>
        <w:jc w:val="both"/>
        <w:rPr>
          <w:rStyle w:val="afff6"/>
          <w:rFonts w:ascii="Times New Roman" w:hAnsi="Times New Roman" w:cs="Times New Roman"/>
          <w:i w:val="0"/>
          <w:sz w:val="24"/>
          <w:szCs w:val="24"/>
          <w:shd w:val="clear" w:color="auto" w:fill="FFFFFF"/>
        </w:rPr>
      </w:pPr>
      <w:r w:rsidRPr="008A7781">
        <w:rPr>
          <w:rStyle w:val="afff6"/>
          <w:rFonts w:ascii="Times New Roman" w:hAnsi="Times New Roman" w:cs="Times New Roman"/>
          <w:i w:val="0"/>
          <w:sz w:val="24"/>
          <w:szCs w:val="24"/>
          <w:shd w:val="clear" w:color="auto" w:fill="FFFFFF"/>
        </w:rPr>
        <w:t>Введение в эксплуатацию объектов незавершенного строительства</w:t>
      </w:r>
      <w:r w:rsidR="007A7738">
        <w:rPr>
          <w:rStyle w:val="afff6"/>
          <w:rFonts w:ascii="Times New Roman" w:hAnsi="Times New Roman" w:cs="Times New Roman"/>
          <w:i w:val="0"/>
          <w:sz w:val="24"/>
          <w:szCs w:val="24"/>
          <w:shd w:val="clear" w:color="auto" w:fill="FFFFFF"/>
        </w:rPr>
        <w:t xml:space="preserve"> </w:t>
      </w:r>
      <w:r w:rsidRPr="00E26115">
        <w:rPr>
          <w:rStyle w:val="afff6"/>
          <w:rFonts w:ascii="Times New Roman" w:hAnsi="Times New Roman" w:cs="Times New Roman"/>
          <w:i w:val="0"/>
          <w:sz w:val="24"/>
          <w:szCs w:val="24"/>
          <w:shd w:val="clear" w:color="auto" w:fill="FFFFFF"/>
        </w:rPr>
        <w:t>площадью 200,5 кв. м</w:t>
      </w:r>
      <w:r w:rsidR="007A7738" w:rsidRPr="00E26115">
        <w:rPr>
          <w:rStyle w:val="afff6"/>
          <w:rFonts w:ascii="Times New Roman" w:hAnsi="Times New Roman" w:cs="Times New Roman"/>
          <w:i w:val="0"/>
          <w:sz w:val="24"/>
          <w:szCs w:val="24"/>
          <w:shd w:val="clear" w:color="auto" w:fill="FFFFFF"/>
        </w:rPr>
        <w:t xml:space="preserve"> и </w:t>
      </w:r>
      <w:r w:rsidRPr="00E26115">
        <w:rPr>
          <w:rStyle w:val="afff6"/>
          <w:rFonts w:ascii="Times New Roman" w:hAnsi="Times New Roman" w:cs="Times New Roman"/>
          <w:i w:val="0"/>
          <w:sz w:val="24"/>
          <w:szCs w:val="24"/>
          <w:shd w:val="clear" w:color="auto" w:fill="FFFFFF"/>
        </w:rPr>
        <w:t>17,4 кв. м.</w:t>
      </w:r>
      <w:r w:rsidR="007A7738" w:rsidRPr="00E26115">
        <w:rPr>
          <w:rStyle w:val="afff6"/>
          <w:rFonts w:ascii="Times New Roman" w:hAnsi="Times New Roman" w:cs="Times New Roman"/>
          <w:i w:val="0"/>
          <w:sz w:val="24"/>
          <w:szCs w:val="24"/>
          <w:shd w:val="clear" w:color="auto" w:fill="FFFFFF"/>
        </w:rPr>
        <w:t xml:space="preserve"> </w:t>
      </w:r>
    </w:p>
    <w:p w:rsidR="008A7781" w:rsidRPr="008A7781" w:rsidRDefault="008A7781" w:rsidP="008A7781">
      <w:pPr>
        <w:pStyle w:val="a6"/>
        <w:ind w:left="0" w:firstLine="709"/>
        <w:jc w:val="both"/>
        <w:rPr>
          <w:rStyle w:val="afff6"/>
          <w:rFonts w:ascii="Times New Roman" w:hAnsi="Times New Roman" w:cs="Times New Roman"/>
          <w:i w:val="0"/>
          <w:sz w:val="24"/>
          <w:szCs w:val="24"/>
          <w:shd w:val="clear" w:color="auto" w:fill="FFFFFF"/>
        </w:rPr>
      </w:pPr>
      <w:r w:rsidRPr="008A7781">
        <w:rPr>
          <w:rStyle w:val="afff6"/>
          <w:rFonts w:ascii="Times New Roman" w:hAnsi="Times New Roman" w:cs="Times New Roman"/>
          <w:i w:val="0"/>
          <w:sz w:val="24"/>
          <w:szCs w:val="24"/>
          <w:shd w:val="clear" w:color="auto" w:fill="FFFFFF"/>
        </w:rPr>
        <w:t xml:space="preserve">Выполнение работ по возведению пристройки к помещению гаража на Полигоне ТБО и вынос твердотопливного котла в отдельное помещение </w:t>
      </w:r>
    </w:p>
    <w:p w:rsidR="008A7781" w:rsidRPr="008A7781" w:rsidRDefault="008A7781" w:rsidP="007A7738">
      <w:pPr>
        <w:pStyle w:val="a6"/>
        <w:ind w:left="0" w:firstLine="720"/>
        <w:jc w:val="both"/>
        <w:rPr>
          <w:rStyle w:val="afff6"/>
          <w:rFonts w:ascii="Times New Roman" w:hAnsi="Times New Roman" w:cs="Times New Roman"/>
          <w:i w:val="0"/>
          <w:sz w:val="24"/>
          <w:szCs w:val="24"/>
          <w:shd w:val="clear" w:color="auto" w:fill="FFFFFF"/>
        </w:rPr>
      </w:pPr>
      <w:r w:rsidRPr="008A7781">
        <w:rPr>
          <w:rStyle w:val="afff6"/>
          <w:rFonts w:ascii="Times New Roman" w:hAnsi="Times New Roman" w:cs="Times New Roman"/>
          <w:i w:val="0"/>
          <w:sz w:val="24"/>
          <w:szCs w:val="24"/>
          <w:shd w:val="clear" w:color="auto" w:fill="FFFFFF"/>
        </w:rPr>
        <w:t xml:space="preserve">Замена системы пожарной сигнализации и оповещения помещений на Полигоне ТБО и </w:t>
      </w:r>
      <w:r w:rsidRPr="00E26115">
        <w:rPr>
          <w:rStyle w:val="afff6"/>
          <w:rFonts w:ascii="Times New Roman" w:hAnsi="Times New Roman" w:cs="Times New Roman"/>
          <w:i w:val="0"/>
          <w:sz w:val="24"/>
          <w:szCs w:val="24"/>
          <w:shd w:val="clear" w:color="auto" w:fill="FFFFFF"/>
        </w:rPr>
        <w:t>помещений п</w:t>
      </w:r>
      <w:r w:rsidRPr="008A7781">
        <w:rPr>
          <w:rStyle w:val="afff6"/>
          <w:rFonts w:ascii="Times New Roman" w:hAnsi="Times New Roman" w:cs="Times New Roman"/>
          <w:i w:val="0"/>
          <w:sz w:val="24"/>
          <w:szCs w:val="24"/>
          <w:shd w:val="clear" w:color="auto" w:fill="FFFFFF"/>
        </w:rPr>
        <w:t>о ул. Л</w:t>
      </w:r>
      <w:r>
        <w:rPr>
          <w:rStyle w:val="afff6"/>
          <w:rFonts w:ascii="Times New Roman" w:hAnsi="Times New Roman" w:cs="Times New Roman"/>
          <w:i w:val="0"/>
          <w:sz w:val="24"/>
          <w:szCs w:val="24"/>
          <w:shd w:val="clear" w:color="auto" w:fill="FFFFFF"/>
        </w:rPr>
        <w:t>енина, 18.</w:t>
      </w:r>
      <w:r w:rsidR="007A7738">
        <w:rPr>
          <w:rStyle w:val="afff6"/>
          <w:rFonts w:ascii="Times New Roman" w:hAnsi="Times New Roman" w:cs="Times New Roman"/>
          <w:i w:val="0"/>
          <w:sz w:val="24"/>
          <w:szCs w:val="24"/>
          <w:shd w:val="clear" w:color="auto" w:fill="FFFFFF"/>
        </w:rPr>
        <w:t xml:space="preserve"> </w:t>
      </w:r>
    </w:p>
    <w:p w:rsidR="008A7781" w:rsidRPr="008A7781" w:rsidRDefault="008A7781" w:rsidP="008A7781">
      <w:pPr>
        <w:pStyle w:val="a6"/>
        <w:jc w:val="both"/>
        <w:rPr>
          <w:rStyle w:val="afff6"/>
          <w:rFonts w:ascii="Times New Roman" w:hAnsi="Times New Roman" w:cs="Times New Roman"/>
          <w:i w:val="0"/>
          <w:sz w:val="24"/>
          <w:szCs w:val="24"/>
          <w:shd w:val="clear" w:color="auto" w:fill="FFFFFF"/>
        </w:rPr>
      </w:pPr>
      <w:r w:rsidRPr="008A7781">
        <w:rPr>
          <w:rStyle w:val="afff6"/>
          <w:rFonts w:ascii="Times New Roman" w:hAnsi="Times New Roman" w:cs="Times New Roman"/>
          <w:i w:val="0"/>
          <w:sz w:val="24"/>
          <w:szCs w:val="24"/>
          <w:shd w:val="clear" w:color="auto" w:fill="FFFFFF"/>
        </w:rPr>
        <w:t xml:space="preserve">Замена электропроводки в бытовых </w:t>
      </w:r>
      <w:r>
        <w:rPr>
          <w:rStyle w:val="afff6"/>
          <w:rFonts w:ascii="Times New Roman" w:hAnsi="Times New Roman" w:cs="Times New Roman"/>
          <w:i w:val="0"/>
          <w:sz w:val="24"/>
          <w:szCs w:val="24"/>
          <w:shd w:val="clear" w:color="auto" w:fill="FFFFFF"/>
        </w:rPr>
        <w:t>помещениях Полигона ТБО.</w:t>
      </w:r>
    </w:p>
    <w:p w:rsidR="008A7781" w:rsidRPr="008A7781" w:rsidRDefault="008A7781" w:rsidP="008A7781">
      <w:pPr>
        <w:pStyle w:val="a6"/>
        <w:spacing w:after="0" w:line="240" w:lineRule="auto"/>
        <w:ind w:left="0" w:firstLine="709"/>
        <w:jc w:val="both"/>
        <w:rPr>
          <w:rStyle w:val="afff6"/>
          <w:rFonts w:ascii="Times New Roman" w:hAnsi="Times New Roman" w:cs="Times New Roman"/>
          <w:i w:val="0"/>
          <w:sz w:val="24"/>
          <w:szCs w:val="24"/>
          <w:shd w:val="clear" w:color="auto" w:fill="FFFFFF"/>
        </w:rPr>
      </w:pPr>
      <w:r w:rsidRPr="008A7781">
        <w:rPr>
          <w:rStyle w:val="afff6"/>
          <w:rFonts w:ascii="Times New Roman" w:hAnsi="Times New Roman" w:cs="Times New Roman"/>
          <w:i w:val="0"/>
          <w:sz w:val="24"/>
          <w:szCs w:val="24"/>
          <w:shd w:val="clear" w:color="auto" w:fill="FFFFFF"/>
        </w:rPr>
        <w:lastRenderedPageBreak/>
        <w:t>Проведение спецоценки условий труда на 2023 год – 4 человека (водитель погрузчика, старший машинист бульдозера, машинист бульдозера (2 чел.), на 2024 год – 2 человека (технолог Пол</w:t>
      </w:r>
      <w:r>
        <w:rPr>
          <w:rStyle w:val="afff6"/>
          <w:rFonts w:ascii="Times New Roman" w:hAnsi="Times New Roman" w:cs="Times New Roman"/>
          <w:i w:val="0"/>
          <w:sz w:val="24"/>
          <w:szCs w:val="24"/>
          <w:shd w:val="clear" w:color="auto" w:fill="FFFFFF"/>
        </w:rPr>
        <w:t>игона, водитель).</w:t>
      </w:r>
    </w:p>
    <w:p w:rsidR="008A7781" w:rsidRPr="00E26115" w:rsidRDefault="001B70ED" w:rsidP="008A7781">
      <w:pPr>
        <w:ind w:firstLine="709"/>
        <w:jc w:val="both"/>
        <w:rPr>
          <w:rStyle w:val="afff6"/>
          <w:i w:val="0"/>
          <w:sz w:val="24"/>
          <w:szCs w:val="24"/>
          <w:shd w:val="clear" w:color="auto" w:fill="FFFFFF"/>
        </w:rPr>
      </w:pPr>
      <w:r w:rsidRPr="00E26115">
        <w:rPr>
          <w:rStyle w:val="afff6"/>
          <w:i w:val="0"/>
          <w:sz w:val="24"/>
          <w:szCs w:val="24"/>
          <w:shd w:val="clear" w:color="auto" w:fill="FFFFFF"/>
        </w:rPr>
        <w:t>В 2024 году о</w:t>
      </w:r>
      <w:r w:rsidR="008A7781" w:rsidRPr="00E26115">
        <w:rPr>
          <w:rStyle w:val="afff6"/>
          <w:i w:val="0"/>
          <w:sz w:val="24"/>
          <w:szCs w:val="24"/>
          <w:shd w:val="clear" w:color="auto" w:fill="FFFFFF"/>
        </w:rPr>
        <w:t xml:space="preserve">бучение восьми сотрудников МУП </w:t>
      </w:r>
      <w:r w:rsidR="004D1BB3" w:rsidRPr="00E26115">
        <w:rPr>
          <w:rStyle w:val="afff6"/>
          <w:i w:val="0"/>
          <w:sz w:val="24"/>
          <w:szCs w:val="24"/>
          <w:shd w:val="clear" w:color="auto" w:fill="FFFFFF"/>
        </w:rPr>
        <w:t>«</w:t>
      </w:r>
      <w:r w:rsidR="008A7781" w:rsidRPr="00E26115">
        <w:rPr>
          <w:rStyle w:val="afff6"/>
          <w:i w:val="0"/>
          <w:sz w:val="24"/>
          <w:szCs w:val="24"/>
          <w:shd w:val="clear" w:color="auto" w:fill="FFFFFF"/>
        </w:rPr>
        <w:t>СпецАвтоХозяйство</w:t>
      </w:r>
      <w:r w:rsidR="004D1BB3" w:rsidRPr="00E26115">
        <w:rPr>
          <w:rStyle w:val="afff6"/>
          <w:i w:val="0"/>
          <w:sz w:val="24"/>
          <w:szCs w:val="24"/>
          <w:shd w:val="clear" w:color="auto" w:fill="FFFFFF"/>
        </w:rPr>
        <w:t>»</w:t>
      </w:r>
      <w:r w:rsidR="008A7781" w:rsidRPr="00E26115">
        <w:rPr>
          <w:rStyle w:val="afff6"/>
          <w:i w:val="0"/>
          <w:sz w:val="24"/>
          <w:szCs w:val="24"/>
          <w:shd w:val="clear" w:color="auto" w:fill="FFFFFF"/>
        </w:rPr>
        <w:t xml:space="preserve"> по программам:</w:t>
      </w:r>
    </w:p>
    <w:p w:rsidR="008A7781" w:rsidRPr="008A7781" w:rsidRDefault="008A7781" w:rsidP="008A7781">
      <w:pPr>
        <w:pStyle w:val="a6"/>
        <w:spacing w:after="0" w:line="240" w:lineRule="auto"/>
        <w:jc w:val="both"/>
        <w:rPr>
          <w:rFonts w:ascii="Times New Roman" w:hAnsi="Times New Roman" w:cs="Times New Roman"/>
          <w:sz w:val="24"/>
          <w:szCs w:val="24"/>
        </w:rPr>
      </w:pPr>
      <w:r w:rsidRPr="00E26115">
        <w:rPr>
          <w:rStyle w:val="afff6"/>
          <w:rFonts w:ascii="Times New Roman" w:hAnsi="Times New Roman" w:cs="Times New Roman"/>
          <w:i w:val="0"/>
          <w:sz w:val="24"/>
          <w:szCs w:val="24"/>
          <w:shd w:val="clear" w:color="auto" w:fill="FFFFFF"/>
        </w:rPr>
        <w:t xml:space="preserve">- </w:t>
      </w:r>
      <w:r w:rsidRPr="00E26115">
        <w:rPr>
          <w:rFonts w:ascii="Times New Roman" w:hAnsi="Times New Roman" w:cs="Times New Roman"/>
          <w:sz w:val="24"/>
          <w:szCs w:val="24"/>
        </w:rPr>
        <w:t>Закупк</w:t>
      </w:r>
      <w:r w:rsidR="001B70ED" w:rsidRPr="00E26115">
        <w:rPr>
          <w:rFonts w:ascii="Times New Roman" w:hAnsi="Times New Roman" w:cs="Times New Roman"/>
          <w:sz w:val="24"/>
          <w:szCs w:val="24"/>
        </w:rPr>
        <w:t>а</w:t>
      </w:r>
      <w:r w:rsidRPr="008A7781">
        <w:rPr>
          <w:rFonts w:ascii="Times New Roman" w:hAnsi="Times New Roman" w:cs="Times New Roman"/>
          <w:sz w:val="24"/>
          <w:szCs w:val="24"/>
        </w:rPr>
        <w:t xml:space="preserve"> товаров, работ, услуг о</w:t>
      </w:r>
      <w:r>
        <w:rPr>
          <w:rFonts w:ascii="Times New Roman" w:hAnsi="Times New Roman" w:cs="Times New Roman"/>
          <w:sz w:val="24"/>
          <w:szCs w:val="24"/>
        </w:rPr>
        <w:t>тдельными видами юридических лиц</w:t>
      </w:r>
      <w:r w:rsidRPr="008A7781">
        <w:rPr>
          <w:rFonts w:ascii="Times New Roman" w:hAnsi="Times New Roman" w:cs="Times New Roman"/>
          <w:sz w:val="24"/>
          <w:szCs w:val="24"/>
        </w:rPr>
        <w:t xml:space="preserve"> - 5 слушателей;</w:t>
      </w:r>
    </w:p>
    <w:p w:rsidR="008A7781" w:rsidRPr="008A7781" w:rsidRDefault="008A7781" w:rsidP="008A7781">
      <w:pPr>
        <w:pStyle w:val="a6"/>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7781">
        <w:rPr>
          <w:rFonts w:ascii="Times New Roman" w:hAnsi="Times New Roman" w:cs="Times New Roman"/>
          <w:sz w:val="24"/>
          <w:szCs w:val="24"/>
        </w:rPr>
        <w:t>Обучение работодателей и работников по вопросам охраны труда - 2 слушателя;</w:t>
      </w:r>
    </w:p>
    <w:p w:rsidR="008A7781" w:rsidRDefault="008A7781" w:rsidP="008A7781">
      <w:pPr>
        <w:pStyle w:val="a6"/>
        <w:spacing w:after="0" w:line="240" w:lineRule="auto"/>
        <w:jc w:val="both"/>
        <w:rPr>
          <w:rStyle w:val="afff6"/>
          <w:rFonts w:ascii="Times New Roman" w:hAnsi="Times New Roman" w:cs="Times New Roman"/>
          <w:i w:val="0"/>
          <w:sz w:val="24"/>
          <w:szCs w:val="24"/>
          <w:shd w:val="clear" w:color="auto" w:fill="FFFFFF"/>
        </w:rPr>
      </w:pPr>
      <w:r>
        <w:rPr>
          <w:rFonts w:ascii="Times New Roman" w:hAnsi="Times New Roman" w:cs="Times New Roman"/>
          <w:sz w:val="24"/>
          <w:szCs w:val="24"/>
        </w:rPr>
        <w:t>-</w:t>
      </w:r>
      <w:r w:rsidRPr="008A7781">
        <w:rPr>
          <w:rFonts w:ascii="Times New Roman" w:hAnsi="Times New Roman" w:cs="Times New Roman"/>
          <w:sz w:val="24"/>
          <w:szCs w:val="24"/>
        </w:rPr>
        <w:t xml:space="preserve"> Пожарно-технический минимум - 3 слушателя</w:t>
      </w:r>
      <w:r>
        <w:rPr>
          <w:rStyle w:val="afff6"/>
          <w:rFonts w:ascii="Times New Roman" w:hAnsi="Times New Roman" w:cs="Times New Roman"/>
          <w:i w:val="0"/>
          <w:sz w:val="24"/>
          <w:szCs w:val="24"/>
          <w:shd w:val="clear" w:color="auto" w:fill="FFFFFF"/>
        </w:rPr>
        <w:t>.</w:t>
      </w:r>
    </w:p>
    <w:p w:rsidR="008A7781" w:rsidRPr="008A7781" w:rsidRDefault="008A7781" w:rsidP="008A7781">
      <w:pPr>
        <w:pStyle w:val="a6"/>
        <w:spacing w:after="0" w:line="240" w:lineRule="auto"/>
        <w:ind w:left="0" w:firstLine="720"/>
        <w:jc w:val="both"/>
        <w:rPr>
          <w:rStyle w:val="afff6"/>
          <w:rFonts w:ascii="Times New Roman" w:hAnsi="Times New Roman" w:cs="Times New Roman"/>
          <w:i w:val="0"/>
          <w:sz w:val="24"/>
          <w:szCs w:val="24"/>
          <w:shd w:val="clear" w:color="auto" w:fill="FFFFFF"/>
        </w:rPr>
      </w:pPr>
      <w:r w:rsidRPr="008A7781">
        <w:rPr>
          <w:rStyle w:val="afff6"/>
          <w:rFonts w:ascii="Times New Roman" w:hAnsi="Times New Roman" w:cs="Times New Roman"/>
          <w:i w:val="0"/>
          <w:sz w:val="24"/>
          <w:szCs w:val="24"/>
          <w:shd w:val="clear" w:color="auto" w:fill="FFFFFF"/>
        </w:rPr>
        <w:t xml:space="preserve">Приобретение необходимой спецодежды, </w:t>
      </w:r>
      <w:r w:rsidR="006E7CE4" w:rsidRPr="008A7781">
        <w:rPr>
          <w:rStyle w:val="afff6"/>
          <w:rFonts w:ascii="Times New Roman" w:hAnsi="Times New Roman" w:cs="Times New Roman"/>
          <w:i w:val="0"/>
          <w:sz w:val="24"/>
          <w:szCs w:val="24"/>
          <w:shd w:val="clear" w:color="auto" w:fill="FFFFFF"/>
        </w:rPr>
        <w:t>обеззараживающих</w:t>
      </w:r>
      <w:r w:rsidRPr="008A7781">
        <w:rPr>
          <w:rStyle w:val="afff6"/>
          <w:rFonts w:ascii="Times New Roman" w:hAnsi="Times New Roman" w:cs="Times New Roman"/>
          <w:i w:val="0"/>
          <w:sz w:val="24"/>
          <w:szCs w:val="24"/>
          <w:shd w:val="clear" w:color="auto" w:fill="FFFFFF"/>
        </w:rPr>
        <w:t xml:space="preserve"> и моющих средс</w:t>
      </w:r>
      <w:r>
        <w:rPr>
          <w:rStyle w:val="afff6"/>
          <w:rFonts w:ascii="Times New Roman" w:hAnsi="Times New Roman" w:cs="Times New Roman"/>
          <w:i w:val="0"/>
          <w:sz w:val="24"/>
          <w:szCs w:val="24"/>
          <w:shd w:val="clear" w:color="auto" w:fill="FFFFFF"/>
        </w:rPr>
        <w:t>тв для сотрудников Полигона ТБО.</w:t>
      </w:r>
    </w:p>
    <w:p w:rsidR="008A7781" w:rsidRPr="008A7781" w:rsidRDefault="008A7781" w:rsidP="008A7781">
      <w:pPr>
        <w:pStyle w:val="a6"/>
        <w:spacing w:after="0" w:line="240" w:lineRule="auto"/>
        <w:jc w:val="both"/>
        <w:rPr>
          <w:rFonts w:ascii="Times New Roman" w:hAnsi="Times New Roman" w:cs="Times New Roman"/>
          <w:sz w:val="24"/>
          <w:szCs w:val="24"/>
        </w:rPr>
      </w:pPr>
      <w:r w:rsidRPr="008A7781">
        <w:rPr>
          <w:rFonts w:ascii="Times New Roman" w:hAnsi="Times New Roman" w:cs="Times New Roman"/>
          <w:sz w:val="24"/>
          <w:szCs w:val="24"/>
        </w:rPr>
        <w:t>Настройка и ремонт системы видеонаблюдения и ремонт шлагбаума</w:t>
      </w:r>
      <w:r>
        <w:rPr>
          <w:rFonts w:ascii="Times New Roman" w:hAnsi="Times New Roman" w:cs="Times New Roman"/>
          <w:sz w:val="24"/>
          <w:szCs w:val="24"/>
        </w:rPr>
        <w:t>.</w:t>
      </w:r>
    </w:p>
    <w:p w:rsidR="008A7781" w:rsidRPr="008A7781" w:rsidRDefault="008A7781" w:rsidP="008A7781">
      <w:pPr>
        <w:pStyle w:val="a6"/>
        <w:spacing w:after="0" w:line="240" w:lineRule="auto"/>
        <w:ind w:left="0" w:firstLine="709"/>
        <w:jc w:val="both"/>
        <w:rPr>
          <w:rFonts w:ascii="Times New Roman" w:hAnsi="Times New Roman" w:cs="Times New Roman"/>
          <w:sz w:val="24"/>
          <w:szCs w:val="24"/>
        </w:rPr>
      </w:pPr>
      <w:r w:rsidRPr="008A7781">
        <w:rPr>
          <w:rFonts w:ascii="Times New Roman" w:hAnsi="Times New Roman" w:cs="Times New Roman"/>
          <w:sz w:val="24"/>
          <w:szCs w:val="24"/>
        </w:rPr>
        <w:t>Ремонт транспортных средств в связи с длительным сроком их эксплуатации, а также существенным износом</w:t>
      </w:r>
      <w:r>
        <w:rPr>
          <w:rFonts w:ascii="Times New Roman" w:hAnsi="Times New Roman" w:cs="Times New Roman"/>
          <w:sz w:val="24"/>
          <w:szCs w:val="24"/>
        </w:rPr>
        <w:t>.</w:t>
      </w:r>
    </w:p>
    <w:p w:rsidR="008A7781" w:rsidRPr="008A7781" w:rsidRDefault="008A7781" w:rsidP="008A7781">
      <w:pPr>
        <w:pStyle w:val="a6"/>
        <w:spacing w:after="0" w:line="240" w:lineRule="auto"/>
        <w:ind w:right="21"/>
        <w:jc w:val="both"/>
        <w:rPr>
          <w:rFonts w:ascii="Times New Roman" w:hAnsi="Times New Roman" w:cs="Times New Roman"/>
          <w:sz w:val="24"/>
          <w:szCs w:val="24"/>
        </w:rPr>
      </w:pPr>
      <w:r w:rsidRPr="008A7781">
        <w:rPr>
          <w:rFonts w:ascii="Times New Roman" w:hAnsi="Times New Roman" w:cs="Times New Roman"/>
          <w:sz w:val="24"/>
          <w:szCs w:val="24"/>
        </w:rPr>
        <w:t>Осуществление весового контроля принимаемых отходов на Полигон ТБО</w:t>
      </w:r>
      <w:r>
        <w:rPr>
          <w:rFonts w:ascii="Times New Roman" w:hAnsi="Times New Roman" w:cs="Times New Roman"/>
          <w:sz w:val="24"/>
          <w:szCs w:val="24"/>
        </w:rPr>
        <w:t>.</w:t>
      </w:r>
    </w:p>
    <w:p w:rsidR="008A7781" w:rsidRPr="008A7781" w:rsidRDefault="008A7781" w:rsidP="008A7781">
      <w:pPr>
        <w:pStyle w:val="a6"/>
        <w:spacing w:after="0" w:line="240" w:lineRule="auto"/>
        <w:jc w:val="both"/>
        <w:rPr>
          <w:rFonts w:ascii="Times New Roman" w:hAnsi="Times New Roman" w:cs="Times New Roman"/>
          <w:sz w:val="24"/>
          <w:szCs w:val="24"/>
        </w:rPr>
      </w:pPr>
      <w:r w:rsidRPr="008A7781">
        <w:rPr>
          <w:rFonts w:ascii="Times New Roman" w:hAnsi="Times New Roman" w:cs="Times New Roman"/>
          <w:sz w:val="24"/>
          <w:szCs w:val="24"/>
        </w:rPr>
        <w:t>Приобретение дополнительной техники</w:t>
      </w:r>
      <w:r w:rsidR="005A7430">
        <w:rPr>
          <w:rFonts w:ascii="Times New Roman" w:hAnsi="Times New Roman" w:cs="Times New Roman"/>
          <w:sz w:val="24"/>
          <w:szCs w:val="24"/>
        </w:rPr>
        <w:t xml:space="preserve"> – погрузчик или бульдозер</w:t>
      </w:r>
      <w:r w:rsidRPr="008A7781">
        <w:rPr>
          <w:rFonts w:ascii="Times New Roman" w:hAnsi="Times New Roman" w:cs="Times New Roman"/>
          <w:sz w:val="24"/>
          <w:szCs w:val="24"/>
        </w:rPr>
        <w:t>.</w:t>
      </w:r>
      <w:r w:rsidR="001B70ED">
        <w:rPr>
          <w:rFonts w:ascii="Times New Roman" w:hAnsi="Times New Roman" w:cs="Times New Roman"/>
          <w:sz w:val="24"/>
          <w:szCs w:val="24"/>
        </w:rPr>
        <w:t xml:space="preserve"> </w:t>
      </w:r>
    </w:p>
    <w:p w:rsidR="001D1260" w:rsidRPr="00494224" w:rsidRDefault="001D1260" w:rsidP="008A7781">
      <w:pPr>
        <w:pStyle w:val="ConsPlusNormal"/>
        <w:tabs>
          <w:tab w:val="left" w:pos="1134"/>
        </w:tabs>
        <w:ind w:firstLine="709"/>
        <w:jc w:val="both"/>
        <w:rPr>
          <w:rFonts w:ascii="Times New Roman" w:hAnsi="Times New Roman" w:cs="Times New Roman"/>
          <w:sz w:val="24"/>
          <w:szCs w:val="24"/>
        </w:rPr>
      </w:pPr>
      <w:r w:rsidRPr="00494224">
        <w:rPr>
          <w:rFonts w:ascii="Times New Roman" w:hAnsi="Times New Roman" w:cs="Times New Roman"/>
          <w:sz w:val="24"/>
          <w:szCs w:val="24"/>
        </w:rPr>
        <w:t>Программы, правовые акты, направленные на решение поставленной задачи:</w:t>
      </w:r>
    </w:p>
    <w:p w:rsidR="001D1260" w:rsidRPr="00494224" w:rsidRDefault="001D1260" w:rsidP="008A7781">
      <w:pPr>
        <w:pStyle w:val="ConsPlusNormal"/>
        <w:numPr>
          <w:ilvl w:val="0"/>
          <w:numId w:val="15"/>
        </w:numPr>
        <w:tabs>
          <w:tab w:val="clear" w:pos="1800"/>
          <w:tab w:val="left" w:pos="993"/>
          <w:tab w:val="num" w:pos="1440"/>
        </w:tabs>
        <w:ind w:left="0" w:firstLine="709"/>
        <w:jc w:val="both"/>
        <w:rPr>
          <w:rFonts w:ascii="Times New Roman" w:hAnsi="Times New Roman" w:cs="Times New Roman"/>
          <w:sz w:val="24"/>
          <w:szCs w:val="24"/>
        </w:rPr>
      </w:pPr>
      <w:r w:rsidRPr="00494224">
        <w:rPr>
          <w:rFonts w:ascii="Times New Roman" w:hAnsi="Times New Roman" w:cs="Times New Roman"/>
          <w:sz w:val="24"/>
          <w:szCs w:val="24"/>
        </w:rPr>
        <w:t xml:space="preserve">национальный проект </w:t>
      </w:r>
      <w:r w:rsidR="004D1BB3">
        <w:rPr>
          <w:rFonts w:ascii="Times New Roman" w:hAnsi="Times New Roman" w:cs="Times New Roman"/>
          <w:sz w:val="24"/>
          <w:szCs w:val="24"/>
        </w:rPr>
        <w:t>«</w:t>
      </w:r>
      <w:r w:rsidRPr="00494224">
        <w:rPr>
          <w:rFonts w:ascii="Times New Roman" w:hAnsi="Times New Roman" w:cs="Times New Roman"/>
          <w:sz w:val="24"/>
          <w:szCs w:val="24"/>
        </w:rPr>
        <w:t>Экология</w:t>
      </w:r>
      <w:r w:rsidR="004D1BB3">
        <w:rPr>
          <w:rFonts w:ascii="Times New Roman" w:hAnsi="Times New Roman" w:cs="Times New Roman"/>
          <w:sz w:val="24"/>
          <w:szCs w:val="24"/>
        </w:rPr>
        <w:t>»</w:t>
      </w:r>
      <w:r w:rsidRPr="00494224">
        <w:rPr>
          <w:rFonts w:ascii="Times New Roman" w:hAnsi="Times New Roman" w:cs="Times New Roman"/>
          <w:sz w:val="24"/>
          <w:szCs w:val="24"/>
        </w:rPr>
        <w:t xml:space="preserve"> в соответствии с </w:t>
      </w:r>
      <w:hyperlink r:id="rId26" w:history="1">
        <w:r w:rsidRPr="00494224">
          <w:rPr>
            <w:rFonts w:ascii="Times New Roman" w:hAnsi="Times New Roman" w:cs="Times New Roman"/>
            <w:sz w:val="24"/>
            <w:szCs w:val="24"/>
          </w:rPr>
          <w:t>Указом</w:t>
        </w:r>
      </w:hyperlink>
      <w:r w:rsidRPr="00494224">
        <w:rPr>
          <w:rFonts w:ascii="Times New Roman" w:hAnsi="Times New Roman" w:cs="Times New Roman"/>
          <w:sz w:val="24"/>
          <w:szCs w:val="24"/>
        </w:rPr>
        <w:t xml:space="preserve"> Президента Российской Федерации </w:t>
      </w:r>
      <w:r w:rsidR="004D1BB3">
        <w:rPr>
          <w:rFonts w:ascii="Times New Roman" w:hAnsi="Times New Roman" w:cs="Times New Roman"/>
          <w:sz w:val="24"/>
          <w:szCs w:val="24"/>
        </w:rPr>
        <w:t>«</w:t>
      </w:r>
      <w:r w:rsidRPr="00494224">
        <w:rPr>
          <w:rFonts w:ascii="Times New Roman" w:hAnsi="Times New Roman" w:cs="Times New Roman"/>
          <w:sz w:val="24"/>
          <w:szCs w:val="24"/>
        </w:rPr>
        <w:t>О национальных целях</w:t>
      </w:r>
      <w:r w:rsidR="00DC2C7D">
        <w:rPr>
          <w:rFonts w:ascii="Times New Roman" w:hAnsi="Times New Roman" w:cs="Times New Roman"/>
          <w:sz w:val="24"/>
          <w:szCs w:val="24"/>
        </w:rPr>
        <w:t xml:space="preserve"> </w:t>
      </w:r>
      <w:r w:rsidRPr="00494224">
        <w:rPr>
          <w:rFonts w:ascii="Times New Roman" w:hAnsi="Times New Roman" w:cs="Times New Roman"/>
          <w:sz w:val="24"/>
          <w:szCs w:val="24"/>
        </w:rPr>
        <w:t>и стратегических задачах развития Российской Федерации на период до 2024 года</w:t>
      </w:r>
      <w:r w:rsidR="004D1BB3">
        <w:rPr>
          <w:rFonts w:ascii="Times New Roman" w:hAnsi="Times New Roman" w:cs="Times New Roman"/>
          <w:sz w:val="24"/>
          <w:szCs w:val="24"/>
        </w:rPr>
        <w:t>»</w:t>
      </w:r>
      <w:r w:rsidRPr="00494224">
        <w:rPr>
          <w:rFonts w:ascii="Times New Roman" w:hAnsi="Times New Roman" w:cs="Times New Roman"/>
          <w:sz w:val="24"/>
          <w:szCs w:val="24"/>
        </w:rPr>
        <w:t xml:space="preserve"> от 07.05.2018 №</w:t>
      </w:r>
      <w:r w:rsidR="00C77807">
        <w:rPr>
          <w:rFonts w:ascii="Times New Roman" w:hAnsi="Times New Roman" w:cs="Times New Roman"/>
          <w:sz w:val="24"/>
          <w:szCs w:val="24"/>
        </w:rPr>
        <w:t xml:space="preserve"> </w:t>
      </w:r>
      <w:r w:rsidRPr="00494224">
        <w:rPr>
          <w:rFonts w:ascii="Times New Roman" w:hAnsi="Times New Roman" w:cs="Times New Roman"/>
          <w:sz w:val="24"/>
          <w:szCs w:val="24"/>
        </w:rPr>
        <w:t>204;</w:t>
      </w:r>
    </w:p>
    <w:p w:rsidR="001D1260" w:rsidRPr="00494224" w:rsidRDefault="001D1260" w:rsidP="00494224">
      <w:pPr>
        <w:pStyle w:val="ConsPlusNormal"/>
        <w:numPr>
          <w:ilvl w:val="0"/>
          <w:numId w:val="15"/>
        </w:numPr>
        <w:tabs>
          <w:tab w:val="clear" w:pos="1800"/>
          <w:tab w:val="left" w:pos="993"/>
          <w:tab w:val="num" w:pos="1440"/>
        </w:tabs>
        <w:ind w:left="0" w:firstLine="709"/>
        <w:jc w:val="both"/>
        <w:rPr>
          <w:rFonts w:ascii="Times New Roman" w:hAnsi="Times New Roman" w:cs="Times New Roman"/>
          <w:sz w:val="24"/>
          <w:szCs w:val="24"/>
        </w:rPr>
      </w:pPr>
      <w:r w:rsidRPr="00494224">
        <w:rPr>
          <w:rFonts w:ascii="Times New Roman" w:hAnsi="Times New Roman" w:cs="Times New Roman"/>
          <w:sz w:val="24"/>
          <w:szCs w:val="24"/>
        </w:rPr>
        <w:t xml:space="preserve">государственная </w:t>
      </w:r>
      <w:hyperlink r:id="rId27" w:history="1">
        <w:r w:rsidRPr="00494224">
          <w:rPr>
            <w:rFonts w:ascii="Times New Roman" w:hAnsi="Times New Roman" w:cs="Times New Roman"/>
            <w:sz w:val="24"/>
            <w:szCs w:val="24"/>
          </w:rPr>
          <w:t>программа</w:t>
        </w:r>
      </w:hyperlink>
      <w:r w:rsidRPr="00494224">
        <w:rPr>
          <w:rFonts w:ascii="Times New Roman" w:hAnsi="Times New Roman" w:cs="Times New Roman"/>
          <w:sz w:val="24"/>
          <w:szCs w:val="24"/>
        </w:rPr>
        <w:t xml:space="preserve"> Новосибирской области </w:t>
      </w:r>
      <w:r w:rsidR="004D1BB3">
        <w:rPr>
          <w:rFonts w:ascii="Times New Roman" w:hAnsi="Times New Roman" w:cs="Times New Roman"/>
          <w:sz w:val="24"/>
          <w:szCs w:val="24"/>
        </w:rPr>
        <w:t>«</w:t>
      </w:r>
      <w:r w:rsidRPr="00494224">
        <w:rPr>
          <w:rFonts w:ascii="Times New Roman" w:hAnsi="Times New Roman" w:cs="Times New Roman"/>
          <w:sz w:val="24"/>
          <w:szCs w:val="24"/>
        </w:rPr>
        <w:t>Развитие системы обращения с отходами производства и потребления в Новосибирской области</w:t>
      </w:r>
      <w:r w:rsidR="004D1BB3">
        <w:rPr>
          <w:rFonts w:ascii="Times New Roman" w:hAnsi="Times New Roman" w:cs="Times New Roman"/>
          <w:sz w:val="24"/>
          <w:szCs w:val="24"/>
        </w:rPr>
        <w:t>»</w:t>
      </w:r>
      <w:r w:rsidRPr="00494224">
        <w:rPr>
          <w:rFonts w:ascii="Times New Roman" w:hAnsi="Times New Roman" w:cs="Times New Roman"/>
          <w:sz w:val="24"/>
          <w:szCs w:val="24"/>
        </w:rPr>
        <w:t>, утвержденная постановлением Правительства Новосибирской области от 19.01.2015 №</w:t>
      </w:r>
      <w:r w:rsidR="00C77807">
        <w:rPr>
          <w:rFonts w:ascii="Times New Roman" w:hAnsi="Times New Roman" w:cs="Times New Roman"/>
          <w:sz w:val="24"/>
          <w:szCs w:val="24"/>
        </w:rPr>
        <w:t xml:space="preserve"> </w:t>
      </w:r>
      <w:r w:rsidRPr="00494224">
        <w:rPr>
          <w:rFonts w:ascii="Times New Roman" w:hAnsi="Times New Roman" w:cs="Times New Roman"/>
          <w:sz w:val="24"/>
          <w:szCs w:val="24"/>
        </w:rPr>
        <w:t>10-п;</w:t>
      </w:r>
    </w:p>
    <w:p w:rsidR="001D1260" w:rsidRPr="00494224" w:rsidRDefault="001D1260" w:rsidP="00494224">
      <w:pPr>
        <w:pStyle w:val="ConsPlusNormal"/>
        <w:numPr>
          <w:ilvl w:val="0"/>
          <w:numId w:val="15"/>
        </w:numPr>
        <w:tabs>
          <w:tab w:val="clear" w:pos="1800"/>
          <w:tab w:val="left" w:pos="993"/>
          <w:tab w:val="num" w:pos="1440"/>
        </w:tabs>
        <w:ind w:left="0" w:firstLine="709"/>
        <w:jc w:val="both"/>
        <w:rPr>
          <w:rFonts w:ascii="Times New Roman" w:hAnsi="Times New Roman" w:cs="Times New Roman"/>
          <w:sz w:val="24"/>
          <w:szCs w:val="24"/>
        </w:rPr>
      </w:pPr>
      <w:r w:rsidRPr="00494224">
        <w:rPr>
          <w:rFonts w:ascii="Times New Roman" w:hAnsi="Times New Roman" w:cs="Times New Roman"/>
          <w:sz w:val="24"/>
          <w:szCs w:val="24"/>
        </w:rPr>
        <w:t xml:space="preserve">государственная </w:t>
      </w:r>
      <w:hyperlink r:id="rId28" w:history="1">
        <w:r w:rsidRPr="00494224">
          <w:rPr>
            <w:rFonts w:ascii="Times New Roman" w:hAnsi="Times New Roman" w:cs="Times New Roman"/>
            <w:sz w:val="24"/>
            <w:szCs w:val="24"/>
          </w:rPr>
          <w:t>программа</w:t>
        </w:r>
      </w:hyperlink>
      <w:r w:rsidRPr="00494224">
        <w:rPr>
          <w:rFonts w:ascii="Times New Roman" w:hAnsi="Times New Roman" w:cs="Times New Roman"/>
          <w:sz w:val="24"/>
          <w:szCs w:val="24"/>
        </w:rPr>
        <w:t xml:space="preserve"> Новосибирской области </w:t>
      </w:r>
      <w:r w:rsidR="004D1BB3">
        <w:rPr>
          <w:rFonts w:ascii="Times New Roman" w:hAnsi="Times New Roman" w:cs="Times New Roman"/>
          <w:sz w:val="24"/>
          <w:szCs w:val="24"/>
        </w:rPr>
        <w:t>«</w:t>
      </w:r>
      <w:r w:rsidRPr="00494224">
        <w:rPr>
          <w:rFonts w:ascii="Times New Roman" w:hAnsi="Times New Roman" w:cs="Times New Roman"/>
          <w:sz w:val="24"/>
          <w:szCs w:val="24"/>
        </w:rPr>
        <w:t>Охрана окружающей среды</w:t>
      </w:r>
      <w:r w:rsidR="004D1BB3">
        <w:rPr>
          <w:rFonts w:ascii="Times New Roman" w:hAnsi="Times New Roman" w:cs="Times New Roman"/>
          <w:sz w:val="24"/>
          <w:szCs w:val="24"/>
        </w:rPr>
        <w:t>»</w:t>
      </w:r>
      <w:r w:rsidRPr="00494224">
        <w:rPr>
          <w:rFonts w:ascii="Times New Roman" w:hAnsi="Times New Roman" w:cs="Times New Roman"/>
          <w:sz w:val="24"/>
          <w:szCs w:val="24"/>
        </w:rPr>
        <w:t>, утвержденная постановлением Правительства Новосибирской области от 28.01.2015 №</w:t>
      </w:r>
      <w:r w:rsidR="00C77807">
        <w:rPr>
          <w:rFonts w:ascii="Times New Roman" w:hAnsi="Times New Roman" w:cs="Times New Roman"/>
          <w:sz w:val="24"/>
          <w:szCs w:val="24"/>
        </w:rPr>
        <w:t xml:space="preserve"> </w:t>
      </w:r>
      <w:r w:rsidRPr="00494224">
        <w:rPr>
          <w:rFonts w:ascii="Times New Roman" w:hAnsi="Times New Roman" w:cs="Times New Roman"/>
          <w:sz w:val="24"/>
          <w:szCs w:val="24"/>
        </w:rPr>
        <w:t>28-п;</w:t>
      </w:r>
    </w:p>
    <w:p w:rsidR="001D1260" w:rsidRPr="00494224" w:rsidRDefault="001D1260" w:rsidP="00494224">
      <w:pPr>
        <w:pStyle w:val="ConsPlusNormal"/>
        <w:numPr>
          <w:ilvl w:val="0"/>
          <w:numId w:val="15"/>
        </w:numPr>
        <w:tabs>
          <w:tab w:val="clear" w:pos="1800"/>
          <w:tab w:val="left" w:pos="993"/>
          <w:tab w:val="num" w:pos="1440"/>
        </w:tabs>
        <w:ind w:left="0" w:firstLine="709"/>
        <w:jc w:val="both"/>
        <w:rPr>
          <w:rFonts w:ascii="Times New Roman" w:hAnsi="Times New Roman" w:cs="Times New Roman"/>
          <w:sz w:val="24"/>
          <w:szCs w:val="24"/>
        </w:rPr>
      </w:pPr>
      <w:r w:rsidRPr="00494224">
        <w:rPr>
          <w:rFonts w:ascii="Times New Roman" w:hAnsi="Times New Roman" w:cs="Times New Roman"/>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1D1260" w:rsidRPr="00494224" w:rsidRDefault="001D1260" w:rsidP="00494224">
      <w:pPr>
        <w:pStyle w:val="ConsPlusNormal"/>
        <w:numPr>
          <w:ilvl w:val="0"/>
          <w:numId w:val="15"/>
        </w:numPr>
        <w:tabs>
          <w:tab w:val="clear" w:pos="1800"/>
          <w:tab w:val="left" w:pos="993"/>
          <w:tab w:val="num" w:pos="1440"/>
        </w:tabs>
        <w:ind w:left="0" w:firstLine="709"/>
        <w:jc w:val="both"/>
        <w:rPr>
          <w:rFonts w:ascii="Times New Roman" w:hAnsi="Times New Roman" w:cs="Times New Roman"/>
          <w:sz w:val="24"/>
          <w:szCs w:val="24"/>
        </w:rPr>
      </w:pPr>
      <w:r w:rsidRPr="00494224">
        <w:rPr>
          <w:rFonts w:ascii="Times New Roman" w:hAnsi="Times New Roman" w:cs="Times New Roman"/>
          <w:sz w:val="24"/>
          <w:szCs w:val="24"/>
        </w:rPr>
        <w:t xml:space="preserve">муниципальная программа </w:t>
      </w:r>
      <w:r w:rsidR="004D1BB3">
        <w:rPr>
          <w:rFonts w:ascii="Times New Roman" w:hAnsi="Times New Roman" w:cs="Times New Roman"/>
          <w:sz w:val="24"/>
          <w:szCs w:val="24"/>
        </w:rPr>
        <w:t>«</w:t>
      </w:r>
      <w:r w:rsidRPr="00494224">
        <w:rPr>
          <w:rFonts w:ascii="Times New Roman" w:hAnsi="Times New Roman" w:cs="Times New Roman"/>
          <w:sz w:val="24"/>
          <w:szCs w:val="24"/>
        </w:rPr>
        <w:t>Благоустройство города Бердска</w:t>
      </w:r>
      <w:r w:rsidR="004D1BB3">
        <w:rPr>
          <w:rFonts w:ascii="Times New Roman" w:hAnsi="Times New Roman" w:cs="Times New Roman"/>
          <w:sz w:val="24"/>
          <w:szCs w:val="24"/>
        </w:rPr>
        <w:t>»</w:t>
      </w:r>
      <w:r w:rsidRPr="00494224">
        <w:rPr>
          <w:rFonts w:ascii="Times New Roman" w:hAnsi="Times New Roman" w:cs="Times New Roman"/>
          <w:sz w:val="24"/>
          <w:szCs w:val="24"/>
        </w:rPr>
        <w:t xml:space="preserve"> (проект);</w:t>
      </w:r>
    </w:p>
    <w:p w:rsidR="001D1260" w:rsidRPr="00494224" w:rsidRDefault="001D1260" w:rsidP="00494224">
      <w:pPr>
        <w:pStyle w:val="ConsPlusNormal"/>
        <w:numPr>
          <w:ilvl w:val="0"/>
          <w:numId w:val="15"/>
        </w:numPr>
        <w:tabs>
          <w:tab w:val="clear" w:pos="1800"/>
          <w:tab w:val="left" w:pos="993"/>
          <w:tab w:val="num" w:pos="1440"/>
        </w:tabs>
        <w:ind w:left="0" w:firstLine="709"/>
        <w:jc w:val="both"/>
        <w:rPr>
          <w:rFonts w:ascii="Times New Roman" w:hAnsi="Times New Roman" w:cs="Times New Roman"/>
          <w:sz w:val="24"/>
          <w:szCs w:val="24"/>
        </w:rPr>
      </w:pPr>
      <w:r w:rsidRPr="00494224">
        <w:rPr>
          <w:rFonts w:ascii="Times New Roman" w:hAnsi="Times New Roman" w:cs="Times New Roman"/>
          <w:sz w:val="24"/>
          <w:szCs w:val="24"/>
        </w:rPr>
        <w:t xml:space="preserve">муниципальная </w:t>
      </w:r>
      <w:hyperlink r:id="rId29" w:history="1">
        <w:r w:rsidRPr="00494224">
          <w:rPr>
            <w:rFonts w:ascii="Times New Roman" w:hAnsi="Times New Roman" w:cs="Times New Roman"/>
            <w:sz w:val="24"/>
            <w:szCs w:val="24"/>
          </w:rPr>
          <w:t>программа</w:t>
        </w:r>
      </w:hyperlink>
      <w:r w:rsidRPr="00494224">
        <w:rPr>
          <w:rFonts w:ascii="Times New Roman" w:hAnsi="Times New Roman" w:cs="Times New Roman"/>
          <w:sz w:val="24"/>
          <w:szCs w:val="24"/>
        </w:rPr>
        <w:t xml:space="preserve"> </w:t>
      </w:r>
      <w:r w:rsidR="004D1BB3">
        <w:rPr>
          <w:rFonts w:ascii="Times New Roman" w:hAnsi="Times New Roman" w:cs="Times New Roman"/>
          <w:sz w:val="24"/>
          <w:szCs w:val="24"/>
        </w:rPr>
        <w:t>«</w:t>
      </w:r>
      <w:r w:rsidRPr="00494224">
        <w:rPr>
          <w:rFonts w:ascii="Times New Roman" w:hAnsi="Times New Roman" w:cs="Times New Roman"/>
          <w:sz w:val="24"/>
          <w:szCs w:val="24"/>
        </w:rPr>
        <w:t>Охрана окружающей среды и рациональное использование природных ресурсов города Бердска</w:t>
      </w:r>
      <w:r w:rsidR="004D1BB3">
        <w:rPr>
          <w:rFonts w:ascii="Times New Roman" w:hAnsi="Times New Roman" w:cs="Times New Roman"/>
          <w:sz w:val="24"/>
          <w:szCs w:val="24"/>
        </w:rPr>
        <w:t>»</w:t>
      </w:r>
      <w:r w:rsidRPr="00494224">
        <w:rPr>
          <w:rFonts w:ascii="Times New Roman" w:hAnsi="Times New Roman" w:cs="Times New Roman"/>
          <w:sz w:val="24"/>
          <w:szCs w:val="24"/>
        </w:rPr>
        <w:t>, утвержденная постановлением администрации города Бердска от 23.11.2016 №</w:t>
      </w:r>
      <w:r w:rsidR="008A7781">
        <w:rPr>
          <w:rFonts w:ascii="Times New Roman" w:hAnsi="Times New Roman" w:cs="Times New Roman"/>
          <w:sz w:val="24"/>
          <w:szCs w:val="24"/>
        </w:rPr>
        <w:t xml:space="preserve"> </w:t>
      </w:r>
      <w:r w:rsidRPr="00494224">
        <w:rPr>
          <w:rFonts w:ascii="Times New Roman" w:hAnsi="Times New Roman" w:cs="Times New Roman"/>
          <w:sz w:val="24"/>
          <w:szCs w:val="24"/>
        </w:rPr>
        <w:t>3422.</w:t>
      </w:r>
    </w:p>
    <w:p w:rsidR="00DF726B" w:rsidRPr="00494224" w:rsidRDefault="00DF726B" w:rsidP="00494224">
      <w:pPr>
        <w:pStyle w:val="ConsPlusNormal"/>
        <w:tabs>
          <w:tab w:val="left" w:pos="1134"/>
        </w:tabs>
        <w:ind w:firstLine="709"/>
        <w:jc w:val="both"/>
        <w:rPr>
          <w:rFonts w:ascii="Times New Roman" w:hAnsi="Times New Roman" w:cs="Times New Roman"/>
          <w:sz w:val="24"/>
          <w:szCs w:val="24"/>
        </w:rPr>
      </w:pPr>
      <w:r w:rsidRPr="00494224">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456"/>
        <w:gridCol w:w="4594"/>
        <w:gridCol w:w="1273"/>
        <w:gridCol w:w="951"/>
        <w:gridCol w:w="951"/>
        <w:gridCol w:w="962"/>
      </w:tblGrid>
      <w:tr w:rsidR="00DF726B" w:rsidRPr="00494224" w:rsidTr="00DF726B">
        <w:trPr>
          <w:trHeight w:val="20"/>
          <w:tblHeader/>
        </w:trPr>
        <w:tc>
          <w:tcPr>
            <w:tcW w:w="714" w:type="pct"/>
            <w:vMerge w:val="restart"/>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Основные направления</w:t>
            </w:r>
          </w:p>
        </w:tc>
        <w:tc>
          <w:tcPr>
            <w:tcW w:w="4286" w:type="pct"/>
            <w:gridSpan w:val="5"/>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Целевые индикаторы</w:t>
            </w:r>
          </w:p>
        </w:tc>
      </w:tr>
      <w:tr w:rsidR="00DF726B" w:rsidRPr="00494224" w:rsidTr="001D1260">
        <w:trPr>
          <w:trHeight w:val="20"/>
          <w:tblHeader/>
        </w:trPr>
        <w:tc>
          <w:tcPr>
            <w:tcW w:w="714" w:type="pct"/>
            <w:vMerge/>
          </w:tcPr>
          <w:p w:rsidR="00DF726B" w:rsidRPr="00F46218" w:rsidRDefault="00DF726B" w:rsidP="00494224">
            <w:pPr>
              <w:tabs>
                <w:tab w:val="left" w:pos="1134"/>
              </w:tabs>
              <w:rPr>
                <w:b/>
                <w:sz w:val="22"/>
                <w:szCs w:val="22"/>
              </w:rPr>
            </w:pPr>
          </w:p>
        </w:tc>
        <w:tc>
          <w:tcPr>
            <w:tcW w:w="2255" w:type="pct"/>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Наименование показателя</w:t>
            </w:r>
          </w:p>
          <w:p w:rsidR="008A7781" w:rsidRPr="00F46218" w:rsidRDefault="008A7781" w:rsidP="00494224">
            <w:pPr>
              <w:pStyle w:val="ConsPlusNormal"/>
              <w:tabs>
                <w:tab w:val="left" w:pos="1134"/>
              </w:tabs>
              <w:jc w:val="center"/>
              <w:rPr>
                <w:rFonts w:ascii="Times New Roman" w:hAnsi="Times New Roman" w:cs="Times New Roman"/>
                <w:b/>
                <w:szCs w:val="22"/>
              </w:rPr>
            </w:pPr>
          </w:p>
        </w:tc>
        <w:tc>
          <w:tcPr>
            <w:tcW w:w="625" w:type="pct"/>
            <w:vAlign w:val="center"/>
          </w:tcPr>
          <w:p w:rsidR="00DF726B" w:rsidRPr="00F46218" w:rsidRDefault="005551BA"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2022</w:t>
            </w:r>
          </w:p>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ожидаемое</w:t>
            </w:r>
          </w:p>
        </w:tc>
        <w:tc>
          <w:tcPr>
            <w:tcW w:w="467" w:type="pct"/>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202</w:t>
            </w:r>
            <w:r w:rsidR="005551BA" w:rsidRPr="00F46218">
              <w:rPr>
                <w:rFonts w:ascii="Times New Roman" w:hAnsi="Times New Roman" w:cs="Times New Roman"/>
                <w:b/>
                <w:szCs w:val="22"/>
              </w:rPr>
              <w:t>3</w:t>
            </w:r>
          </w:p>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прогноз</w:t>
            </w:r>
          </w:p>
        </w:tc>
        <w:tc>
          <w:tcPr>
            <w:tcW w:w="467" w:type="pct"/>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202</w:t>
            </w:r>
            <w:r w:rsidR="005551BA" w:rsidRPr="00F46218">
              <w:rPr>
                <w:rFonts w:ascii="Times New Roman" w:hAnsi="Times New Roman" w:cs="Times New Roman"/>
                <w:b/>
                <w:szCs w:val="22"/>
              </w:rPr>
              <w:t>4</w:t>
            </w:r>
          </w:p>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прогноз</w:t>
            </w:r>
          </w:p>
        </w:tc>
        <w:tc>
          <w:tcPr>
            <w:tcW w:w="472" w:type="pct"/>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202</w:t>
            </w:r>
            <w:r w:rsidR="005551BA" w:rsidRPr="00F46218">
              <w:rPr>
                <w:rFonts w:ascii="Times New Roman" w:hAnsi="Times New Roman" w:cs="Times New Roman"/>
                <w:b/>
                <w:szCs w:val="22"/>
              </w:rPr>
              <w:t>5</w:t>
            </w:r>
          </w:p>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прогноз</w:t>
            </w:r>
          </w:p>
        </w:tc>
      </w:tr>
      <w:tr w:rsidR="001D1260" w:rsidRPr="00494224" w:rsidTr="001D1260">
        <w:trPr>
          <w:trHeight w:val="20"/>
        </w:trPr>
        <w:tc>
          <w:tcPr>
            <w:tcW w:w="714" w:type="pct"/>
            <w:vMerge w:val="restart"/>
            <w:vAlign w:val="center"/>
          </w:tcPr>
          <w:p w:rsidR="001D1260" w:rsidRPr="00494224" w:rsidRDefault="001D1260" w:rsidP="00494224">
            <w:pPr>
              <w:pStyle w:val="ConsPlusNormal"/>
              <w:tabs>
                <w:tab w:val="left" w:pos="1134"/>
              </w:tabs>
              <w:jc w:val="both"/>
              <w:rPr>
                <w:rFonts w:ascii="Times New Roman" w:hAnsi="Times New Roman" w:cs="Times New Roman"/>
                <w:sz w:val="24"/>
                <w:szCs w:val="24"/>
              </w:rPr>
            </w:pPr>
            <w:r w:rsidRPr="00494224">
              <w:rPr>
                <w:rFonts w:ascii="Times New Roman" w:hAnsi="Times New Roman" w:cs="Times New Roman"/>
                <w:sz w:val="24"/>
                <w:szCs w:val="24"/>
              </w:rPr>
              <w:t>Захоронение отходов</w:t>
            </w:r>
          </w:p>
        </w:tc>
        <w:tc>
          <w:tcPr>
            <w:tcW w:w="2255" w:type="pct"/>
            <w:vAlign w:val="center"/>
          </w:tcPr>
          <w:p w:rsidR="001D1260" w:rsidRPr="00494224" w:rsidRDefault="001D1260" w:rsidP="00494224">
            <w:pPr>
              <w:pStyle w:val="ConsPlusNormal"/>
              <w:tabs>
                <w:tab w:val="left" w:pos="1134"/>
              </w:tabs>
              <w:jc w:val="both"/>
              <w:rPr>
                <w:rFonts w:ascii="Times New Roman" w:hAnsi="Times New Roman" w:cs="Times New Roman"/>
                <w:sz w:val="24"/>
                <w:szCs w:val="24"/>
              </w:rPr>
            </w:pPr>
            <w:r w:rsidRPr="00494224">
              <w:rPr>
                <w:rFonts w:ascii="Times New Roman" w:hAnsi="Times New Roman" w:cs="Times New Roman"/>
                <w:sz w:val="24"/>
                <w:szCs w:val="24"/>
              </w:rPr>
              <w:t>Объем (утилизации) отходов, в том числе по видам отходов, тыс. тонн, в том числе:</w:t>
            </w:r>
          </w:p>
        </w:tc>
        <w:tc>
          <w:tcPr>
            <w:tcW w:w="625" w:type="pct"/>
            <w:vAlign w:val="center"/>
          </w:tcPr>
          <w:p w:rsidR="001D1260" w:rsidRPr="00494224" w:rsidRDefault="001D1260" w:rsidP="00494224">
            <w:pPr>
              <w:jc w:val="center"/>
              <w:rPr>
                <w:sz w:val="24"/>
                <w:szCs w:val="24"/>
              </w:rPr>
            </w:pPr>
            <w:r w:rsidRPr="00494224">
              <w:rPr>
                <w:sz w:val="24"/>
                <w:szCs w:val="24"/>
              </w:rPr>
              <w:t>83,87</w:t>
            </w:r>
          </w:p>
        </w:tc>
        <w:tc>
          <w:tcPr>
            <w:tcW w:w="467" w:type="pct"/>
            <w:vAlign w:val="center"/>
          </w:tcPr>
          <w:p w:rsidR="001D1260" w:rsidRPr="00494224" w:rsidRDefault="001D1260" w:rsidP="00494224">
            <w:pPr>
              <w:jc w:val="center"/>
              <w:rPr>
                <w:sz w:val="24"/>
                <w:szCs w:val="24"/>
              </w:rPr>
            </w:pPr>
            <w:r w:rsidRPr="00494224">
              <w:rPr>
                <w:sz w:val="24"/>
                <w:szCs w:val="24"/>
              </w:rPr>
              <w:t>87,17</w:t>
            </w:r>
          </w:p>
        </w:tc>
        <w:tc>
          <w:tcPr>
            <w:tcW w:w="467" w:type="pct"/>
            <w:vAlign w:val="center"/>
          </w:tcPr>
          <w:p w:rsidR="001D1260" w:rsidRPr="00494224" w:rsidRDefault="001D1260" w:rsidP="00494224">
            <w:pPr>
              <w:jc w:val="center"/>
              <w:rPr>
                <w:sz w:val="24"/>
                <w:szCs w:val="24"/>
              </w:rPr>
            </w:pPr>
            <w:r w:rsidRPr="00494224">
              <w:rPr>
                <w:sz w:val="24"/>
                <w:szCs w:val="24"/>
              </w:rPr>
              <w:t>87,50</w:t>
            </w:r>
          </w:p>
        </w:tc>
        <w:tc>
          <w:tcPr>
            <w:tcW w:w="472" w:type="pct"/>
            <w:vAlign w:val="center"/>
          </w:tcPr>
          <w:p w:rsidR="001D1260" w:rsidRPr="00494224" w:rsidRDefault="001D1260" w:rsidP="00494224">
            <w:pPr>
              <w:jc w:val="center"/>
              <w:rPr>
                <w:sz w:val="24"/>
                <w:szCs w:val="24"/>
              </w:rPr>
            </w:pPr>
            <w:r w:rsidRPr="00494224">
              <w:rPr>
                <w:sz w:val="24"/>
                <w:szCs w:val="24"/>
              </w:rPr>
              <w:t>87,79</w:t>
            </w:r>
          </w:p>
        </w:tc>
      </w:tr>
      <w:tr w:rsidR="001D1260" w:rsidRPr="00494224" w:rsidTr="001D1260">
        <w:trPr>
          <w:trHeight w:val="20"/>
        </w:trPr>
        <w:tc>
          <w:tcPr>
            <w:tcW w:w="714" w:type="pct"/>
            <w:vMerge/>
          </w:tcPr>
          <w:p w:rsidR="001D1260" w:rsidRPr="00494224" w:rsidRDefault="001D1260" w:rsidP="00494224">
            <w:pPr>
              <w:tabs>
                <w:tab w:val="left" w:pos="1134"/>
              </w:tabs>
              <w:rPr>
                <w:sz w:val="24"/>
                <w:szCs w:val="24"/>
              </w:rPr>
            </w:pPr>
          </w:p>
        </w:tc>
        <w:tc>
          <w:tcPr>
            <w:tcW w:w="2255" w:type="pct"/>
            <w:vAlign w:val="center"/>
          </w:tcPr>
          <w:p w:rsidR="001D1260" w:rsidRPr="00494224" w:rsidRDefault="001D1260" w:rsidP="00494224">
            <w:pPr>
              <w:pStyle w:val="ConsPlusNormal"/>
              <w:tabs>
                <w:tab w:val="left" w:pos="1134"/>
              </w:tabs>
              <w:jc w:val="both"/>
              <w:rPr>
                <w:rFonts w:ascii="Times New Roman" w:hAnsi="Times New Roman" w:cs="Times New Roman"/>
                <w:sz w:val="24"/>
                <w:szCs w:val="24"/>
              </w:rPr>
            </w:pPr>
            <w:r w:rsidRPr="00494224">
              <w:rPr>
                <w:rFonts w:ascii="Times New Roman" w:hAnsi="Times New Roman" w:cs="Times New Roman"/>
                <w:sz w:val="24"/>
                <w:szCs w:val="24"/>
              </w:rPr>
              <w:t>твердые коммунальные отходы, тыс. тонн</w:t>
            </w:r>
          </w:p>
        </w:tc>
        <w:tc>
          <w:tcPr>
            <w:tcW w:w="625" w:type="pct"/>
            <w:vAlign w:val="center"/>
          </w:tcPr>
          <w:p w:rsidR="001D1260" w:rsidRPr="00494224" w:rsidRDefault="001D1260" w:rsidP="00494224">
            <w:pPr>
              <w:jc w:val="center"/>
              <w:rPr>
                <w:sz w:val="24"/>
                <w:szCs w:val="24"/>
              </w:rPr>
            </w:pPr>
            <w:r w:rsidRPr="00494224">
              <w:rPr>
                <w:sz w:val="24"/>
                <w:szCs w:val="24"/>
              </w:rPr>
              <w:t>50,36</w:t>
            </w:r>
          </w:p>
        </w:tc>
        <w:tc>
          <w:tcPr>
            <w:tcW w:w="467" w:type="pct"/>
            <w:vAlign w:val="center"/>
          </w:tcPr>
          <w:p w:rsidR="001D1260" w:rsidRPr="00494224" w:rsidRDefault="001D1260" w:rsidP="00494224">
            <w:pPr>
              <w:jc w:val="center"/>
              <w:rPr>
                <w:sz w:val="24"/>
                <w:szCs w:val="24"/>
              </w:rPr>
            </w:pPr>
            <w:r w:rsidRPr="00494224">
              <w:rPr>
                <w:sz w:val="24"/>
                <w:szCs w:val="24"/>
              </w:rPr>
              <w:t>52,34</w:t>
            </w:r>
          </w:p>
        </w:tc>
        <w:tc>
          <w:tcPr>
            <w:tcW w:w="467" w:type="pct"/>
            <w:vAlign w:val="center"/>
          </w:tcPr>
          <w:p w:rsidR="001D1260" w:rsidRPr="00494224" w:rsidRDefault="001D1260" w:rsidP="00494224">
            <w:pPr>
              <w:jc w:val="center"/>
              <w:rPr>
                <w:sz w:val="24"/>
                <w:szCs w:val="24"/>
              </w:rPr>
            </w:pPr>
            <w:r w:rsidRPr="00494224">
              <w:rPr>
                <w:sz w:val="24"/>
                <w:szCs w:val="24"/>
              </w:rPr>
              <w:t>52,67</w:t>
            </w:r>
          </w:p>
        </w:tc>
        <w:tc>
          <w:tcPr>
            <w:tcW w:w="472" w:type="pct"/>
            <w:vAlign w:val="center"/>
          </w:tcPr>
          <w:p w:rsidR="001D1260" w:rsidRPr="00494224" w:rsidRDefault="001D1260" w:rsidP="00494224">
            <w:pPr>
              <w:jc w:val="center"/>
              <w:rPr>
                <w:sz w:val="24"/>
                <w:szCs w:val="24"/>
              </w:rPr>
            </w:pPr>
            <w:r w:rsidRPr="00494224">
              <w:rPr>
                <w:sz w:val="24"/>
                <w:szCs w:val="24"/>
              </w:rPr>
              <w:t>52,96</w:t>
            </w:r>
          </w:p>
        </w:tc>
      </w:tr>
      <w:tr w:rsidR="001D1260" w:rsidRPr="00172D6E" w:rsidTr="001D1260">
        <w:trPr>
          <w:trHeight w:val="20"/>
        </w:trPr>
        <w:tc>
          <w:tcPr>
            <w:tcW w:w="714" w:type="pct"/>
            <w:vMerge/>
          </w:tcPr>
          <w:p w:rsidR="001D1260" w:rsidRPr="00172D6E" w:rsidRDefault="001D1260" w:rsidP="00494224">
            <w:pPr>
              <w:tabs>
                <w:tab w:val="left" w:pos="1134"/>
              </w:tabs>
              <w:rPr>
                <w:sz w:val="24"/>
                <w:szCs w:val="24"/>
              </w:rPr>
            </w:pPr>
          </w:p>
        </w:tc>
        <w:tc>
          <w:tcPr>
            <w:tcW w:w="2255" w:type="pct"/>
            <w:vAlign w:val="center"/>
          </w:tcPr>
          <w:p w:rsidR="001D1260" w:rsidRPr="00172D6E" w:rsidRDefault="001D1260"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промышленные отходы, тыс. тонн</w:t>
            </w:r>
          </w:p>
        </w:tc>
        <w:tc>
          <w:tcPr>
            <w:tcW w:w="625" w:type="pct"/>
            <w:vAlign w:val="center"/>
          </w:tcPr>
          <w:p w:rsidR="001D1260" w:rsidRPr="00172D6E" w:rsidRDefault="001D1260" w:rsidP="00494224">
            <w:pPr>
              <w:jc w:val="center"/>
              <w:rPr>
                <w:sz w:val="24"/>
                <w:szCs w:val="24"/>
              </w:rPr>
            </w:pPr>
            <w:r w:rsidRPr="00172D6E">
              <w:rPr>
                <w:sz w:val="24"/>
                <w:szCs w:val="24"/>
              </w:rPr>
              <w:t>33,51</w:t>
            </w:r>
          </w:p>
        </w:tc>
        <w:tc>
          <w:tcPr>
            <w:tcW w:w="467" w:type="pct"/>
            <w:vAlign w:val="center"/>
          </w:tcPr>
          <w:p w:rsidR="001D1260" w:rsidRPr="00172D6E" w:rsidRDefault="001D1260" w:rsidP="00494224">
            <w:pPr>
              <w:jc w:val="center"/>
              <w:rPr>
                <w:sz w:val="24"/>
                <w:szCs w:val="24"/>
              </w:rPr>
            </w:pPr>
            <w:r w:rsidRPr="00172D6E">
              <w:rPr>
                <w:sz w:val="24"/>
                <w:szCs w:val="24"/>
              </w:rPr>
              <w:t>34,83</w:t>
            </w:r>
          </w:p>
        </w:tc>
        <w:tc>
          <w:tcPr>
            <w:tcW w:w="467" w:type="pct"/>
            <w:vAlign w:val="center"/>
          </w:tcPr>
          <w:p w:rsidR="001D1260" w:rsidRPr="00172D6E" w:rsidRDefault="001D1260" w:rsidP="00494224">
            <w:pPr>
              <w:jc w:val="center"/>
              <w:rPr>
                <w:sz w:val="24"/>
                <w:szCs w:val="24"/>
              </w:rPr>
            </w:pPr>
            <w:r w:rsidRPr="00172D6E">
              <w:rPr>
                <w:sz w:val="24"/>
                <w:szCs w:val="24"/>
              </w:rPr>
              <w:t>34,83</w:t>
            </w:r>
          </w:p>
        </w:tc>
        <w:tc>
          <w:tcPr>
            <w:tcW w:w="472" w:type="pct"/>
            <w:vAlign w:val="center"/>
          </w:tcPr>
          <w:p w:rsidR="001D1260" w:rsidRPr="00172D6E" w:rsidRDefault="001D1260" w:rsidP="00494224">
            <w:pPr>
              <w:jc w:val="center"/>
              <w:rPr>
                <w:sz w:val="24"/>
                <w:szCs w:val="24"/>
              </w:rPr>
            </w:pPr>
            <w:r w:rsidRPr="00172D6E">
              <w:rPr>
                <w:sz w:val="24"/>
                <w:szCs w:val="24"/>
              </w:rPr>
              <w:t>34,83</w:t>
            </w:r>
          </w:p>
        </w:tc>
      </w:tr>
    </w:tbl>
    <w:p w:rsidR="00DF726B" w:rsidRPr="00172D6E"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35" w:name="_Toc122679757"/>
      <w:r w:rsidRPr="00172D6E">
        <w:rPr>
          <w:rFonts w:ascii="Times New Roman" w:hAnsi="Times New Roman"/>
          <w:i w:val="0"/>
          <w:iCs w:val="0"/>
          <w:sz w:val="24"/>
          <w:szCs w:val="24"/>
        </w:rPr>
        <w:t xml:space="preserve">12. </w:t>
      </w:r>
      <w:r w:rsidRPr="00F46218">
        <w:rPr>
          <w:rFonts w:ascii="Times New Roman" w:hAnsi="Times New Roman"/>
          <w:i w:val="0"/>
          <w:iCs w:val="0"/>
          <w:sz w:val="24"/>
          <w:szCs w:val="24"/>
        </w:rPr>
        <w:t>Организация благоустройства и озеленения</w:t>
      </w:r>
      <w:bookmarkEnd w:id="35"/>
      <w:r w:rsidRPr="00172D6E">
        <w:rPr>
          <w:rFonts w:ascii="Times New Roman" w:hAnsi="Times New Roman"/>
          <w:i w:val="0"/>
          <w:iCs w:val="0"/>
          <w:sz w:val="24"/>
          <w:szCs w:val="24"/>
        </w:rPr>
        <w:t xml:space="preserve"> </w:t>
      </w:r>
    </w:p>
    <w:p w:rsidR="005F278E" w:rsidRPr="00172D6E" w:rsidRDefault="005F278E" w:rsidP="00494224">
      <w:pPr>
        <w:tabs>
          <w:tab w:val="left" w:pos="1134"/>
        </w:tabs>
        <w:ind w:firstLine="720"/>
        <w:jc w:val="both"/>
        <w:rPr>
          <w:sz w:val="24"/>
          <w:szCs w:val="24"/>
        </w:rPr>
      </w:pPr>
      <w:r w:rsidRPr="00172D6E">
        <w:rPr>
          <w:sz w:val="24"/>
          <w:szCs w:val="24"/>
        </w:rPr>
        <w:t xml:space="preserve">Задача – </w:t>
      </w:r>
      <w:r w:rsidRPr="00172D6E">
        <w:rPr>
          <w:iCs/>
          <w:sz w:val="24"/>
          <w:szCs w:val="24"/>
        </w:rPr>
        <w:t>организация благоустройства территории города.</w:t>
      </w:r>
    </w:p>
    <w:p w:rsidR="005F278E" w:rsidRPr="00172D6E" w:rsidRDefault="005F278E" w:rsidP="00494224">
      <w:pPr>
        <w:tabs>
          <w:tab w:val="left" w:pos="1134"/>
        </w:tabs>
        <w:ind w:firstLine="720"/>
        <w:jc w:val="both"/>
        <w:rPr>
          <w:sz w:val="24"/>
          <w:szCs w:val="24"/>
        </w:rPr>
      </w:pPr>
      <w:r w:rsidRPr="00172D6E">
        <w:rPr>
          <w:sz w:val="24"/>
          <w:szCs w:val="24"/>
        </w:rPr>
        <w:t>Направления деятельности:</w:t>
      </w:r>
    </w:p>
    <w:p w:rsidR="005F278E" w:rsidRPr="00172D6E" w:rsidRDefault="005F278E" w:rsidP="00494224">
      <w:pPr>
        <w:pStyle w:val="14"/>
        <w:numPr>
          <w:ilvl w:val="0"/>
          <w:numId w:val="13"/>
        </w:numPr>
        <w:tabs>
          <w:tab w:val="clear" w:pos="1428"/>
          <w:tab w:val="num" w:pos="1080"/>
          <w:tab w:val="left" w:pos="1134"/>
        </w:tabs>
        <w:spacing w:after="0" w:line="240" w:lineRule="auto"/>
        <w:ind w:left="0" w:firstLine="720"/>
        <w:jc w:val="both"/>
        <w:rPr>
          <w:rFonts w:ascii="Times New Roman" w:hAnsi="Times New Roman"/>
          <w:sz w:val="24"/>
          <w:szCs w:val="24"/>
        </w:rPr>
      </w:pPr>
      <w:r w:rsidRPr="00172D6E">
        <w:rPr>
          <w:rFonts w:ascii="Times New Roman" w:hAnsi="Times New Roman"/>
          <w:sz w:val="24"/>
          <w:szCs w:val="24"/>
        </w:rPr>
        <w:t>текущее содержание, эксплуатация и ремонт объектов на воздушных и кабельных сетях со светильниками открытого и закрытого типа;</w:t>
      </w:r>
    </w:p>
    <w:p w:rsidR="005F278E" w:rsidRPr="00172D6E" w:rsidRDefault="005F278E" w:rsidP="00494224">
      <w:pPr>
        <w:pStyle w:val="14"/>
        <w:numPr>
          <w:ilvl w:val="0"/>
          <w:numId w:val="13"/>
        </w:numPr>
        <w:tabs>
          <w:tab w:val="clear" w:pos="1428"/>
          <w:tab w:val="num" w:pos="1080"/>
          <w:tab w:val="left" w:pos="1134"/>
        </w:tabs>
        <w:spacing w:after="0" w:line="240" w:lineRule="auto"/>
        <w:ind w:left="0" w:firstLine="720"/>
        <w:jc w:val="both"/>
        <w:rPr>
          <w:rFonts w:ascii="Times New Roman" w:hAnsi="Times New Roman"/>
          <w:sz w:val="24"/>
          <w:szCs w:val="24"/>
        </w:rPr>
      </w:pPr>
      <w:r w:rsidRPr="00172D6E">
        <w:rPr>
          <w:rFonts w:ascii="Times New Roman" w:hAnsi="Times New Roman"/>
          <w:sz w:val="24"/>
          <w:szCs w:val="24"/>
        </w:rPr>
        <w:t>текущая эксплуатация оборудования и линий электропередач</w:t>
      </w:r>
      <w:r w:rsidRPr="00172D6E">
        <w:rPr>
          <w:rFonts w:ascii="Times New Roman" w:hAnsi="Times New Roman"/>
          <w:color w:val="000000"/>
          <w:sz w:val="24"/>
          <w:szCs w:val="24"/>
        </w:rPr>
        <w:t>;</w:t>
      </w:r>
    </w:p>
    <w:p w:rsidR="005F278E" w:rsidRPr="00172D6E" w:rsidRDefault="005F278E" w:rsidP="00494224">
      <w:pPr>
        <w:numPr>
          <w:ilvl w:val="0"/>
          <w:numId w:val="13"/>
        </w:numPr>
        <w:tabs>
          <w:tab w:val="clear" w:pos="1428"/>
          <w:tab w:val="num" w:pos="1080"/>
          <w:tab w:val="left" w:pos="1134"/>
        </w:tabs>
        <w:ind w:left="0" w:firstLine="720"/>
        <w:jc w:val="both"/>
        <w:rPr>
          <w:sz w:val="24"/>
          <w:szCs w:val="24"/>
        </w:rPr>
      </w:pPr>
      <w:r w:rsidRPr="00172D6E">
        <w:rPr>
          <w:sz w:val="24"/>
          <w:szCs w:val="24"/>
        </w:rPr>
        <w:t>ремонтно-восстановительные мероприятия по электрооборудованию и ремонту существующих сетей наружного освещения;</w:t>
      </w:r>
    </w:p>
    <w:p w:rsidR="005F278E" w:rsidRPr="00172D6E" w:rsidRDefault="005F278E" w:rsidP="00494224">
      <w:pPr>
        <w:numPr>
          <w:ilvl w:val="0"/>
          <w:numId w:val="13"/>
        </w:numPr>
        <w:tabs>
          <w:tab w:val="clear" w:pos="1428"/>
          <w:tab w:val="num" w:pos="1080"/>
          <w:tab w:val="left" w:pos="1134"/>
        </w:tabs>
        <w:ind w:left="0" w:firstLine="720"/>
        <w:jc w:val="both"/>
        <w:rPr>
          <w:sz w:val="24"/>
          <w:szCs w:val="24"/>
        </w:rPr>
      </w:pPr>
      <w:r w:rsidRPr="00172D6E">
        <w:rPr>
          <w:sz w:val="24"/>
          <w:szCs w:val="24"/>
        </w:rPr>
        <w:t>работы по организации благоустройства и озеленения территории города;</w:t>
      </w:r>
    </w:p>
    <w:p w:rsidR="005F278E" w:rsidRPr="00172D6E" w:rsidRDefault="005F278E" w:rsidP="00494224">
      <w:pPr>
        <w:pStyle w:val="a6"/>
        <w:numPr>
          <w:ilvl w:val="0"/>
          <w:numId w:val="13"/>
        </w:numPr>
        <w:tabs>
          <w:tab w:val="clear" w:pos="1428"/>
          <w:tab w:val="left" w:pos="993"/>
          <w:tab w:val="left" w:pos="1134"/>
        </w:tabs>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развитие сетей наружного уличного освещения в микрорайонах города Бердска. </w:t>
      </w:r>
    </w:p>
    <w:p w:rsidR="005F278E" w:rsidRPr="00172D6E" w:rsidRDefault="005F278E" w:rsidP="00494224">
      <w:pPr>
        <w:tabs>
          <w:tab w:val="left" w:pos="1134"/>
        </w:tabs>
        <w:ind w:firstLine="720"/>
        <w:jc w:val="both"/>
        <w:rPr>
          <w:sz w:val="24"/>
          <w:szCs w:val="24"/>
        </w:rPr>
      </w:pPr>
      <w:r w:rsidRPr="00172D6E">
        <w:rPr>
          <w:sz w:val="24"/>
          <w:szCs w:val="24"/>
        </w:rPr>
        <w:t>Программы, направленные на решение поставленной задачи:</w:t>
      </w:r>
    </w:p>
    <w:p w:rsidR="005F278E" w:rsidRPr="00172D6E" w:rsidRDefault="005F278E" w:rsidP="00494224">
      <w:pPr>
        <w:numPr>
          <w:ilvl w:val="0"/>
          <w:numId w:val="14"/>
        </w:numPr>
        <w:tabs>
          <w:tab w:val="num" w:pos="1080"/>
          <w:tab w:val="left" w:pos="1134"/>
          <w:tab w:val="left" w:pos="9356"/>
        </w:tabs>
        <w:autoSpaceDE w:val="0"/>
        <w:autoSpaceDN w:val="0"/>
        <w:adjustRightInd w:val="0"/>
        <w:ind w:left="0" w:firstLine="720"/>
        <w:jc w:val="both"/>
        <w:rPr>
          <w:sz w:val="24"/>
          <w:szCs w:val="24"/>
        </w:rPr>
      </w:pPr>
      <w:r w:rsidRPr="00172D6E">
        <w:rPr>
          <w:sz w:val="24"/>
          <w:szCs w:val="24"/>
        </w:rPr>
        <w:t xml:space="preserve">подпрограмма </w:t>
      </w:r>
      <w:r w:rsidR="004D1BB3">
        <w:rPr>
          <w:sz w:val="24"/>
          <w:szCs w:val="24"/>
        </w:rPr>
        <w:t>«</w:t>
      </w:r>
      <w:r w:rsidRPr="00172D6E">
        <w:rPr>
          <w:sz w:val="24"/>
          <w:szCs w:val="24"/>
        </w:rPr>
        <w:t>Благоустройство территорий населенных пунктов</w:t>
      </w:r>
      <w:r w:rsidR="004D1BB3">
        <w:rPr>
          <w:sz w:val="24"/>
          <w:szCs w:val="24"/>
        </w:rPr>
        <w:t>»</w:t>
      </w:r>
      <w:r w:rsidRPr="00172D6E">
        <w:rPr>
          <w:sz w:val="24"/>
          <w:szCs w:val="24"/>
        </w:rPr>
        <w:t xml:space="preserve"> государственной программы Новосибирской области </w:t>
      </w:r>
      <w:r w:rsidR="004D1BB3">
        <w:rPr>
          <w:sz w:val="24"/>
          <w:szCs w:val="24"/>
        </w:rPr>
        <w:t>«</w:t>
      </w:r>
      <w:r w:rsidRPr="00172D6E">
        <w:rPr>
          <w:sz w:val="24"/>
          <w:szCs w:val="24"/>
        </w:rPr>
        <w:t>Жилищно-коммунальное хозяйство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16.02.2015 №</w:t>
      </w:r>
      <w:r w:rsidR="000A30B9">
        <w:rPr>
          <w:sz w:val="24"/>
          <w:szCs w:val="24"/>
        </w:rPr>
        <w:t xml:space="preserve"> </w:t>
      </w:r>
      <w:r w:rsidRPr="00172D6E">
        <w:rPr>
          <w:sz w:val="24"/>
          <w:szCs w:val="24"/>
        </w:rPr>
        <w:t>66-п;</w:t>
      </w:r>
    </w:p>
    <w:p w:rsidR="005F278E" w:rsidRPr="00172D6E" w:rsidRDefault="005F278E" w:rsidP="00494224">
      <w:pPr>
        <w:numPr>
          <w:ilvl w:val="0"/>
          <w:numId w:val="14"/>
        </w:numPr>
        <w:tabs>
          <w:tab w:val="num" w:pos="1080"/>
          <w:tab w:val="left" w:pos="1134"/>
          <w:tab w:val="left" w:pos="9356"/>
        </w:tabs>
        <w:autoSpaceDE w:val="0"/>
        <w:autoSpaceDN w:val="0"/>
        <w:adjustRightInd w:val="0"/>
        <w:ind w:left="0" w:firstLine="720"/>
        <w:jc w:val="both"/>
        <w:rPr>
          <w:sz w:val="24"/>
          <w:szCs w:val="24"/>
        </w:rPr>
      </w:pPr>
      <w:r w:rsidRPr="00172D6E">
        <w:rPr>
          <w:sz w:val="24"/>
          <w:szCs w:val="24"/>
        </w:rPr>
        <w:lastRenderedPageBreak/>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5F278E" w:rsidRPr="00172D6E" w:rsidRDefault="005F278E" w:rsidP="00494224">
      <w:pPr>
        <w:numPr>
          <w:ilvl w:val="0"/>
          <w:numId w:val="14"/>
        </w:numPr>
        <w:tabs>
          <w:tab w:val="num" w:pos="1080"/>
          <w:tab w:val="left" w:pos="1134"/>
          <w:tab w:val="left" w:pos="9356"/>
        </w:tabs>
        <w:autoSpaceDE w:val="0"/>
        <w:autoSpaceDN w:val="0"/>
        <w:adjustRightInd w:val="0"/>
        <w:ind w:left="0" w:firstLine="720"/>
        <w:jc w:val="both"/>
        <w:rPr>
          <w:sz w:val="24"/>
          <w:szCs w:val="24"/>
        </w:rPr>
      </w:pPr>
      <w:r w:rsidRPr="00172D6E">
        <w:rPr>
          <w:sz w:val="24"/>
          <w:szCs w:val="24"/>
        </w:rPr>
        <w:t xml:space="preserve">муниципальная программа </w:t>
      </w:r>
      <w:r w:rsidR="004D1BB3">
        <w:rPr>
          <w:sz w:val="24"/>
          <w:szCs w:val="24"/>
        </w:rPr>
        <w:t>«</w:t>
      </w:r>
      <w:r w:rsidRPr="00172D6E">
        <w:rPr>
          <w:sz w:val="24"/>
          <w:szCs w:val="24"/>
        </w:rPr>
        <w:t>Благоустройство города Бердска</w:t>
      </w:r>
      <w:r w:rsidR="004D1BB3">
        <w:rPr>
          <w:sz w:val="24"/>
          <w:szCs w:val="24"/>
        </w:rPr>
        <w:t>»</w:t>
      </w:r>
      <w:r w:rsidRPr="00172D6E">
        <w:rPr>
          <w:sz w:val="24"/>
          <w:szCs w:val="24"/>
        </w:rPr>
        <w:t>, утвержденная постановлением администрации города Бердска от 08.04.2015 №</w:t>
      </w:r>
      <w:r w:rsidR="00C77807">
        <w:rPr>
          <w:sz w:val="24"/>
          <w:szCs w:val="24"/>
        </w:rPr>
        <w:t xml:space="preserve"> </w:t>
      </w:r>
      <w:r w:rsidRPr="00172D6E">
        <w:rPr>
          <w:sz w:val="24"/>
          <w:szCs w:val="24"/>
        </w:rPr>
        <w:t>1304;</w:t>
      </w:r>
    </w:p>
    <w:p w:rsidR="005F278E" w:rsidRPr="00172D6E" w:rsidRDefault="005F278E" w:rsidP="00494224">
      <w:pPr>
        <w:numPr>
          <w:ilvl w:val="0"/>
          <w:numId w:val="14"/>
        </w:numPr>
        <w:tabs>
          <w:tab w:val="num" w:pos="1080"/>
          <w:tab w:val="left" w:pos="1134"/>
          <w:tab w:val="left" w:pos="9356"/>
        </w:tabs>
        <w:autoSpaceDE w:val="0"/>
        <w:autoSpaceDN w:val="0"/>
        <w:adjustRightInd w:val="0"/>
        <w:ind w:left="0" w:firstLine="720"/>
        <w:jc w:val="both"/>
        <w:rPr>
          <w:sz w:val="24"/>
          <w:szCs w:val="24"/>
        </w:rPr>
      </w:pPr>
      <w:r w:rsidRPr="00172D6E">
        <w:rPr>
          <w:sz w:val="24"/>
          <w:szCs w:val="24"/>
        </w:rPr>
        <w:t xml:space="preserve">муниципальная программа </w:t>
      </w:r>
      <w:r w:rsidR="004D1BB3">
        <w:rPr>
          <w:sz w:val="24"/>
          <w:szCs w:val="24"/>
        </w:rPr>
        <w:t>«</w:t>
      </w:r>
      <w:r w:rsidRPr="00172D6E">
        <w:rPr>
          <w:sz w:val="24"/>
          <w:szCs w:val="24"/>
        </w:rPr>
        <w:t>Охрана окружающей среды и рациональное использование природных ресурсов города Бердска</w:t>
      </w:r>
      <w:r w:rsidR="004D1BB3">
        <w:rPr>
          <w:sz w:val="24"/>
          <w:szCs w:val="24"/>
        </w:rPr>
        <w:t>»</w:t>
      </w:r>
      <w:r w:rsidRPr="00172D6E">
        <w:rPr>
          <w:sz w:val="24"/>
          <w:szCs w:val="24"/>
        </w:rPr>
        <w:t>, утвержденная постановлением администрации города Бердска от 23.11.2016 №</w:t>
      </w:r>
      <w:r w:rsidR="00C77807">
        <w:rPr>
          <w:sz w:val="24"/>
          <w:szCs w:val="24"/>
        </w:rPr>
        <w:t xml:space="preserve"> </w:t>
      </w:r>
      <w:r w:rsidRPr="00172D6E">
        <w:rPr>
          <w:sz w:val="24"/>
          <w:szCs w:val="24"/>
        </w:rPr>
        <w:t>3422;</w:t>
      </w:r>
    </w:p>
    <w:p w:rsidR="005F278E" w:rsidRPr="00172D6E" w:rsidRDefault="005F278E" w:rsidP="00494224">
      <w:pPr>
        <w:numPr>
          <w:ilvl w:val="0"/>
          <w:numId w:val="14"/>
        </w:numPr>
        <w:tabs>
          <w:tab w:val="num" w:pos="1080"/>
          <w:tab w:val="left" w:pos="1134"/>
          <w:tab w:val="left" w:pos="9356"/>
        </w:tabs>
        <w:autoSpaceDE w:val="0"/>
        <w:autoSpaceDN w:val="0"/>
        <w:adjustRightInd w:val="0"/>
        <w:ind w:left="0" w:firstLine="720"/>
        <w:jc w:val="both"/>
        <w:rPr>
          <w:sz w:val="24"/>
          <w:szCs w:val="24"/>
        </w:rPr>
      </w:pPr>
      <w:r w:rsidRPr="00172D6E">
        <w:rPr>
          <w:sz w:val="24"/>
          <w:szCs w:val="24"/>
        </w:rPr>
        <w:t xml:space="preserve">муниципальная программа </w:t>
      </w:r>
      <w:r w:rsidR="004D1BB3">
        <w:rPr>
          <w:sz w:val="24"/>
          <w:szCs w:val="24"/>
        </w:rPr>
        <w:t>«</w:t>
      </w:r>
      <w:r w:rsidRPr="00172D6E">
        <w:rPr>
          <w:sz w:val="24"/>
          <w:szCs w:val="24"/>
        </w:rPr>
        <w:t>Формирование современной среды города Бердска</w:t>
      </w:r>
      <w:r w:rsidR="004D1BB3">
        <w:rPr>
          <w:sz w:val="24"/>
          <w:szCs w:val="24"/>
        </w:rPr>
        <w:t>»</w:t>
      </w:r>
      <w:r w:rsidRPr="00172D6E">
        <w:rPr>
          <w:sz w:val="24"/>
          <w:szCs w:val="24"/>
        </w:rPr>
        <w:t>, утвержденная постановлением администрации города Бердска от 26.03.2018 №</w:t>
      </w:r>
      <w:r w:rsidR="000A30B9">
        <w:rPr>
          <w:sz w:val="24"/>
          <w:szCs w:val="24"/>
        </w:rPr>
        <w:t xml:space="preserve"> </w:t>
      </w:r>
      <w:r w:rsidRPr="00172D6E">
        <w:rPr>
          <w:sz w:val="24"/>
          <w:szCs w:val="24"/>
        </w:rPr>
        <w:t>740;</w:t>
      </w:r>
    </w:p>
    <w:p w:rsidR="005F278E" w:rsidRPr="00172D6E" w:rsidRDefault="005F278E" w:rsidP="00494224">
      <w:pPr>
        <w:numPr>
          <w:ilvl w:val="0"/>
          <w:numId w:val="14"/>
        </w:numPr>
        <w:tabs>
          <w:tab w:val="num" w:pos="1080"/>
          <w:tab w:val="left" w:pos="1134"/>
          <w:tab w:val="left" w:pos="9356"/>
        </w:tabs>
        <w:autoSpaceDE w:val="0"/>
        <w:autoSpaceDN w:val="0"/>
        <w:adjustRightInd w:val="0"/>
        <w:ind w:left="0" w:firstLine="720"/>
        <w:jc w:val="both"/>
        <w:rPr>
          <w:sz w:val="24"/>
          <w:szCs w:val="24"/>
        </w:rPr>
      </w:pPr>
      <w:r w:rsidRPr="00172D6E">
        <w:rPr>
          <w:sz w:val="24"/>
          <w:szCs w:val="24"/>
        </w:rPr>
        <w:t xml:space="preserve">подпрограмма </w:t>
      </w:r>
      <w:r w:rsidR="004D1BB3">
        <w:rPr>
          <w:sz w:val="24"/>
          <w:szCs w:val="24"/>
        </w:rPr>
        <w:t>«</w:t>
      </w:r>
      <w:r w:rsidRPr="00172D6E">
        <w:rPr>
          <w:sz w:val="24"/>
          <w:szCs w:val="24"/>
        </w:rPr>
        <w:t>Развитие сетей наружного уличного освещения города Бердска</w:t>
      </w:r>
      <w:r w:rsidR="004D1BB3">
        <w:rPr>
          <w:sz w:val="24"/>
          <w:szCs w:val="24"/>
        </w:rPr>
        <w:t>»</w:t>
      </w:r>
      <w:r w:rsidRPr="00172D6E">
        <w:rPr>
          <w:sz w:val="24"/>
          <w:szCs w:val="24"/>
        </w:rPr>
        <w:t xml:space="preserve"> муниципальной программы </w:t>
      </w:r>
      <w:r w:rsidR="004D1BB3">
        <w:rPr>
          <w:sz w:val="24"/>
          <w:szCs w:val="24"/>
        </w:rPr>
        <w:t>«</w:t>
      </w:r>
      <w:r w:rsidRPr="00172D6E">
        <w:rPr>
          <w:sz w:val="24"/>
          <w:szCs w:val="24"/>
        </w:rPr>
        <w:t>Развитие жилищно-коммунального комплекса города Бердска утвержденная постановлением администрации города Бердска от 28.04.2015 №</w:t>
      </w:r>
      <w:r w:rsidR="000A30B9">
        <w:rPr>
          <w:sz w:val="24"/>
          <w:szCs w:val="24"/>
        </w:rPr>
        <w:t xml:space="preserve"> </w:t>
      </w:r>
      <w:r w:rsidRPr="00172D6E">
        <w:rPr>
          <w:sz w:val="24"/>
          <w:szCs w:val="24"/>
        </w:rPr>
        <w:t>1555;</w:t>
      </w:r>
    </w:p>
    <w:p w:rsidR="005F278E" w:rsidRPr="00172D6E" w:rsidRDefault="005F278E" w:rsidP="00494224">
      <w:pPr>
        <w:numPr>
          <w:ilvl w:val="0"/>
          <w:numId w:val="14"/>
        </w:numPr>
        <w:tabs>
          <w:tab w:val="clear" w:pos="1212"/>
          <w:tab w:val="num" w:pos="0"/>
          <w:tab w:val="left" w:pos="993"/>
          <w:tab w:val="left" w:pos="1134"/>
        </w:tabs>
        <w:ind w:left="0" w:firstLine="709"/>
        <w:jc w:val="both"/>
        <w:rPr>
          <w:sz w:val="24"/>
          <w:szCs w:val="24"/>
        </w:rPr>
      </w:pPr>
      <w:r w:rsidRPr="00172D6E">
        <w:rPr>
          <w:sz w:val="24"/>
          <w:szCs w:val="24"/>
        </w:rPr>
        <w:t xml:space="preserve">муниципальная программа </w:t>
      </w:r>
      <w:r w:rsidR="004D1BB3">
        <w:rPr>
          <w:sz w:val="24"/>
          <w:szCs w:val="24"/>
        </w:rPr>
        <w:t>«</w:t>
      </w:r>
      <w:r w:rsidRPr="00172D6E">
        <w:rPr>
          <w:sz w:val="24"/>
          <w:szCs w:val="24"/>
        </w:rPr>
        <w:t>Сохранение, использование и популяризация историко-культурного наследия города Бердска</w:t>
      </w:r>
      <w:r w:rsidR="004D1BB3">
        <w:rPr>
          <w:sz w:val="24"/>
          <w:szCs w:val="24"/>
        </w:rPr>
        <w:t>»</w:t>
      </w:r>
      <w:r w:rsidR="001B70ED" w:rsidRPr="005A7430">
        <w:rPr>
          <w:sz w:val="24"/>
          <w:szCs w:val="24"/>
        </w:rPr>
        <w:t>,</w:t>
      </w:r>
      <w:r w:rsidRPr="00172D6E">
        <w:rPr>
          <w:sz w:val="24"/>
          <w:szCs w:val="24"/>
        </w:rPr>
        <w:t xml:space="preserve"> утвержденная постановлением администрации города Бердска от 29.01.2019 №</w:t>
      </w:r>
      <w:r w:rsidR="000A30B9">
        <w:rPr>
          <w:sz w:val="24"/>
          <w:szCs w:val="24"/>
        </w:rPr>
        <w:t xml:space="preserve"> </w:t>
      </w:r>
      <w:r w:rsidRPr="00172D6E">
        <w:rPr>
          <w:sz w:val="24"/>
          <w:szCs w:val="24"/>
        </w:rPr>
        <w:t>247.</w:t>
      </w:r>
    </w:p>
    <w:p w:rsidR="00DF726B" w:rsidRPr="00172D6E" w:rsidRDefault="00DF726B" w:rsidP="00494224">
      <w:pPr>
        <w:tabs>
          <w:tab w:val="left" w:pos="993"/>
          <w:tab w:val="left" w:pos="1134"/>
        </w:tabs>
        <w:ind w:firstLine="709"/>
        <w:jc w:val="both"/>
        <w:rPr>
          <w:sz w:val="24"/>
          <w:szCs w:val="24"/>
        </w:rPr>
      </w:pPr>
      <w:r w:rsidRPr="00172D6E">
        <w:rPr>
          <w:sz w:val="24"/>
          <w:szCs w:val="24"/>
        </w:rPr>
        <w:t>Планируемые результаты деятельности:</w:t>
      </w:r>
    </w:p>
    <w:tbl>
      <w:tblPr>
        <w:tblW w:w="98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1"/>
        <w:gridCol w:w="1300"/>
        <w:gridCol w:w="1195"/>
        <w:gridCol w:w="1056"/>
        <w:gridCol w:w="1096"/>
      </w:tblGrid>
      <w:tr w:rsidR="00DF726B" w:rsidRPr="00172D6E" w:rsidTr="00DF726B">
        <w:trPr>
          <w:tblHeader/>
        </w:trPr>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DF726B" w:rsidP="00494224">
            <w:pPr>
              <w:tabs>
                <w:tab w:val="left" w:pos="1134"/>
              </w:tabs>
              <w:jc w:val="center"/>
              <w:rPr>
                <w:b/>
                <w:sz w:val="22"/>
                <w:szCs w:val="22"/>
              </w:rPr>
            </w:pPr>
            <w:r w:rsidRPr="00F46218">
              <w:rPr>
                <w:b/>
                <w:sz w:val="22"/>
                <w:szCs w:val="22"/>
              </w:rPr>
              <w:t>Наименование услуг, работ</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5F278E" w:rsidP="00494224">
            <w:pPr>
              <w:widowControl w:val="0"/>
              <w:tabs>
                <w:tab w:val="left" w:pos="1134"/>
              </w:tabs>
              <w:jc w:val="center"/>
              <w:rPr>
                <w:b/>
                <w:spacing w:val="-14"/>
                <w:sz w:val="22"/>
                <w:szCs w:val="22"/>
              </w:rPr>
            </w:pPr>
            <w:r w:rsidRPr="00F46218">
              <w:rPr>
                <w:b/>
                <w:spacing w:val="-14"/>
                <w:sz w:val="22"/>
                <w:szCs w:val="22"/>
              </w:rPr>
              <w:t>2022</w:t>
            </w:r>
            <w:r w:rsidR="00DF726B" w:rsidRPr="00F46218">
              <w:rPr>
                <w:b/>
                <w:spacing w:val="-14"/>
                <w:sz w:val="22"/>
                <w:szCs w:val="22"/>
              </w:rPr>
              <w:t xml:space="preserve"> </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ожидаемое</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5F278E" w:rsidP="00494224">
            <w:pPr>
              <w:widowControl w:val="0"/>
              <w:tabs>
                <w:tab w:val="left" w:pos="1134"/>
              </w:tabs>
              <w:jc w:val="center"/>
              <w:rPr>
                <w:b/>
                <w:spacing w:val="-14"/>
                <w:sz w:val="22"/>
                <w:szCs w:val="22"/>
              </w:rPr>
            </w:pPr>
            <w:r w:rsidRPr="00F46218">
              <w:rPr>
                <w:b/>
                <w:spacing w:val="-14"/>
                <w:sz w:val="22"/>
                <w:szCs w:val="22"/>
              </w:rPr>
              <w:t>2023</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c>
          <w:tcPr>
            <w:tcW w:w="1056" w:type="dxa"/>
            <w:tcBorders>
              <w:top w:val="single" w:sz="4" w:space="0" w:color="auto"/>
              <w:left w:val="single" w:sz="4" w:space="0" w:color="auto"/>
              <w:bottom w:val="single" w:sz="4" w:space="0" w:color="auto"/>
              <w:right w:val="single" w:sz="4" w:space="0" w:color="auto"/>
            </w:tcBorders>
            <w:vAlign w:val="center"/>
          </w:tcPr>
          <w:p w:rsidR="00DF726B" w:rsidRPr="00F46218" w:rsidRDefault="005F278E" w:rsidP="00494224">
            <w:pPr>
              <w:widowControl w:val="0"/>
              <w:tabs>
                <w:tab w:val="left" w:pos="1134"/>
              </w:tabs>
              <w:jc w:val="center"/>
              <w:rPr>
                <w:b/>
                <w:spacing w:val="-14"/>
                <w:sz w:val="22"/>
                <w:szCs w:val="22"/>
              </w:rPr>
            </w:pPr>
            <w:r w:rsidRPr="00F46218">
              <w:rPr>
                <w:b/>
                <w:spacing w:val="-14"/>
                <w:sz w:val="22"/>
                <w:szCs w:val="22"/>
              </w:rPr>
              <w:t>2024</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c>
          <w:tcPr>
            <w:tcW w:w="1096" w:type="dxa"/>
            <w:tcBorders>
              <w:top w:val="single" w:sz="4" w:space="0" w:color="auto"/>
              <w:left w:val="single" w:sz="4" w:space="0" w:color="auto"/>
              <w:bottom w:val="single" w:sz="4" w:space="0" w:color="auto"/>
              <w:right w:val="single" w:sz="4" w:space="0" w:color="auto"/>
            </w:tcBorders>
            <w:vAlign w:val="center"/>
          </w:tcPr>
          <w:p w:rsidR="00DF726B" w:rsidRPr="00F46218" w:rsidRDefault="005F278E" w:rsidP="00494224">
            <w:pPr>
              <w:widowControl w:val="0"/>
              <w:tabs>
                <w:tab w:val="left" w:pos="1134"/>
              </w:tabs>
              <w:jc w:val="center"/>
              <w:rPr>
                <w:b/>
                <w:spacing w:val="-14"/>
                <w:sz w:val="22"/>
                <w:szCs w:val="22"/>
              </w:rPr>
            </w:pPr>
            <w:r w:rsidRPr="00F46218">
              <w:rPr>
                <w:b/>
                <w:spacing w:val="-14"/>
                <w:sz w:val="22"/>
                <w:szCs w:val="22"/>
              </w:rPr>
              <w:t>2025</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r>
      <w:tr w:rsidR="005F278E" w:rsidRPr="00172D6E" w:rsidTr="00DF726B">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tabs>
                <w:tab w:val="left" w:pos="1134"/>
              </w:tabs>
              <w:jc w:val="both"/>
              <w:rPr>
                <w:sz w:val="24"/>
                <w:szCs w:val="24"/>
              </w:rPr>
            </w:pPr>
            <w:r w:rsidRPr="00172D6E">
              <w:rPr>
                <w:sz w:val="24"/>
                <w:szCs w:val="24"/>
              </w:rPr>
              <w:t>Текущее содержание, эксплуатация и ремонт объектов на воздушных и кабельных сетях, тыс. руб.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17 198,0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15 100,3</w:t>
            </w:r>
          </w:p>
        </w:tc>
        <w:tc>
          <w:tcPr>
            <w:tcW w:w="1056" w:type="dxa"/>
            <w:tcBorders>
              <w:top w:val="single" w:sz="4" w:space="0" w:color="auto"/>
              <w:left w:val="single" w:sz="4" w:space="0" w:color="auto"/>
              <w:bottom w:val="single" w:sz="4" w:space="0" w:color="auto"/>
              <w:right w:val="single" w:sz="4" w:space="0" w:color="auto"/>
            </w:tcBorders>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15 000,0</w:t>
            </w:r>
          </w:p>
        </w:tc>
        <w:tc>
          <w:tcPr>
            <w:tcW w:w="1096" w:type="dxa"/>
            <w:tcBorders>
              <w:top w:val="single" w:sz="4" w:space="0" w:color="auto"/>
              <w:left w:val="single" w:sz="4" w:space="0" w:color="auto"/>
              <w:bottom w:val="single" w:sz="4" w:space="0" w:color="auto"/>
              <w:right w:val="single" w:sz="4" w:space="0" w:color="auto"/>
            </w:tcBorders>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15 000,0</w:t>
            </w:r>
          </w:p>
        </w:tc>
      </w:tr>
      <w:tr w:rsidR="005F278E" w:rsidRPr="00172D6E" w:rsidTr="00DF726B">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tabs>
                <w:tab w:val="left" w:pos="1134"/>
              </w:tabs>
              <w:jc w:val="both"/>
              <w:rPr>
                <w:sz w:val="24"/>
                <w:szCs w:val="24"/>
              </w:rPr>
            </w:pPr>
            <w:r w:rsidRPr="00172D6E">
              <w:rPr>
                <w:sz w:val="24"/>
                <w:szCs w:val="24"/>
              </w:rPr>
              <w:t>Мероприятия по благоустройству и озеленению, тыс. руб.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2 850,0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2 850,0</w:t>
            </w:r>
          </w:p>
        </w:tc>
        <w:tc>
          <w:tcPr>
            <w:tcW w:w="1056" w:type="dxa"/>
            <w:tcBorders>
              <w:top w:val="single" w:sz="4" w:space="0" w:color="auto"/>
              <w:left w:val="single" w:sz="4" w:space="0" w:color="auto"/>
              <w:bottom w:val="single" w:sz="4" w:space="0" w:color="auto"/>
              <w:right w:val="single" w:sz="4" w:space="0" w:color="auto"/>
            </w:tcBorders>
            <w:vAlign w:val="center"/>
          </w:tcPr>
          <w:p w:rsidR="005F278E" w:rsidRPr="00172D6E" w:rsidRDefault="005F278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2 850,0</w:t>
            </w:r>
          </w:p>
        </w:tc>
        <w:tc>
          <w:tcPr>
            <w:tcW w:w="1096" w:type="dxa"/>
            <w:tcBorders>
              <w:top w:val="single" w:sz="4" w:space="0" w:color="auto"/>
              <w:left w:val="single" w:sz="4" w:space="0" w:color="auto"/>
              <w:bottom w:val="single" w:sz="4" w:space="0" w:color="auto"/>
              <w:right w:val="single" w:sz="4" w:space="0" w:color="auto"/>
            </w:tcBorders>
            <w:vAlign w:val="center"/>
          </w:tcPr>
          <w:p w:rsidR="005F278E" w:rsidRPr="00172D6E" w:rsidRDefault="005F278E"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2 900,0</w:t>
            </w:r>
          </w:p>
        </w:tc>
      </w:tr>
      <w:tr w:rsidR="005F278E" w:rsidRPr="00172D6E" w:rsidTr="00DF726B">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tabs>
                <w:tab w:val="left" w:pos="1134"/>
              </w:tabs>
              <w:jc w:val="both"/>
              <w:rPr>
                <w:sz w:val="24"/>
                <w:szCs w:val="24"/>
              </w:rPr>
            </w:pPr>
            <w:r w:rsidRPr="00172D6E">
              <w:rPr>
                <w:sz w:val="24"/>
                <w:szCs w:val="24"/>
              </w:rPr>
              <w:t>Текущий ремонт объектов культурного наследия, тыс. руб.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1 250,0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1 150,0</w:t>
            </w:r>
          </w:p>
        </w:tc>
        <w:tc>
          <w:tcPr>
            <w:tcW w:w="1056" w:type="dxa"/>
            <w:tcBorders>
              <w:top w:val="single" w:sz="4" w:space="0" w:color="auto"/>
              <w:left w:val="single" w:sz="4" w:space="0" w:color="auto"/>
              <w:bottom w:val="single" w:sz="4" w:space="0" w:color="auto"/>
              <w:right w:val="single" w:sz="4" w:space="0" w:color="auto"/>
            </w:tcBorders>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1 200,0</w:t>
            </w:r>
          </w:p>
        </w:tc>
        <w:tc>
          <w:tcPr>
            <w:tcW w:w="1096" w:type="dxa"/>
            <w:tcBorders>
              <w:top w:val="single" w:sz="4" w:space="0" w:color="auto"/>
              <w:left w:val="single" w:sz="4" w:space="0" w:color="auto"/>
              <w:bottom w:val="single" w:sz="4" w:space="0" w:color="auto"/>
              <w:right w:val="single" w:sz="4" w:space="0" w:color="auto"/>
            </w:tcBorders>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1 250,0</w:t>
            </w:r>
          </w:p>
        </w:tc>
      </w:tr>
      <w:tr w:rsidR="005F278E" w:rsidRPr="00172D6E" w:rsidTr="00DF726B">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tabs>
                <w:tab w:val="left" w:pos="1134"/>
              </w:tabs>
              <w:jc w:val="both"/>
              <w:rPr>
                <w:sz w:val="24"/>
                <w:szCs w:val="24"/>
              </w:rPr>
            </w:pPr>
            <w:r w:rsidRPr="00172D6E">
              <w:rPr>
                <w:sz w:val="24"/>
                <w:szCs w:val="24"/>
              </w:rPr>
              <w:t>Мероприятия по охране окружающей среды, тыс. руб.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3 590,4</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3 500,0</w:t>
            </w:r>
          </w:p>
        </w:tc>
        <w:tc>
          <w:tcPr>
            <w:tcW w:w="1056" w:type="dxa"/>
            <w:tcBorders>
              <w:top w:val="single" w:sz="4" w:space="0" w:color="auto"/>
              <w:left w:val="single" w:sz="4" w:space="0" w:color="auto"/>
              <w:bottom w:val="single" w:sz="4" w:space="0" w:color="auto"/>
              <w:right w:val="single" w:sz="4" w:space="0" w:color="auto"/>
            </w:tcBorders>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3 700,0</w:t>
            </w:r>
          </w:p>
        </w:tc>
        <w:tc>
          <w:tcPr>
            <w:tcW w:w="1096" w:type="dxa"/>
            <w:tcBorders>
              <w:top w:val="single" w:sz="4" w:space="0" w:color="auto"/>
              <w:left w:val="single" w:sz="4" w:space="0" w:color="auto"/>
              <w:bottom w:val="single" w:sz="4" w:space="0" w:color="auto"/>
              <w:right w:val="single" w:sz="4" w:space="0" w:color="auto"/>
            </w:tcBorders>
            <w:vAlign w:val="center"/>
          </w:tcPr>
          <w:p w:rsidR="005F278E" w:rsidRPr="00172D6E" w:rsidRDefault="005F278E"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3 750,0</w:t>
            </w:r>
          </w:p>
        </w:tc>
      </w:tr>
      <w:tr w:rsidR="00DF726B" w:rsidRPr="00172D6E" w:rsidTr="00DF726B">
        <w:tc>
          <w:tcPr>
            <w:tcW w:w="5221"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172D6E" w:rsidRDefault="00DF726B" w:rsidP="00494224">
            <w:pPr>
              <w:tabs>
                <w:tab w:val="left" w:pos="1134"/>
              </w:tabs>
              <w:jc w:val="both"/>
              <w:rPr>
                <w:sz w:val="24"/>
                <w:szCs w:val="24"/>
              </w:rPr>
            </w:pPr>
            <w:r w:rsidRPr="00172D6E">
              <w:rPr>
                <w:sz w:val="24"/>
                <w:szCs w:val="24"/>
              </w:rPr>
              <w:t>Ликвидация несанкционированных мест  размещения твердых бытовых отходов, тыс. руб.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172D6E" w:rsidRDefault="00DF726B"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400,0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172D6E" w:rsidRDefault="00DF726B"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400,0</w:t>
            </w:r>
          </w:p>
        </w:tc>
        <w:tc>
          <w:tcPr>
            <w:tcW w:w="1056" w:type="dxa"/>
            <w:tcBorders>
              <w:top w:val="single" w:sz="4" w:space="0" w:color="auto"/>
              <w:left w:val="single" w:sz="4" w:space="0" w:color="auto"/>
              <w:bottom w:val="single" w:sz="4" w:space="0" w:color="auto"/>
              <w:right w:val="single" w:sz="4" w:space="0" w:color="auto"/>
            </w:tcBorders>
            <w:vAlign w:val="center"/>
          </w:tcPr>
          <w:p w:rsidR="00DF726B" w:rsidRPr="00172D6E" w:rsidRDefault="00DF726B"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400,0</w:t>
            </w:r>
          </w:p>
        </w:tc>
        <w:tc>
          <w:tcPr>
            <w:tcW w:w="1096" w:type="dxa"/>
            <w:tcBorders>
              <w:top w:val="single" w:sz="4" w:space="0" w:color="auto"/>
              <w:left w:val="single" w:sz="4" w:space="0" w:color="auto"/>
              <w:bottom w:val="single" w:sz="4" w:space="0" w:color="auto"/>
              <w:right w:val="single" w:sz="4" w:space="0" w:color="auto"/>
            </w:tcBorders>
            <w:vAlign w:val="center"/>
          </w:tcPr>
          <w:p w:rsidR="00DF726B" w:rsidRPr="00172D6E" w:rsidRDefault="00DF726B" w:rsidP="00494224">
            <w:pPr>
              <w:pStyle w:val="ConsPlusNormal"/>
              <w:tabs>
                <w:tab w:val="left" w:pos="1134"/>
              </w:tabs>
              <w:jc w:val="center"/>
              <w:rPr>
                <w:rFonts w:ascii="Times New Roman" w:hAnsi="Times New Roman" w:cs="Times New Roman"/>
                <w:color w:val="000000"/>
                <w:sz w:val="24"/>
                <w:szCs w:val="24"/>
              </w:rPr>
            </w:pPr>
            <w:r w:rsidRPr="00172D6E">
              <w:rPr>
                <w:rFonts w:ascii="Times New Roman" w:hAnsi="Times New Roman" w:cs="Times New Roman"/>
                <w:color w:val="000000"/>
                <w:sz w:val="24"/>
                <w:szCs w:val="24"/>
              </w:rPr>
              <w:t>400,0</w:t>
            </w:r>
          </w:p>
        </w:tc>
      </w:tr>
    </w:tbl>
    <w:p w:rsidR="00DF726B" w:rsidRPr="00172D6E"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36" w:name="_Toc340560467"/>
      <w:bookmarkStart w:id="37" w:name="_Toc122679758"/>
      <w:r w:rsidRPr="00172D6E">
        <w:rPr>
          <w:rFonts w:ascii="Times New Roman" w:hAnsi="Times New Roman"/>
          <w:i w:val="0"/>
          <w:iCs w:val="0"/>
          <w:sz w:val="24"/>
          <w:szCs w:val="24"/>
        </w:rPr>
        <w:t xml:space="preserve">13. </w:t>
      </w:r>
      <w:r w:rsidRPr="00F46218">
        <w:rPr>
          <w:rFonts w:ascii="Times New Roman" w:hAnsi="Times New Roman"/>
          <w:i w:val="0"/>
          <w:iCs w:val="0"/>
          <w:sz w:val="24"/>
          <w:szCs w:val="24"/>
        </w:rPr>
        <w:t>Организация ритуальных услуг и содержание мест захоронения</w:t>
      </w:r>
      <w:bookmarkEnd w:id="36"/>
      <w:bookmarkEnd w:id="37"/>
    </w:p>
    <w:p w:rsidR="00DF726B" w:rsidRPr="00172D6E" w:rsidRDefault="00DF726B" w:rsidP="00494224">
      <w:pPr>
        <w:tabs>
          <w:tab w:val="left" w:pos="1134"/>
        </w:tabs>
        <w:ind w:firstLine="720"/>
        <w:jc w:val="both"/>
        <w:rPr>
          <w:sz w:val="24"/>
          <w:szCs w:val="24"/>
        </w:rPr>
      </w:pPr>
      <w:r w:rsidRPr="00172D6E">
        <w:rPr>
          <w:sz w:val="24"/>
          <w:szCs w:val="24"/>
        </w:rPr>
        <w:t>Задача – организация ритуальных услуг и содержание мест захоронения.</w:t>
      </w:r>
    </w:p>
    <w:p w:rsidR="00A45E66" w:rsidRDefault="00DF726B" w:rsidP="00A45E66">
      <w:pPr>
        <w:tabs>
          <w:tab w:val="left" w:pos="1134"/>
        </w:tabs>
        <w:ind w:firstLine="720"/>
        <w:jc w:val="both"/>
        <w:rPr>
          <w:sz w:val="24"/>
          <w:szCs w:val="24"/>
        </w:rPr>
      </w:pPr>
      <w:r w:rsidRPr="00172D6E">
        <w:rPr>
          <w:sz w:val="24"/>
          <w:szCs w:val="24"/>
        </w:rPr>
        <w:t>Направления деятельности:</w:t>
      </w:r>
    </w:p>
    <w:p w:rsidR="0003355F" w:rsidRPr="0003355F" w:rsidRDefault="0003355F" w:rsidP="0003355F">
      <w:pPr>
        <w:numPr>
          <w:ilvl w:val="0"/>
          <w:numId w:val="12"/>
        </w:numPr>
        <w:tabs>
          <w:tab w:val="left" w:pos="993"/>
          <w:tab w:val="left" w:pos="1134"/>
        </w:tabs>
        <w:ind w:left="0" w:firstLine="720"/>
        <w:jc w:val="both"/>
        <w:rPr>
          <w:i/>
          <w:iCs/>
          <w:sz w:val="24"/>
          <w:szCs w:val="24"/>
        </w:rPr>
      </w:pPr>
      <w:r>
        <w:rPr>
          <w:sz w:val="24"/>
          <w:szCs w:val="24"/>
        </w:rPr>
        <w:t>подготовка технического задания для разработки ПСД строительства колумбарной стены на территории Бердского городского кладбища;</w:t>
      </w:r>
    </w:p>
    <w:p w:rsidR="00A45E66" w:rsidRPr="000D5AA9" w:rsidRDefault="00DF726B" w:rsidP="00A45E66">
      <w:pPr>
        <w:pStyle w:val="ConsPlusNormal"/>
        <w:ind w:firstLine="709"/>
        <w:jc w:val="both"/>
        <w:rPr>
          <w:rFonts w:ascii="Times New Roman" w:hAnsi="Times New Roman" w:cs="Times New Roman"/>
          <w:sz w:val="24"/>
          <w:szCs w:val="24"/>
        </w:rPr>
      </w:pPr>
      <w:r w:rsidRPr="00172D6E">
        <w:rPr>
          <w:sz w:val="24"/>
          <w:szCs w:val="24"/>
        </w:rPr>
        <w:sym w:font="Symbol" w:char="F02D"/>
      </w:r>
      <w:r w:rsidRPr="00172D6E">
        <w:rPr>
          <w:sz w:val="24"/>
          <w:szCs w:val="24"/>
        </w:rPr>
        <w:t xml:space="preserve"> </w:t>
      </w:r>
      <w:r w:rsidR="00A45E66">
        <w:rPr>
          <w:rFonts w:ascii="Times New Roman" w:hAnsi="Times New Roman" w:cs="Times New Roman"/>
          <w:sz w:val="24"/>
          <w:szCs w:val="24"/>
        </w:rPr>
        <w:t>очистка дорог городского кладбища от снега и мусора;</w:t>
      </w:r>
    </w:p>
    <w:p w:rsidR="00A45E66" w:rsidRPr="00172D6E" w:rsidRDefault="00A45E66" w:rsidP="00A45E66">
      <w:pPr>
        <w:numPr>
          <w:ilvl w:val="0"/>
          <w:numId w:val="12"/>
        </w:numPr>
        <w:tabs>
          <w:tab w:val="left" w:pos="993"/>
          <w:tab w:val="left" w:pos="1134"/>
        </w:tabs>
        <w:ind w:left="0" w:firstLine="720"/>
        <w:jc w:val="both"/>
        <w:rPr>
          <w:sz w:val="24"/>
          <w:szCs w:val="24"/>
        </w:rPr>
      </w:pPr>
      <w:r w:rsidRPr="00172D6E">
        <w:rPr>
          <w:sz w:val="24"/>
          <w:szCs w:val="24"/>
        </w:rPr>
        <w:t>обустройство площадок для сбора мусора;</w:t>
      </w:r>
    </w:p>
    <w:p w:rsidR="00A45E66" w:rsidRPr="00172D6E" w:rsidRDefault="00A45E66" w:rsidP="00A45E66">
      <w:pPr>
        <w:numPr>
          <w:ilvl w:val="0"/>
          <w:numId w:val="12"/>
        </w:numPr>
        <w:tabs>
          <w:tab w:val="left" w:pos="993"/>
          <w:tab w:val="left" w:pos="1134"/>
        </w:tabs>
        <w:ind w:left="0" w:firstLine="720"/>
        <w:jc w:val="both"/>
        <w:rPr>
          <w:sz w:val="24"/>
          <w:szCs w:val="24"/>
        </w:rPr>
      </w:pPr>
      <w:r w:rsidRPr="00172D6E">
        <w:rPr>
          <w:sz w:val="24"/>
          <w:szCs w:val="24"/>
        </w:rPr>
        <w:t>установка емкостей для воды;</w:t>
      </w:r>
    </w:p>
    <w:p w:rsidR="00A45E66" w:rsidRPr="00172D6E" w:rsidRDefault="00A45E66" w:rsidP="00A45E66">
      <w:pPr>
        <w:numPr>
          <w:ilvl w:val="0"/>
          <w:numId w:val="12"/>
        </w:numPr>
        <w:tabs>
          <w:tab w:val="left" w:pos="993"/>
          <w:tab w:val="left" w:pos="1134"/>
        </w:tabs>
        <w:ind w:left="0" w:firstLine="720"/>
        <w:jc w:val="both"/>
        <w:rPr>
          <w:sz w:val="24"/>
          <w:szCs w:val="24"/>
        </w:rPr>
      </w:pPr>
      <w:r w:rsidRPr="00172D6E">
        <w:rPr>
          <w:sz w:val="24"/>
          <w:szCs w:val="24"/>
        </w:rPr>
        <w:t>замена и установка табличек с номером квартала;</w:t>
      </w:r>
    </w:p>
    <w:p w:rsidR="0003355F" w:rsidRPr="0003355F" w:rsidRDefault="00A45E66" w:rsidP="0003355F">
      <w:pPr>
        <w:numPr>
          <w:ilvl w:val="0"/>
          <w:numId w:val="12"/>
        </w:numPr>
        <w:tabs>
          <w:tab w:val="left" w:pos="993"/>
          <w:tab w:val="left" w:pos="1134"/>
        </w:tabs>
        <w:ind w:left="0" w:firstLine="720"/>
        <w:jc w:val="both"/>
        <w:rPr>
          <w:sz w:val="24"/>
          <w:szCs w:val="24"/>
        </w:rPr>
      </w:pPr>
      <w:r w:rsidRPr="00172D6E">
        <w:rPr>
          <w:sz w:val="24"/>
          <w:szCs w:val="24"/>
        </w:rPr>
        <w:t>проведение акарицидной обработки территории кладбищ;</w:t>
      </w:r>
    </w:p>
    <w:p w:rsidR="00A45E66" w:rsidRPr="00A45E66" w:rsidRDefault="00A45E66" w:rsidP="00A45E66">
      <w:pPr>
        <w:numPr>
          <w:ilvl w:val="0"/>
          <w:numId w:val="12"/>
        </w:numPr>
        <w:tabs>
          <w:tab w:val="left" w:pos="993"/>
          <w:tab w:val="left" w:pos="1134"/>
        </w:tabs>
        <w:ind w:left="0" w:firstLine="720"/>
        <w:jc w:val="both"/>
        <w:rPr>
          <w:i/>
          <w:iCs/>
          <w:sz w:val="24"/>
          <w:szCs w:val="24"/>
        </w:rPr>
      </w:pPr>
      <w:r w:rsidRPr="00172D6E">
        <w:rPr>
          <w:sz w:val="24"/>
          <w:szCs w:val="24"/>
        </w:rPr>
        <w:t>обновление информационных щитов при въезде на кладбище.</w:t>
      </w:r>
    </w:p>
    <w:p w:rsidR="00DF726B" w:rsidRPr="00172D6E" w:rsidRDefault="00DF726B" w:rsidP="00494224">
      <w:pPr>
        <w:tabs>
          <w:tab w:val="left" w:pos="993"/>
          <w:tab w:val="left" w:pos="1134"/>
        </w:tabs>
        <w:ind w:firstLine="709"/>
        <w:jc w:val="both"/>
        <w:rPr>
          <w:sz w:val="24"/>
          <w:szCs w:val="24"/>
        </w:rPr>
      </w:pPr>
      <w:r w:rsidRPr="00172D6E">
        <w:rPr>
          <w:sz w:val="24"/>
          <w:szCs w:val="24"/>
        </w:rPr>
        <w:t>Программы (мероприятия), направленные на решение поставленной задачи:</w:t>
      </w:r>
    </w:p>
    <w:p w:rsidR="00DF726B" w:rsidRPr="00172D6E" w:rsidRDefault="00DF726B" w:rsidP="00494224">
      <w:pPr>
        <w:numPr>
          <w:ilvl w:val="0"/>
          <w:numId w:val="12"/>
        </w:numPr>
        <w:tabs>
          <w:tab w:val="left" w:pos="993"/>
          <w:tab w:val="left" w:pos="1134"/>
        </w:tabs>
        <w:ind w:left="0" w:firstLine="720"/>
        <w:jc w:val="both"/>
        <w:rPr>
          <w:sz w:val="24"/>
          <w:szCs w:val="24"/>
        </w:rPr>
      </w:pPr>
      <w:r w:rsidRPr="00172D6E">
        <w:rPr>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1B70ED" w:rsidRPr="001B70ED" w:rsidRDefault="00DF726B" w:rsidP="001B70ED">
      <w:pPr>
        <w:numPr>
          <w:ilvl w:val="0"/>
          <w:numId w:val="12"/>
        </w:numPr>
        <w:tabs>
          <w:tab w:val="left" w:pos="993"/>
          <w:tab w:val="left" w:pos="1134"/>
        </w:tabs>
        <w:ind w:left="0" w:firstLine="709"/>
        <w:jc w:val="both"/>
        <w:rPr>
          <w:sz w:val="24"/>
          <w:szCs w:val="24"/>
        </w:rPr>
      </w:pPr>
      <w:r w:rsidRPr="001B70ED">
        <w:rPr>
          <w:sz w:val="24"/>
          <w:szCs w:val="24"/>
        </w:rPr>
        <w:t xml:space="preserve">в рамках муниципального задания МБУ </w:t>
      </w:r>
      <w:r w:rsidR="004D1BB3" w:rsidRPr="001B70ED">
        <w:rPr>
          <w:sz w:val="24"/>
          <w:szCs w:val="24"/>
        </w:rPr>
        <w:t>«</w:t>
      </w:r>
      <w:r w:rsidRPr="001B70ED">
        <w:rPr>
          <w:sz w:val="24"/>
          <w:szCs w:val="24"/>
        </w:rPr>
        <w:t>ЦМУ</w:t>
      </w:r>
      <w:r w:rsidR="004D1BB3" w:rsidRPr="001B70ED">
        <w:rPr>
          <w:sz w:val="24"/>
          <w:szCs w:val="24"/>
        </w:rPr>
        <w:t>»</w:t>
      </w:r>
      <w:r w:rsidR="00A45E66" w:rsidRPr="001B70ED">
        <w:rPr>
          <w:sz w:val="24"/>
          <w:szCs w:val="24"/>
        </w:rPr>
        <w:t xml:space="preserve"> муниципальной программы «Благоустройство города Бердска»</w:t>
      </w:r>
      <w:r w:rsidRPr="001B70ED">
        <w:rPr>
          <w:sz w:val="24"/>
          <w:szCs w:val="24"/>
        </w:rPr>
        <w:t>.</w:t>
      </w:r>
    </w:p>
    <w:p w:rsidR="00DF726B" w:rsidRPr="00172D6E" w:rsidRDefault="00DF726B" w:rsidP="001B70ED">
      <w:pPr>
        <w:tabs>
          <w:tab w:val="left" w:pos="993"/>
          <w:tab w:val="left" w:pos="1134"/>
        </w:tabs>
        <w:ind w:firstLine="709"/>
        <w:jc w:val="both"/>
        <w:rPr>
          <w:sz w:val="24"/>
          <w:szCs w:val="24"/>
        </w:rPr>
      </w:pPr>
      <w:r w:rsidRPr="00172D6E">
        <w:rPr>
          <w:sz w:val="24"/>
          <w:szCs w:val="24"/>
        </w:rPr>
        <w:t>Планируемые результаты деятельности:</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0"/>
        <w:gridCol w:w="1223"/>
        <w:gridCol w:w="1222"/>
        <w:gridCol w:w="1099"/>
        <w:gridCol w:w="1276"/>
      </w:tblGrid>
      <w:tr w:rsidR="00DF726B" w:rsidRPr="00172D6E" w:rsidTr="001B70ED">
        <w:trPr>
          <w:tblHeader/>
        </w:trPr>
        <w:tc>
          <w:tcPr>
            <w:tcW w:w="4990" w:type="dxa"/>
            <w:shd w:val="clear" w:color="auto" w:fill="auto"/>
            <w:vAlign w:val="center"/>
          </w:tcPr>
          <w:p w:rsidR="00DF726B" w:rsidRPr="00F46218" w:rsidRDefault="00DF726B" w:rsidP="00494224">
            <w:pPr>
              <w:tabs>
                <w:tab w:val="left" w:pos="1134"/>
              </w:tabs>
              <w:jc w:val="center"/>
              <w:rPr>
                <w:b/>
                <w:sz w:val="22"/>
                <w:szCs w:val="22"/>
              </w:rPr>
            </w:pPr>
            <w:r w:rsidRPr="00F46218">
              <w:rPr>
                <w:b/>
                <w:sz w:val="22"/>
                <w:szCs w:val="22"/>
              </w:rPr>
              <w:t>Наименование услуг, работ</w:t>
            </w:r>
          </w:p>
        </w:tc>
        <w:tc>
          <w:tcPr>
            <w:tcW w:w="1223" w:type="dxa"/>
            <w:shd w:val="clear" w:color="auto" w:fill="auto"/>
            <w:vAlign w:val="center"/>
          </w:tcPr>
          <w:p w:rsidR="00DF726B" w:rsidRPr="00F46218" w:rsidRDefault="00E74EE4" w:rsidP="00494224">
            <w:pPr>
              <w:widowControl w:val="0"/>
              <w:tabs>
                <w:tab w:val="left" w:pos="1134"/>
              </w:tabs>
              <w:jc w:val="center"/>
              <w:rPr>
                <w:b/>
                <w:spacing w:val="-14"/>
                <w:sz w:val="22"/>
                <w:szCs w:val="22"/>
              </w:rPr>
            </w:pPr>
            <w:r w:rsidRPr="00F46218">
              <w:rPr>
                <w:b/>
                <w:spacing w:val="-14"/>
                <w:sz w:val="22"/>
                <w:szCs w:val="22"/>
              </w:rPr>
              <w:t>2022</w:t>
            </w:r>
            <w:r w:rsidR="00DF726B" w:rsidRPr="00F46218">
              <w:rPr>
                <w:b/>
                <w:spacing w:val="-14"/>
                <w:sz w:val="22"/>
                <w:szCs w:val="22"/>
              </w:rPr>
              <w:t xml:space="preserve"> ожидаемое</w:t>
            </w:r>
          </w:p>
        </w:tc>
        <w:tc>
          <w:tcPr>
            <w:tcW w:w="1222" w:type="dxa"/>
            <w:shd w:val="clear" w:color="auto" w:fill="auto"/>
            <w:vAlign w:val="center"/>
          </w:tcPr>
          <w:p w:rsidR="00DF726B" w:rsidRPr="00F46218" w:rsidRDefault="00E74EE4" w:rsidP="00494224">
            <w:pPr>
              <w:widowControl w:val="0"/>
              <w:tabs>
                <w:tab w:val="left" w:pos="1134"/>
              </w:tabs>
              <w:jc w:val="center"/>
              <w:rPr>
                <w:b/>
                <w:spacing w:val="-14"/>
                <w:sz w:val="22"/>
                <w:szCs w:val="22"/>
              </w:rPr>
            </w:pPr>
            <w:r w:rsidRPr="00F46218">
              <w:rPr>
                <w:b/>
                <w:spacing w:val="-14"/>
                <w:sz w:val="22"/>
                <w:szCs w:val="22"/>
              </w:rPr>
              <w:t>2023</w:t>
            </w:r>
            <w:r w:rsidR="00DF726B" w:rsidRPr="00F46218">
              <w:rPr>
                <w:b/>
                <w:spacing w:val="-14"/>
                <w:sz w:val="22"/>
                <w:szCs w:val="22"/>
              </w:rPr>
              <w:t xml:space="preserve"> прогноз</w:t>
            </w:r>
          </w:p>
        </w:tc>
        <w:tc>
          <w:tcPr>
            <w:tcW w:w="1099" w:type="dxa"/>
            <w:vAlign w:val="center"/>
          </w:tcPr>
          <w:p w:rsidR="00DF726B" w:rsidRPr="00F46218" w:rsidRDefault="00E74EE4" w:rsidP="00494224">
            <w:pPr>
              <w:widowControl w:val="0"/>
              <w:tabs>
                <w:tab w:val="left" w:pos="1134"/>
              </w:tabs>
              <w:jc w:val="center"/>
              <w:rPr>
                <w:b/>
                <w:spacing w:val="-14"/>
                <w:sz w:val="22"/>
                <w:szCs w:val="22"/>
              </w:rPr>
            </w:pPr>
            <w:r w:rsidRPr="00F46218">
              <w:rPr>
                <w:b/>
                <w:spacing w:val="-14"/>
                <w:sz w:val="22"/>
                <w:szCs w:val="22"/>
              </w:rPr>
              <w:t>2024</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c>
          <w:tcPr>
            <w:tcW w:w="1276" w:type="dxa"/>
            <w:vAlign w:val="center"/>
          </w:tcPr>
          <w:p w:rsidR="00DF726B" w:rsidRPr="00F46218" w:rsidRDefault="00E74EE4" w:rsidP="00494224">
            <w:pPr>
              <w:widowControl w:val="0"/>
              <w:tabs>
                <w:tab w:val="left" w:pos="1134"/>
              </w:tabs>
              <w:jc w:val="center"/>
              <w:rPr>
                <w:b/>
                <w:spacing w:val="-14"/>
                <w:sz w:val="22"/>
                <w:szCs w:val="22"/>
              </w:rPr>
            </w:pPr>
            <w:r w:rsidRPr="00F46218">
              <w:rPr>
                <w:b/>
                <w:spacing w:val="-14"/>
                <w:sz w:val="22"/>
                <w:szCs w:val="22"/>
              </w:rPr>
              <w:t>2025</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r>
      <w:tr w:rsidR="00E74EE4" w:rsidRPr="00172D6E" w:rsidTr="00E74EE4">
        <w:trPr>
          <w:trHeight w:val="493"/>
        </w:trPr>
        <w:tc>
          <w:tcPr>
            <w:tcW w:w="4990" w:type="dxa"/>
            <w:shd w:val="clear" w:color="auto" w:fill="auto"/>
            <w:vAlign w:val="center"/>
          </w:tcPr>
          <w:p w:rsidR="00E74EE4" w:rsidRPr="00172D6E" w:rsidRDefault="00E74EE4" w:rsidP="00F22365">
            <w:pPr>
              <w:tabs>
                <w:tab w:val="left" w:pos="1134"/>
              </w:tabs>
              <w:rPr>
                <w:sz w:val="24"/>
                <w:szCs w:val="24"/>
              </w:rPr>
            </w:pPr>
            <w:r w:rsidRPr="00172D6E">
              <w:rPr>
                <w:sz w:val="24"/>
                <w:szCs w:val="24"/>
              </w:rPr>
              <w:t xml:space="preserve">Содержание мест захоронения (в рамках муниципального задания МБУ </w:t>
            </w:r>
            <w:r w:rsidR="00473105">
              <w:rPr>
                <w:sz w:val="24"/>
                <w:szCs w:val="24"/>
              </w:rPr>
              <w:t>«</w:t>
            </w:r>
            <w:r w:rsidRPr="00172D6E">
              <w:rPr>
                <w:sz w:val="24"/>
                <w:szCs w:val="24"/>
              </w:rPr>
              <w:t>ЦМУ</w:t>
            </w:r>
            <w:r w:rsidR="00473105">
              <w:rPr>
                <w:sz w:val="24"/>
                <w:szCs w:val="24"/>
              </w:rPr>
              <w:t>»</w:t>
            </w:r>
            <w:r w:rsidRPr="00172D6E">
              <w:rPr>
                <w:sz w:val="24"/>
                <w:szCs w:val="24"/>
              </w:rPr>
              <w:t xml:space="preserve">), тыс. </w:t>
            </w:r>
            <w:r w:rsidRPr="00172D6E">
              <w:rPr>
                <w:sz w:val="24"/>
                <w:szCs w:val="24"/>
              </w:rPr>
              <w:lastRenderedPageBreak/>
              <w:t>руб.</w:t>
            </w:r>
          </w:p>
        </w:tc>
        <w:tc>
          <w:tcPr>
            <w:tcW w:w="1223" w:type="dxa"/>
            <w:shd w:val="clear" w:color="auto" w:fill="auto"/>
            <w:vAlign w:val="center"/>
          </w:tcPr>
          <w:p w:rsidR="00E74EE4" w:rsidRPr="00172D6E" w:rsidRDefault="00E74EE4"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lastRenderedPageBreak/>
              <w:t>2</w:t>
            </w:r>
            <w:r w:rsidR="00B07C2B">
              <w:rPr>
                <w:rFonts w:ascii="Times New Roman" w:hAnsi="Times New Roman" w:cs="Times New Roman"/>
                <w:sz w:val="24"/>
                <w:szCs w:val="24"/>
              </w:rPr>
              <w:t> </w:t>
            </w:r>
            <w:r w:rsidRPr="00172D6E">
              <w:rPr>
                <w:rFonts w:ascii="Times New Roman" w:hAnsi="Times New Roman" w:cs="Times New Roman"/>
                <w:sz w:val="24"/>
                <w:szCs w:val="24"/>
              </w:rPr>
              <w:t>200</w:t>
            </w:r>
            <w:r w:rsidR="00B07C2B">
              <w:rPr>
                <w:rFonts w:ascii="Times New Roman" w:hAnsi="Times New Roman" w:cs="Times New Roman"/>
                <w:sz w:val="24"/>
                <w:szCs w:val="24"/>
              </w:rPr>
              <w:t>,0</w:t>
            </w:r>
          </w:p>
        </w:tc>
        <w:tc>
          <w:tcPr>
            <w:tcW w:w="1222" w:type="dxa"/>
            <w:shd w:val="clear" w:color="auto" w:fill="auto"/>
            <w:vAlign w:val="center"/>
          </w:tcPr>
          <w:p w:rsidR="00E74EE4" w:rsidRPr="00172D6E" w:rsidRDefault="00E74EE4"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2</w:t>
            </w:r>
            <w:r w:rsidR="00B07C2B">
              <w:rPr>
                <w:rFonts w:ascii="Times New Roman" w:hAnsi="Times New Roman" w:cs="Times New Roman"/>
                <w:sz w:val="24"/>
                <w:szCs w:val="24"/>
              </w:rPr>
              <w:t> </w:t>
            </w:r>
            <w:r w:rsidRPr="00172D6E">
              <w:rPr>
                <w:rFonts w:ascii="Times New Roman" w:hAnsi="Times New Roman" w:cs="Times New Roman"/>
                <w:sz w:val="24"/>
                <w:szCs w:val="24"/>
              </w:rPr>
              <w:t>400</w:t>
            </w:r>
            <w:r w:rsidR="00B07C2B">
              <w:rPr>
                <w:rFonts w:ascii="Times New Roman" w:hAnsi="Times New Roman" w:cs="Times New Roman"/>
                <w:sz w:val="24"/>
                <w:szCs w:val="24"/>
              </w:rPr>
              <w:t>,0</w:t>
            </w:r>
          </w:p>
        </w:tc>
        <w:tc>
          <w:tcPr>
            <w:tcW w:w="1099" w:type="dxa"/>
            <w:vAlign w:val="center"/>
          </w:tcPr>
          <w:p w:rsidR="00E74EE4" w:rsidRPr="00172D6E" w:rsidRDefault="00E74EE4"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2</w:t>
            </w:r>
            <w:r w:rsidR="00B07C2B">
              <w:rPr>
                <w:rFonts w:ascii="Times New Roman" w:hAnsi="Times New Roman" w:cs="Times New Roman"/>
                <w:sz w:val="24"/>
                <w:szCs w:val="24"/>
              </w:rPr>
              <w:t> </w:t>
            </w:r>
            <w:r w:rsidRPr="00172D6E">
              <w:rPr>
                <w:rFonts w:ascii="Times New Roman" w:hAnsi="Times New Roman" w:cs="Times New Roman"/>
                <w:sz w:val="24"/>
                <w:szCs w:val="24"/>
              </w:rPr>
              <w:t>500</w:t>
            </w:r>
            <w:r w:rsidR="00B07C2B">
              <w:rPr>
                <w:rFonts w:ascii="Times New Roman" w:hAnsi="Times New Roman" w:cs="Times New Roman"/>
                <w:sz w:val="24"/>
                <w:szCs w:val="24"/>
              </w:rPr>
              <w:t>,0</w:t>
            </w:r>
          </w:p>
        </w:tc>
        <w:tc>
          <w:tcPr>
            <w:tcW w:w="1276" w:type="dxa"/>
            <w:vAlign w:val="center"/>
          </w:tcPr>
          <w:p w:rsidR="00E74EE4" w:rsidRPr="00172D6E" w:rsidRDefault="00E74EE4"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2</w:t>
            </w:r>
            <w:r w:rsidR="00B07C2B">
              <w:rPr>
                <w:rFonts w:ascii="Times New Roman" w:hAnsi="Times New Roman" w:cs="Times New Roman"/>
                <w:sz w:val="24"/>
                <w:szCs w:val="24"/>
              </w:rPr>
              <w:t> </w:t>
            </w:r>
            <w:r w:rsidRPr="00172D6E">
              <w:rPr>
                <w:rFonts w:ascii="Times New Roman" w:hAnsi="Times New Roman" w:cs="Times New Roman"/>
                <w:sz w:val="24"/>
                <w:szCs w:val="24"/>
              </w:rPr>
              <w:t>600</w:t>
            </w:r>
            <w:r w:rsidR="00B07C2B">
              <w:rPr>
                <w:rFonts w:ascii="Times New Roman" w:hAnsi="Times New Roman" w:cs="Times New Roman"/>
                <w:sz w:val="24"/>
                <w:szCs w:val="24"/>
              </w:rPr>
              <w:t>,0</w:t>
            </w:r>
          </w:p>
        </w:tc>
      </w:tr>
      <w:tr w:rsidR="00E74EE4" w:rsidRPr="00172D6E" w:rsidTr="00E74EE4">
        <w:trPr>
          <w:trHeight w:val="671"/>
        </w:trPr>
        <w:tc>
          <w:tcPr>
            <w:tcW w:w="4990" w:type="dxa"/>
            <w:shd w:val="clear" w:color="auto" w:fill="auto"/>
            <w:vAlign w:val="center"/>
          </w:tcPr>
          <w:p w:rsidR="00E74EE4" w:rsidRPr="00172D6E" w:rsidRDefault="00E74EE4" w:rsidP="00494224">
            <w:pPr>
              <w:tabs>
                <w:tab w:val="left" w:pos="1134"/>
              </w:tabs>
              <w:rPr>
                <w:sz w:val="24"/>
                <w:szCs w:val="24"/>
              </w:rPr>
            </w:pPr>
            <w:r w:rsidRPr="00172D6E">
              <w:rPr>
                <w:sz w:val="24"/>
                <w:szCs w:val="24"/>
              </w:rPr>
              <w:lastRenderedPageBreak/>
              <w:t>Захоронение по гарантированному перечню, тыс. руб.</w:t>
            </w:r>
          </w:p>
        </w:tc>
        <w:tc>
          <w:tcPr>
            <w:tcW w:w="1223" w:type="dxa"/>
            <w:shd w:val="clear" w:color="auto" w:fill="auto"/>
            <w:vAlign w:val="center"/>
          </w:tcPr>
          <w:p w:rsidR="00E74EE4" w:rsidRPr="00172D6E" w:rsidRDefault="00E74EE4"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200</w:t>
            </w:r>
            <w:r w:rsidR="00B07C2B">
              <w:rPr>
                <w:rFonts w:ascii="Times New Roman" w:hAnsi="Times New Roman" w:cs="Times New Roman"/>
                <w:sz w:val="24"/>
                <w:szCs w:val="24"/>
              </w:rPr>
              <w:t>,0</w:t>
            </w:r>
          </w:p>
        </w:tc>
        <w:tc>
          <w:tcPr>
            <w:tcW w:w="1222" w:type="dxa"/>
            <w:shd w:val="clear" w:color="auto" w:fill="auto"/>
            <w:vAlign w:val="center"/>
          </w:tcPr>
          <w:p w:rsidR="00E74EE4" w:rsidRPr="00172D6E" w:rsidRDefault="00E74EE4"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250</w:t>
            </w:r>
            <w:r w:rsidR="00B07C2B">
              <w:rPr>
                <w:rFonts w:ascii="Times New Roman" w:hAnsi="Times New Roman" w:cs="Times New Roman"/>
                <w:sz w:val="24"/>
                <w:szCs w:val="24"/>
              </w:rPr>
              <w:t>,0</w:t>
            </w:r>
          </w:p>
        </w:tc>
        <w:tc>
          <w:tcPr>
            <w:tcW w:w="1099" w:type="dxa"/>
            <w:vAlign w:val="center"/>
          </w:tcPr>
          <w:p w:rsidR="00E74EE4" w:rsidRPr="00172D6E" w:rsidRDefault="00E74EE4"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300</w:t>
            </w:r>
            <w:r w:rsidR="00B07C2B">
              <w:rPr>
                <w:rFonts w:ascii="Times New Roman" w:hAnsi="Times New Roman" w:cs="Times New Roman"/>
                <w:sz w:val="24"/>
                <w:szCs w:val="24"/>
              </w:rPr>
              <w:t>,0</w:t>
            </w:r>
          </w:p>
        </w:tc>
        <w:tc>
          <w:tcPr>
            <w:tcW w:w="1276" w:type="dxa"/>
            <w:vAlign w:val="center"/>
          </w:tcPr>
          <w:p w:rsidR="00E74EE4" w:rsidRPr="00172D6E" w:rsidRDefault="00E74EE4"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350</w:t>
            </w:r>
            <w:r w:rsidR="00B07C2B">
              <w:rPr>
                <w:rFonts w:ascii="Times New Roman" w:hAnsi="Times New Roman" w:cs="Times New Roman"/>
                <w:sz w:val="24"/>
                <w:szCs w:val="24"/>
              </w:rPr>
              <w:t>,0</w:t>
            </w:r>
          </w:p>
        </w:tc>
      </w:tr>
    </w:tbl>
    <w:p w:rsidR="00DF726B" w:rsidRPr="00172D6E" w:rsidRDefault="00DF726B" w:rsidP="00494224">
      <w:pPr>
        <w:keepNext/>
        <w:tabs>
          <w:tab w:val="left" w:pos="993"/>
          <w:tab w:val="left" w:pos="1134"/>
        </w:tabs>
        <w:ind w:firstLine="709"/>
        <w:jc w:val="both"/>
        <w:outlineLvl w:val="1"/>
        <w:rPr>
          <w:b/>
          <w:bCs/>
          <w:sz w:val="24"/>
          <w:szCs w:val="24"/>
        </w:rPr>
      </w:pPr>
      <w:bookmarkStart w:id="38" w:name="_Toc340560468"/>
      <w:bookmarkStart w:id="39" w:name="_Toc122679759"/>
      <w:r w:rsidRPr="00172D6E">
        <w:rPr>
          <w:b/>
          <w:iCs/>
          <w:sz w:val="24"/>
          <w:szCs w:val="24"/>
        </w:rPr>
        <w:t xml:space="preserve">14. </w:t>
      </w:r>
      <w:r w:rsidRPr="00F46218">
        <w:rPr>
          <w:b/>
          <w:iCs/>
          <w:sz w:val="24"/>
          <w:szCs w:val="24"/>
        </w:rPr>
        <w:t>Организация размещения рекламных конструкций</w:t>
      </w:r>
      <w:bookmarkEnd w:id="39"/>
    </w:p>
    <w:bookmarkEnd w:id="38"/>
    <w:p w:rsidR="00492376" w:rsidRPr="00172D6E" w:rsidRDefault="00492376" w:rsidP="00494224">
      <w:pPr>
        <w:tabs>
          <w:tab w:val="left" w:pos="1134"/>
        </w:tabs>
        <w:ind w:firstLine="720"/>
        <w:jc w:val="both"/>
        <w:rPr>
          <w:sz w:val="24"/>
          <w:szCs w:val="24"/>
        </w:rPr>
      </w:pPr>
      <w:r w:rsidRPr="00172D6E">
        <w:rPr>
          <w:sz w:val="24"/>
          <w:szCs w:val="24"/>
        </w:rPr>
        <w:t xml:space="preserve">Задача – обеспечение реализации предусмотренных законодательством РФ, Новосибирской области, муниципальными программами полномочий администрации города Бердска в сфере размещения наружной рекламы на территории города Бердска. </w:t>
      </w:r>
    </w:p>
    <w:p w:rsidR="00492376" w:rsidRPr="00172D6E" w:rsidRDefault="00492376" w:rsidP="00494224">
      <w:pPr>
        <w:tabs>
          <w:tab w:val="left" w:pos="1134"/>
        </w:tabs>
        <w:ind w:firstLine="720"/>
        <w:jc w:val="both"/>
        <w:rPr>
          <w:sz w:val="24"/>
          <w:szCs w:val="24"/>
        </w:rPr>
      </w:pPr>
      <w:r w:rsidRPr="00172D6E">
        <w:rPr>
          <w:sz w:val="24"/>
          <w:szCs w:val="24"/>
        </w:rPr>
        <w:t xml:space="preserve">Основными видами деятельности являются: </w:t>
      </w:r>
    </w:p>
    <w:p w:rsidR="00492376" w:rsidRPr="00172D6E" w:rsidRDefault="00492376" w:rsidP="00494224">
      <w:pPr>
        <w:pStyle w:val="a6"/>
        <w:numPr>
          <w:ilvl w:val="0"/>
          <w:numId w:val="41"/>
        </w:numPr>
        <w:tabs>
          <w:tab w:val="left" w:pos="993"/>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прием, проверка, подготовка документации, выдача разрешений на установку и эксплуатацию рекламных конструкций на территории города Бердска;</w:t>
      </w:r>
    </w:p>
    <w:p w:rsidR="00492376" w:rsidRPr="00172D6E" w:rsidRDefault="00492376" w:rsidP="00494224">
      <w:pPr>
        <w:pStyle w:val="a6"/>
        <w:numPr>
          <w:ilvl w:val="0"/>
          <w:numId w:val="41"/>
        </w:numPr>
        <w:tabs>
          <w:tab w:val="left" w:pos="993"/>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осуществление контроля размещения рекламных конструкций на территории города;</w:t>
      </w:r>
    </w:p>
    <w:p w:rsidR="00492376" w:rsidRPr="00172D6E" w:rsidRDefault="00492376" w:rsidP="00494224">
      <w:pPr>
        <w:pStyle w:val="a6"/>
        <w:numPr>
          <w:ilvl w:val="0"/>
          <w:numId w:val="41"/>
        </w:numPr>
        <w:tabs>
          <w:tab w:val="left" w:pos="993"/>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аннулирование разрешений на установку и эксплуатацию рекламных конструкций на территории города Бердска;</w:t>
      </w:r>
    </w:p>
    <w:p w:rsidR="00492376" w:rsidRPr="00172D6E" w:rsidRDefault="00492376" w:rsidP="00494224">
      <w:pPr>
        <w:pStyle w:val="a6"/>
        <w:numPr>
          <w:ilvl w:val="0"/>
          <w:numId w:val="41"/>
        </w:numPr>
        <w:tabs>
          <w:tab w:val="left" w:pos="993"/>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выдача предписаний о демонтаже самовольно установленных рекламных конструкций;</w:t>
      </w:r>
    </w:p>
    <w:p w:rsidR="00492376" w:rsidRPr="00172D6E" w:rsidRDefault="00492376" w:rsidP="00494224">
      <w:pPr>
        <w:pStyle w:val="a6"/>
        <w:numPr>
          <w:ilvl w:val="0"/>
          <w:numId w:val="41"/>
        </w:numPr>
        <w:tabs>
          <w:tab w:val="left" w:pos="993"/>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проведение открытых конкурсов на право заключения договоров на установку рекламных конструкций с использованием имущества, находящегося в муниципальной собственности города Бердска;</w:t>
      </w:r>
    </w:p>
    <w:p w:rsidR="00492376" w:rsidRPr="00172D6E" w:rsidRDefault="00492376" w:rsidP="00494224">
      <w:pPr>
        <w:pStyle w:val="a6"/>
        <w:numPr>
          <w:ilvl w:val="0"/>
          <w:numId w:val="41"/>
        </w:numPr>
        <w:tabs>
          <w:tab w:val="left" w:pos="993"/>
        </w:tabs>
        <w:spacing w:after="0" w:line="240" w:lineRule="auto"/>
        <w:ind w:left="0" w:firstLine="709"/>
        <w:jc w:val="both"/>
        <w:rPr>
          <w:rFonts w:ascii="Times New Roman" w:hAnsi="Times New Roman" w:cs="Times New Roman"/>
          <w:sz w:val="24"/>
          <w:szCs w:val="24"/>
          <w:lang w:eastAsia="ru-RU"/>
        </w:rPr>
      </w:pPr>
      <w:r w:rsidRPr="00172D6E">
        <w:rPr>
          <w:rFonts w:ascii="Times New Roman" w:hAnsi="Times New Roman" w:cs="Times New Roman"/>
          <w:sz w:val="24"/>
          <w:szCs w:val="24"/>
          <w:lang w:eastAsia="ru-RU"/>
        </w:rPr>
        <w:t>размещение социальной рекламы, а также информации к торжественным и социально – значимым мероприятиям города Бердска;</w:t>
      </w:r>
    </w:p>
    <w:p w:rsidR="00492376" w:rsidRPr="00172D6E" w:rsidRDefault="00B07C2B" w:rsidP="00494224">
      <w:pPr>
        <w:pStyle w:val="a6"/>
        <w:numPr>
          <w:ilvl w:val="0"/>
          <w:numId w:val="41"/>
        </w:numPr>
        <w:tabs>
          <w:tab w:val="left" w:pos="993"/>
        </w:tab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актуализация </w:t>
      </w:r>
      <w:r w:rsidR="00492376" w:rsidRPr="00172D6E">
        <w:rPr>
          <w:rFonts w:ascii="Times New Roman" w:hAnsi="Times New Roman" w:cs="Times New Roman"/>
          <w:sz w:val="24"/>
          <w:szCs w:val="24"/>
          <w:lang w:eastAsia="ru-RU"/>
        </w:rPr>
        <w:t>в министерств</w:t>
      </w:r>
      <w:r>
        <w:rPr>
          <w:rFonts w:ascii="Times New Roman" w:hAnsi="Times New Roman" w:cs="Times New Roman"/>
          <w:sz w:val="24"/>
          <w:szCs w:val="24"/>
          <w:lang w:eastAsia="ru-RU"/>
        </w:rPr>
        <w:t>е</w:t>
      </w:r>
      <w:r w:rsidR="00492376" w:rsidRPr="00172D6E">
        <w:rPr>
          <w:rFonts w:ascii="Times New Roman" w:hAnsi="Times New Roman" w:cs="Times New Roman"/>
          <w:sz w:val="24"/>
          <w:szCs w:val="24"/>
          <w:lang w:eastAsia="ru-RU"/>
        </w:rPr>
        <w:t xml:space="preserve"> строительства </w:t>
      </w:r>
      <w:r>
        <w:rPr>
          <w:rFonts w:ascii="Times New Roman" w:hAnsi="Times New Roman" w:cs="Times New Roman"/>
          <w:sz w:val="24"/>
          <w:szCs w:val="24"/>
          <w:lang w:eastAsia="ru-RU"/>
        </w:rPr>
        <w:t>Новосибирской области</w:t>
      </w:r>
      <w:r w:rsidR="00492376" w:rsidRPr="00172D6E">
        <w:rPr>
          <w:rFonts w:ascii="Times New Roman" w:hAnsi="Times New Roman" w:cs="Times New Roman"/>
          <w:sz w:val="24"/>
          <w:szCs w:val="24"/>
          <w:lang w:eastAsia="ru-RU"/>
        </w:rPr>
        <w:t xml:space="preserve"> общей схемы размещения рекламных конструкц</w:t>
      </w:r>
      <w:r>
        <w:rPr>
          <w:rFonts w:ascii="Times New Roman" w:hAnsi="Times New Roman" w:cs="Times New Roman"/>
          <w:sz w:val="24"/>
          <w:szCs w:val="24"/>
          <w:lang w:eastAsia="ru-RU"/>
        </w:rPr>
        <w:t>ий на территории города Бердска</w:t>
      </w:r>
      <w:r w:rsidR="00492376" w:rsidRPr="00172D6E">
        <w:rPr>
          <w:rFonts w:ascii="Times New Roman" w:hAnsi="Times New Roman" w:cs="Times New Roman"/>
          <w:sz w:val="24"/>
          <w:szCs w:val="24"/>
          <w:lang w:eastAsia="ru-RU"/>
        </w:rPr>
        <w:t>.</w:t>
      </w:r>
    </w:p>
    <w:p w:rsidR="00492376" w:rsidRPr="00172D6E" w:rsidRDefault="00492376" w:rsidP="00494224">
      <w:pPr>
        <w:widowControl w:val="0"/>
        <w:tabs>
          <w:tab w:val="left" w:pos="1134"/>
        </w:tabs>
        <w:autoSpaceDE w:val="0"/>
        <w:autoSpaceDN w:val="0"/>
        <w:adjustRightInd w:val="0"/>
        <w:ind w:firstLine="709"/>
        <w:jc w:val="both"/>
        <w:rPr>
          <w:sz w:val="24"/>
          <w:szCs w:val="24"/>
        </w:rPr>
      </w:pPr>
      <w:r w:rsidRPr="00172D6E">
        <w:rPr>
          <w:sz w:val="24"/>
          <w:szCs w:val="24"/>
        </w:rPr>
        <w:t>Нормативные правовые акты, направленные на решение задачи:</w:t>
      </w:r>
    </w:p>
    <w:p w:rsidR="00492376" w:rsidRPr="00172D6E" w:rsidRDefault="00492376" w:rsidP="00494224">
      <w:pPr>
        <w:widowControl w:val="0"/>
        <w:numPr>
          <w:ilvl w:val="0"/>
          <w:numId w:val="11"/>
        </w:numPr>
        <w:tabs>
          <w:tab w:val="left" w:pos="993"/>
          <w:tab w:val="left" w:pos="1134"/>
        </w:tabs>
        <w:autoSpaceDE w:val="0"/>
        <w:autoSpaceDN w:val="0"/>
        <w:adjustRightInd w:val="0"/>
        <w:ind w:left="0" w:firstLine="709"/>
        <w:jc w:val="both"/>
        <w:rPr>
          <w:sz w:val="24"/>
          <w:szCs w:val="24"/>
        </w:rPr>
      </w:pPr>
      <w:r w:rsidRPr="00172D6E">
        <w:rPr>
          <w:sz w:val="24"/>
          <w:szCs w:val="24"/>
        </w:rPr>
        <w:t>Федеральный закон от 13.03.2006 №</w:t>
      </w:r>
      <w:r w:rsidR="00A670E5">
        <w:rPr>
          <w:sz w:val="24"/>
          <w:szCs w:val="24"/>
        </w:rPr>
        <w:t xml:space="preserve"> </w:t>
      </w:r>
      <w:r w:rsidRPr="00172D6E">
        <w:rPr>
          <w:sz w:val="24"/>
          <w:szCs w:val="24"/>
        </w:rPr>
        <w:t xml:space="preserve">38-ФЗ </w:t>
      </w:r>
      <w:r w:rsidR="004D1BB3">
        <w:rPr>
          <w:sz w:val="24"/>
          <w:szCs w:val="24"/>
        </w:rPr>
        <w:t>«</w:t>
      </w:r>
      <w:r w:rsidRPr="00172D6E">
        <w:rPr>
          <w:sz w:val="24"/>
          <w:szCs w:val="24"/>
        </w:rPr>
        <w:t>О рекламе</w:t>
      </w:r>
      <w:r w:rsidR="004D1BB3">
        <w:rPr>
          <w:sz w:val="24"/>
          <w:szCs w:val="24"/>
        </w:rPr>
        <w:t>»</w:t>
      </w:r>
      <w:r w:rsidRPr="00172D6E">
        <w:rPr>
          <w:sz w:val="24"/>
          <w:szCs w:val="24"/>
        </w:rPr>
        <w:t>;</w:t>
      </w:r>
    </w:p>
    <w:p w:rsidR="00492376" w:rsidRPr="00172D6E" w:rsidRDefault="00492376" w:rsidP="00494224">
      <w:pPr>
        <w:widowControl w:val="0"/>
        <w:numPr>
          <w:ilvl w:val="0"/>
          <w:numId w:val="11"/>
        </w:numPr>
        <w:tabs>
          <w:tab w:val="left" w:pos="993"/>
          <w:tab w:val="left" w:pos="1134"/>
        </w:tabs>
        <w:autoSpaceDE w:val="0"/>
        <w:autoSpaceDN w:val="0"/>
        <w:adjustRightInd w:val="0"/>
        <w:ind w:left="0" w:firstLine="709"/>
        <w:jc w:val="both"/>
        <w:rPr>
          <w:sz w:val="24"/>
          <w:szCs w:val="24"/>
        </w:rPr>
      </w:pPr>
      <w:r w:rsidRPr="00172D6E">
        <w:rPr>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492376" w:rsidRPr="00172D6E" w:rsidRDefault="00492376" w:rsidP="00494224">
      <w:pPr>
        <w:widowControl w:val="0"/>
        <w:numPr>
          <w:ilvl w:val="0"/>
          <w:numId w:val="11"/>
        </w:numPr>
        <w:tabs>
          <w:tab w:val="left" w:pos="993"/>
          <w:tab w:val="left" w:pos="1134"/>
        </w:tabs>
        <w:autoSpaceDE w:val="0"/>
        <w:autoSpaceDN w:val="0"/>
        <w:adjustRightInd w:val="0"/>
        <w:ind w:left="0" w:firstLine="709"/>
        <w:jc w:val="both"/>
        <w:rPr>
          <w:sz w:val="24"/>
          <w:szCs w:val="24"/>
        </w:rPr>
      </w:pPr>
      <w:r w:rsidRPr="00172D6E">
        <w:rPr>
          <w:sz w:val="24"/>
          <w:szCs w:val="24"/>
        </w:rPr>
        <w:t>Правила распространения наружной рекламы и информации города Бердска, утвержденные решением Совета депутатов города Бердска от 22.08.2016 №</w:t>
      </w:r>
      <w:r w:rsidR="00A670E5">
        <w:rPr>
          <w:sz w:val="24"/>
          <w:szCs w:val="24"/>
        </w:rPr>
        <w:t xml:space="preserve"> </w:t>
      </w:r>
      <w:r w:rsidRPr="00172D6E">
        <w:rPr>
          <w:sz w:val="24"/>
          <w:szCs w:val="24"/>
        </w:rPr>
        <w:t>764.</w:t>
      </w:r>
    </w:p>
    <w:p w:rsidR="00DF726B" w:rsidRPr="00172D6E" w:rsidRDefault="00DF726B" w:rsidP="00494224">
      <w:pPr>
        <w:tabs>
          <w:tab w:val="left" w:pos="1134"/>
        </w:tabs>
        <w:ind w:firstLine="720"/>
        <w:jc w:val="both"/>
        <w:rPr>
          <w:sz w:val="24"/>
          <w:szCs w:val="24"/>
        </w:rPr>
      </w:pPr>
      <w:r w:rsidRPr="00172D6E">
        <w:rPr>
          <w:sz w:val="24"/>
          <w:szCs w:val="24"/>
        </w:rPr>
        <w:t>Планируемые результаты деятельности: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0"/>
        <w:gridCol w:w="1451"/>
        <w:gridCol w:w="1055"/>
        <w:gridCol w:w="1055"/>
        <w:gridCol w:w="1038"/>
      </w:tblGrid>
      <w:tr w:rsidR="00DF726B" w:rsidRPr="00F46218" w:rsidTr="00DF726B">
        <w:trPr>
          <w:trHeight w:val="429"/>
          <w:tblHeader/>
        </w:trPr>
        <w:tc>
          <w:tcPr>
            <w:tcW w:w="2763" w:type="pct"/>
            <w:shd w:val="clear" w:color="auto" w:fill="auto"/>
            <w:vAlign w:val="center"/>
          </w:tcPr>
          <w:p w:rsidR="00DF726B" w:rsidRPr="00F46218" w:rsidRDefault="00DF726B" w:rsidP="00494224">
            <w:pPr>
              <w:tabs>
                <w:tab w:val="left" w:pos="1134"/>
              </w:tabs>
              <w:jc w:val="center"/>
              <w:rPr>
                <w:b/>
                <w:sz w:val="22"/>
                <w:szCs w:val="22"/>
              </w:rPr>
            </w:pPr>
            <w:r w:rsidRPr="00F46218">
              <w:rPr>
                <w:b/>
                <w:sz w:val="22"/>
                <w:szCs w:val="22"/>
              </w:rPr>
              <w:t>Наименование дохода</w:t>
            </w:r>
          </w:p>
        </w:tc>
        <w:tc>
          <w:tcPr>
            <w:tcW w:w="706" w:type="pct"/>
            <w:shd w:val="clear" w:color="auto" w:fill="auto"/>
            <w:vAlign w:val="center"/>
          </w:tcPr>
          <w:p w:rsidR="00DF726B" w:rsidRPr="00F46218" w:rsidRDefault="00492376" w:rsidP="00494224">
            <w:pPr>
              <w:tabs>
                <w:tab w:val="left" w:pos="1134"/>
              </w:tabs>
              <w:jc w:val="center"/>
              <w:rPr>
                <w:b/>
                <w:sz w:val="22"/>
                <w:szCs w:val="22"/>
              </w:rPr>
            </w:pPr>
            <w:r w:rsidRPr="00F46218">
              <w:rPr>
                <w:b/>
                <w:sz w:val="22"/>
                <w:szCs w:val="22"/>
              </w:rPr>
              <w:t>2022</w:t>
            </w:r>
            <w:r w:rsidR="00DF726B" w:rsidRPr="00F46218">
              <w:rPr>
                <w:b/>
                <w:sz w:val="22"/>
                <w:szCs w:val="22"/>
              </w:rPr>
              <w:t xml:space="preserve"> ожидаемое</w:t>
            </w:r>
          </w:p>
        </w:tc>
        <w:tc>
          <w:tcPr>
            <w:tcW w:w="513" w:type="pct"/>
            <w:shd w:val="clear" w:color="auto" w:fill="auto"/>
            <w:vAlign w:val="center"/>
          </w:tcPr>
          <w:p w:rsidR="00DF726B" w:rsidRPr="00F46218" w:rsidRDefault="00492376" w:rsidP="00494224">
            <w:pPr>
              <w:widowControl w:val="0"/>
              <w:tabs>
                <w:tab w:val="left" w:pos="1134"/>
              </w:tabs>
              <w:jc w:val="center"/>
              <w:rPr>
                <w:b/>
                <w:spacing w:val="-14"/>
                <w:sz w:val="22"/>
                <w:szCs w:val="22"/>
              </w:rPr>
            </w:pPr>
            <w:r w:rsidRPr="00F46218">
              <w:rPr>
                <w:b/>
                <w:spacing w:val="-14"/>
                <w:sz w:val="22"/>
                <w:szCs w:val="22"/>
              </w:rPr>
              <w:t>2023</w:t>
            </w:r>
          </w:p>
          <w:p w:rsidR="00DF726B" w:rsidRPr="00F46218" w:rsidRDefault="00DF726B" w:rsidP="00494224">
            <w:pPr>
              <w:tabs>
                <w:tab w:val="left" w:pos="1134"/>
              </w:tabs>
              <w:jc w:val="center"/>
              <w:rPr>
                <w:b/>
                <w:sz w:val="22"/>
                <w:szCs w:val="22"/>
              </w:rPr>
            </w:pPr>
            <w:r w:rsidRPr="00F46218">
              <w:rPr>
                <w:b/>
                <w:spacing w:val="-14"/>
                <w:sz w:val="22"/>
                <w:szCs w:val="22"/>
              </w:rPr>
              <w:t>прогноз</w:t>
            </w:r>
          </w:p>
        </w:tc>
        <w:tc>
          <w:tcPr>
            <w:tcW w:w="513" w:type="pct"/>
            <w:vAlign w:val="center"/>
          </w:tcPr>
          <w:p w:rsidR="00DF726B" w:rsidRPr="00F46218" w:rsidRDefault="00492376" w:rsidP="00494224">
            <w:pPr>
              <w:widowControl w:val="0"/>
              <w:tabs>
                <w:tab w:val="left" w:pos="1134"/>
              </w:tabs>
              <w:jc w:val="center"/>
              <w:rPr>
                <w:b/>
                <w:spacing w:val="-14"/>
                <w:sz w:val="22"/>
                <w:szCs w:val="22"/>
              </w:rPr>
            </w:pPr>
            <w:r w:rsidRPr="00F46218">
              <w:rPr>
                <w:b/>
                <w:spacing w:val="-14"/>
                <w:sz w:val="22"/>
                <w:szCs w:val="22"/>
              </w:rPr>
              <w:t>2024</w:t>
            </w:r>
          </w:p>
          <w:p w:rsidR="00DF726B" w:rsidRPr="00F46218" w:rsidRDefault="00DF726B" w:rsidP="00494224">
            <w:pPr>
              <w:tabs>
                <w:tab w:val="left" w:pos="1134"/>
              </w:tabs>
              <w:jc w:val="center"/>
              <w:rPr>
                <w:b/>
                <w:sz w:val="22"/>
                <w:szCs w:val="22"/>
              </w:rPr>
            </w:pPr>
            <w:r w:rsidRPr="00F46218">
              <w:rPr>
                <w:b/>
                <w:spacing w:val="-14"/>
                <w:sz w:val="22"/>
                <w:szCs w:val="22"/>
              </w:rPr>
              <w:t>прогноз</w:t>
            </w:r>
          </w:p>
        </w:tc>
        <w:tc>
          <w:tcPr>
            <w:tcW w:w="505" w:type="pct"/>
            <w:vAlign w:val="center"/>
          </w:tcPr>
          <w:p w:rsidR="00DF726B" w:rsidRPr="00F46218" w:rsidRDefault="00492376" w:rsidP="00494224">
            <w:pPr>
              <w:widowControl w:val="0"/>
              <w:tabs>
                <w:tab w:val="left" w:pos="1134"/>
              </w:tabs>
              <w:jc w:val="center"/>
              <w:rPr>
                <w:b/>
                <w:spacing w:val="-14"/>
                <w:sz w:val="22"/>
                <w:szCs w:val="22"/>
              </w:rPr>
            </w:pPr>
            <w:r w:rsidRPr="00F46218">
              <w:rPr>
                <w:b/>
                <w:spacing w:val="-14"/>
                <w:sz w:val="22"/>
                <w:szCs w:val="22"/>
              </w:rPr>
              <w:t>2025</w:t>
            </w:r>
          </w:p>
          <w:p w:rsidR="00DF726B" w:rsidRPr="00F46218" w:rsidRDefault="00DF726B" w:rsidP="00494224">
            <w:pPr>
              <w:tabs>
                <w:tab w:val="left" w:pos="1134"/>
              </w:tabs>
              <w:jc w:val="center"/>
              <w:rPr>
                <w:b/>
                <w:sz w:val="22"/>
                <w:szCs w:val="22"/>
              </w:rPr>
            </w:pPr>
            <w:r w:rsidRPr="00F46218">
              <w:rPr>
                <w:b/>
                <w:spacing w:val="-14"/>
                <w:sz w:val="22"/>
                <w:szCs w:val="22"/>
              </w:rPr>
              <w:t>прогноз</w:t>
            </w:r>
          </w:p>
        </w:tc>
      </w:tr>
      <w:tr w:rsidR="00492376" w:rsidRPr="00172D6E" w:rsidTr="00DF726B">
        <w:trPr>
          <w:trHeight w:val="595"/>
        </w:trPr>
        <w:tc>
          <w:tcPr>
            <w:tcW w:w="2763" w:type="pct"/>
            <w:shd w:val="clear" w:color="auto" w:fill="auto"/>
            <w:vAlign w:val="center"/>
          </w:tcPr>
          <w:p w:rsidR="00492376" w:rsidRPr="00172D6E" w:rsidRDefault="00492376" w:rsidP="00494224">
            <w:pPr>
              <w:tabs>
                <w:tab w:val="left" w:pos="1134"/>
              </w:tabs>
              <w:jc w:val="both"/>
              <w:rPr>
                <w:sz w:val="24"/>
                <w:szCs w:val="24"/>
              </w:rPr>
            </w:pPr>
            <w:r w:rsidRPr="00172D6E">
              <w:rPr>
                <w:sz w:val="24"/>
                <w:szCs w:val="24"/>
              </w:rPr>
              <w:t>Государственная пошлина на выдачу разрешения на установку рекламной конструкции, тыс. руб.</w:t>
            </w:r>
          </w:p>
        </w:tc>
        <w:tc>
          <w:tcPr>
            <w:tcW w:w="706" w:type="pct"/>
            <w:shd w:val="clear" w:color="auto" w:fill="auto"/>
            <w:vAlign w:val="center"/>
          </w:tcPr>
          <w:p w:rsidR="00492376" w:rsidRPr="00172D6E" w:rsidRDefault="00492376" w:rsidP="00494224">
            <w:pPr>
              <w:tabs>
                <w:tab w:val="left" w:pos="1134"/>
              </w:tabs>
              <w:jc w:val="center"/>
              <w:rPr>
                <w:sz w:val="24"/>
                <w:szCs w:val="24"/>
              </w:rPr>
            </w:pPr>
            <w:r w:rsidRPr="00172D6E">
              <w:rPr>
                <w:sz w:val="24"/>
                <w:szCs w:val="24"/>
              </w:rPr>
              <w:t>460</w:t>
            </w:r>
            <w:r w:rsidR="00B07C2B">
              <w:rPr>
                <w:sz w:val="24"/>
                <w:szCs w:val="24"/>
              </w:rPr>
              <w:t>,0</w:t>
            </w:r>
          </w:p>
        </w:tc>
        <w:tc>
          <w:tcPr>
            <w:tcW w:w="513" w:type="pct"/>
            <w:shd w:val="clear" w:color="auto" w:fill="auto"/>
            <w:vAlign w:val="center"/>
          </w:tcPr>
          <w:p w:rsidR="00492376" w:rsidRPr="00172D6E" w:rsidRDefault="00492376" w:rsidP="00494224">
            <w:pPr>
              <w:tabs>
                <w:tab w:val="left" w:pos="1134"/>
              </w:tabs>
              <w:jc w:val="center"/>
              <w:rPr>
                <w:sz w:val="24"/>
                <w:szCs w:val="24"/>
              </w:rPr>
            </w:pPr>
            <w:r w:rsidRPr="00172D6E">
              <w:rPr>
                <w:sz w:val="24"/>
                <w:szCs w:val="24"/>
              </w:rPr>
              <w:t>470</w:t>
            </w:r>
            <w:r w:rsidR="00B07C2B">
              <w:rPr>
                <w:sz w:val="24"/>
                <w:szCs w:val="24"/>
              </w:rPr>
              <w:t>,0</w:t>
            </w:r>
          </w:p>
        </w:tc>
        <w:tc>
          <w:tcPr>
            <w:tcW w:w="513" w:type="pct"/>
            <w:vAlign w:val="center"/>
          </w:tcPr>
          <w:p w:rsidR="00492376" w:rsidRPr="00172D6E" w:rsidRDefault="00492376" w:rsidP="00494224">
            <w:pPr>
              <w:tabs>
                <w:tab w:val="left" w:pos="1134"/>
              </w:tabs>
              <w:jc w:val="center"/>
              <w:rPr>
                <w:sz w:val="24"/>
                <w:szCs w:val="24"/>
              </w:rPr>
            </w:pPr>
            <w:r w:rsidRPr="00172D6E">
              <w:rPr>
                <w:sz w:val="24"/>
                <w:szCs w:val="24"/>
              </w:rPr>
              <w:t>480</w:t>
            </w:r>
            <w:r w:rsidR="00B07C2B">
              <w:rPr>
                <w:sz w:val="24"/>
                <w:szCs w:val="24"/>
              </w:rPr>
              <w:t>,0</w:t>
            </w:r>
          </w:p>
        </w:tc>
        <w:tc>
          <w:tcPr>
            <w:tcW w:w="505" w:type="pct"/>
            <w:vAlign w:val="center"/>
          </w:tcPr>
          <w:p w:rsidR="00492376" w:rsidRPr="00172D6E" w:rsidRDefault="00492376" w:rsidP="00494224">
            <w:pPr>
              <w:tabs>
                <w:tab w:val="left" w:pos="1134"/>
              </w:tabs>
              <w:jc w:val="center"/>
              <w:rPr>
                <w:sz w:val="24"/>
                <w:szCs w:val="24"/>
              </w:rPr>
            </w:pPr>
            <w:r w:rsidRPr="00172D6E">
              <w:rPr>
                <w:sz w:val="24"/>
                <w:szCs w:val="24"/>
              </w:rPr>
              <w:t>490</w:t>
            </w:r>
            <w:r w:rsidR="00B07C2B">
              <w:rPr>
                <w:sz w:val="24"/>
                <w:szCs w:val="24"/>
              </w:rPr>
              <w:t>,0</w:t>
            </w:r>
          </w:p>
        </w:tc>
      </w:tr>
      <w:tr w:rsidR="00492376" w:rsidRPr="00172D6E" w:rsidTr="00DF726B">
        <w:trPr>
          <w:trHeight w:val="275"/>
        </w:trPr>
        <w:tc>
          <w:tcPr>
            <w:tcW w:w="2763" w:type="pct"/>
            <w:shd w:val="clear" w:color="auto" w:fill="auto"/>
            <w:vAlign w:val="center"/>
          </w:tcPr>
          <w:p w:rsidR="00492376" w:rsidRPr="00172D6E" w:rsidRDefault="00492376" w:rsidP="00494224">
            <w:pPr>
              <w:tabs>
                <w:tab w:val="left" w:pos="1134"/>
              </w:tabs>
              <w:jc w:val="both"/>
              <w:rPr>
                <w:sz w:val="24"/>
                <w:szCs w:val="24"/>
              </w:rPr>
            </w:pPr>
            <w:r w:rsidRPr="00172D6E">
              <w:rPr>
                <w:sz w:val="24"/>
                <w:szCs w:val="24"/>
              </w:rPr>
              <w:t>Доходы по договорам на право установки и эксплуатации рекламных конструкций, тыс. руб.</w:t>
            </w:r>
          </w:p>
        </w:tc>
        <w:tc>
          <w:tcPr>
            <w:tcW w:w="706" w:type="pct"/>
            <w:shd w:val="clear" w:color="auto" w:fill="auto"/>
            <w:vAlign w:val="center"/>
          </w:tcPr>
          <w:p w:rsidR="00492376" w:rsidRPr="00172D6E" w:rsidRDefault="00492376" w:rsidP="00494224">
            <w:pPr>
              <w:tabs>
                <w:tab w:val="left" w:pos="1134"/>
              </w:tabs>
              <w:jc w:val="center"/>
              <w:rPr>
                <w:sz w:val="24"/>
                <w:szCs w:val="24"/>
                <w:lang w:eastAsia="en-US"/>
              </w:rPr>
            </w:pPr>
            <w:r w:rsidRPr="00172D6E">
              <w:rPr>
                <w:sz w:val="24"/>
                <w:szCs w:val="24"/>
                <w:lang w:eastAsia="en-US"/>
              </w:rPr>
              <w:t>4 179,4</w:t>
            </w:r>
          </w:p>
        </w:tc>
        <w:tc>
          <w:tcPr>
            <w:tcW w:w="513" w:type="pct"/>
            <w:shd w:val="clear" w:color="auto" w:fill="auto"/>
            <w:vAlign w:val="center"/>
          </w:tcPr>
          <w:p w:rsidR="00492376" w:rsidRPr="00172D6E" w:rsidRDefault="00492376" w:rsidP="00494224">
            <w:pPr>
              <w:tabs>
                <w:tab w:val="left" w:pos="1134"/>
              </w:tabs>
              <w:jc w:val="center"/>
              <w:rPr>
                <w:sz w:val="24"/>
                <w:szCs w:val="24"/>
                <w:lang w:eastAsia="en-US"/>
              </w:rPr>
            </w:pPr>
            <w:r w:rsidRPr="00172D6E">
              <w:rPr>
                <w:sz w:val="24"/>
                <w:szCs w:val="24"/>
                <w:lang w:eastAsia="en-US"/>
              </w:rPr>
              <w:t>4 346,6</w:t>
            </w:r>
          </w:p>
        </w:tc>
        <w:tc>
          <w:tcPr>
            <w:tcW w:w="513" w:type="pct"/>
            <w:vAlign w:val="center"/>
          </w:tcPr>
          <w:p w:rsidR="00492376" w:rsidRPr="00172D6E" w:rsidRDefault="00492376" w:rsidP="00494224">
            <w:pPr>
              <w:tabs>
                <w:tab w:val="left" w:pos="1134"/>
              </w:tabs>
              <w:jc w:val="center"/>
              <w:rPr>
                <w:sz w:val="24"/>
                <w:szCs w:val="24"/>
                <w:lang w:eastAsia="en-US"/>
              </w:rPr>
            </w:pPr>
            <w:r w:rsidRPr="00172D6E">
              <w:rPr>
                <w:sz w:val="24"/>
                <w:szCs w:val="24"/>
                <w:lang w:eastAsia="en-US"/>
              </w:rPr>
              <w:t>4 520,4</w:t>
            </w:r>
          </w:p>
        </w:tc>
        <w:tc>
          <w:tcPr>
            <w:tcW w:w="505" w:type="pct"/>
            <w:vAlign w:val="center"/>
          </w:tcPr>
          <w:p w:rsidR="00492376" w:rsidRPr="00172D6E" w:rsidRDefault="00492376" w:rsidP="00494224">
            <w:pPr>
              <w:tabs>
                <w:tab w:val="left" w:pos="1134"/>
              </w:tabs>
              <w:jc w:val="center"/>
              <w:rPr>
                <w:sz w:val="24"/>
                <w:szCs w:val="24"/>
                <w:lang w:eastAsia="en-US"/>
              </w:rPr>
            </w:pPr>
            <w:r w:rsidRPr="00172D6E">
              <w:rPr>
                <w:sz w:val="24"/>
                <w:szCs w:val="24"/>
                <w:lang w:eastAsia="en-US"/>
              </w:rPr>
              <w:t>4 694,2</w:t>
            </w:r>
          </w:p>
        </w:tc>
      </w:tr>
    </w:tbl>
    <w:p w:rsidR="00DF726B" w:rsidRPr="00F46218" w:rsidRDefault="00DF726B" w:rsidP="00494224">
      <w:pPr>
        <w:pStyle w:val="1"/>
        <w:tabs>
          <w:tab w:val="left" w:pos="993"/>
          <w:tab w:val="left" w:pos="1134"/>
        </w:tabs>
        <w:spacing w:before="0" w:after="0"/>
        <w:ind w:firstLine="709"/>
        <w:jc w:val="both"/>
        <w:rPr>
          <w:rFonts w:ascii="Times New Roman" w:hAnsi="Times New Roman"/>
          <w:bCs w:val="0"/>
          <w:sz w:val="24"/>
          <w:szCs w:val="24"/>
        </w:rPr>
      </w:pPr>
      <w:bookmarkStart w:id="40" w:name="_Toc122679760"/>
      <w:r w:rsidRPr="00F46218">
        <w:rPr>
          <w:rFonts w:ascii="Times New Roman" w:hAnsi="Times New Roman"/>
          <w:sz w:val="24"/>
          <w:szCs w:val="24"/>
          <w:lang w:val="en-US"/>
        </w:rPr>
        <w:t>VI</w:t>
      </w:r>
      <w:r w:rsidRPr="00F46218">
        <w:rPr>
          <w:rFonts w:ascii="Times New Roman" w:hAnsi="Times New Roman"/>
          <w:sz w:val="24"/>
          <w:szCs w:val="24"/>
        </w:rPr>
        <w:t xml:space="preserve">. </w:t>
      </w:r>
      <w:r w:rsidRPr="00F46218">
        <w:rPr>
          <w:rFonts w:ascii="Times New Roman" w:hAnsi="Times New Roman"/>
          <w:bCs w:val="0"/>
          <w:sz w:val="24"/>
          <w:szCs w:val="24"/>
        </w:rPr>
        <w:t>Развитие муниципального сектора экономики</w:t>
      </w:r>
      <w:bookmarkEnd w:id="40"/>
    </w:p>
    <w:p w:rsidR="00DF726B" w:rsidRPr="00F46218" w:rsidRDefault="00DF726B" w:rsidP="00494224">
      <w:pPr>
        <w:pStyle w:val="1"/>
        <w:numPr>
          <w:ilvl w:val="0"/>
          <w:numId w:val="27"/>
        </w:numPr>
        <w:tabs>
          <w:tab w:val="left" w:pos="709"/>
          <w:tab w:val="left" w:pos="851"/>
          <w:tab w:val="left" w:pos="993"/>
          <w:tab w:val="left" w:pos="1134"/>
        </w:tabs>
        <w:spacing w:before="0" w:after="0"/>
        <w:ind w:left="0" w:firstLine="709"/>
        <w:jc w:val="both"/>
        <w:rPr>
          <w:rFonts w:ascii="Times New Roman" w:hAnsi="Times New Roman"/>
          <w:iCs/>
          <w:sz w:val="24"/>
          <w:szCs w:val="24"/>
        </w:rPr>
      </w:pPr>
      <w:bookmarkStart w:id="41" w:name="_Toc122679761"/>
      <w:r w:rsidRPr="00F46218">
        <w:rPr>
          <w:rFonts w:ascii="Times New Roman" w:hAnsi="Times New Roman"/>
          <w:iCs/>
          <w:sz w:val="24"/>
          <w:szCs w:val="24"/>
        </w:rPr>
        <w:t>Владение, пользование и распоряжение имуществом, находящимся в муниципальной собственности</w:t>
      </w:r>
      <w:bookmarkEnd w:id="41"/>
    </w:p>
    <w:p w:rsidR="00DF726B" w:rsidRPr="00172D6E" w:rsidRDefault="00DF726B"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Задача - владение, пользование и распоряжение имуществом, находящимся в муниципальной собственности, осуществление контроля за его целевым и эффективным использованием.</w:t>
      </w:r>
    </w:p>
    <w:p w:rsidR="00DF726B" w:rsidRPr="00172D6E" w:rsidRDefault="00DF726B"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учет муниципального имущества, ведение Реестра муниципального имущества;</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инвентаризация муниципального имущества: выявление неучтенного, неиспользуемого либо используемого не по назначению имущества с последующей передачей его в аренду, реализацией или закреплением за муниципальными предприятиями и учреждениями;</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выявление на территории муниципального образования бесхозяйного имущества и постановка его на учет;</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обеспечение государственной регистрации права на незарегистрированные объекты </w:t>
      </w:r>
      <w:r w:rsidRPr="00172D6E">
        <w:rPr>
          <w:rFonts w:ascii="Times New Roman" w:hAnsi="Times New Roman" w:cs="Times New Roman"/>
          <w:sz w:val="24"/>
          <w:szCs w:val="24"/>
        </w:rPr>
        <w:lastRenderedPageBreak/>
        <w:t>муниципальной собственности;</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сокращение сроков на прохождение разрешительных процедур при предоставлении муниципальных услуг;</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организация и осуществление контроля за использованием имущества, находящегося в хозяйственном ведении и оперативном управлении муниципальных предприятий и учреждений, а также в составе муниципальной казны.</w:t>
      </w:r>
    </w:p>
    <w:p w:rsidR="00DF726B" w:rsidRPr="00172D6E" w:rsidRDefault="00DF726B"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Структура муниципальной собственности города Бердска: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7005"/>
        <w:gridCol w:w="1591"/>
        <w:gridCol w:w="1591"/>
      </w:tblGrid>
      <w:tr w:rsidR="00DF726B" w:rsidRPr="00172D6E" w:rsidTr="00E7162E">
        <w:trPr>
          <w:trHeight w:val="490"/>
          <w:tblHeader/>
        </w:trPr>
        <w:tc>
          <w:tcPr>
            <w:tcW w:w="3438" w:type="pct"/>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Показатель</w:t>
            </w:r>
          </w:p>
        </w:tc>
        <w:tc>
          <w:tcPr>
            <w:tcW w:w="781" w:type="pct"/>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Балансовая стоимость, млн. руб.</w:t>
            </w:r>
          </w:p>
        </w:tc>
        <w:tc>
          <w:tcPr>
            <w:tcW w:w="781" w:type="pct"/>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Удельный вес, %</w:t>
            </w:r>
          </w:p>
        </w:tc>
      </w:tr>
      <w:tr w:rsidR="00DF726B" w:rsidRPr="00172D6E" w:rsidTr="00E7162E">
        <w:trPr>
          <w:trHeight w:val="559"/>
        </w:trPr>
        <w:tc>
          <w:tcPr>
            <w:tcW w:w="3438" w:type="pct"/>
            <w:vAlign w:val="center"/>
          </w:tcPr>
          <w:p w:rsidR="00DF726B" w:rsidRPr="00172D6E" w:rsidRDefault="00DF726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Имущество, находящееся на балансе муниципальных предприятий и муниципальных учреждений, в том числе:</w:t>
            </w:r>
          </w:p>
        </w:tc>
        <w:tc>
          <w:tcPr>
            <w:tcW w:w="781" w:type="pct"/>
            <w:vAlign w:val="center"/>
          </w:tcPr>
          <w:p w:rsidR="00DF726B" w:rsidRPr="00172D6E" w:rsidRDefault="00DF726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w:t>
            </w:r>
            <w:r w:rsidR="008657AB" w:rsidRPr="00172D6E">
              <w:rPr>
                <w:rFonts w:ascii="Times New Roman" w:hAnsi="Times New Roman" w:cs="Times New Roman"/>
                <w:sz w:val="24"/>
                <w:szCs w:val="24"/>
              </w:rPr>
              <w:t>1</w:t>
            </w:r>
            <w:r w:rsidRPr="00172D6E">
              <w:rPr>
                <w:rFonts w:ascii="Times New Roman" w:hAnsi="Times New Roman" w:cs="Times New Roman"/>
                <w:sz w:val="24"/>
                <w:szCs w:val="24"/>
              </w:rPr>
              <w:t xml:space="preserve"> </w:t>
            </w:r>
            <w:r w:rsidR="008657AB" w:rsidRPr="00172D6E">
              <w:rPr>
                <w:rFonts w:ascii="Times New Roman" w:hAnsi="Times New Roman" w:cs="Times New Roman"/>
                <w:sz w:val="24"/>
                <w:szCs w:val="24"/>
              </w:rPr>
              <w:t>912</w:t>
            </w:r>
            <w:r w:rsidRPr="00172D6E">
              <w:rPr>
                <w:rFonts w:ascii="Times New Roman" w:hAnsi="Times New Roman" w:cs="Times New Roman"/>
                <w:sz w:val="24"/>
                <w:szCs w:val="24"/>
              </w:rPr>
              <w:t>,</w:t>
            </w:r>
            <w:r w:rsidR="008657AB" w:rsidRPr="00172D6E">
              <w:rPr>
                <w:rFonts w:ascii="Times New Roman" w:hAnsi="Times New Roman" w:cs="Times New Roman"/>
                <w:sz w:val="24"/>
                <w:szCs w:val="24"/>
              </w:rPr>
              <w:t>1</w:t>
            </w:r>
          </w:p>
        </w:tc>
        <w:tc>
          <w:tcPr>
            <w:tcW w:w="781" w:type="pct"/>
            <w:vAlign w:val="center"/>
          </w:tcPr>
          <w:p w:rsidR="00DF726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88</w:t>
            </w:r>
            <w:r w:rsidR="00DF726B" w:rsidRPr="00172D6E">
              <w:rPr>
                <w:rFonts w:ascii="Times New Roman" w:hAnsi="Times New Roman" w:cs="Times New Roman"/>
                <w:sz w:val="24"/>
                <w:szCs w:val="24"/>
              </w:rPr>
              <w:t>,</w:t>
            </w:r>
            <w:r w:rsidRPr="00172D6E">
              <w:rPr>
                <w:rFonts w:ascii="Times New Roman" w:hAnsi="Times New Roman" w:cs="Times New Roman"/>
                <w:sz w:val="24"/>
                <w:szCs w:val="24"/>
              </w:rPr>
              <w:t>3</w:t>
            </w:r>
          </w:p>
        </w:tc>
      </w:tr>
      <w:tr w:rsidR="00DF726B" w:rsidRPr="00172D6E" w:rsidTr="00E7162E">
        <w:trPr>
          <w:trHeight w:val="215"/>
        </w:trPr>
        <w:tc>
          <w:tcPr>
            <w:tcW w:w="3438" w:type="pct"/>
            <w:vAlign w:val="center"/>
          </w:tcPr>
          <w:p w:rsidR="00DF726B" w:rsidRPr="00172D6E" w:rsidRDefault="00DF726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здания</w:t>
            </w:r>
          </w:p>
        </w:tc>
        <w:tc>
          <w:tcPr>
            <w:tcW w:w="781" w:type="pct"/>
            <w:vAlign w:val="center"/>
          </w:tcPr>
          <w:p w:rsidR="00DF726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2 045</w:t>
            </w:r>
            <w:r w:rsidR="00DF726B" w:rsidRPr="00172D6E">
              <w:rPr>
                <w:rFonts w:ascii="Times New Roman" w:hAnsi="Times New Roman" w:cs="Times New Roman"/>
                <w:sz w:val="24"/>
                <w:szCs w:val="24"/>
              </w:rPr>
              <w:t>,</w:t>
            </w:r>
            <w:r w:rsidRPr="00172D6E">
              <w:rPr>
                <w:rFonts w:ascii="Times New Roman" w:hAnsi="Times New Roman" w:cs="Times New Roman"/>
                <w:sz w:val="24"/>
                <w:szCs w:val="24"/>
              </w:rPr>
              <w:t>6</w:t>
            </w:r>
          </w:p>
        </w:tc>
        <w:tc>
          <w:tcPr>
            <w:tcW w:w="781" w:type="pct"/>
            <w:vAlign w:val="center"/>
          </w:tcPr>
          <w:p w:rsidR="00DF726B" w:rsidRPr="00172D6E" w:rsidRDefault="00DF726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w:t>
            </w:r>
            <w:r w:rsidR="008657AB" w:rsidRPr="00172D6E">
              <w:rPr>
                <w:rFonts w:ascii="Times New Roman" w:hAnsi="Times New Roman" w:cs="Times New Roman"/>
                <w:sz w:val="24"/>
                <w:szCs w:val="24"/>
              </w:rPr>
              <w:t>5</w:t>
            </w:r>
            <w:r w:rsidRPr="00172D6E">
              <w:rPr>
                <w:rFonts w:ascii="Times New Roman" w:hAnsi="Times New Roman" w:cs="Times New Roman"/>
                <w:sz w:val="24"/>
                <w:szCs w:val="24"/>
              </w:rPr>
              <w:t>,</w:t>
            </w:r>
            <w:r w:rsidR="008657AB" w:rsidRPr="00172D6E">
              <w:rPr>
                <w:rFonts w:ascii="Times New Roman" w:hAnsi="Times New Roman" w:cs="Times New Roman"/>
                <w:sz w:val="24"/>
                <w:szCs w:val="24"/>
              </w:rPr>
              <w:t>2</w:t>
            </w:r>
          </w:p>
        </w:tc>
      </w:tr>
      <w:tr w:rsidR="00DF726B" w:rsidRPr="00172D6E" w:rsidTr="00E7162E">
        <w:tc>
          <w:tcPr>
            <w:tcW w:w="3438" w:type="pct"/>
            <w:vAlign w:val="center"/>
          </w:tcPr>
          <w:p w:rsidR="00DF726B" w:rsidRPr="00172D6E" w:rsidRDefault="00DF726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иное движимое и недвижимое имущество</w:t>
            </w:r>
          </w:p>
        </w:tc>
        <w:tc>
          <w:tcPr>
            <w:tcW w:w="781" w:type="pct"/>
            <w:vAlign w:val="center"/>
          </w:tcPr>
          <w:p w:rsidR="00DF726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9 866,5</w:t>
            </w:r>
          </w:p>
        </w:tc>
        <w:tc>
          <w:tcPr>
            <w:tcW w:w="781" w:type="pct"/>
            <w:vAlign w:val="center"/>
          </w:tcPr>
          <w:p w:rsidR="00DF726B" w:rsidRPr="00172D6E" w:rsidRDefault="00DF726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7</w:t>
            </w:r>
            <w:r w:rsidR="008657AB" w:rsidRPr="00172D6E">
              <w:rPr>
                <w:rFonts w:ascii="Times New Roman" w:hAnsi="Times New Roman" w:cs="Times New Roman"/>
                <w:sz w:val="24"/>
                <w:szCs w:val="24"/>
              </w:rPr>
              <w:t>3</w:t>
            </w:r>
            <w:r w:rsidRPr="00172D6E">
              <w:rPr>
                <w:rFonts w:ascii="Times New Roman" w:hAnsi="Times New Roman" w:cs="Times New Roman"/>
                <w:sz w:val="24"/>
                <w:szCs w:val="24"/>
              </w:rPr>
              <w:t>,</w:t>
            </w:r>
            <w:r w:rsidR="008657AB" w:rsidRPr="00172D6E">
              <w:rPr>
                <w:rFonts w:ascii="Times New Roman" w:hAnsi="Times New Roman" w:cs="Times New Roman"/>
                <w:sz w:val="24"/>
                <w:szCs w:val="24"/>
              </w:rPr>
              <w:t>1</w:t>
            </w:r>
          </w:p>
        </w:tc>
      </w:tr>
      <w:tr w:rsidR="00DF726B" w:rsidRPr="00172D6E" w:rsidTr="00E7162E">
        <w:tc>
          <w:tcPr>
            <w:tcW w:w="3438" w:type="pct"/>
            <w:vAlign w:val="center"/>
          </w:tcPr>
          <w:p w:rsidR="00DF726B" w:rsidRPr="00172D6E" w:rsidRDefault="00DF726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Имущество, не закрепленное за муниципальными предприятиями и учреждениями, в том числе:</w:t>
            </w:r>
          </w:p>
        </w:tc>
        <w:tc>
          <w:tcPr>
            <w:tcW w:w="781" w:type="pct"/>
            <w:vAlign w:val="center"/>
          </w:tcPr>
          <w:p w:rsidR="00DF726B" w:rsidRPr="00172D6E" w:rsidRDefault="00DF726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1 5</w:t>
            </w:r>
            <w:r w:rsidR="008657AB" w:rsidRPr="00172D6E">
              <w:rPr>
                <w:rFonts w:ascii="Times New Roman" w:hAnsi="Times New Roman" w:cs="Times New Roman"/>
                <w:sz w:val="24"/>
                <w:szCs w:val="24"/>
              </w:rPr>
              <w:t>78</w:t>
            </w:r>
            <w:r w:rsidRPr="00172D6E">
              <w:rPr>
                <w:rFonts w:ascii="Times New Roman" w:hAnsi="Times New Roman" w:cs="Times New Roman"/>
                <w:sz w:val="24"/>
                <w:szCs w:val="24"/>
              </w:rPr>
              <w:t>,</w:t>
            </w:r>
            <w:r w:rsidR="008657AB" w:rsidRPr="00172D6E">
              <w:rPr>
                <w:rFonts w:ascii="Times New Roman" w:hAnsi="Times New Roman" w:cs="Times New Roman"/>
                <w:sz w:val="24"/>
                <w:szCs w:val="24"/>
              </w:rPr>
              <w:t>5</w:t>
            </w:r>
          </w:p>
        </w:tc>
        <w:tc>
          <w:tcPr>
            <w:tcW w:w="781" w:type="pct"/>
            <w:vAlign w:val="center"/>
          </w:tcPr>
          <w:p w:rsidR="00DF726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11,7</w:t>
            </w:r>
          </w:p>
        </w:tc>
      </w:tr>
      <w:tr w:rsidR="00DF726B" w:rsidRPr="00172D6E" w:rsidTr="00E7162E">
        <w:tc>
          <w:tcPr>
            <w:tcW w:w="3438" w:type="pct"/>
            <w:vAlign w:val="center"/>
          </w:tcPr>
          <w:p w:rsidR="00DF726B" w:rsidRPr="00172D6E" w:rsidRDefault="00DF726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здания</w:t>
            </w:r>
          </w:p>
        </w:tc>
        <w:tc>
          <w:tcPr>
            <w:tcW w:w="781" w:type="pct"/>
            <w:vAlign w:val="center"/>
          </w:tcPr>
          <w:p w:rsidR="00DF726B" w:rsidRPr="00172D6E" w:rsidRDefault="00DF726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36,7</w:t>
            </w:r>
          </w:p>
        </w:tc>
        <w:tc>
          <w:tcPr>
            <w:tcW w:w="781" w:type="pct"/>
            <w:vAlign w:val="center"/>
          </w:tcPr>
          <w:p w:rsidR="00DF726B" w:rsidRPr="00172D6E" w:rsidRDefault="00DF726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0,3</w:t>
            </w:r>
          </w:p>
        </w:tc>
      </w:tr>
      <w:tr w:rsidR="00DF726B" w:rsidRPr="00172D6E" w:rsidTr="00E7162E">
        <w:tc>
          <w:tcPr>
            <w:tcW w:w="3438" w:type="pct"/>
            <w:vAlign w:val="center"/>
          </w:tcPr>
          <w:p w:rsidR="00DF726B" w:rsidRPr="00172D6E" w:rsidRDefault="00DF726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иное движимое и недвижимое имущество</w:t>
            </w:r>
          </w:p>
        </w:tc>
        <w:tc>
          <w:tcPr>
            <w:tcW w:w="781" w:type="pct"/>
            <w:vAlign w:val="center"/>
          </w:tcPr>
          <w:p w:rsidR="00DF726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1 541</w:t>
            </w:r>
            <w:r w:rsidR="00DF726B" w:rsidRPr="00172D6E">
              <w:rPr>
                <w:rFonts w:ascii="Times New Roman" w:hAnsi="Times New Roman" w:cs="Times New Roman"/>
                <w:sz w:val="24"/>
                <w:szCs w:val="24"/>
              </w:rPr>
              <w:t>,</w:t>
            </w:r>
            <w:r w:rsidRPr="00172D6E">
              <w:rPr>
                <w:rFonts w:ascii="Times New Roman" w:hAnsi="Times New Roman" w:cs="Times New Roman"/>
                <w:sz w:val="24"/>
                <w:szCs w:val="24"/>
              </w:rPr>
              <w:t>8</w:t>
            </w:r>
          </w:p>
        </w:tc>
        <w:tc>
          <w:tcPr>
            <w:tcW w:w="781" w:type="pct"/>
            <w:vAlign w:val="center"/>
          </w:tcPr>
          <w:p w:rsidR="00DF726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11,4</w:t>
            </w:r>
          </w:p>
        </w:tc>
      </w:tr>
      <w:tr w:rsidR="00DF726B" w:rsidRPr="00172D6E" w:rsidTr="00E7162E">
        <w:tc>
          <w:tcPr>
            <w:tcW w:w="3438" w:type="pct"/>
            <w:vAlign w:val="center"/>
          </w:tcPr>
          <w:p w:rsidR="00DF726B" w:rsidRPr="00172D6E" w:rsidRDefault="00DF726B" w:rsidP="00494224">
            <w:pPr>
              <w:pStyle w:val="ConsPlusNormal"/>
              <w:tabs>
                <w:tab w:val="left" w:pos="1134"/>
              </w:tabs>
              <w:jc w:val="both"/>
              <w:rPr>
                <w:rFonts w:ascii="Times New Roman" w:hAnsi="Times New Roman" w:cs="Times New Roman"/>
                <w:b/>
                <w:sz w:val="24"/>
                <w:szCs w:val="24"/>
              </w:rPr>
            </w:pPr>
            <w:r w:rsidRPr="00172D6E">
              <w:rPr>
                <w:rFonts w:ascii="Times New Roman" w:hAnsi="Times New Roman" w:cs="Times New Roman"/>
                <w:b/>
                <w:sz w:val="24"/>
                <w:szCs w:val="24"/>
              </w:rPr>
              <w:t>Итого:</w:t>
            </w:r>
          </w:p>
        </w:tc>
        <w:tc>
          <w:tcPr>
            <w:tcW w:w="781" w:type="pct"/>
            <w:vAlign w:val="center"/>
          </w:tcPr>
          <w:p w:rsidR="00DF726B" w:rsidRPr="00172D6E" w:rsidRDefault="00DF726B" w:rsidP="00494224">
            <w:pPr>
              <w:pStyle w:val="ConsPlusNormal"/>
              <w:tabs>
                <w:tab w:val="left" w:pos="1134"/>
              </w:tabs>
              <w:jc w:val="center"/>
              <w:rPr>
                <w:rFonts w:ascii="Times New Roman" w:hAnsi="Times New Roman" w:cs="Times New Roman"/>
                <w:b/>
                <w:sz w:val="24"/>
                <w:szCs w:val="24"/>
              </w:rPr>
            </w:pPr>
            <w:r w:rsidRPr="00172D6E">
              <w:rPr>
                <w:rFonts w:ascii="Times New Roman" w:hAnsi="Times New Roman" w:cs="Times New Roman"/>
                <w:b/>
                <w:sz w:val="24"/>
                <w:szCs w:val="24"/>
              </w:rPr>
              <w:t>1</w:t>
            </w:r>
            <w:r w:rsidR="008657AB" w:rsidRPr="00172D6E">
              <w:rPr>
                <w:rFonts w:ascii="Times New Roman" w:hAnsi="Times New Roman" w:cs="Times New Roman"/>
                <w:b/>
                <w:sz w:val="24"/>
                <w:szCs w:val="24"/>
              </w:rPr>
              <w:t>3</w:t>
            </w:r>
            <w:r w:rsidRPr="00172D6E">
              <w:rPr>
                <w:rFonts w:ascii="Times New Roman" w:hAnsi="Times New Roman" w:cs="Times New Roman"/>
                <w:b/>
                <w:sz w:val="24"/>
                <w:szCs w:val="24"/>
              </w:rPr>
              <w:t xml:space="preserve"> </w:t>
            </w:r>
            <w:r w:rsidR="008657AB" w:rsidRPr="00172D6E">
              <w:rPr>
                <w:rFonts w:ascii="Times New Roman" w:hAnsi="Times New Roman" w:cs="Times New Roman"/>
                <w:b/>
                <w:sz w:val="24"/>
                <w:szCs w:val="24"/>
              </w:rPr>
              <w:t>490</w:t>
            </w:r>
            <w:r w:rsidRPr="00172D6E">
              <w:rPr>
                <w:rFonts w:ascii="Times New Roman" w:hAnsi="Times New Roman" w:cs="Times New Roman"/>
                <w:b/>
                <w:sz w:val="24"/>
                <w:szCs w:val="24"/>
              </w:rPr>
              <w:t>,</w:t>
            </w:r>
            <w:r w:rsidR="008657AB" w:rsidRPr="00172D6E">
              <w:rPr>
                <w:rFonts w:ascii="Times New Roman" w:hAnsi="Times New Roman" w:cs="Times New Roman"/>
                <w:b/>
                <w:sz w:val="24"/>
                <w:szCs w:val="24"/>
              </w:rPr>
              <w:t>6</w:t>
            </w:r>
          </w:p>
        </w:tc>
        <w:tc>
          <w:tcPr>
            <w:tcW w:w="781" w:type="pct"/>
            <w:vAlign w:val="center"/>
          </w:tcPr>
          <w:p w:rsidR="00DF726B" w:rsidRPr="00172D6E" w:rsidRDefault="00DF726B" w:rsidP="00494224">
            <w:pPr>
              <w:pStyle w:val="ConsPlusNormal"/>
              <w:tabs>
                <w:tab w:val="left" w:pos="1134"/>
              </w:tabs>
              <w:jc w:val="center"/>
              <w:rPr>
                <w:rFonts w:ascii="Times New Roman" w:hAnsi="Times New Roman" w:cs="Times New Roman"/>
                <w:b/>
                <w:sz w:val="24"/>
                <w:szCs w:val="24"/>
              </w:rPr>
            </w:pPr>
            <w:r w:rsidRPr="00172D6E">
              <w:rPr>
                <w:rFonts w:ascii="Times New Roman" w:hAnsi="Times New Roman" w:cs="Times New Roman"/>
                <w:b/>
                <w:sz w:val="24"/>
                <w:szCs w:val="24"/>
              </w:rPr>
              <w:t>100,0</w:t>
            </w:r>
          </w:p>
        </w:tc>
      </w:tr>
    </w:tbl>
    <w:p w:rsidR="00DF726B" w:rsidRPr="00172D6E" w:rsidRDefault="00DF726B" w:rsidP="00494224">
      <w:pPr>
        <w:pStyle w:val="ConsPlusNormal"/>
        <w:tabs>
          <w:tab w:val="left" w:pos="1134"/>
        </w:tabs>
        <w:ind w:firstLine="709"/>
        <w:jc w:val="both"/>
        <w:rPr>
          <w:rFonts w:ascii="Times New Roman" w:hAnsi="Times New Roman" w:cs="Times New Roman"/>
          <w:sz w:val="24"/>
          <w:szCs w:val="24"/>
        </w:rPr>
      </w:pPr>
    </w:p>
    <w:p w:rsidR="00DF726B" w:rsidRPr="00172D6E" w:rsidRDefault="00DF726B"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Поступление денежных средств от использования муниципального имущества и земли: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5090"/>
        <w:gridCol w:w="1289"/>
        <w:gridCol w:w="1272"/>
        <w:gridCol w:w="1271"/>
        <w:gridCol w:w="1265"/>
      </w:tblGrid>
      <w:tr w:rsidR="00DF726B" w:rsidRPr="00172D6E" w:rsidTr="008657AB">
        <w:trPr>
          <w:tblHeader/>
        </w:trPr>
        <w:tc>
          <w:tcPr>
            <w:tcW w:w="2498" w:type="pct"/>
            <w:vAlign w:val="center"/>
          </w:tcPr>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Показатель</w:t>
            </w:r>
          </w:p>
        </w:tc>
        <w:tc>
          <w:tcPr>
            <w:tcW w:w="632" w:type="pct"/>
            <w:vAlign w:val="center"/>
          </w:tcPr>
          <w:p w:rsidR="00DF726B" w:rsidRPr="00F46218" w:rsidRDefault="008657A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2022</w:t>
            </w:r>
          </w:p>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ожидаемое</w:t>
            </w:r>
          </w:p>
        </w:tc>
        <w:tc>
          <w:tcPr>
            <w:tcW w:w="624" w:type="pct"/>
            <w:vAlign w:val="center"/>
          </w:tcPr>
          <w:p w:rsidR="00DF726B" w:rsidRPr="00F46218" w:rsidRDefault="008657A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2023</w:t>
            </w:r>
          </w:p>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прогноз</w:t>
            </w:r>
          </w:p>
        </w:tc>
        <w:tc>
          <w:tcPr>
            <w:tcW w:w="624" w:type="pct"/>
            <w:vAlign w:val="center"/>
          </w:tcPr>
          <w:p w:rsidR="00DF726B" w:rsidRPr="00F46218" w:rsidRDefault="008657A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2024</w:t>
            </w:r>
          </w:p>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прогноз</w:t>
            </w:r>
          </w:p>
        </w:tc>
        <w:tc>
          <w:tcPr>
            <w:tcW w:w="621" w:type="pct"/>
            <w:vAlign w:val="center"/>
          </w:tcPr>
          <w:p w:rsidR="00DF726B" w:rsidRPr="00F46218" w:rsidRDefault="008657A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2025</w:t>
            </w:r>
          </w:p>
          <w:p w:rsidR="00DF726B" w:rsidRPr="00F46218" w:rsidRDefault="00DF726B" w:rsidP="00494224">
            <w:pPr>
              <w:pStyle w:val="ConsPlusNormal"/>
              <w:tabs>
                <w:tab w:val="left" w:pos="1134"/>
              </w:tabs>
              <w:jc w:val="center"/>
              <w:rPr>
                <w:rFonts w:ascii="Times New Roman" w:hAnsi="Times New Roman" w:cs="Times New Roman"/>
                <w:b/>
                <w:szCs w:val="22"/>
              </w:rPr>
            </w:pPr>
            <w:r w:rsidRPr="00F46218">
              <w:rPr>
                <w:rFonts w:ascii="Times New Roman" w:hAnsi="Times New Roman" w:cs="Times New Roman"/>
                <w:b/>
                <w:szCs w:val="22"/>
              </w:rPr>
              <w:t>прогноз</w:t>
            </w:r>
          </w:p>
        </w:tc>
      </w:tr>
      <w:tr w:rsidR="008657AB" w:rsidRPr="00172D6E" w:rsidTr="008657AB">
        <w:tc>
          <w:tcPr>
            <w:tcW w:w="2498" w:type="pct"/>
            <w:vAlign w:val="center"/>
          </w:tcPr>
          <w:p w:rsidR="008657AB" w:rsidRPr="00172D6E" w:rsidRDefault="008657A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Продажа имущества, тыс. руб.</w:t>
            </w:r>
          </w:p>
        </w:tc>
        <w:tc>
          <w:tcPr>
            <w:tcW w:w="632" w:type="pct"/>
            <w:vAlign w:val="center"/>
          </w:tcPr>
          <w:p w:rsidR="008657A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405,0</w:t>
            </w:r>
          </w:p>
        </w:tc>
        <w:tc>
          <w:tcPr>
            <w:tcW w:w="624" w:type="pct"/>
            <w:vAlign w:val="center"/>
          </w:tcPr>
          <w:p w:rsidR="008657A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405,0</w:t>
            </w:r>
          </w:p>
        </w:tc>
        <w:tc>
          <w:tcPr>
            <w:tcW w:w="624" w:type="pct"/>
            <w:vAlign w:val="center"/>
          </w:tcPr>
          <w:p w:rsidR="008657A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236,2</w:t>
            </w:r>
          </w:p>
        </w:tc>
        <w:tc>
          <w:tcPr>
            <w:tcW w:w="621" w:type="pct"/>
            <w:vAlign w:val="center"/>
          </w:tcPr>
          <w:p w:rsidR="008657A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0</w:t>
            </w:r>
          </w:p>
        </w:tc>
      </w:tr>
      <w:tr w:rsidR="008657AB" w:rsidRPr="00172D6E" w:rsidTr="008657AB">
        <w:tc>
          <w:tcPr>
            <w:tcW w:w="2498" w:type="pct"/>
            <w:vAlign w:val="center"/>
          </w:tcPr>
          <w:p w:rsidR="008657AB" w:rsidRPr="00172D6E" w:rsidRDefault="008657A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Сдача в аренду имущества, тыс. руб.</w:t>
            </w:r>
          </w:p>
        </w:tc>
        <w:tc>
          <w:tcPr>
            <w:tcW w:w="632" w:type="pct"/>
            <w:vAlign w:val="center"/>
          </w:tcPr>
          <w:p w:rsidR="008657AB" w:rsidRPr="00172D6E" w:rsidRDefault="008657AB"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11 244,8</w:t>
            </w:r>
          </w:p>
        </w:tc>
        <w:tc>
          <w:tcPr>
            <w:tcW w:w="624" w:type="pct"/>
            <w:vAlign w:val="center"/>
          </w:tcPr>
          <w:p w:rsidR="008657AB" w:rsidRPr="00172D6E" w:rsidRDefault="008657AB"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12 636,0</w:t>
            </w:r>
          </w:p>
        </w:tc>
        <w:tc>
          <w:tcPr>
            <w:tcW w:w="624" w:type="pct"/>
            <w:vAlign w:val="center"/>
          </w:tcPr>
          <w:p w:rsidR="008657AB" w:rsidRPr="00172D6E" w:rsidRDefault="008657AB"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12 636,0</w:t>
            </w:r>
          </w:p>
        </w:tc>
        <w:tc>
          <w:tcPr>
            <w:tcW w:w="621" w:type="pct"/>
          </w:tcPr>
          <w:p w:rsidR="008657AB" w:rsidRPr="00172D6E" w:rsidRDefault="008657AB"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13 077,9</w:t>
            </w:r>
          </w:p>
        </w:tc>
      </w:tr>
      <w:tr w:rsidR="008657AB" w:rsidRPr="00172D6E" w:rsidTr="008657AB">
        <w:tc>
          <w:tcPr>
            <w:tcW w:w="2498" w:type="pct"/>
            <w:vAlign w:val="center"/>
          </w:tcPr>
          <w:p w:rsidR="008657AB" w:rsidRPr="00A964E9" w:rsidRDefault="008657AB" w:rsidP="005A7430">
            <w:pPr>
              <w:pStyle w:val="ConsPlusNormal"/>
              <w:tabs>
                <w:tab w:val="left" w:pos="1134"/>
              </w:tabs>
              <w:jc w:val="both"/>
              <w:rPr>
                <w:rFonts w:ascii="Times New Roman" w:hAnsi="Times New Roman" w:cs="Times New Roman"/>
                <w:b/>
                <w:i/>
                <w:sz w:val="24"/>
                <w:szCs w:val="24"/>
              </w:rPr>
            </w:pPr>
            <w:r w:rsidRPr="00A964E9">
              <w:rPr>
                <w:rFonts w:ascii="Times New Roman" w:hAnsi="Times New Roman" w:cs="Times New Roman"/>
                <w:sz w:val="24"/>
                <w:szCs w:val="24"/>
              </w:rPr>
              <w:t>Количество организаций муниципальной формы собственности, всего</w:t>
            </w:r>
            <w:r w:rsidR="00923E60" w:rsidRPr="00A964E9">
              <w:rPr>
                <w:rFonts w:ascii="Times New Roman" w:hAnsi="Times New Roman" w:cs="Times New Roman"/>
                <w:sz w:val="24"/>
                <w:szCs w:val="24"/>
              </w:rPr>
              <w:t xml:space="preserve">   </w:t>
            </w:r>
          </w:p>
        </w:tc>
        <w:tc>
          <w:tcPr>
            <w:tcW w:w="632" w:type="pct"/>
            <w:vAlign w:val="center"/>
          </w:tcPr>
          <w:p w:rsidR="008657AB" w:rsidRPr="00172D6E" w:rsidRDefault="008657AB"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7</w:t>
            </w:r>
            <w:r w:rsidR="00DD3C77" w:rsidRPr="00172D6E">
              <w:rPr>
                <w:rFonts w:ascii="Times New Roman" w:hAnsi="Times New Roman" w:cs="Times New Roman"/>
                <w:sz w:val="24"/>
                <w:szCs w:val="24"/>
              </w:rPr>
              <w:t>1</w:t>
            </w:r>
          </w:p>
        </w:tc>
        <w:tc>
          <w:tcPr>
            <w:tcW w:w="624" w:type="pct"/>
            <w:vAlign w:val="center"/>
          </w:tcPr>
          <w:p w:rsidR="008657AB" w:rsidRPr="00172D6E" w:rsidRDefault="00F96AF4" w:rsidP="00494224">
            <w:pPr>
              <w:pStyle w:val="ConsPlusNormal"/>
              <w:tabs>
                <w:tab w:val="left" w:pos="1134"/>
              </w:tabs>
              <w:jc w:val="center"/>
              <w:rPr>
                <w:rFonts w:ascii="Times New Roman" w:hAnsi="Times New Roman" w:cs="Times New Roman"/>
                <w:sz w:val="24"/>
                <w:szCs w:val="24"/>
              </w:rPr>
            </w:pPr>
            <w:r>
              <w:rPr>
                <w:rFonts w:ascii="Times New Roman" w:hAnsi="Times New Roman" w:cs="Times New Roman"/>
                <w:sz w:val="24"/>
                <w:szCs w:val="24"/>
              </w:rPr>
              <w:t>68</w:t>
            </w:r>
          </w:p>
        </w:tc>
        <w:tc>
          <w:tcPr>
            <w:tcW w:w="624" w:type="pct"/>
            <w:vAlign w:val="center"/>
          </w:tcPr>
          <w:p w:rsidR="008657AB" w:rsidRPr="00172D6E" w:rsidRDefault="00DD3C77" w:rsidP="00F96AF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6</w:t>
            </w:r>
            <w:r w:rsidR="00F96AF4">
              <w:rPr>
                <w:rFonts w:ascii="Times New Roman" w:hAnsi="Times New Roman" w:cs="Times New Roman"/>
                <w:sz w:val="24"/>
                <w:szCs w:val="24"/>
              </w:rPr>
              <w:t>7</w:t>
            </w:r>
            <w:r w:rsidR="000D5AD5">
              <w:t xml:space="preserve"> </w:t>
            </w:r>
          </w:p>
        </w:tc>
        <w:tc>
          <w:tcPr>
            <w:tcW w:w="621" w:type="pct"/>
            <w:vAlign w:val="center"/>
          </w:tcPr>
          <w:p w:rsidR="008657AB" w:rsidRPr="00172D6E" w:rsidRDefault="00DD3C77" w:rsidP="00494224">
            <w:pPr>
              <w:pStyle w:val="ConsPlusNorma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6</w:t>
            </w:r>
            <w:r w:rsidR="00F96AF4">
              <w:rPr>
                <w:rFonts w:ascii="Times New Roman" w:hAnsi="Times New Roman" w:cs="Times New Roman"/>
                <w:sz w:val="24"/>
                <w:szCs w:val="24"/>
              </w:rPr>
              <w:t>6</w:t>
            </w:r>
            <w:r w:rsidR="00A41675">
              <w:rPr>
                <w:rFonts w:ascii="Times New Roman" w:hAnsi="Times New Roman" w:cs="Times New Roman"/>
                <w:sz w:val="24"/>
                <w:szCs w:val="24"/>
              </w:rPr>
              <w:t>я</w:t>
            </w:r>
          </w:p>
        </w:tc>
      </w:tr>
      <w:tr w:rsidR="008657AB" w:rsidRPr="00172D6E" w:rsidTr="008657AB">
        <w:tc>
          <w:tcPr>
            <w:tcW w:w="2498" w:type="pct"/>
            <w:vAlign w:val="center"/>
          </w:tcPr>
          <w:p w:rsidR="008657AB" w:rsidRPr="00172D6E" w:rsidRDefault="008657A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в том числе:</w:t>
            </w:r>
          </w:p>
        </w:tc>
        <w:tc>
          <w:tcPr>
            <w:tcW w:w="632" w:type="pct"/>
            <w:vAlign w:val="center"/>
          </w:tcPr>
          <w:p w:rsidR="008657AB" w:rsidRPr="00172D6E" w:rsidRDefault="008657AB" w:rsidP="00494224">
            <w:pPr>
              <w:pStyle w:val="ConsPlusNormal"/>
              <w:tabs>
                <w:tab w:val="left" w:pos="1134"/>
              </w:tabs>
              <w:rPr>
                <w:rFonts w:ascii="Times New Roman" w:hAnsi="Times New Roman" w:cs="Times New Roman"/>
                <w:sz w:val="24"/>
                <w:szCs w:val="24"/>
              </w:rPr>
            </w:pPr>
          </w:p>
        </w:tc>
        <w:tc>
          <w:tcPr>
            <w:tcW w:w="624" w:type="pct"/>
            <w:vAlign w:val="center"/>
          </w:tcPr>
          <w:p w:rsidR="008657AB" w:rsidRPr="00172D6E" w:rsidRDefault="008657AB" w:rsidP="00494224">
            <w:pPr>
              <w:pStyle w:val="ConsPlusNormal"/>
              <w:tabs>
                <w:tab w:val="left" w:pos="1134"/>
              </w:tabs>
              <w:rPr>
                <w:rFonts w:ascii="Times New Roman" w:hAnsi="Times New Roman" w:cs="Times New Roman"/>
                <w:sz w:val="24"/>
                <w:szCs w:val="24"/>
              </w:rPr>
            </w:pPr>
          </w:p>
        </w:tc>
        <w:tc>
          <w:tcPr>
            <w:tcW w:w="624" w:type="pct"/>
            <w:vAlign w:val="center"/>
          </w:tcPr>
          <w:p w:rsidR="008657AB" w:rsidRPr="00172D6E" w:rsidRDefault="008657AB" w:rsidP="00494224">
            <w:pPr>
              <w:pStyle w:val="ConsPlusNormal"/>
              <w:tabs>
                <w:tab w:val="left" w:pos="1134"/>
              </w:tabs>
              <w:rPr>
                <w:rFonts w:ascii="Times New Roman" w:hAnsi="Times New Roman" w:cs="Times New Roman"/>
                <w:sz w:val="24"/>
                <w:szCs w:val="24"/>
              </w:rPr>
            </w:pPr>
          </w:p>
        </w:tc>
        <w:tc>
          <w:tcPr>
            <w:tcW w:w="621" w:type="pct"/>
            <w:vAlign w:val="center"/>
          </w:tcPr>
          <w:p w:rsidR="008657AB" w:rsidRPr="00172D6E" w:rsidRDefault="008657AB" w:rsidP="00494224">
            <w:pPr>
              <w:pStyle w:val="ConsPlusNormal"/>
              <w:tabs>
                <w:tab w:val="left" w:pos="1134"/>
              </w:tabs>
              <w:rPr>
                <w:rFonts w:ascii="Times New Roman" w:hAnsi="Times New Roman" w:cs="Times New Roman"/>
                <w:sz w:val="24"/>
                <w:szCs w:val="24"/>
              </w:rPr>
            </w:pPr>
          </w:p>
        </w:tc>
      </w:tr>
      <w:tr w:rsidR="008657AB" w:rsidRPr="00A964E9" w:rsidTr="008657AB">
        <w:tc>
          <w:tcPr>
            <w:tcW w:w="2498" w:type="pct"/>
            <w:vAlign w:val="center"/>
          </w:tcPr>
          <w:p w:rsidR="008657AB" w:rsidRPr="00172D6E" w:rsidRDefault="008657A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муниципальных бюджетных учреждений</w:t>
            </w:r>
          </w:p>
        </w:tc>
        <w:tc>
          <w:tcPr>
            <w:tcW w:w="632" w:type="pct"/>
            <w:vAlign w:val="center"/>
          </w:tcPr>
          <w:p w:rsidR="008657AB" w:rsidRPr="00A964E9" w:rsidRDefault="008657AB" w:rsidP="00A964E9">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3</w:t>
            </w:r>
            <w:r w:rsidR="00A964E9">
              <w:rPr>
                <w:rFonts w:ascii="Times New Roman" w:hAnsi="Times New Roman" w:cs="Times New Roman"/>
                <w:sz w:val="24"/>
                <w:szCs w:val="24"/>
              </w:rPr>
              <w:t>8</w:t>
            </w:r>
          </w:p>
        </w:tc>
        <w:tc>
          <w:tcPr>
            <w:tcW w:w="624" w:type="pct"/>
            <w:vAlign w:val="center"/>
          </w:tcPr>
          <w:p w:rsidR="008657AB" w:rsidRPr="00A964E9" w:rsidRDefault="00AD7293" w:rsidP="00A964E9">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3</w:t>
            </w:r>
            <w:r w:rsidR="00A964E9">
              <w:rPr>
                <w:rFonts w:ascii="Times New Roman" w:hAnsi="Times New Roman" w:cs="Times New Roman"/>
                <w:sz w:val="24"/>
                <w:szCs w:val="24"/>
              </w:rPr>
              <w:t>8</w:t>
            </w:r>
          </w:p>
        </w:tc>
        <w:tc>
          <w:tcPr>
            <w:tcW w:w="624" w:type="pct"/>
            <w:vAlign w:val="center"/>
          </w:tcPr>
          <w:p w:rsidR="008657AB" w:rsidRPr="00A964E9" w:rsidRDefault="00AD7293" w:rsidP="00A964E9">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3</w:t>
            </w:r>
            <w:r w:rsidR="00A964E9">
              <w:rPr>
                <w:rFonts w:ascii="Times New Roman" w:hAnsi="Times New Roman" w:cs="Times New Roman"/>
                <w:sz w:val="24"/>
                <w:szCs w:val="24"/>
              </w:rPr>
              <w:t>8</w:t>
            </w:r>
          </w:p>
        </w:tc>
        <w:tc>
          <w:tcPr>
            <w:tcW w:w="621" w:type="pct"/>
            <w:vAlign w:val="center"/>
          </w:tcPr>
          <w:p w:rsidR="008657AB" w:rsidRPr="00A964E9" w:rsidRDefault="00AD7293" w:rsidP="00A964E9">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3</w:t>
            </w:r>
            <w:r w:rsidR="00A964E9">
              <w:rPr>
                <w:rFonts w:ascii="Times New Roman" w:hAnsi="Times New Roman" w:cs="Times New Roman"/>
                <w:sz w:val="24"/>
                <w:szCs w:val="24"/>
              </w:rPr>
              <w:t>8</w:t>
            </w:r>
          </w:p>
        </w:tc>
      </w:tr>
      <w:tr w:rsidR="008657AB" w:rsidRPr="00A964E9" w:rsidTr="008657AB">
        <w:tc>
          <w:tcPr>
            <w:tcW w:w="2498" w:type="pct"/>
            <w:vAlign w:val="center"/>
          </w:tcPr>
          <w:p w:rsidR="008657AB" w:rsidRPr="00172D6E" w:rsidRDefault="008657A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муниципальных автономных учреждений</w:t>
            </w:r>
          </w:p>
        </w:tc>
        <w:tc>
          <w:tcPr>
            <w:tcW w:w="632" w:type="pct"/>
            <w:vAlign w:val="center"/>
          </w:tcPr>
          <w:p w:rsidR="008657AB" w:rsidRPr="00A964E9" w:rsidRDefault="00A964E9" w:rsidP="00494224">
            <w:pPr>
              <w:pStyle w:val="ConsPlusNormal"/>
              <w:tabs>
                <w:tab w:val="left" w:pos="1134"/>
              </w:tabs>
              <w:jc w:val="center"/>
              <w:rPr>
                <w:rFonts w:ascii="Times New Roman" w:hAnsi="Times New Roman" w:cs="Times New Roman"/>
                <w:sz w:val="24"/>
                <w:szCs w:val="24"/>
              </w:rPr>
            </w:pPr>
            <w:r>
              <w:rPr>
                <w:rFonts w:ascii="Times New Roman" w:hAnsi="Times New Roman" w:cs="Times New Roman"/>
                <w:sz w:val="24"/>
                <w:szCs w:val="24"/>
              </w:rPr>
              <w:t>20</w:t>
            </w:r>
          </w:p>
        </w:tc>
        <w:tc>
          <w:tcPr>
            <w:tcW w:w="624" w:type="pct"/>
            <w:vAlign w:val="center"/>
          </w:tcPr>
          <w:p w:rsidR="008657AB" w:rsidRPr="00A964E9" w:rsidRDefault="00AD7293" w:rsidP="00494224">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19</w:t>
            </w:r>
          </w:p>
        </w:tc>
        <w:tc>
          <w:tcPr>
            <w:tcW w:w="624" w:type="pct"/>
            <w:vAlign w:val="center"/>
          </w:tcPr>
          <w:p w:rsidR="008657AB" w:rsidRPr="00A964E9" w:rsidRDefault="00AD7293" w:rsidP="00494224">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19</w:t>
            </w:r>
          </w:p>
        </w:tc>
        <w:tc>
          <w:tcPr>
            <w:tcW w:w="621" w:type="pct"/>
            <w:vAlign w:val="center"/>
          </w:tcPr>
          <w:p w:rsidR="00AD7293" w:rsidRPr="00A964E9" w:rsidRDefault="00AD7293" w:rsidP="00494224">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19</w:t>
            </w:r>
          </w:p>
        </w:tc>
      </w:tr>
      <w:tr w:rsidR="008657AB" w:rsidRPr="00A964E9" w:rsidTr="008657AB">
        <w:tc>
          <w:tcPr>
            <w:tcW w:w="2498" w:type="pct"/>
            <w:vAlign w:val="center"/>
          </w:tcPr>
          <w:p w:rsidR="008657AB" w:rsidRPr="00172D6E" w:rsidRDefault="008657A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муниципальных казенных учреждений</w:t>
            </w:r>
          </w:p>
        </w:tc>
        <w:tc>
          <w:tcPr>
            <w:tcW w:w="632" w:type="pct"/>
            <w:vAlign w:val="center"/>
          </w:tcPr>
          <w:p w:rsidR="008657AB" w:rsidRPr="00A964E9" w:rsidRDefault="00A964E9" w:rsidP="00494224">
            <w:pPr>
              <w:pStyle w:val="ConsPlusNormal"/>
              <w:tabs>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c>
          <w:tcPr>
            <w:tcW w:w="624" w:type="pct"/>
            <w:vAlign w:val="center"/>
          </w:tcPr>
          <w:p w:rsidR="008657AB" w:rsidRPr="00A964E9" w:rsidRDefault="00A964E9" w:rsidP="00494224">
            <w:pPr>
              <w:pStyle w:val="ConsPlusNormal"/>
              <w:tabs>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c>
          <w:tcPr>
            <w:tcW w:w="624" w:type="pct"/>
            <w:vAlign w:val="center"/>
          </w:tcPr>
          <w:p w:rsidR="008657AB" w:rsidRPr="00A964E9" w:rsidRDefault="00A964E9" w:rsidP="00494224">
            <w:pPr>
              <w:pStyle w:val="ConsPlusNormal"/>
              <w:tabs>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c>
          <w:tcPr>
            <w:tcW w:w="621" w:type="pct"/>
            <w:vAlign w:val="center"/>
          </w:tcPr>
          <w:p w:rsidR="008657AB" w:rsidRPr="00A964E9" w:rsidRDefault="00A964E9" w:rsidP="00494224">
            <w:pPr>
              <w:pStyle w:val="ConsPlusNormal"/>
              <w:tabs>
                <w:tab w:val="left" w:pos="1134"/>
              </w:tabs>
              <w:jc w:val="center"/>
              <w:rPr>
                <w:rFonts w:ascii="Times New Roman" w:hAnsi="Times New Roman" w:cs="Times New Roman"/>
                <w:sz w:val="24"/>
                <w:szCs w:val="24"/>
              </w:rPr>
            </w:pPr>
            <w:r>
              <w:rPr>
                <w:rFonts w:ascii="Times New Roman" w:hAnsi="Times New Roman" w:cs="Times New Roman"/>
                <w:sz w:val="24"/>
                <w:szCs w:val="24"/>
              </w:rPr>
              <w:t>8</w:t>
            </w:r>
          </w:p>
        </w:tc>
      </w:tr>
      <w:tr w:rsidR="008657AB" w:rsidRPr="00A964E9" w:rsidTr="008657AB">
        <w:tc>
          <w:tcPr>
            <w:tcW w:w="2498" w:type="pct"/>
            <w:vAlign w:val="center"/>
          </w:tcPr>
          <w:p w:rsidR="008657AB" w:rsidRPr="00172D6E" w:rsidRDefault="008657A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муниципальных унитарных предприятий</w:t>
            </w:r>
          </w:p>
        </w:tc>
        <w:tc>
          <w:tcPr>
            <w:tcW w:w="632" w:type="pct"/>
            <w:vAlign w:val="center"/>
          </w:tcPr>
          <w:p w:rsidR="008657AB" w:rsidRPr="00A964E9" w:rsidRDefault="008657AB" w:rsidP="00494224">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4</w:t>
            </w:r>
          </w:p>
        </w:tc>
        <w:tc>
          <w:tcPr>
            <w:tcW w:w="624" w:type="pct"/>
            <w:vAlign w:val="center"/>
          </w:tcPr>
          <w:p w:rsidR="008657AB" w:rsidRPr="00A964E9" w:rsidRDefault="00AD7293" w:rsidP="00494224">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3</w:t>
            </w:r>
          </w:p>
        </w:tc>
        <w:tc>
          <w:tcPr>
            <w:tcW w:w="624" w:type="pct"/>
            <w:vAlign w:val="center"/>
          </w:tcPr>
          <w:p w:rsidR="008657AB" w:rsidRPr="00A964E9" w:rsidRDefault="00AD7293" w:rsidP="00494224">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2</w:t>
            </w:r>
          </w:p>
        </w:tc>
        <w:tc>
          <w:tcPr>
            <w:tcW w:w="621" w:type="pct"/>
            <w:vAlign w:val="center"/>
          </w:tcPr>
          <w:p w:rsidR="008657AB" w:rsidRPr="00A964E9" w:rsidRDefault="00AD7293" w:rsidP="00494224">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1</w:t>
            </w:r>
          </w:p>
        </w:tc>
      </w:tr>
      <w:tr w:rsidR="008657AB" w:rsidRPr="00A964E9" w:rsidTr="008657AB">
        <w:trPr>
          <w:trHeight w:val="127"/>
        </w:trPr>
        <w:tc>
          <w:tcPr>
            <w:tcW w:w="2498" w:type="pct"/>
            <w:vAlign w:val="center"/>
          </w:tcPr>
          <w:p w:rsidR="008657AB" w:rsidRPr="00172D6E" w:rsidRDefault="008657AB" w:rsidP="00494224">
            <w:pPr>
              <w:pStyle w:val="ConsPlusNorma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муниципальных казенных предприятий</w:t>
            </w:r>
          </w:p>
        </w:tc>
        <w:tc>
          <w:tcPr>
            <w:tcW w:w="632" w:type="pct"/>
            <w:vAlign w:val="center"/>
          </w:tcPr>
          <w:p w:rsidR="008657AB" w:rsidRPr="00A964E9" w:rsidRDefault="00A964E9" w:rsidP="00494224">
            <w:pPr>
              <w:pStyle w:val="ConsPlusNormal"/>
              <w:tabs>
                <w:tab w:val="left" w:pos="1134"/>
              </w:tabs>
              <w:jc w:val="center"/>
              <w:rPr>
                <w:rFonts w:ascii="Times New Roman" w:hAnsi="Times New Roman" w:cs="Times New Roman"/>
                <w:sz w:val="24"/>
                <w:szCs w:val="24"/>
              </w:rPr>
            </w:pPr>
            <w:r>
              <w:rPr>
                <w:rFonts w:ascii="Times New Roman" w:hAnsi="Times New Roman" w:cs="Times New Roman"/>
                <w:sz w:val="24"/>
                <w:szCs w:val="24"/>
              </w:rPr>
              <w:t>1</w:t>
            </w:r>
          </w:p>
        </w:tc>
        <w:tc>
          <w:tcPr>
            <w:tcW w:w="624" w:type="pct"/>
            <w:vAlign w:val="center"/>
          </w:tcPr>
          <w:p w:rsidR="008657AB" w:rsidRPr="00A964E9" w:rsidRDefault="008657AB" w:rsidP="00494224">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w:t>
            </w:r>
          </w:p>
        </w:tc>
        <w:tc>
          <w:tcPr>
            <w:tcW w:w="624" w:type="pct"/>
            <w:vAlign w:val="center"/>
          </w:tcPr>
          <w:p w:rsidR="008657AB" w:rsidRPr="00A964E9" w:rsidRDefault="008657AB" w:rsidP="00494224">
            <w:pPr>
              <w:pStyle w:val="ConsPlusNormal"/>
              <w:tabs>
                <w:tab w:val="left" w:pos="1134"/>
              </w:tabs>
              <w:jc w:val="center"/>
              <w:rPr>
                <w:rFonts w:ascii="Times New Roman" w:hAnsi="Times New Roman" w:cs="Times New Roman"/>
                <w:sz w:val="24"/>
                <w:szCs w:val="24"/>
              </w:rPr>
            </w:pPr>
            <w:r w:rsidRPr="00A964E9">
              <w:rPr>
                <w:rFonts w:ascii="Times New Roman" w:hAnsi="Times New Roman" w:cs="Times New Roman"/>
                <w:sz w:val="24"/>
                <w:szCs w:val="24"/>
              </w:rPr>
              <w:t>-</w:t>
            </w:r>
          </w:p>
        </w:tc>
        <w:tc>
          <w:tcPr>
            <w:tcW w:w="621" w:type="pct"/>
            <w:vAlign w:val="center"/>
          </w:tcPr>
          <w:p w:rsidR="008657AB" w:rsidRPr="00A964E9" w:rsidRDefault="008657AB" w:rsidP="00494224">
            <w:pPr>
              <w:pStyle w:val="ConsPlusNormal"/>
              <w:tabs>
                <w:tab w:val="left" w:pos="1134"/>
              </w:tabs>
              <w:jc w:val="center"/>
              <w:rPr>
                <w:rFonts w:ascii="Times New Roman" w:hAnsi="Times New Roman" w:cs="Times New Roman"/>
                <w:sz w:val="24"/>
                <w:szCs w:val="24"/>
                <w:lang w:val="en-US"/>
              </w:rPr>
            </w:pPr>
            <w:r w:rsidRPr="00A964E9">
              <w:rPr>
                <w:rFonts w:ascii="Times New Roman" w:hAnsi="Times New Roman" w:cs="Times New Roman"/>
                <w:sz w:val="24"/>
                <w:szCs w:val="24"/>
              </w:rPr>
              <w:t>-</w:t>
            </w:r>
          </w:p>
        </w:tc>
      </w:tr>
    </w:tbl>
    <w:p w:rsidR="00AD7293" w:rsidRPr="00172D6E" w:rsidRDefault="00AD7293"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Поступления в городской бюджет от продажи обеспечены за счет рассрочки платежа, предоставленного при выкупе арендуемых объектов - реализация субъектами малого и среднего предпринимательства преимущественного право выкупа арендуемого имущества в соответствии с Федеральным законом от 22.07.2008 № 159-ФЗ </w:t>
      </w:r>
      <w:r w:rsidR="004D1BB3">
        <w:rPr>
          <w:rFonts w:ascii="Times New Roman" w:hAnsi="Times New Roman" w:cs="Times New Roman"/>
          <w:sz w:val="24"/>
          <w:szCs w:val="24"/>
        </w:rPr>
        <w:t>«</w:t>
      </w:r>
      <w:r w:rsidRPr="00172D6E">
        <w:rPr>
          <w:rFonts w:ascii="Times New Roman" w:hAnsi="Times New Roman" w:cs="Times New Roman"/>
          <w:sz w:val="24"/>
          <w:szCs w:val="24"/>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AD7293" w:rsidRPr="00172D6E" w:rsidRDefault="00AD7293"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ИП Кнауб И.А. договор купли-продажи от 24.07.2019 № 11 (нежилые помещения, расположенные по адресу: пер. Краснофлотский, 1/1, 24.07.2024 - срок окончания платежей по договору купли – продажи).</w:t>
      </w:r>
    </w:p>
    <w:p w:rsidR="00AD7293" w:rsidRPr="00172D6E" w:rsidRDefault="00AD7293"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Прогноз поступлений денежных средств от использования муниципального имущества на 2023-2025 г</w:t>
      </w:r>
      <w:r w:rsidR="00C22C2F">
        <w:rPr>
          <w:rFonts w:ascii="Times New Roman" w:hAnsi="Times New Roman" w:cs="Times New Roman"/>
          <w:sz w:val="24"/>
          <w:szCs w:val="24"/>
        </w:rPr>
        <w:t>оды</w:t>
      </w:r>
      <w:r w:rsidRPr="00172D6E">
        <w:rPr>
          <w:rFonts w:ascii="Times New Roman" w:hAnsi="Times New Roman" w:cs="Times New Roman"/>
          <w:sz w:val="24"/>
          <w:szCs w:val="24"/>
        </w:rPr>
        <w:t xml:space="preserve"> рассчитан исходя из предварительного расчета графика платежей действующих договоров аренды. </w:t>
      </w:r>
    </w:p>
    <w:p w:rsidR="00DF726B" w:rsidRPr="00F46218" w:rsidRDefault="00DF726B" w:rsidP="00494224">
      <w:pPr>
        <w:pStyle w:val="2"/>
        <w:numPr>
          <w:ilvl w:val="0"/>
          <w:numId w:val="5"/>
        </w:numPr>
        <w:tabs>
          <w:tab w:val="left" w:pos="993"/>
          <w:tab w:val="left" w:pos="1134"/>
        </w:tabs>
        <w:spacing w:before="0" w:after="0"/>
        <w:ind w:left="0" w:firstLine="709"/>
        <w:jc w:val="both"/>
        <w:rPr>
          <w:rFonts w:ascii="Times New Roman" w:hAnsi="Times New Roman"/>
          <w:i w:val="0"/>
          <w:iCs w:val="0"/>
          <w:sz w:val="24"/>
          <w:szCs w:val="24"/>
        </w:rPr>
      </w:pPr>
      <w:bookmarkStart w:id="42" w:name="_Toc122679762"/>
      <w:r w:rsidRPr="00F46218">
        <w:rPr>
          <w:rFonts w:ascii="Times New Roman" w:hAnsi="Times New Roman"/>
          <w:i w:val="0"/>
          <w:iCs w:val="0"/>
          <w:sz w:val="24"/>
          <w:szCs w:val="24"/>
        </w:rPr>
        <w:t>Осуществление земельного контроля за использованием земель</w:t>
      </w:r>
      <w:bookmarkEnd w:id="42"/>
    </w:p>
    <w:p w:rsidR="00DF726B" w:rsidRPr="00172D6E" w:rsidRDefault="00DF726B" w:rsidP="00494224">
      <w:pPr>
        <w:tabs>
          <w:tab w:val="left" w:pos="1134"/>
        </w:tabs>
        <w:ind w:firstLine="709"/>
        <w:jc w:val="both"/>
        <w:rPr>
          <w:sz w:val="24"/>
          <w:szCs w:val="24"/>
        </w:rPr>
      </w:pPr>
      <w:r w:rsidRPr="00172D6E">
        <w:rPr>
          <w:sz w:val="24"/>
          <w:szCs w:val="24"/>
        </w:rPr>
        <w:t>Задача - осуществление муниципального земельного контроля за использованием земель, вовлечение земельных участков в хозяйственный оборот, повышение уровня доходов от использования земельных участков.</w:t>
      </w:r>
    </w:p>
    <w:p w:rsidR="00DF726B" w:rsidRPr="00172D6E" w:rsidRDefault="00DF726B" w:rsidP="00494224">
      <w:pPr>
        <w:tabs>
          <w:tab w:val="left" w:pos="1134"/>
        </w:tabs>
        <w:ind w:firstLine="709"/>
        <w:jc w:val="both"/>
        <w:rPr>
          <w:sz w:val="24"/>
          <w:szCs w:val="24"/>
        </w:rPr>
      </w:pPr>
      <w:r w:rsidRPr="00172D6E">
        <w:rPr>
          <w:sz w:val="24"/>
          <w:szCs w:val="24"/>
        </w:rPr>
        <w:t>Направления деятельности:</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lastRenderedPageBreak/>
        <w:t>обеспечение поступления средств в бюджет города Бердска за счет повышения эффективности использования земельных ресурсов, администрирование арендных платежей и организации аукционов по продаже земельных участков в собственность или прав аренды на территории города;</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формирование земельных участков для предоставления их с торгов (конкурсов, аукционов) для строительства;</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выдача разрешений на использование земельных участков без его пред</w:t>
      </w:r>
      <w:r w:rsidR="005B3AFB">
        <w:rPr>
          <w:rFonts w:ascii="Times New Roman" w:hAnsi="Times New Roman" w:cs="Times New Roman"/>
          <w:sz w:val="24"/>
          <w:szCs w:val="24"/>
        </w:rPr>
        <w:t>о</w:t>
      </w:r>
      <w:r w:rsidRPr="00172D6E">
        <w:rPr>
          <w:rFonts w:ascii="Times New Roman" w:hAnsi="Times New Roman" w:cs="Times New Roman"/>
          <w:sz w:val="24"/>
          <w:szCs w:val="24"/>
        </w:rPr>
        <w:t>ставления;</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осуществление муниципального земельного контроля за использованием земель;</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обеспечение поступления средств в бюджет города Бердска, полученных в результате перераспределения земельных участков;</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проведение мероприятий по выявлению правообладателей недвижимого имущества, но которое отсутствует кадастровая стоимость, с целью вовлечения его в налоговый оборот;</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проведение мероприятий по оформлению прав за городом Бердском на выморочное имущество с целью дальнейшей реализации посредством проведения публичных торгов, предоставления земельных участков льготной категории граждан;</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эффективное распоряжение лесными ресурсами, в том числе предоставление лесных участков в аренду по результатам аукционов;</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организация и проведение профилактической работы с юридическими лицами и населением по предотвращению нарушений земельного, лесного законодательства путем привлечения интернет - ресурсов и средств массовой информации для освещения актуальных вопросов муниципального земельного и лесного контроля.</w:t>
      </w:r>
    </w:p>
    <w:p w:rsidR="00DF726B" w:rsidRPr="00172D6E" w:rsidRDefault="00DF726B" w:rsidP="00494224">
      <w:pPr>
        <w:tabs>
          <w:tab w:val="left" w:pos="1134"/>
        </w:tabs>
        <w:ind w:firstLine="709"/>
        <w:jc w:val="both"/>
        <w:rPr>
          <w:sz w:val="24"/>
          <w:szCs w:val="24"/>
        </w:rPr>
      </w:pPr>
      <w:r w:rsidRPr="00172D6E">
        <w:rPr>
          <w:sz w:val="24"/>
          <w:szCs w:val="24"/>
        </w:rPr>
        <w:t>Нормативно-правовые акты, направленные на решение задачи:</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Земельный кодекс Российской Федерации;</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Федеральный закон от 31.07.2020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 xml:space="preserve">248-ФЗ </w:t>
      </w:r>
      <w:r w:rsidR="004D1BB3">
        <w:rPr>
          <w:rFonts w:ascii="Times New Roman" w:hAnsi="Times New Roman" w:cs="Times New Roman"/>
          <w:sz w:val="24"/>
          <w:szCs w:val="24"/>
        </w:rPr>
        <w:t>«</w:t>
      </w:r>
      <w:r w:rsidRPr="00172D6E">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Федеральный закон от 29.07.2017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 xml:space="preserve">217-ФЗ </w:t>
      </w:r>
      <w:r w:rsidR="004D1BB3">
        <w:rPr>
          <w:rFonts w:ascii="Times New Roman" w:hAnsi="Times New Roman" w:cs="Times New Roman"/>
          <w:sz w:val="24"/>
          <w:szCs w:val="24"/>
        </w:rPr>
        <w:t>«</w:t>
      </w:r>
      <w:r w:rsidRPr="00172D6E">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91407D" w:rsidRPr="00172D6E" w:rsidRDefault="0091407D"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Постановление Правительства РФ от 24.11.2021 </w:t>
      </w:r>
      <w:r w:rsidR="00DC2C7D">
        <w:rPr>
          <w:rFonts w:ascii="Times New Roman" w:hAnsi="Times New Roman" w:cs="Times New Roman"/>
          <w:sz w:val="24"/>
          <w:szCs w:val="24"/>
        </w:rPr>
        <w:t>№</w:t>
      </w:r>
      <w:r w:rsidRPr="00172D6E">
        <w:rPr>
          <w:rFonts w:ascii="Times New Roman" w:hAnsi="Times New Roman" w:cs="Times New Roman"/>
          <w:sz w:val="24"/>
          <w:szCs w:val="24"/>
        </w:rPr>
        <w:t xml:space="preserve"> 2019 </w:t>
      </w:r>
      <w:r w:rsidR="004D1BB3">
        <w:rPr>
          <w:rFonts w:ascii="Times New Roman" w:hAnsi="Times New Roman" w:cs="Times New Roman"/>
          <w:sz w:val="24"/>
          <w:szCs w:val="24"/>
        </w:rPr>
        <w:t>«</w:t>
      </w:r>
      <w:r w:rsidRPr="00172D6E">
        <w:rPr>
          <w:rFonts w:ascii="Times New Roman" w:hAnsi="Times New Roman" w:cs="Times New Roman"/>
          <w:sz w:val="24"/>
          <w:szCs w:val="24"/>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DF726B" w:rsidRPr="00172D6E" w:rsidRDefault="00DF726B"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Положение </w:t>
      </w:r>
      <w:r w:rsidR="00741573" w:rsidRPr="00172D6E">
        <w:rPr>
          <w:rFonts w:ascii="Times New Roman" w:hAnsi="Times New Roman" w:cs="Times New Roman"/>
          <w:sz w:val="24"/>
          <w:szCs w:val="24"/>
        </w:rPr>
        <w:t>о муниципальном земельном контроле</w:t>
      </w:r>
      <w:r w:rsidRPr="00172D6E">
        <w:rPr>
          <w:rFonts w:ascii="Times New Roman" w:hAnsi="Times New Roman" w:cs="Times New Roman"/>
          <w:sz w:val="24"/>
          <w:szCs w:val="24"/>
        </w:rPr>
        <w:t xml:space="preserve"> </w:t>
      </w:r>
      <w:r w:rsidR="00741573" w:rsidRPr="00172D6E">
        <w:rPr>
          <w:rFonts w:ascii="Times New Roman" w:hAnsi="Times New Roman" w:cs="Times New Roman"/>
          <w:sz w:val="24"/>
          <w:szCs w:val="24"/>
        </w:rPr>
        <w:t xml:space="preserve">в границах </w:t>
      </w:r>
      <w:r w:rsidRPr="00172D6E">
        <w:rPr>
          <w:rFonts w:ascii="Times New Roman" w:hAnsi="Times New Roman" w:cs="Times New Roman"/>
          <w:sz w:val="24"/>
          <w:szCs w:val="24"/>
        </w:rPr>
        <w:t>города Бердска, утвержденное решение Совета депутатов города Бердска от 18.</w:t>
      </w:r>
      <w:r w:rsidR="00741573" w:rsidRPr="00172D6E">
        <w:rPr>
          <w:rFonts w:ascii="Times New Roman" w:hAnsi="Times New Roman" w:cs="Times New Roman"/>
          <w:sz w:val="24"/>
          <w:szCs w:val="24"/>
        </w:rPr>
        <w:t>11</w:t>
      </w:r>
      <w:r w:rsidRPr="00172D6E">
        <w:rPr>
          <w:rFonts w:ascii="Times New Roman" w:hAnsi="Times New Roman" w:cs="Times New Roman"/>
          <w:sz w:val="24"/>
          <w:szCs w:val="24"/>
        </w:rPr>
        <w:t>.20</w:t>
      </w:r>
      <w:r w:rsidR="00741573" w:rsidRPr="00172D6E">
        <w:rPr>
          <w:rFonts w:ascii="Times New Roman" w:hAnsi="Times New Roman" w:cs="Times New Roman"/>
          <w:sz w:val="24"/>
          <w:szCs w:val="24"/>
        </w:rPr>
        <w:t>2</w:t>
      </w:r>
      <w:r w:rsidRPr="00172D6E">
        <w:rPr>
          <w:rFonts w:ascii="Times New Roman" w:hAnsi="Times New Roman" w:cs="Times New Roman"/>
          <w:sz w:val="24"/>
          <w:szCs w:val="24"/>
        </w:rPr>
        <w:t>1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2</w:t>
      </w:r>
      <w:r w:rsidR="00741573" w:rsidRPr="00172D6E">
        <w:rPr>
          <w:rFonts w:ascii="Times New Roman" w:hAnsi="Times New Roman" w:cs="Times New Roman"/>
          <w:sz w:val="24"/>
          <w:szCs w:val="24"/>
        </w:rPr>
        <w:t>5</w:t>
      </w:r>
      <w:r w:rsidRPr="00172D6E">
        <w:rPr>
          <w:rFonts w:ascii="Times New Roman" w:hAnsi="Times New Roman" w:cs="Times New Roman"/>
          <w:sz w:val="24"/>
          <w:szCs w:val="24"/>
        </w:rPr>
        <w:t>;</w:t>
      </w:r>
    </w:p>
    <w:p w:rsidR="00741573" w:rsidRPr="00172D6E" w:rsidRDefault="00741573" w:rsidP="00494224">
      <w:pPr>
        <w:pStyle w:val="ConsPlusNormal"/>
        <w:numPr>
          <w:ilvl w:val="0"/>
          <w:numId w:val="45"/>
        </w:numPr>
        <w:tabs>
          <w:tab w:val="left" w:pos="993"/>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Положение о муниципальном лесном контроле в границах города Бердска, утвержденное решение Совета депутатов города Бердска от 18.11.2021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27.</w:t>
      </w:r>
    </w:p>
    <w:p w:rsidR="00DF726B" w:rsidRPr="00172D6E" w:rsidRDefault="00DF726B" w:rsidP="00494224">
      <w:pPr>
        <w:tabs>
          <w:tab w:val="left" w:pos="1134"/>
        </w:tabs>
        <w:ind w:firstLine="709"/>
        <w:rPr>
          <w:sz w:val="24"/>
          <w:szCs w:val="24"/>
        </w:rPr>
      </w:pPr>
      <w:r w:rsidRPr="00172D6E">
        <w:rPr>
          <w:sz w:val="24"/>
          <w:szCs w:val="24"/>
        </w:rPr>
        <w:t>Планируемые результаты деятельности: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2976"/>
        <w:gridCol w:w="1413"/>
        <w:gridCol w:w="1138"/>
        <w:gridCol w:w="1184"/>
        <w:gridCol w:w="1085"/>
      </w:tblGrid>
      <w:tr w:rsidR="00DF726B" w:rsidRPr="00172D6E" w:rsidTr="00DF726B">
        <w:trPr>
          <w:tblHeader/>
        </w:trPr>
        <w:tc>
          <w:tcPr>
            <w:tcW w:w="2122" w:type="dxa"/>
            <w:vMerge w:val="restart"/>
            <w:shd w:val="clear" w:color="auto" w:fill="auto"/>
            <w:vAlign w:val="center"/>
          </w:tcPr>
          <w:p w:rsidR="00DF726B" w:rsidRPr="00F46218" w:rsidRDefault="00DF726B" w:rsidP="00494224">
            <w:pPr>
              <w:tabs>
                <w:tab w:val="left" w:pos="1134"/>
              </w:tabs>
              <w:jc w:val="center"/>
              <w:rPr>
                <w:b/>
                <w:sz w:val="22"/>
                <w:szCs w:val="22"/>
              </w:rPr>
            </w:pPr>
            <w:r w:rsidRPr="00F46218">
              <w:rPr>
                <w:b/>
                <w:sz w:val="22"/>
                <w:szCs w:val="22"/>
              </w:rPr>
              <w:t>Основные направления</w:t>
            </w:r>
          </w:p>
        </w:tc>
        <w:tc>
          <w:tcPr>
            <w:tcW w:w="7796" w:type="dxa"/>
            <w:gridSpan w:val="5"/>
            <w:shd w:val="clear" w:color="auto" w:fill="auto"/>
            <w:vAlign w:val="center"/>
          </w:tcPr>
          <w:p w:rsidR="00DF726B" w:rsidRPr="00F46218" w:rsidRDefault="00DF726B" w:rsidP="00494224">
            <w:pPr>
              <w:tabs>
                <w:tab w:val="left" w:pos="1134"/>
              </w:tabs>
              <w:jc w:val="center"/>
              <w:rPr>
                <w:b/>
                <w:sz w:val="22"/>
                <w:szCs w:val="22"/>
              </w:rPr>
            </w:pPr>
            <w:r w:rsidRPr="00F46218">
              <w:rPr>
                <w:b/>
                <w:sz w:val="22"/>
                <w:szCs w:val="22"/>
              </w:rPr>
              <w:t>Целевые индикаторы</w:t>
            </w:r>
          </w:p>
        </w:tc>
      </w:tr>
      <w:tr w:rsidR="00DF726B" w:rsidRPr="00172D6E" w:rsidTr="00DF726B">
        <w:trPr>
          <w:tblHeader/>
        </w:trPr>
        <w:tc>
          <w:tcPr>
            <w:tcW w:w="2122" w:type="dxa"/>
            <w:vMerge/>
            <w:shd w:val="clear" w:color="auto" w:fill="auto"/>
            <w:vAlign w:val="center"/>
          </w:tcPr>
          <w:p w:rsidR="00DF726B" w:rsidRPr="00F46218" w:rsidRDefault="00DF726B" w:rsidP="00494224">
            <w:pPr>
              <w:tabs>
                <w:tab w:val="left" w:pos="1134"/>
              </w:tabs>
              <w:jc w:val="center"/>
              <w:rPr>
                <w:b/>
                <w:sz w:val="22"/>
                <w:szCs w:val="22"/>
              </w:rPr>
            </w:pPr>
          </w:p>
        </w:tc>
        <w:tc>
          <w:tcPr>
            <w:tcW w:w="2976" w:type="dxa"/>
            <w:shd w:val="clear" w:color="auto" w:fill="auto"/>
            <w:vAlign w:val="center"/>
          </w:tcPr>
          <w:p w:rsidR="00DF726B" w:rsidRPr="00F46218" w:rsidRDefault="00DF726B" w:rsidP="00494224">
            <w:pPr>
              <w:tabs>
                <w:tab w:val="left" w:pos="1134"/>
              </w:tabs>
              <w:jc w:val="center"/>
              <w:rPr>
                <w:b/>
                <w:sz w:val="22"/>
                <w:szCs w:val="22"/>
              </w:rPr>
            </w:pPr>
            <w:r w:rsidRPr="00F46218">
              <w:rPr>
                <w:b/>
                <w:sz w:val="22"/>
                <w:szCs w:val="22"/>
              </w:rPr>
              <w:t>Наименование показателя</w:t>
            </w:r>
          </w:p>
        </w:tc>
        <w:tc>
          <w:tcPr>
            <w:tcW w:w="1413" w:type="dxa"/>
            <w:shd w:val="clear" w:color="auto" w:fill="auto"/>
            <w:vAlign w:val="center"/>
          </w:tcPr>
          <w:p w:rsidR="00DF726B" w:rsidRPr="00F46218" w:rsidRDefault="0091407D" w:rsidP="00494224">
            <w:pPr>
              <w:tabs>
                <w:tab w:val="left" w:pos="1134"/>
              </w:tabs>
              <w:jc w:val="center"/>
              <w:rPr>
                <w:b/>
                <w:sz w:val="22"/>
                <w:szCs w:val="22"/>
              </w:rPr>
            </w:pPr>
            <w:r w:rsidRPr="00F46218">
              <w:rPr>
                <w:b/>
                <w:sz w:val="22"/>
                <w:szCs w:val="22"/>
              </w:rPr>
              <w:t>2022</w:t>
            </w:r>
            <w:r w:rsidR="00DF726B" w:rsidRPr="00F46218">
              <w:rPr>
                <w:b/>
                <w:sz w:val="22"/>
                <w:szCs w:val="22"/>
              </w:rPr>
              <w:t xml:space="preserve"> ожидаемое</w:t>
            </w:r>
          </w:p>
        </w:tc>
        <w:tc>
          <w:tcPr>
            <w:tcW w:w="1138" w:type="dxa"/>
            <w:shd w:val="clear" w:color="auto" w:fill="auto"/>
            <w:vAlign w:val="center"/>
          </w:tcPr>
          <w:p w:rsidR="00DF726B" w:rsidRPr="00F46218" w:rsidRDefault="0091407D" w:rsidP="00494224">
            <w:pPr>
              <w:tabs>
                <w:tab w:val="left" w:pos="1134"/>
              </w:tabs>
              <w:jc w:val="center"/>
              <w:rPr>
                <w:b/>
                <w:sz w:val="22"/>
                <w:szCs w:val="22"/>
              </w:rPr>
            </w:pPr>
            <w:r w:rsidRPr="00F46218">
              <w:rPr>
                <w:b/>
                <w:sz w:val="22"/>
                <w:szCs w:val="22"/>
              </w:rPr>
              <w:t>2023</w:t>
            </w:r>
            <w:r w:rsidR="00DF726B" w:rsidRPr="00F46218">
              <w:rPr>
                <w:b/>
                <w:sz w:val="22"/>
                <w:szCs w:val="22"/>
              </w:rPr>
              <w:t xml:space="preserve"> </w:t>
            </w:r>
          </w:p>
          <w:p w:rsidR="00DF726B" w:rsidRPr="00F46218" w:rsidRDefault="00DF726B" w:rsidP="00494224">
            <w:pPr>
              <w:tabs>
                <w:tab w:val="left" w:pos="1134"/>
              </w:tabs>
              <w:jc w:val="center"/>
              <w:rPr>
                <w:b/>
                <w:sz w:val="22"/>
                <w:szCs w:val="22"/>
              </w:rPr>
            </w:pPr>
            <w:r w:rsidRPr="00F46218">
              <w:rPr>
                <w:b/>
                <w:sz w:val="22"/>
                <w:szCs w:val="22"/>
              </w:rPr>
              <w:t>прогноз</w:t>
            </w:r>
          </w:p>
        </w:tc>
        <w:tc>
          <w:tcPr>
            <w:tcW w:w="1184" w:type="dxa"/>
            <w:shd w:val="clear" w:color="auto" w:fill="auto"/>
            <w:vAlign w:val="center"/>
          </w:tcPr>
          <w:p w:rsidR="00DF726B" w:rsidRPr="00F46218" w:rsidRDefault="0091407D" w:rsidP="00494224">
            <w:pPr>
              <w:tabs>
                <w:tab w:val="left" w:pos="1134"/>
              </w:tabs>
              <w:jc w:val="center"/>
              <w:rPr>
                <w:b/>
                <w:sz w:val="22"/>
                <w:szCs w:val="22"/>
              </w:rPr>
            </w:pPr>
            <w:r w:rsidRPr="00F46218">
              <w:rPr>
                <w:b/>
                <w:sz w:val="22"/>
                <w:szCs w:val="22"/>
              </w:rPr>
              <w:t>2024</w:t>
            </w:r>
            <w:r w:rsidR="00DF726B" w:rsidRPr="00F46218">
              <w:rPr>
                <w:b/>
                <w:sz w:val="22"/>
                <w:szCs w:val="22"/>
              </w:rPr>
              <w:t xml:space="preserve"> </w:t>
            </w:r>
          </w:p>
          <w:p w:rsidR="00DF726B" w:rsidRPr="00F46218" w:rsidRDefault="00DF726B" w:rsidP="00494224">
            <w:pPr>
              <w:tabs>
                <w:tab w:val="left" w:pos="1134"/>
              </w:tabs>
              <w:jc w:val="center"/>
              <w:rPr>
                <w:b/>
                <w:sz w:val="22"/>
                <w:szCs w:val="22"/>
              </w:rPr>
            </w:pPr>
            <w:r w:rsidRPr="00F46218">
              <w:rPr>
                <w:b/>
                <w:sz w:val="22"/>
                <w:szCs w:val="22"/>
              </w:rPr>
              <w:t>прогноз</w:t>
            </w:r>
          </w:p>
        </w:tc>
        <w:tc>
          <w:tcPr>
            <w:tcW w:w="1085" w:type="dxa"/>
            <w:shd w:val="clear" w:color="auto" w:fill="auto"/>
            <w:vAlign w:val="center"/>
          </w:tcPr>
          <w:p w:rsidR="00DF726B" w:rsidRPr="00F46218" w:rsidRDefault="0091407D" w:rsidP="00494224">
            <w:pPr>
              <w:tabs>
                <w:tab w:val="left" w:pos="1134"/>
              </w:tabs>
              <w:jc w:val="center"/>
              <w:rPr>
                <w:b/>
                <w:sz w:val="22"/>
                <w:szCs w:val="22"/>
              </w:rPr>
            </w:pPr>
            <w:r w:rsidRPr="00F46218">
              <w:rPr>
                <w:b/>
                <w:sz w:val="22"/>
                <w:szCs w:val="22"/>
              </w:rPr>
              <w:t>2025</w:t>
            </w:r>
            <w:r w:rsidR="00DF726B" w:rsidRPr="00F46218">
              <w:rPr>
                <w:b/>
                <w:sz w:val="22"/>
                <w:szCs w:val="22"/>
              </w:rPr>
              <w:t xml:space="preserve"> </w:t>
            </w:r>
          </w:p>
          <w:p w:rsidR="00DF726B" w:rsidRPr="00F46218" w:rsidRDefault="00DF726B" w:rsidP="00494224">
            <w:pPr>
              <w:tabs>
                <w:tab w:val="left" w:pos="1134"/>
              </w:tabs>
              <w:jc w:val="center"/>
              <w:rPr>
                <w:b/>
                <w:sz w:val="22"/>
                <w:szCs w:val="22"/>
              </w:rPr>
            </w:pPr>
            <w:r w:rsidRPr="00F46218">
              <w:rPr>
                <w:b/>
                <w:sz w:val="22"/>
                <w:szCs w:val="22"/>
              </w:rPr>
              <w:t>прогноз</w:t>
            </w:r>
          </w:p>
        </w:tc>
      </w:tr>
      <w:tr w:rsidR="0091407D" w:rsidRPr="00172D6E" w:rsidTr="00DF726B">
        <w:tc>
          <w:tcPr>
            <w:tcW w:w="2122" w:type="dxa"/>
            <w:vMerge w:val="restart"/>
            <w:shd w:val="clear" w:color="auto" w:fill="auto"/>
            <w:vAlign w:val="center"/>
          </w:tcPr>
          <w:p w:rsidR="0091407D" w:rsidRPr="00172D6E" w:rsidRDefault="0091407D" w:rsidP="00494224">
            <w:pPr>
              <w:tabs>
                <w:tab w:val="left" w:pos="1134"/>
              </w:tabs>
              <w:jc w:val="both"/>
              <w:rPr>
                <w:sz w:val="24"/>
                <w:szCs w:val="24"/>
              </w:rPr>
            </w:pPr>
            <w:r w:rsidRPr="00172D6E">
              <w:rPr>
                <w:sz w:val="24"/>
                <w:szCs w:val="24"/>
              </w:rPr>
              <w:t>Повышение уровня доходов от использования земельных участков</w:t>
            </w:r>
          </w:p>
        </w:tc>
        <w:tc>
          <w:tcPr>
            <w:tcW w:w="2976" w:type="dxa"/>
            <w:shd w:val="clear" w:color="auto" w:fill="auto"/>
            <w:vAlign w:val="center"/>
          </w:tcPr>
          <w:p w:rsidR="0091407D" w:rsidRPr="00172D6E" w:rsidRDefault="0091407D" w:rsidP="00494224">
            <w:pPr>
              <w:tabs>
                <w:tab w:val="left" w:pos="1134"/>
              </w:tabs>
              <w:jc w:val="both"/>
              <w:rPr>
                <w:sz w:val="24"/>
                <w:szCs w:val="24"/>
              </w:rPr>
            </w:pPr>
            <w:r w:rsidRPr="00172D6E">
              <w:rPr>
                <w:sz w:val="24"/>
                <w:szCs w:val="24"/>
              </w:rPr>
              <w:t>Продажа земельных участков</w:t>
            </w:r>
          </w:p>
        </w:tc>
        <w:tc>
          <w:tcPr>
            <w:tcW w:w="1413"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10</w:t>
            </w:r>
            <w:r w:rsidR="00923E60" w:rsidRPr="00172D6E">
              <w:rPr>
                <w:sz w:val="24"/>
                <w:szCs w:val="24"/>
              </w:rPr>
              <w:t xml:space="preserve"> </w:t>
            </w:r>
            <w:r w:rsidRPr="00172D6E">
              <w:rPr>
                <w:sz w:val="24"/>
                <w:szCs w:val="24"/>
              </w:rPr>
              <w:t>849,4</w:t>
            </w:r>
          </w:p>
        </w:tc>
        <w:tc>
          <w:tcPr>
            <w:tcW w:w="1138"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3</w:t>
            </w:r>
            <w:r w:rsidR="00923E60" w:rsidRPr="00172D6E">
              <w:rPr>
                <w:sz w:val="24"/>
                <w:szCs w:val="24"/>
              </w:rPr>
              <w:t xml:space="preserve"> </w:t>
            </w:r>
            <w:r w:rsidRPr="00172D6E">
              <w:rPr>
                <w:sz w:val="24"/>
                <w:szCs w:val="24"/>
              </w:rPr>
              <w:t>873,0</w:t>
            </w:r>
          </w:p>
        </w:tc>
        <w:tc>
          <w:tcPr>
            <w:tcW w:w="1184"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6</w:t>
            </w:r>
            <w:r w:rsidR="00923E60" w:rsidRPr="00172D6E">
              <w:rPr>
                <w:sz w:val="24"/>
                <w:szCs w:val="24"/>
              </w:rPr>
              <w:t xml:space="preserve"> </w:t>
            </w:r>
            <w:r w:rsidR="004B17C1">
              <w:rPr>
                <w:sz w:val="24"/>
                <w:szCs w:val="24"/>
              </w:rPr>
              <w:t>6</w:t>
            </w:r>
            <w:r w:rsidRPr="00172D6E">
              <w:rPr>
                <w:sz w:val="24"/>
                <w:szCs w:val="24"/>
              </w:rPr>
              <w:t>90,0</w:t>
            </w:r>
          </w:p>
        </w:tc>
        <w:tc>
          <w:tcPr>
            <w:tcW w:w="1085"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6</w:t>
            </w:r>
            <w:r w:rsidR="00923E60" w:rsidRPr="00172D6E">
              <w:rPr>
                <w:sz w:val="24"/>
                <w:szCs w:val="24"/>
              </w:rPr>
              <w:t xml:space="preserve"> </w:t>
            </w:r>
            <w:r w:rsidRPr="00172D6E">
              <w:rPr>
                <w:sz w:val="24"/>
                <w:szCs w:val="24"/>
              </w:rPr>
              <w:t>400,0</w:t>
            </w:r>
          </w:p>
        </w:tc>
      </w:tr>
      <w:tr w:rsidR="0091407D" w:rsidRPr="00172D6E" w:rsidTr="00DF726B">
        <w:tc>
          <w:tcPr>
            <w:tcW w:w="2122" w:type="dxa"/>
            <w:vMerge/>
            <w:shd w:val="clear" w:color="auto" w:fill="auto"/>
            <w:vAlign w:val="center"/>
          </w:tcPr>
          <w:p w:rsidR="0091407D" w:rsidRPr="00172D6E" w:rsidRDefault="0091407D" w:rsidP="00494224">
            <w:pPr>
              <w:tabs>
                <w:tab w:val="left" w:pos="1134"/>
              </w:tabs>
              <w:jc w:val="center"/>
              <w:rPr>
                <w:sz w:val="24"/>
                <w:szCs w:val="24"/>
              </w:rPr>
            </w:pPr>
          </w:p>
        </w:tc>
        <w:tc>
          <w:tcPr>
            <w:tcW w:w="2976" w:type="dxa"/>
            <w:shd w:val="clear" w:color="auto" w:fill="auto"/>
            <w:vAlign w:val="center"/>
          </w:tcPr>
          <w:p w:rsidR="0091407D" w:rsidRPr="00172D6E" w:rsidRDefault="0091407D" w:rsidP="00494224">
            <w:pPr>
              <w:tabs>
                <w:tab w:val="left" w:pos="1134"/>
              </w:tabs>
              <w:jc w:val="both"/>
              <w:rPr>
                <w:sz w:val="24"/>
                <w:szCs w:val="24"/>
              </w:rPr>
            </w:pPr>
            <w:r w:rsidRPr="00172D6E">
              <w:rPr>
                <w:sz w:val="24"/>
                <w:szCs w:val="24"/>
              </w:rPr>
              <w:t>Плата за увеличение площади земельных участков</w:t>
            </w:r>
          </w:p>
        </w:tc>
        <w:tc>
          <w:tcPr>
            <w:tcW w:w="1413"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14</w:t>
            </w:r>
            <w:r w:rsidR="00923E60" w:rsidRPr="00172D6E">
              <w:rPr>
                <w:sz w:val="24"/>
                <w:szCs w:val="24"/>
              </w:rPr>
              <w:t xml:space="preserve"> </w:t>
            </w:r>
            <w:r w:rsidRPr="00172D6E">
              <w:rPr>
                <w:sz w:val="24"/>
                <w:szCs w:val="24"/>
              </w:rPr>
              <w:t>063,0</w:t>
            </w:r>
          </w:p>
        </w:tc>
        <w:tc>
          <w:tcPr>
            <w:tcW w:w="1138"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2</w:t>
            </w:r>
            <w:r w:rsidR="00923E60" w:rsidRPr="00172D6E">
              <w:rPr>
                <w:sz w:val="24"/>
                <w:szCs w:val="24"/>
              </w:rPr>
              <w:t xml:space="preserve"> </w:t>
            </w:r>
            <w:r w:rsidRPr="00172D6E">
              <w:rPr>
                <w:sz w:val="24"/>
                <w:szCs w:val="24"/>
              </w:rPr>
              <w:t>572,0</w:t>
            </w:r>
          </w:p>
        </w:tc>
        <w:tc>
          <w:tcPr>
            <w:tcW w:w="1184"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5</w:t>
            </w:r>
            <w:r w:rsidR="00923E60" w:rsidRPr="00172D6E">
              <w:rPr>
                <w:sz w:val="24"/>
                <w:szCs w:val="24"/>
              </w:rPr>
              <w:t xml:space="preserve"> </w:t>
            </w:r>
            <w:r w:rsidRPr="00172D6E">
              <w:rPr>
                <w:sz w:val="24"/>
                <w:szCs w:val="24"/>
              </w:rPr>
              <w:t>105,0</w:t>
            </w:r>
          </w:p>
        </w:tc>
        <w:tc>
          <w:tcPr>
            <w:tcW w:w="1085"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5</w:t>
            </w:r>
            <w:r w:rsidR="00923E60" w:rsidRPr="00172D6E">
              <w:rPr>
                <w:sz w:val="24"/>
                <w:szCs w:val="24"/>
              </w:rPr>
              <w:t xml:space="preserve"> </w:t>
            </w:r>
            <w:r w:rsidRPr="00172D6E">
              <w:rPr>
                <w:sz w:val="24"/>
                <w:szCs w:val="24"/>
              </w:rPr>
              <w:t>105,0</w:t>
            </w:r>
          </w:p>
        </w:tc>
      </w:tr>
      <w:tr w:rsidR="0091407D" w:rsidRPr="00172D6E" w:rsidTr="00DF726B">
        <w:tc>
          <w:tcPr>
            <w:tcW w:w="2122" w:type="dxa"/>
            <w:vMerge/>
            <w:shd w:val="clear" w:color="auto" w:fill="auto"/>
            <w:vAlign w:val="center"/>
          </w:tcPr>
          <w:p w:rsidR="0091407D" w:rsidRPr="00172D6E" w:rsidRDefault="0091407D" w:rsidP="00494224">
            <w:pPr>
              <w:tabs>
                <w:tab w:val="left" w:pos="1134"/>
              </w:tabs>
              <w:jc w:val="center"/>
              <w:rPr>
                <w:sz w:val="24"/>
                <w:szCs w:val="24"/>
              </w:rPr>
            </w:pPr>
          </w:p>
        </w:tc>
        <w:tc>
          <w:tcPr>
            <w:tcW w:w="2976" w:type="dxa"/>
            <w:shd w:val="clear" w:color="auto" w:fill="auto"/>
            <w:vAlign w:val="center"/>
          </w:tcPr>
          <w:p w:rsidR="0091407D" w:rsidRPr="00172D6E" w:rsidRDefault="0091407D" w:rsidP="00494224">
            <w:pPr>
              <w:tabs>
                <w:tab w:val="left" w:pos="1134"/>
              </w:tabs>
              <w:jc w:val="both"/>
              <w:rPr>
                <w:sz w:val="24"/>
                <w:szCs w:val="24"/>
              </w:rPr>
            </w:pPr>
            <w:r w:rsidRPr="00172D6E">
              <w:rPr>
                <w:sz w:val="24"/>
                <w:szCs w:val="24"/>
              </w:rPr>
              <w:t>Арендная плата за земельные участки</w:t>
            </w:r>
          </w:p>
        </w:tc>
        <w:tc>
          <w:tcPr>
            <w:tcW w:w="1413"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23</w:t>
            </w:r>
            <w:r w:rsidR="00923E60" w:rsidRPr="00172D6E">
              <w:rPr>
                <w:sz w:val="24"/>
                <w:szCs w:val="24"/>
              </w:rPr>
              <w:t xml:space="preserve"> </w:t>
            </w:r>
            <w:r w:rsidRPr="00172D6E">
              <w:rPr>
                <w:sz w:val="24"/>
                <w:szCs w:val="24"/>
              </w:rPr>
              <w:t>982,2</w:t>
            </w:r>
          </w:p>
        </w:tc>
        <w:tc>
          <w:tcPr>
            <w:tcW w:w="1138"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24</w:t>
            </w:r>
            <w:r w:rsidR="00923E60" w:rsidRPr="00172D6E">
              <w:rPr>
                <w:sz w:val="24"/>
                <w:szCs w:val="24"/>
              </w:rPr>
              <w:t xml:space="preserve"> </w:t>
            </w:r>
            <w:r w:rsidRPr="00172D6E">
              <w:rPr>
                <w:sz w:val="24"/>
                <w:szCs w:val="24"/>
              </w:rPr>
              <w:t>268,0</w:t>
            </w:r>
          </w:p>
        </w:tc>
        <w:tc>
          <w:tcPr>
            <w:tcW w:w="1184"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24</w:t>
            </w:r>
            <w:r w:rsidR="00923E60" w:rsidRPr="00172D6E">
              <w:rPr>
                <w:sz w:val="24"/>
                <w:szCs w:val="24"/>
              </w:rPr>
              <w:t xml:space="preserve"> </w:t>
            </w:r>
            <w:r w:rsidRPr="00172D6E">
              <w:rPr>
                <w:sz w:val="24"/>
                <w:szCs w:val="24"/>
              </w:rPr>
              <w:t>268,0</w:t>
            </w:r>
          </w:p>
        </w:tc>
        <w:tc>
          <w:tcPr>
            <w:tcW w:w="1085" w:type="dxa"/>
            <w:shd w:val="clear" w:color="auto" w:fill="auto"/>
            <w:vAlign w:val="center"/>
          </w:tcPr>
          <w:p w:rsidR="0091407D" w:rsidRPr="00172D6E" w:rsidRDefault="0091407D" w:rsidP="00494224">
            <w:pPr>
              <w:tabs>
                <w:tab w:val="left" w:pos="1134"/>
              </w:tabs>
              <w:jc w:val="center"/>
              <w:rPr>
                <w:sz w:val="24"/>
                <w:szCs w:val="24"/>
              </w:rPr>
            </w:pPr>
            <w:r w:rsidRPr="00172D6E">
              <w:rPr>
                <w:sz w:val="24"/>
                <w:szCs w:val="24"/>
              </w:rPr>
              <w:t>24</w:t>
            </w:r>
            <w:r w:rsidR="00923E60" w:rsidRPr="00172D6E">
              <w:rPr>
                <w:sz w:val="24"/>
                <w:szCs w:val="24"/>
              </w:rPr>
              <w:t xml:space="preserve"> </w:t>
            </w:r>
            <w:r w:rsidRPr="00172D6E">
              <w:rPr>
                <w:sz w:val="24"/>
                <w:szCs w:val="24"/>
              </w:rPr>
              <w:t>268,0</w:t>
            </w:r>
          </w:p>
        </w:tc>
      </w:tr>
    </w:tbl>
    <w:p w:rsidR="00DF726B" w:rsidRPr="00F46218" w:rsidRDefault="00DF726B" w:rsidP="00494224">
      <w:pPr>
        <w:pStyle w:val="2"/>
        <w:numPr>
          <w:ilvl w:val="0"/>
          <w:numId w:val="5"/>
        </w:numPr>
        <w:tabs>
          <w:tab w:val="left" w:pos="993"/>
          <w:tab w:val="left" w:pos="1134"/>
        </w:tabs>
        <w:spacing w:before="0" w:after="0"/>
        <w:ind w:left="0" w:firstLine="709"/>
        <w:jc w:val="both"/>
        <w:rPr>
          <w:rFonts w:ascii="Times New Roman" w:hAnsi="Times New Roman"/>
          <w:i w:val="0"/>
          <w:sz w:val="24"/>
          <w:szCs w:val="24"/>
        </w:rPr>
      </w:pPr>
      <w:bookmarkStart w:id="43" w:name="_Toc122679763"/>
      <w:r w:rsidRPr="00F46218">
        <w:rPr>
          <w:rFonts w:ascii="Times New Roman" w:hAnsi="Times New Roman"/>
          <w:i w:val="0"/>
          <w:sz w:val="24"/>
          <w:szCs w:val="24"/>
        </w:rPr>
        <w:lastRenderedPageBreak/>
        <w:t>Формирование и содержание муниципального архива</w:t>
      </w:r>
      <w:bookmarkEnd w:id="43"/>
      <w:r w:rsidRPr="00F46218">
        <w:rPr>
          <w:rFonts w:ascii="Times New Roman" w:hAnsi="Times New Roman"/>
          <w:i w:val="0"/>
          <w:sz w:val="24"/>
          <w:szCs w:val="24"/>
        </w:rPr>
        <w:t xml:space="preserve"> </w:t>
      </w:r>
    </w:p>
    <w:p w:rsidR="00A70FDF" w:rsidRPr="00172D6E" w:rsidRDefault="00A70FDF" w:rsidP="00494224">
      <w:pPr>
        <w:keepNext/>
        <w:ind w:firstLine="709"/>
        <w:jc w:val="both"/>
        <w:outlineLvl w:val="1"/>
        <w:rPr>
          <w:sz w:val="24"/>
          <w:szCs w:val="24"/>
        </w:rPr>
      </w:pPr>
      <w:bookmarkStart w:id="44" w:name="_Toc122679764"/>
      <w:r w:rsidRPr="00F46218">
        <w:rPr>
          <w:sz w:val="24"/>
          <w:szCs w:val="24"/>
        </w:rPr>
        <w:t>Задача – обеспечение сохранности и ведение государственного учета архивных</w:t>
      </w:r>
      <w:r w:rsidRPr="00172D6E">
        <w:rPr>
          <w:sz w:val="24"/>
          <w:szCs w:val="24"/>
        </w:rPr>
        <w:t xml:space="preserve"> документов, подлежащих постоянному и длительному хранению; информационное обеспечение органов местного самоуправления города Бердска, удовлетворение прав граждан на архивную информацию.</w:t>
      </w:r>
      <w:bookmarkEnd w:id="44"/>
    </w:p>
    <w:p w:rsidR="00A70FDF" w:rsidRPr="00172D6E" w:rsidRDefault="00A70FDF" w:rsidP="00494224">
      <w:pPr>
        <w:ind w:firstLine="709"/>
        <w:jc w:val="both"/>
        <w:rPr>
          <w:sz w:val="24"/>
          <w:szCs w:val="24"/>
        </w:rPr>
      </w:pPr>
      <w:r w:rsidRPr="00172D6E">
        <w:rPr>
          <w:sz w:val="24"/>
          <w:szCs w:val="24"/>
        </w:rPr>
        <w:t>Направления деятельности:</w:t>
      </w:r>
    </w:p>
    <w:p w:rsidR="00A70FDF" w:rsidRPr="00172D6E" w:rsidRDefault="00A70FDF" w:rsidP="00494224">
      <w:pPr>
        <w:ind w:firstLine="709"/>
        <w:jc w:val="both"/>
        <w:rPr>
          <w:sz w:val="24"/>
          <w:szCs w:val="24"/>
        </w:rPr>
      </w:pPr>
      <w:r w:rsidRPr="00172D6E">
        <w:rPr>
          <w:sz w:val="24"/>
          <w:szCs w:val="24"/>
        </w:rPr>
        <w:t>- комплектование отдела архивной службы документами, имеющими историческое, научное, социальное, экономическое, политическое или культурное значение для населения города от организаций-источников комплектования отдела;</w:t>
      </w:r>
    </w:p>
    <w:p w:rsidR="00A70FDF" w:rsidRPr="00172D6E" w:rsidRDefault="00A70FDF" w:rsidP="00494224">
      <w:pPr>
        <w:ind w:firstLine="709"/>
        <w:jc w:val="both"/>
        <w:rPr>
          <w:sz w:val="24"/>
          <w:szCs w:val="24"/>
        </w:rPr>
      </w:pPr>
      <w:r w:rsidRPr="00172D6E">
        <w:rPr>
          <w:sz w:val="24"/>
          <w:szCs w:val="24"/>
        </w:rPr>
        <w:t xml:space="preserve">- прием на постоянное и временное хранение архивных документов организаций, в том числе ликвидированных (банкротство), и других архивных документов, передаваемых их собственниками или владельцами на постоянное хранение; </w:t>
      </w:r>
    </w:p>
    <w:p w:rsidR="00A70FDF" w:rsidRPr="00172D6E" w:rsidRDefault="00A70FDF" w:rsidP="00494224">
      <w:pPr>
        <w:jc w:val="both"/>
        <w:rPr>
          <w:sz w:val="24"/>
          <w:szCs w:val="24"/>
        </w:rPr>
      </w:pPr>
      <w:r w:rsidRPr="00172D6E">
        <w:rPr>
          <w:sz w:val="24"/>
          <w:szCs w:val="24"/>
        </w:rPr>
        <w:tab/>
        <w:t xml:space="preserve">- обеспечение безопасности архивных фондов, создание оптимальных условий хранения документов и обеспечение их физической сохранности (соблюдение противопожарного, охранного и санитарно-гигиенического режимов хранения); </w:t>
      </w:r>
    </w:p>
    <w:p w:rsidR="00A70FDF" w:rsidRPr="00172D6E" w:rsidRDefault="00A70FDF" w:rsidP="00494224">
      <w:pPr>
        <w:pStyle w:val="af6"/>
        <w:ind w:firstLine="709"/>
        <w:jc w:val="both"/>
      </w:pPr>
      <w:r w:rsidRPr="00172D6E">
        <w:t>- осуществление контроля за хранением документов в организациях-источниках комплектования отдела архивной службы;</w:t>
      </w:r>
    </w:p>
    <w:p w:rsidR="00A70FDF" w:rsidRPr="00172D6E" w:rsidRDefault="00A70FDF" w:rsidP="00494224">
      <w:pPr>
        <w:numPr>
          <w:ilvl w:val="0"/>
          <w:numId w:val="10"/>
        </w:numPr>
        <w:tabs>
          <w:tab w:val="left" w:pos="993"/>
        </w:tabs>
        <w:ind w:left="0" w:firstLine="709"/>
        <w:jc w:val="both"/>
        <w:rPr>
          <w:sz w:val="24"/>
          <w:szCs w:val="24"/>
        </w:rPr>
      </w:pPr>
      <w:r w:rsidRPr="00172D6E">
        <w:rPr>
          <w:sz w:val="24"/>
          <w:szCs w:val="24"/>
        </w:rPr>
        <w:t>развитие информационных ресурсов архивного фонда города Бердска;</w:t>
      </w:r>
    </w:p>
    <w:p w:rsidR="00A70FDF" w:rsidRPr="00172D6E" w:rsidRDefault="00A70FDF" w:rsidP="00494224">
      <w:pPr>
        <w:numPr>
          <w:ilvl w:val="0"/>
          <w:numId w:val="10"/>
        </w:numPr>
        <w:tabs>
          <w:tab w:val="left" w:pos="993"/>
        </w:tabs>
        <w:ind w:left="0" w:firstLine="709"/>
        <w:jc w:val="both"/>
        <w:rPr>
          <w:sz w:val="24"/>
          <w:szCs w:val="24"/>
        </w:rPr>
      </w:pPr>
      <w:r w:rsidRPr="00172D6E">
        <w:rPr>
          <w:sz w:val="24"/>
          <w:szCs w:val="24"/>
        </w:rPr>
        <w:t>организация практического использования имеющихся на хранении документов;</w:t>
      </w:r>
      <w:r w:rsidRPr="00172D6E">
        <w:rPr>
          <w:b/>
          <w:sz w:val="24"/>
          <w:szCs w:val="24"/>
        </w:rPr>
        <w:t xml:space="preserve"> </w:t>
      </w:r>
    </w:p>
    <w:p w:rsidR="00A70FDF" w:rsidRPr="00172D6E" w:rsidRDefault="00A70FDF" w:rsidP="00494224">
      <w:pPr>
        <w:numPr>
          <w:ilvl w:val="0"/>
          <w:numId w:val="10"/>
        </w:numPr>
        <w:tabs>
          <w:tab w:val="left" w:pos="993"/>
        </w:tabs>
        <w:ind w:left="0" w:firstLine="709"/>
        <w:jc w:val="both"/>
        <w:rPr>
          <w:sz w:val="24"/>
          <w:szCs w:val="24"/>
        </w:rPr>
      </w:pPr>
      <w:r w:rsidRPr="00172D6E">
        <w:rPr>
          <w:sz w:val="24"/>
          <w:szCs w:val="24"/>
        </w:rPr>
        <w:t xml:space="preserve">обеспечение юридических и физических лиц архивной информацией, в том числе в электронном виде;  </w:t>
      </w:r>
    </w:p>
    <w:p w:rsidR="00A70FDF" w:rsidRPr="00172D6E" w:rsidRDefault="00A70FDF" w:rsidP="00494224">
      <w:pPr>
        <w:pStyle w:val="af6"/>
        <w:ind w:firstLine="708"/>
        <w:jc w:val="both"/>
      </w:pPr>
      <w:r w:rsidRPr="00172D6E">
        <w:t xml:space="preserve">- формирование электронного архива, перевод существующего научно-справочного аппарата и архивных документов на электронные носители; </w:t>
      </w:r>
    </w:p>
    <w:p w:rsidR="00A70FDF" w:rsidRPr="00172D6E" w:rsidRDefault="00A70FDF" w:rsidP="00494224">
      <w:pPr>
        <w:pStyle w:val="af6"/>
        <w:ind w:firstLine="708"/>
        <w:jc w:val="both"/>
      </w:pPr>
      <w:r w:rsidRPr="00172D6E">
        <w:t xml:space="preserve">- оцифровка и сканирование архивных фондов, архивных </w:t>
      </w:r>
      <w:r w:rsidR="00AE603E" w:rsidRPr="00172D6E">
        <w:t>документов, в</w:t>
      </w:r>
      <w:r w:rsidRPr="00172D6E">
        <w:t xml:space="preserve"> том </w:t>
      </w:r>
      <w:r w:rsidR="00AE603E" w:rsidRPr="00172D6E">
        <w:t>числе видео</w:t>
      </w:r>
      <w:r w:rsidRPr="00172D6E">
        <w:t xml:space="preserve">- </w:t>
      </w:r>
      <w:r w:rsidR="00AE603E" w:rsidRPr="00172D6E">
        <w:t>и фотодокументов</w:t>
      </w:r>
      <w:r w:rsidRPr="00172D6E">
        <w:t>;</w:t>
      </w:r>
    </w:p>
    <w:p w:rsidR="00A70FDF" w:rsidRPr="00172D6E" w:rsidRDefault="00A70FDF" w:rsidP="00494224">
      <w:pPr>
        <w:ind w:firstLine="709"/>
        <w:jc w:val="both"/>
        <w:rPr>
          <w:bCs/>
          <w:sz w:val="24"/>
          <w:szCs w:val="24"/>
        </w:rPr>
      </w:pPr>
      <w:r w:rsidRPr="00172D6E">
        <w:rPr>
          <w:sz w:val="24"/>
          <w:szCs w:val="24"/>
        </w:rPr>
        <w:t xml:space="preserve">- исполнение социально-правовых и тематических запросов граждан, органов власти и организаций в установленные законодательством сроки, в том числе во взаимодействии с </w:t>
      </w:r>
      <w:r w:rsidRPr="00172D6E">
        <w:rPr>
          <w:rStyle w:val="ae"/>
          <w:b w:val="0"/>
          <w:sz w:val="24"/>
          <w:szCs w:val="24"/>
          <w:shd w:val="clear" w:color="auto" w:fill="FFFFFF"/>
        </w:rPr>
        <w:t>отделением Пенсионного фонда Российской Федерации по Новосибирской области</w:t>
      </w:r>
      <w:r w:rsidRPr="00172D6E">
        <w:rPr>
          <w:b/>
          <w:sz w:val="24"/>
          <w:szCs w:val="24"/>
        </w:rPr>
        <w:t>.</w:t>
      </w:r>
      <w:r w:rsidRPr="00172D6E">
        <w:rPr>
          <w:sz w:val="24"/>
          <w:szCs w:val="24"/>
        </w:rPr>
        <w:t xml:space="preserve"> </w:t>
      </w:r>
    </w:p>
    <w:p w:rsidR="00A70FDF" w:rsidRPr="00172D6E" w:rsidRDefault="00A70FDF" w:rsidP="00494224">
      <w:pPr>
        <w:jc w:val="both"/>
        <w:rPr>
          <w:sz w:val="24"/>
          <w:szCs w:val="24"/>
        </w:rPr>
      </w:pPr>
      <w:r w:rsidRPr="00172D6E">
        <w:rPr>
          <w:sz w:val="24"/>
          <w:szCs w:val="24"/>
        </w:rPr>
        <w:tab/>
        <w:t>Нормативно-правовые акты, направленные на решение задачи:</w:t>
      </w:r>
    </w:p>
    <w:p w:rsidR="00A70FDF" w:rsidRPr="00172D6E" w:rsidRDefault="00A70FDF" w:rsidP="00494224">
      <w:pPr>
        <w:numPr>
          <w:ilvl w:val="0"/>
          <w:numId w:val="10"/>
        </w:numPr>
        <w:tabs>
          <w:tab w:val="left" w:pos="993"/>
        </w:tabs>
        <w:ind w:left="0" w:firstLine="709"/>
        <w:jc w:val="both"/>
        <w:rPr>
          <w:sz w:val="24"/>
          <w:szCs w:val="24"/>
        </w:rPr>
      </w:pPr>
      <w:r w:rsidRPr="00172D6E">
        <w:rPr>
          <w:sz w:val="24"/>
          <w:szCs w:val="24"/>
        </w:rPr>
        <w:t xml:space="preserve">Федеральный закон от 22.10.2004 № 125-ФЗ </w:t>
      </w:r>
      <w:r w:rsidR="004D1BB3">
        <w:rPr>
          <w:sz w:val="24"/>
          <w:szCs w:val="24"/>
        </w:rPr>
        <w:t>«</w:t>
      </w:r>
      <w:r w:rsidRPr="00172D6E">
        <w:rPr>
          <w:sz w:val="24"/>
          <w:szCs w:val="24"/>
        </w:rPr>
        <w:t>Об архивном деле в Российской Федерации</w:t>
      </w:r>
      <w:r w:rsidR="004D1BB3">
        <w:rPr>
          <w:sz w:val="24"/>
          <w:szCs w:val="24"/>
        </w:rPr>
        <w:t>»</w:t>
      </w:r>
      <w:r w:rsidRPr="00172D6E">
        <w:rPr>
          <w:sz w:val="24"/>
          <w:szCs w:val="24"/>
        </w:rPr>
        <w:t>;</w:t>
      </w:r>
    </w:p>
    <w:p w:rsidR="00A70FDF" w:rsidRPr="004B17C1" w:rsidRDefault="00A70FDF" w:rsidP="00494224">
      <w:pPr>
        <w:numPr>
          <w:ilvl w:val="0"/>
          <w:numId w:val="10"/>
        </w:numPr>
        <w:tabs>
          <w:tab w:val="left" w:pos="993"/>
        </w:tabs>
        <w:ind w:left="0" w:firstLine="709"/>
        <w:jc w:val="both"/>
        <w:rPr>
          <w:sz w:val="24"/>
          <w:szCs w:val="24"/>
        </w:rPr>
      </w:pPr>
      <w:r w:rsidRPr="00172D6E">
        <w:rPr>
          <w:sz w:val="24"/>
          <w:szCs w:val="24"/>
        </w:rPr>
        <w:t xml:space="preserve">Закон Новосибирской области от 26.09.2005 № 315-ОЗ </w:t>
      </w:r>
      <w:r w:rsidR="004D1BB3">
        <w:rPr>
          <w:sz w:val="24"/>
          <w:szCs w:val="24"/>
        </w:rPr>
        <w:t>«</w:t>
      </w:r>
      <w:r w:rsidRPr="00172D6E">
        <w:rPr>
          <w:sz w:val="24"/>
          <w:szCs w:val="24"/>
        </w:rPr>
        <w:t>Об архивном</w:t>
      </w:r>
      <w:r w:rsidR="009F7C97">
        <w:rPr>
          <w:sz w:val="24"/>
          <w:szCs w:val="24"/>
        </w:rPr>
        <w:t xml:space="preserve"> </w:t>
      </w:r>
      <w:r w:rsidRPr="00172D6E">
        <w:rPr>
          <w:sz w:val="24"/>
          <w:szCs w:val="24"/>
        </w:rPr>
        <w:t>деле в Новосибирской области</w:t>
      </w:r>
      <w:r w:rsidR="004D1BB3">
        <w:rPr>
          <w:sz w:val="24"/>
          <w:szCs w:val="24"/>
        </w:rPr>
        <w:t>»</w:t>
      </w:r>
      <w:r w:rsidRPr="00172D6E">
        <w:rPr>
          <w:sz w:val="24"/>
          <w:szCs w:val="24"/>
        </w:rPr>
        <w:t>.</w:t>
      </w:r>
    </w:p>
    <w:p w:rsidR="00DF726B" w:rsidRPr="00F46218"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45" w:name="_Toc122679765"/>
      <w:r w:rsidRPr="00F46218">
        <w:rPr>
          <w:rFonts w:ascii="Times New Roman" w:hAnsi="Times New Roman"/>
          <w:i w:val="0"/>
          <w:iCs w:val="0"/>
          <w:sz w:val="24"/>
          <w:szCs w:val="24"/>
        </w:rPr>
        <w:t>4. Организация предоставления муниципальных услуг</w:t>
      </w:r>
      <w:bookmarkEnd w:id="45"/>
    </w:p>
    <w:p w:rsidR="00D42FEB" w:rsidRPr="00F46218" w:rsidRDefault="00D42FEB" w:rsidP="00494224">
      <w:pPr>
        <w:widowControl w:val="0"/>
        <w:ind w:firstLine="709"/>
        <w:jc w:val="both"/>
        <w:rPr>
          <w:sz w:val="24"/>
          <w:szCs w:val="24"/>
        </w:rPr>
      </w:pPr>
      <w:r w:rsidRPr="00F46218">
        <w:rPr>
          <w:sz w:val="24"/>
          <w:szCs w:val="24"/>
        </w:rPr>
        <w:t>Задача - повышение качества и доступности муниципальных услуг.</w:t>
      </w:r>
    </w:p>
    <w:p w:rsidR="00D42FEB" w:rsidRPr="00172D6E" w:rsidRDefault="00D42FEB" w:rsidP="00494224">
      <w:pPr>
        <w:widowControl w:val="0"/>
        <w:ind w:firstLine="709"/>
        <w:jc w:val="both"/>
        <w:rPr>
          <w:sz w:val="24"/>
          <w:szCs w:val="24"/>
        </w:rPr>
      </w:pPr>
      <w:r w:rsidRPr="00F46218">
        <w:rPr>
          <w:sz w:val="24"/>
          <w:szCs w:val="24"/>
        </w:rPr>
        <w:t>Направления деятельности:</w:t>
      </w:r>
    </w:p>
    <w:p w:rsidR="00D42FEB" w:rsidRPr="00172D6E" w:rsidRDefault="00D42FEB" w:rsidP="00494224">
      <w:pPr>
        <w:widowControl w:val="0"/>
        <w:ind w:firstLine="709"/>
        <w:jc w:val="both"/>
        <w:rPr>
          <w:sz w:val="24"/>
          <w:szCs w:val="24"/>
        </w:rPr>
      </w:pPr>
      <w:r w:rsidRPr="00172D6E">
        <w:rPr>
          <w:sz w:val="24"/>
          <w:szCs w:val="24"/>
        </w:rPr>
        <w:t xml:space="preserve">- предоставление муниципальных услуг по принципу </w:t>
      </w:r>
      <w:r w:rsidR="004D1BB3">
        <w:rPr>
          <w:sz w:val="24"/>
          <w:szCs w:val="24"/>
        </w:rPr>
        <w:t>«</w:t>
      </w:r>
      <w:r w:rsidRPr="00172D6E">
        <w:rPr>
          <w:sz w:val="24"/>
          <w:szCs w:val="24"/>
        </w:rPr>
        <w:t>одного окна</w:t>
      </w:r>
      <w:r w:rsidR="004D1BB3">
        <w:rPr>
          <w:sz w:val="24"/>
          <w:szCs w:val="24"/>
        </w:rPr>
        <w:t>»</w:t>
      </w:r>
      <w:r w:rsidRPr="00172D6E">
        <w:rPr>
          <w:sz w:val="24"/>
          <w:szCs w:val="24"/>
        </w:rPr>
        <w:t xml:space="preserve"> в соответствии с заключенным соглашением от 30.05.2021 </w:t>
      </w:r>
      <w:r w:rsidR="004D1BB3">
        <w:rPr>
          <w:sz w:val="24"/>
          <w:szCs w:val="24"/>
        </w:rPr>
        <w:t>«</w:t>
      </w:r>
      <w:r w:rsidRPr="00172D6E">
        <w:rPr>
          <w:sz w:val="24"/>
          <w:szCs w:val="24"/>
        </w:rPr>
        <w:t xml:space="preserve">О взаимодействии между государственным автономным учреждением Новосибирской области </w:t>
      </w:r>
      <w:r w:rsidR="004D1BB3">
        <w:rPr>
          <w:sz w:val="24"/>
          <w:szCs w:val="24"/>
        </w:rPr>
        <w:t>«</w:t>
      </w:r>
      <w:r w:rsidRPr="00172D6E">
        <w:rPr>
          <w:sz w:val="24"/>
          <w:szCs w:val="24"/>
        </w:rPr>
        <w:t>Многофункциональный центр организации предоставления государственных и муниципальных услуг Новосибирской области и администрацией города Бердска</w:t>
      </w:r>
      <w:r w:rsidR="004D1BB3">
        <w:rPr>
          <w:sz w:val="24"/>
          <w:szCs w:val="24"/>
        </w:rPr>
        <w:t>»</w:t>
      </w:r>
      <w:r w:rsidRPr="00172D6E">
        <w:rPr>
          <w:sz w:val="24"/>
          <w:szCs w:val="24"/>
        </w:rPr>
        <w:t>;</w:t>
      </w:r>
    </w:p>
    <w:p w:rsidR="00D42FEB" w:rsidRPr="00172D6E" w:rsidRDefault="00D42FEB" w:rsidP="00494224">
      <w:pPr>
        <w:widowControl w:val="0"/>
        <w:ind w:firstLine="709"/>
        <w:jc w:val="both"/>
        <w:rPr>
          <w:sz w:val="24"/>
          <w:szCs w:val="24"/>
        </w:rPr>
      </w:pPr>
      <w:r w:rsidRPr="00172D6E">
        <w:rPr>
          <w:sz w:val="24"/>
          <w:szCs w:val="24"/>
        </w:rPr>
        <w:t>- предоставление муниципальных услуг в электронном виде, в том числе через Единый портал государственных услуг;</w:t>
      </w:r>
    </w:p>
    <w:p w:rsidR="00D42FEB" w:rsidRPr="00172D6E" w:rsidRDefault="00D42FEB" w:rsidP="00494224">
      <w:pPr>
        <w:widowControl w:val="0"/>
        <w:ind w:firstLine="709"/>
        <w:jc w:val="both"/>
        <w:rPr>
          <w:sz w:val="24"/>
          <w:szCs w:val="24"/>
        </w:rPr>
      </w:pPr>
      <w:r w:rsidRPr="00172D6E">
        <w:rPr>
          <w:sz w:val="24"/>
          <w:szCs w:val="24"/>
        </w:rPr>
        <w:t>- улучшение качества информированности населения о порядке и условиях получения муниципальных услуг, в том числе в электронном виде;</w:t>
      </w:r>
    </w:p>
    <w:p w:rsidR="00D42FEB" w:rsidRPr="00172D6E" w:rsidRDefault="00D42FEB" w:rsidP="00494224">
      <w:pPr>
        <w:widowControl w:val="0"/>
        <w:ind w:firstLine="709"/>
        <w:jc w:val="both"/>
        <w:rPr>
          <w:sz w:val="24"/>
          <w:szCs w:val="24"/>
        </w:rPr>
      </w:pPr>
      <w:r w:rsidRPr="00172D6E">
        <w:rPr>
          <w:sz w:val="24"/>
          <w:szCs w:val="24"/>
        </w:rPr>
        <w:t>- совершенствование исполнения муниципальных функций по осуществлению муниципального контроля.</w:t>
      </w:r>
    </w:p>
    <w:p w:rsidR="00D42FEB" w:rsidRPr="00172D6E" w:rsidRDefault="00D42FEB" w:rsidP="00494224">
      <w:pPr>
        <w:widowControl w:val="0"/>
        <w:ind w:firstLine="709"/>
        <w:jc w:val="both"/>
        <w:rPr>
          <w:sz w:val="24"/>
          <w:szCs w:val="24"/>
        </w:rPr>
      </w:pPr>
      <w:r w:rsidRPr="00172D6E">
        <w:rPr>
          <w:sz w:val="24"/>
          <w:szCs w:val="24"/>
        </w:rPr>
        <w:t>Программы, направленные на решение задачи:</w:t>
      </w:r>
    </w:p>
    <w:p w:rsidR="00D42FEB" w:rsidRPr="00172D6E" w:rsidRDefault="00D42FEB" w:rsidP="00494224">
      <w:pPr>
        <w:widowControl w:val="0"/>
        <w:ind w:firstLine="709"/>
        <w:jc w:val="both"/>
        <w:rPr>
          <w:sz w:val="24"/>
          <w:szCs w:val="24"/>
        </w:rPr>
      </w:pPr>
      <w:r w:rsidRPr="00172D6E">
        <w:rPr>
          <w:sz w:val="24"/>
          <w:szCs w:val="24"/>
        </w:rPr>
        <w:t xml:space="preserve">- национальный проект </w:t>
      </w:r>
      <w:r w:rsidR="004D1BB3">
        <w:rPr>
          <w:sz w:val="24"/>
          <w:szCs w:val="24"/>
        </w:rPr>
        <w:t>«</w:t>
      </w:r>
      <w:r w:rsidRPr="00172D6E">
        <w:rPr>
          <w:sz w:val="24"/>
          <w:szCs w:val="24"/>
        </w:rPr>
        <w:t>Цифровая экономика</w:t>
      </w:r>
      <w:r w:rsidR="004D1BB3">
        <w:rPr>
          <w:sz w:val="24"/>
          <w:szCs w:val="24"/>
        </w:rPr>
        <w:t>»</w:t>
      </w:r>
      <w:r w:rsidRPr="00172D6E">
        <w:rPr>
          <w:sz w:val="24"/>
          <w:szCs w:val="24"/>
        </w:rPr>
        <w:t xml:space="preserve"> в соответствии с </w:t>
      </w:r>
      <w:hyperlink r:id="rId30" w:history="1">
        <w:r w:rsidRPr="00172D6E">
          <w:rPr>
            <w:color w:val="000000" w:themeColor="text1"/>
            <w:sz w:val="24"/>
            <w:szCs w:val="24"/>
          </w:rPr>
          <w:t>Указом</w:t>
        </w:r>
      </w:hyperlink>
      <w:r w:rsidRPr="00172D6E">
        <w:rPr>
          <w:color w:val="000000" w:themeColor="text1"/>
          <w:sz w:val="24"/>
          <w:szCs w:val="24"/>
        </w:rPr>
        <w:t xml:space="preserve"> </w:t>
      </w:r>
      <w:r w:rsidRPr="00172D6E">
        <w:rPr>
          <w:sz w:val="24"/>
          <w:szCs w:val="24"/>
        </w:rPr>
        <w:t xml:space="preserve">Президента Российской Федерации от 07.05.2018 № 204 </w:t>
      </w:r>
      <w:r w:rsidR="004D1BB3">
        <w:rPr>
          <w:sz w:val="24"/>
          <w:szCs w:val="24"/>
        </w:rPr>
        <w:t>«</w:t>
      </w:r>
      <w:r w:rsidRPr="00172D6E">
        <w:rPr>
          <w:sz w:val="24"/>
          <w:szCs w:val="24"/>
        </w:rPr>
        <w:t>О национальных целях и стратегических задачах развития Российской Федерации на период до 2024 года</w:t>
      </w:r>
      <w:r w:rsidR="004D1BB3">
        <w:rPr>
          <w:sz w:val="24"/>
          <w:szCs w:val="24"/>
        </w:rPr>
        <w:t>»</w:t>
      </w:r>
      <w:r w:rsidRPr="00172D6E">
        <w:rPr>
          <w:sz w:val="24"/>
          <w:szCs w:val="24"/>
        </w:rPr>
        <w:t>;</w:t>
      </w:r>
    </w:p>
    <w:p w:rsidR="00D42FEB" w:rsidRPr="00172D6E" w:rsidRDefault="00D42FEB" w:rsidP="00494224">
      <w:pPr>
        <w:widowControl w:val="0"/>
        <w:ind w:firstLine="709"/>
        <w:jc w:val="both"/>
        <w:rPr>
          <w:sz w:val="24"/>
          <w:szCs w:val="24"/>
        </w:rPr>
      </w:pPr>
      <w:r w:rsidRPr="00172D6E">
        <w:rPr>
          <w:sz w:val="24"/>
          <w:szCs w:val="24"/>
        </w:rPr>
        <w:t xml:space="preserve">- государственная </w:t>
      </w:r>
      <w:hyperlink r:id="rId31" w:history="1">
        <w:r w:rsidRPr="00172D6E">
          <w:rPr>
            <w:color w:val="000000" w:themeColor="text1"/>
            <w:sz w:val="24"/>
            <w:szCs w:val="24"/>
          </w:rPr>
          <w:t>программа</w:t>
        </w:r>
      </w:hyperlink>
      <w:r w:rsidRPr="00172D6E">
        <w:rPr>
          <w:color w:val="000000" w:themeColor="text1"/>
          <w:sz w:val="24"/>
          <w:szCs w:val="24"/>
        </w:rPr>
        <w:t xml:space="preserve"> </w:t>
      </w:r>
      <w:r w:rsidRPr="00172D6E">
        <w:rPr>
          <w:sz w:val="24"/>
          <w:szCs w:val="24"/>
        </w:rPr>
        <w:t xml:space="preserve">Новосибирской области </w:t>
      </w:r>
      <w:r w:rsidR="004D1BB3">
        <w:rPr>
          <w:sz w:val="24"/>
          <w:szCs w:val="24"/>
        </w:rPr>
        <w:t>«</w:t>
      </w:r>
      <w:r w:rsidRPr="00172D6E">
        <w:rPr>
          <w:sz w:val="24"/>
          <w:szCs w:val="24"/>
        </w:rPr>
        <w:t xml:space="preserve">Цифровая трансформация </w:t>
      </w:r>
      <w:r w:rsidRPr="00172D6E">
        <w:rPr>
          <w:sz w:val="24"/>
          <w:szCs w:val="24"/>
        </w:rPr>
        <w:lastRenderedPageBreak/>
        <w:t>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31.12.2019 № 515-п;</w:t>
      </w:r>
    </w:p>
    <w:p w:rsidR="00D42FEB" w:rsidRPr="00172D6E" w:rsidRDefault="00D42FEB" w:rsidP="00494224">
      <w:pPr>
        <w:widowControl w:val="0"/>
        <w:ind w:firstLine="709"/>
        <w:jc w:val="both"/>
        <w:rPr>
          <w:sz w:val="24"/>
          <w:szCs w:val="24"/>
        </w:rPr>
      </w:pPr>
      <w:r w:rsidRPr="00172D6E">
        <w:rPr>
          <w:sz w:val="24"/>
          <w:szCs w:val="24"/>
        </w:rPr>
        <w:t xml:space="preserve">- государственная </w:t>
      </w:r>
      <w:hyperlink r:id="rId32" w:history="1">
        <w:r w:rsidRPr="00172D6E">
          <w:rPr>
            <w:color w:val="000000" w:themeColor="text1"/>
            <w:sz w:val="24"/>
            <w:szCs w:val="24"/>
          </w:rPr>
          <w:t>программа</w:t>
        </w:r>
      </w:hyperlink>
      <w:r w:rsidRPr="00172D6E">
        <w:rPr>
          <w:sz w:val="24"/>
          <w:szCs w:val="24"/>
        </w:rPr>
        <w:t xml:space="preserve"> Новосибирской области </w:t>
      </w:r>
      <w:r w:rsidR="004D1BB3">
        <w:rPr>
          <w:sz w:val="24"/>
          <w:szCs w:val="24"/>
        </w:rPr>
        <w:t>«</w:t>
      </w:r>
      <w:r w:rsidRPr="00172D6E">
        <w:rPr>
          <w:sz w:val="24"/>
          <w:szCs w:val="24"/>
        </w:rPr>
        <w:t>Повышение качества и доступности предоставления государственных и муниципальных услуг в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09.12.2014 № 477-п.</w:t>
      </w:r>
    </w:p>
    <w:p w:rsidR="00DF726B" w:rsidRPr="00172D6E" w:rsidRDefault="00DF726B" w:rsidP="00494224">
      <w:pPr>
        <w:widowControl w:val="0"/>
        <w:tabs>
          <w:tab w:val="left" w:pos="1134"/>
        </w:tabs>
        <w:ind w:firstLine="709"/>
        <w:jc w:val="both"/>
        <w:rPr>
          <w:sz w:val="24"/>
          <w:szCs w:val="24"/>
        </w:rPr>
      </w:pPr>
      <w:r w:rsidRPr="00172D6E">
        <w:rPr>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920"/>
        <w:gridCol w:w="4132"/>
        <w:gridCol w:w="1273"/>
        <w:gridCol w:w="951"/>
        <w:gridCol w:w="951"/>
        <w:gridCol w:w="960"/>
      </w:tblGrid>
      <w:tr w:rsidR="00DF726B" w:rsidRPr="00172D6E" w:rsidTr="00E7162E">
        <w:trPr>
          <w:tblHeader/>
        </w:trPr>
        <w:tc>
          <w:tcPr>
            <w:tcW w:w="942" w:type="pct"/>
            <w:vMerge w:val="restart"/>
            <w:vAlign w:val="center"/>
          </w:tcPr>
          <w:p w:rsidR="00DF726B" w:rsidRPr="00F46218" w:rsidRDefault="00DF726B" w:rsidP="00494224">
            <w:pPr>
              <w:widowControl w:val="0"/>
              <w:tabs>
                <w:tab w:val="left" w:pos="1134"/>
              </w:tabs>
              <w:jc w:val="center"/>
              <w:rPr>
                <w:b/>
                <w:sz w:val="22"/>
                <w:szCs w:val="22"/>
              </w:rPr>
            </w:pPr>
            <w:r w:rsidRPr="00F46218">
              <w:rPr>
                <w:b/>
                <w:sz w:val="22"/>
                <w:szCs w:val="22"/>
              </w:rPr>
              <w:t>Основные направления</w:t>
            </w:r>
          </w:p>
        </w:tc>
        <w:tc>
          <w:tcPr>
            <w:tcW w:w="4058" w:type="pct"/>
            <w:gridSpan w:val="5"/>
            <w:vAlign w:val="center"/>
          </w:tcPr>
          <w:p w:rsidR="00DF726B" w:rsidRPr="00F46218" w:rsidRDefault="00DF726B" w:rsidP="00494224">
            <w:pPr>
              <w:widowControl w:val="0"/>
              <w:tabs>
                <w:tab w:val="left" w:pos="1134"/>
              </w:tabs>
              <w:jc w:val="center"/>
              <w:rPr>
                <w:b/>
                <w:sz w:val="22"/>
                <w:szCs w:val="22"/>
              </w:rPr>
            </w:pPr>
            <w:r w:rsidRPr="00F46218">
              <w:rPr>
                <w:b/>
                <w:sz w:val="22"/>
                <w:szCs w:val="22"/>
              </w:rPr>
              <w:t>Целевые индикаторы</w:t>
            </w:r>
          </w:p>
        </w:tc>
      </w:tr>
      <w:tr w:rsidR="00DF726B" w:rsidRPr="00172D6E" w:rsidTr="004B6D93">
        <w:trPr>
          <w:tblHeader/>
        </w:trPr>
        <w:tc>
          <w:tcPr>
            <w:tcW w:w="942" w:type="pct"/>
            <w:vMerge/>
            <w:vAlign w:val="center"/>
          </w:tcPr>
          <w:p w:rsidR="00DF726B" w:rsidRPr="00F46218" w:rsidRDefault="00DF726B" w:rsidP="00494224">
            <w:pPr>
              <w:tabs>
                <w:tab w:val="left" w:pos="1134"/>
              </w:tabs>
              <w:rPr>
                <w:b/>
                <w:sz w:val="22"/>
                <w:szCs w:val="22"/>
              </w:rPr>
            </w:pPr>
          </w:p>
        </w:tc>
        <w:tc>
          <w:tcPr>
            <w:tcW w:w="2028" w:type="pct"/>
            <w:vAlign w:val="center"/>
          </w:tcPr>
          <w:p w:rsidR="00DF726B" w:rsidRPr="00F46218" w:rsidRDefault="00DF726B" w:rsidP="00494224">
            <w:pPr>
              <w:widowControl w:val="0"/>
              <w:tabs>
                <w:tab w:val="left" w:pos="1134"/>
              </w:tabs>
              <w:jc w:val="center"/>
              <w:rPr>
                <w:b/>
                <w:sz w:val="22"/>
                <w:szCs w:val="22"/>
              </w:rPr>
            </w:pPr>
            <w:r w:rsidRPr="00F46218">
              <w:rPr>
                <w:b/>
                <w:sz w:val="22"/>
                <w:szCs w:val="22"/>
              </w:rPr>
              <w:t>Наименование показателя</w:t>
            </w:r>
          </w:p>
        </w:tc>
        <w:tc>
          <w:tcPr>
            <w:tcW w:w="625" w:type="pct"/>
            <w:vAlign w:val="center"/>
          </w:tcPr>
          <w:p w:rsidR="00DF726B" w:rsidRPr="00F46218" w:rsidRDefault="00D42FEB" w:rsidP="00494224">
            <w:pPr>
              <w:widowControl w:val="0"/>
              <w:tabs>
                <w:tab w:val="left" w:pos="1134"/>
              </w:tabs>
              <w:jc w:val="center"/>
              <w:rPr>
                <w:b/>
                <w:sz w:val="22"/>
                <w:szCs w:val="22"/>
              </w:rPr>
            </w:pPr>
            <w:r w:rsidRPr="00F46218">
              <w:rPr>
                <w:b/>
                <w:sz w:val="22"/>
                <w:szCs w:val="22"/>
              </w:rPr>
              <w:t>2022</w:t>
            </w:r>
          </w:p>
          <w:p w:rsidR="00DF726B" w:rsidRPr="00F46218" w:rsidRDefault="00DF726B" w:rsidP="00494224">
            <w:pPr>
              <w:widowControl w:val="0"/>
              <w:tabs>
                <w:tab w:val="left" w:pos="1134"/>
              </w:tabs>
              <w:jc w:val="center"/>
              <w:rPr>
                <w:b/>
                <w:sz w:val="22"/>
                <w:szCs w:val="22"/>
              </w:rPr>
            </w:pPr>
            <w:r w:rsidRPr="00F46218">
              <w:rPr>
                <w:b/>
                <w:sz w:val="22"/>
                <w:szCs w:val="22"/>
              </w:rPr>
              <w:t>ожидаемое</w:t>
            </w:r>
          </w:p>
        </w:tc>
        <w:tc>
          <w:tcPr>
            <w:tcW w:w="467" w:type="pct"/>
            <w:vAlign w:val="center"/>
          </w:tcPr>
          <w:p w:rsidR="00DF726B" w:rsidRPr="00F46218" w:rsidRDefault="00D42FEB" w:rsidP="00494224">
            <w:pPr>
              <w:widowControl w:val="0"/>
              <w:tabs>
                <w:tab w:val="left" w:pos="1134"/>
              </w:tabs>
              <w:jc w:val="center"/>
              <w:rPr>
                <w:b/>
                <w:sz w:val="22"/>
                <w:szCs w:val="22"/>
              </w:rPr>
            </w:pPr>
            <w:r w:rsidRPr="00F46218">
              <w:rPr>
                <w:b/>
                <w:sz w:val="22"/>
                <w:szCs w:val="22"/>
              </w:rPr>
              <w:t>2023</w:t>
            </w:r>
          </w:p>
          <w:p w:rsidR="00DF726B" w:rsidRPr="00F46218" w:rsidRDefault="00DF726B" w:rsidP="00494224">
            <w:pPr>
              <w:widowControl w:val="0"/>
              <w:tabs>
                <w:tab w:val="left" w:pos="1134"/>
              </w:tabs>
              <w:jc w:val="center"/>
              <w:rPr>
                <w:b/>
                <w:sz w:val="22"/>
                <w:szCs w:val="22"/>
              </w:rPr>
            </w:pPr>
            <w:r w:rsidRPr="00F46218">
              <w:rPr>
                <w:b/>
                <w:sz w:val="22"/>
                <w:szCs w:val="22"/>
              </w:rPr>
              <w:t>прогноз</w:t>
            </w:r>
          </w:p>
        </w:tc>
        <w:tc>
          <w:tcPr>
            <w:tcW w:w="467" w:type="pct"/>
            <w:vAlign w:val="center"/>
          </w:tcPr>
          <w:p w:rsidR="00DF726B" w:rsidRPr="00F46218" w:rsidRDefault="00D42FEB" w:rsidP="00494224">
            <w:pPr>
              <w:widowControl w:val="0"/>
              <w:tabs>
                <w:tab w:val="left" w:pos="1134"/>
              </w:tabs>
              <w:jc w:val="center"/>
              <w:rPr>
                <w:b/>
                <w:sz w:val="22"/>
                <w:szCs w:val="22"/>
              </w:rPr>
            </w:pPr>
            <w:r w:rsidRPr="00F46218">
              <w:rPr>
                <w:b/>
                <w:sz w:val="22"/>
                <w:szCs w:val="22"/>
              </w:rPr>
              <w:t>2024</w:t>
            </w:r>
          </w:p>
          <w:p w:rsidR="00DF726B" w:rsidRPr="00F46218" w:rsidRDefault="00DF726B" w:rsidP="00494224">
            <w:pPr>
              <w:widowControl w:val="0"/>
              <w:tabs>
                <w:tab w:val="left" w:pos="1134"/>
              </w:tabs>
              <w:jc w:val="center"/>
              <w:rPr>
                <w:b/>
                <w:sz w:val="22"/>
                <w:szCs w:val="22"/>
              </w:rPr>
            </w:pPr>
            <w:r w:rsidRPr="00F46218">
              <w:rPr>
                <w:b/>
                <w:sz w:val="22"/>
                <w:szCs w:val="22"/>
              </w:rPr>
              <w:t>прогноз</w:t>
            </w:r>
          </w:p>
        </w:tc>
        <w:tc>
          <w:tcPr>
            <w:tcW w:w="471" w:type="pct"/>
            <w:vAlign w:val="center"/>
          </w:tcPr>
          <w:p w:rsidR="00DF726B" w:rsidRPr="00F46218" w:rsidRDefault="00D42FEB" w:rsidP="00494224">
            <w:pPr>
              <w:widowControl w:val="0"/>
              <w:tabs>
                <w:tab w:val="left" w:pos="1134"/>
              </w:tabs>
              <w:jc w:val="center"/>
              <w:rPr>
                <w:b/>
                <w:sz w:val="22"/>
                <w:szCs w:val="22"/>
              </w:rPr>
            </w:pPr>
            <w:r w:rsidRPr="00F46218">
              <w:rPr>
                <w:b/>
                <w:sz w:val="22"/>
                <w:szCs w:val="22"/>
              </w:rPr>
              <w:t>2025</w:t>
            </w:r>
          </w:p>
          <w:p w:rsidR="00DF726B" w:rsidRPr="00F46218" w:rsidRDefault="00DF726B" w:rsidP="00494224">
            <w:pPr>
              <w:widowControl w:val="0"/>
              <w:tabs>
                <w:tab w:val="left" w:pos="1134"/>
              </w:tabs>
              <w:jc w:val="center"/>
              <w:rPr>
                <w:b/>
                <w:sz w:val="22"/>
                <w:szCs w:val="22"/>
              </w:rPr>
            </w:pPr>
            <w:r w:rsidRPr="00F46218">
              <w:rPr>
                <w:b/>
                <w:sz w:val="22"/>
                <w:szCs w:val="22"/>
              </w:rPr>
              <w:t>прогноз</w:t>
            </w:r>
          </w:p>
        </w:tc>
      </w:tr>
      <w:tr w:rsidR="004B6D93" w:rsidRPr="00172D6E" w:rsidTr="004B6D93">
        <w:tc>
          <w:tcPr>
            <w:tcW w:w="942" w:type="pct"/>
            <w:vMerge w:val="restart"/>
            <w:vAlign w:val="center"/>
          </w:tcPr>
          <w:p w:rsidR="004B6D93" w:rsidRPr="00172D6E" w:rsidRDefault="004B6D93" w:rsidP="00494224">
            <w:pPr>
              <w:widowControl w:val="0"/>
              <w:tabs>
                <w:tab w:val="left" w:pos="1134"/>
              </w:tabs>
              <w:jc w:val="both"/>
              <w:rPr>
                <w:sz w:val="24"/>
                <w:szCs w:val="24"/>
              </w:rPr>
            </w:pPr>
            <w:r w:rsidRPr="00172D6E">
              <w:rPr>
                <w:sz w:val="24"/>
                <w:szCs w:val="24"/>
              </w:rPr>
              <w:t>Повышение качества и доступности государственных и муниципальных услуг</w:t>
            </w:r>
          </w:p>
        </w:tc>
        <w:tc>
          <w:tcPr>
            <w:tcW w:w="2028" w:type="pct"/>
            <w:vAlign w:val="center"/>
          </w:tcPr>
          <w:p w:rsidR="004B6D93" w:rsidRPr="00172D6E" w:rsidRDefault="004B6D93" w:rsidP="00494224">
            <w:pPr>
              <w:widowControl w:val="0"/>
              <w:tabs>
                <w:tab w:val="left" w:pos="1134"/>
              </w:tabs>
              <w:jc w:val="both"/>
              <w:rPr>
                <w:sz w:val="24"/>
                <w:szCs w:val="24"/>
              </w:rPr>
            </w:pPr>
            <w:r w:rsidRPr="00172D6E">
              <w:rPr>
                <w:sz w:val="24"/>
                <w:szCs w:val="24"/>
              </w:rPr>
              <w:t>Оказание муниципальных услуг в соответствии с утвержденными регламентами, ежегодно, %</w:t>
            </w:r>
          </w:p>
        </w:tc>
        <w:tc>
          <w:tcPr>
            <w:tcW w:w="625" w:type="pct"/>
            <w:vAlign w:val="center"/>
          </w:tcPr>
          <w:p w:rsidR="004B6D93" w:rsidRPr="00172D6E" w:rsidRDefault="004B6D93" w:rsidP="00494224">
            <w:pPr>
              <w:widowControl w:val="0"/>
              <w:jc w:val="center"/>
              <w:rPr>
                <w:sz w:val="24"/>
                <w:szCs w:val="24"/>
              </w:rPr>
            </w:pPr>
            <w:r w:rsidRPr="00172D6E">
              <w:rPr>
                <w:sz w:val="24"/>
                <w:szCs w:val="24"/>
              </w:rPr>
              <w:t>100,0</w:t>
            </w:r>
          </w:p>
        </w:tc>
        <w:tc>
          <w:tcPr>
            <w:tcW w:w="467" w:type="pct"/>
            <w:vAlign w:val="center"/>
          </w:tcPr>
          <w:p w:rsidR="004B6D93" w:rsidRPr="00172D6E" w:rsidRDefault="004B6D93" w:rsidP="00494224">
            <w:pPr>
              <w:widowControl w:val="0"/>
              <w:jc w:val="center"/>
              <w:rPr>
                <w:sz w:val="24"/>
                <w:szCs w:val="24"/>
              </w:rPr>
            </w:pPr>
            <w:r w:rsidRPr="00172D6E">
              <w:rPr>
                <w:sz w:val="24"/>
                <w:szCs w:val="24"/>
              </w:rPr>
              <w:t>100,0</w:t>
            </w:r>
          </w:p>
        </w:tc>
        <w:tc>
          <w:tcPr>
            <w:tcW w:w="467" w:type="pct"/>
            <w:vAlign w:val="center"/>
          </w:tcPr>
          <w:p w:rsidR="004B6D93" w:rsidRPr="00172D6E" w:rsidRDefault="004B6D93" w:rsidP="00494224">
            <w:pPr>
              <w:widowControl w:val="0"/>
              <w:jc w:val="center"/>
              <w:rPr>
                <w:sz w:val="24"/>
                <w:szCs w:val="24"/>
              </w:rPr>
            </w:pPr>
            <w:r w:rsidRPr="00172D6E">
              <w:rPr>
                <w:sz w:val="24"/>
                <w:szCs w:val="24"/>
              </w:rPr>
              <w:t>100,0</w:t>
            </w:r>
          </w:p>
        </w:tc>
        <w:tc>
          <w:tcPr>
            <w:tcW w:w="471" w:type="pct"/>
            <w:vAlign w:val="center"/>
          </w:tcPr>
          <w:p w:rsidR="004B6D93" w:rsidRPr="00172D6E" w:rsidRDefault="004B6D93" w:rsidP="00494224">
            <w:pPr>
              <w:widowControl w:val="0"/>
              <w:jc w:val="center"/>
              <w:rPr>
                <w:sz w:val="24"/>
                <w:szCs w:val="24"/>
              </w:rPr>
            </w:pPr>
            <w:r w:rsidRPr="00172D6E">
              <w:rPr>
                <w:sz w:val="24"/>
                <w:szCs w:val="24"/>
              </w:rPr>
              <w:t>100,0</w:t>
            </w:r>
          </w:p>
        </w:tc>
      </w:tr>
      <w:tr w:rsidR="004B6D93" w:rsidRPr="00172D6E" w:rsidTr="004B6D93">
        <w:tc>
          <w:tcPr>
            <w:tcW w:w="942" w:type="pct"/>
            <w:vMerge/>
            <w:vAlign w:val="center"/>
          </w:tcPr>
          <w:p w:rsidR="004B6D93" w:rsidRPr="00172D6E" w:rsidRDefault="004B6D93" w:rsidP="00494224">
            <w:pPr>
              <w:tabs>
                <w:tab w:val="left" w:pos="1134"/>
              </w:tabs>
              <w:rPr>
                <w:sz w:val="24"/>
                <w:szCs w:val="24"/>
              </w:rPr>
            </w:pPr>
          </w:p>
        </w:tc>
        <w:tc>
          <w:tcPr>
            <w:tcW w:w="2028" w:type="pct"/>
            <w:vAlign w:val="center"/>
          </w:tcPr>
          <w:p w:rsidR="004B6D93" w:rsidRPr="00172D6E" w:rsidRDefault="004B6D93" w:rsidP="00494224">
            <w:pPr>
              <w:widowControl w:val="0"/>
              <w:tabs>
                <w:tab w:val="left" w:pos="1134"/>
              </w:tabs>
              <w:jc w:val="both"/>
              <w:rPr>
                <w:sz w:val="24"/>
                <w:szCs w:val="24"/>
              </w:rPr>
            </w:pPr>
            <w:r w:rsidRPr="00172D6E">
              <w:rPr>
                <w:sz w:val="24"/>
                <w:szCs w:val="24"/>
              </w:rPr>
              <w:t xml:space="preserve">Доля муниципальных услуг, оказываемых на базе ГАУ НСО </w:t>
            </w:r>
            <w:r w:rsidR="004D1BB3">
              <w:rPr>
                <w:sz w:val="24"/>
                <w:szCs w:val="24"/>
              </w:rPr>
              <w:t>«</w:t>
            </w:r>
            <w:r w:rsidRPr="00172D6E">
              <w:rPr>
                <w:sz w:val="24"/>
                <w:szCs w:val="24"/>
              </w:rPr>
              <w:t>МФЦ</w:t>
            </w:r>
            <w:r w:rsidR="004D1BB3">
              <w:rPr>
                <w:sz w:val="24"/>
                <w:szCs w:val="24"/>
              </w:rPr>
              <w:t>»</w:t>
            </w:r>
            <w:r w:rsidRPr="00172D6E">
              <w:rPr>
                <w:sz w:val="24"/>
                <w:szCs w:val="24"/>
              </w:rPr>
              <w:t>, из общего объема муниципальных услуг, %</w:t>
            </w:r>
          </w:p>
        </w:tc>
        <w:tc>
          <w:tcPr>
            <w:tcW w:w="625" w:type="pct"/>
            <w:vAlign w:val="center"/>
          </w:tcPr>
          <w:p w:rsidR="004B6D93" w:rsidRPr="00172D6E" w:rsidRDefault="004B6D93" w:rsidP="00494224">
            <w:pPr>
              <w:widowControl w:val="0"/>
              <w:jc w:val="center"/>
              <w:rPr>
                <w:sz w:val="24"/>
                <w:szCs w:val="24"/>
              </w:rPr>
            </w:pPr>
            <w:r w:rsidRPr="00172D6E">
              <w:rPr>
                <w:sz w:val="24"/>
                <w:szCs w:val="24"/>
              </w:rPr>
              <w:t>40,0</w:t>
            </w:r>
          </w:p>
        </w:tc>
        <w:tc>
          <w:tcPr>
            <w:tcW w:w="467" w:type="pct"/>
            <w:vAlign w:val="center"/>
          </w:tcPr>
          <w:p w:rsidR="004B6D93" w:rsidRPr="00172D6E" w:rsidRDefault="004B6D93" w:rsidP="00494224">
            <w:pPr>
              <w:widowControl w:val="0"/>
              <w:jc w:val="center"/>
              <w:rPr>
                <w:sz w:val="24"/>
                <w:szCs w:val="24"/>
              </w:rPr>
            </w:pPr>
            <w:r w:rsidRPr="00172D6E">
              <w:rPr>
                <w:sz w:val="24"/>
                <w:szCs w:val="24"/>
              </w:rPr>
              <w:t>47,0</w:t>
            </w:r>
          </w:p>
        </w:tc>
        <w:tc>
          <w:tcPr>
            <w:tcW w:w="467" w:type="pct"/>
            <w:vAlign w:val="center"/>
          </w:tcPr>
          <w:p w:rsidR="004B6D93" w:rsidRPr="00172D6E" w:rsidRDefault="004B6D93" w:rsidP="00494224">
            <w:pPr>
              <w:widowControl w:val="0"/>
              <w:jc w:val="center"/>
              <w:rPr>
                <w:sz w:val="24"/>
                <w:szCs w:val="24"/>
              </w:rPr>
            </w:pPr>
            <w:r w:rsidRPr="00172D6E">
              <w:rPr>
                <w:sz w:val="24"/>
                <w:szCs w:val="24"/>
              </w:rPr>
              <w:t>30</w:t>
            </w:r>
            <w:r w:rsidR="00923E60" w:rsidRPr="00172D6E">
              <w:rPr>
                <w:sz w:val="24"/>
                <w:szCs w:val="24"/>
              </w:rPr>
              <w:t>,0</w:t>
            </w:r>
          </w:p>
        </w:tc>
        <w:tc>
          <w:tcPr>
            <w:tcW w:w="471" w:type="pct"/>
            <w:vAlign w:val="center"/>
          </w:tcPr>
          <w:p w:rsidR="004B6D93" w:rsidRPr="00172D6E" w:rsidRDefault="004B6D93" w:rsidP="00494224">
            <w:pPr>
              <w:widowControl w:val="0"/>
              <w:jc w:val="center"/>
              <w:rPr>
                <w:sz w:val="24"/>
                <w:szCs w:val="24"/>
              </w:rPr>
            </w:pPr>
            <w:r w:rsidRPr="00172D6E">
              <w:rPr>
                <w:sz w:val="24"/>
                <w:szCs w:val="24"/>
              </w:rPr>
              <w:t>20</w:t>
            </w:r>
            <w:r w:rsidR="00923E60" w:rsidRPr="00172D6E">
              <w:rPr>
                <w:sz w:val="24"/>
                <w:szCs w:val="24"/>
              </w:rPr>
              <w:t>,0</w:t>
            </w:r>
          </w:p>
        </w:tc>
      </w:tr>
      <w:tr w:rsidR="004B6D93" w:rsidRPr="00172D6E" w:rsidTr="004B6D93">
        <w:tc>
          <w:tcPr>
            <w:tcW w:w="942" w:type="pct"/>
            <w:vMerge/>
            <w:vAlign w:val="center"/>
          </w:tcPr>
          <w:p w:rsidR="004B6D93" w:rsidRPr="00172D6E" w:rsidRDefault="004B6D93" w:rsidP="00494224">
            <w:pPr>
              <w:tabs>
                <w:tab w:val="left" w:pos="1134"/>
              </w:tabs>
              <w:rPr>
                <w:sz w:val="24"/>
                <w:szCs w:val="24"/>
              </w:rPr>
            </w:pPr>
          </w:p>
        </w:tc>
        <w:tc>
          <w:tcPr>
            <w:tcW w:w="2028" w:type="pct"/>
            <w:vAlign w:val="center"/>
          </w:tcPr>
          <w:p w:rsidR="004B6D93" w:rsidRPr="00172D6E" w:rsidRDefault="004B6D93" w:rsidP="00494224">
            <w:pPr>
              <w:widowControl w:val="0"/>
              <w:tabs>
                <w:tab w:val="left" w:pos="1134"/>
              </w:tabs>
              <w:jc w:val="both"/>
              <w:rPr>
                <w:sz w:val="24"/>
                <w:szCs w:val="24"/>
              </w:rPr>
            </w:pPr>
            <w:r w:rsidRPr="00172D6E">
              <w:rPr>
                <w:sz w:val="24"/>
                <w:szCs w:val="24"/>
              </w:rPr>
              <w:t>Доля муниципальных услуг, оказываемых органами местного самоуправления, которые можно получить в электронном виде, из общего объема муниципальных услуг, включенных в Реестр муниципальных услуг города Бердска, ежегодно, %</w:t>
            </w:r>
          </w:p>
        </w:tc>
        <w:tc>
          <w:tcPr>
            <w:tcW w:w="625" w:type="pct"/>
            <w:vAlign w:val="center"/>
          </w:tcPr>
          <w:p w:rsidR="004B6D93" w:rsidRPr="00172D6E" w:rsidRDefault="004B6D93" w:rsidP="00494224">
            <w:pPr>
              <w:widowControl w:val="0"/>
              <w:jc w:val="center"/>
              <w:rPr>
                <w:sz w:val="24"/>
                <w:szCs w:val="24"/>
              </w:rPr>
            </w:pPr>
            <w:r w:rsidRPr="00172D6E">
              <w:rPr>
                <w:sz w:val="24"/>
                <w:szCs w:val="24"/>
              </w:rPr>
              <w:t>30,0</w:t>
            </w:r>
          </w:p>
        </w:tc>
        <w:tc>
          <w:tcPr>
            <w:tcW w:w="467" w:type="pct"/>
            <w:vAlign w:val="center"/>
          </w:tcPr>
          <w:p w:rsidR="004B6D93" w:rsidRPr="00172D6E" w:rsidRDefault="004B6D93" w:rsidP="00494224">
            <w:pPr>
              <w:widowControl w:val="0"/>
              <w:jc w:val="center"/>
              <w:rPr>
                <w:sz w:val="24"/>
                <w:szCs w:val="24"/>
              </w:rPr>
            </w:pPr>
            <w:r w:rsidRPr="00172D6E">
              <w:rPr>
                <w:sz w:val="24"/>
                <w:szCs w:val="24"/>
              </w:rPr>
              <w:t>50,0</w:t>
            </w:r>
          </w:p>
        </w:tc>
        <w:tc>
          <w:tcPr>
            <w:tcW w:w="467" w:type="pct"/>
            <w:vAlign w:val="center"/>
          </w:tcPr>
          <w:p w:rsidR="004B6D93" w:rsidRPr="00172D6E" w:rsidRDefault="004B6D93" w:rsidP="00494224">
            <w:pPr>
              <w:widowControl w:val="0"/>
              <w:jc w:val="center"/>
              <w:rPr>
                <w:sz w:val="24"/>
                <w:szCs w:val="24"/>
              </w:rPr>
            </w:pPr>
            <w:r w:rsidRPr="00172D6E">
              <w:rPr>
                <w:sz w:val="24"/>
                <w:szCs w:val="24"/>
              </w:rPr>
              <w:t>70,0</w:t>
            </w:r>
          </w:p>
        </w:tc>
        <w:tc>
          <w:tcPr>
            <w:tcW w:w="471" w:type="pct"/>
            <w:vAlign w:val="center"/>
          </w:tcPr>
          <w:p w:rsidR="004B6D93" w:rsidRPr="00172D6E" w:rsidRDefault="004B6D93" w:rsidP="00494224">
            <w:pPr>
              <w:widowControl w:val="0"/>
              <w:jc w:val="center"/>
              <w:rPr>
                <w:sz w:val="24"/>
                <w:szCs w:val="24"/>
              </w:rPr>
            </w:pPr>
            <w:r w:rsidRPr="00172D6E">
              <w:rPr>
                <w:sz w:val="24"/>
                <w:szCs w:val="24"/>
              </w:rPr>
              <w:t>80,0</w:t>
            </w:r>
          </w:p>
        </w:tc>
      </w:tr>
      <w:tr w:rsidR="004B6D93" w:rsidRPr="00172D6E" w:rsidTr="004B6D93">
        <w:tc>
          <w:tcPr>
            <w:tcW w:w="942" w:type="pct"/>
            <w:vMerge/>
            <w:vAlign w:val="center"/>
          </w:tcPr>
          <w:p w:rsidR="004B6D93" w:rsidRPr="00172D6E" w:rsidRDefault="004B6D93" w:rsidP="00494224">
            <w:pPr>
              <w:tabs>
                <w:tab w:val="left" w:pos="1134"/>
              </w:tabs>
              <w:rPr>
                <w:sz w:val="24"/>
                <w:szCs w:val="24"/>
              </w:rPr>
            </w:pPr>
          </w:p>
        </w:tc>
        <w:tc>
          <w:tcPr>
            <w:tcW w:w="2028" w:type="pct"/>
            <w:vAlign w:val="center"/>
          </w:tcPr>
          <w:p w:rsidR="004B6D93" w:rsidRPr="00172D6E" w:rsidRDefault="004B6D93" w:rsidP="00494224">
            <w:pPr>
              <w:widowControl w:val="0"/>
              <w:tabs>
                <w:tab w:val="left" w:pos="1134"/>
              </w:tabs>
              <w:jc w:val="both"/>
              <w:rPr>
                <w:sz w:val="24"/>
                <w:szCs w:val="24"/>
              </w:rPr>
            </w:pPr>
            <w:r w:rsidRPr="00172D6E">
              <w:rPr>
                <w:sz w:val="24"/>
                <w:szCs w:val="24"/>
              </w:rPr>
              <w:t>Доля муниципальных услуг, оказываемых органами местного самоуправления, которые можно получить посредством личных обращений, ежегодно, %</w:t>
            </w:r>
          </w:p>
        </w:tc>
        <w:tc>
          <w:tcPr>
            <w:tcW w:w="625" w:type="pct"/>
            <w:vAlign w:val="center"/>
          </w:tcPr>
          <w:p w:rsidR="004B6D93" w:rsidRPr="00172D6E" w:rsidRDefault="004B6D93" w:rsidP="00494224">
            <w:pPr>
              <w:widowControl w:val="0"/>
              <w:jc w:val="center"/>
              <w:rPr>
                <w:sz w:val="24"/>
                <w:szCs w:val="24"/>
              </w:rPr>
            </w:pPr>
            <w:r w:rsidRPr="00172D6E">
              <w:rPr>
                <w:sz w:val="24"/>
                <w:szCs w:val="24"/>
              </w:rPr>
              <w:t>30,0</w:t>
            </w:r>
          </w:p>
        </w:tc>
        <w:tc>
          <w:tcPr>
            <w:tcW w:w="467" w:type="pct"/>
            <w:vAlign w:val="center"/>
          </w:tcPr>
          <w:p w:rsidR="004B6D93" w:rsidRPr="00172D6E" w:rsidRDefault="004B6D93" w:rsidP="00494224">
            <w:pPr>
              <w:widowControl w:val="0"/>
              <w:jc w:val="center"/>
              <w:rPr>
                <w:sz w:val="24"/>
                <w:szCs w:val="24"/>
              </w:rPr>
            </w:pPr>
            <w:r w:rsidRPr="00172D6E">
              <w:rPr>
                <w:sz w:val="24"/>
                <w:szCs w:val="24"/>
              </w:rPr>
              <w:t>3,0</w:t>
            </w:r>
          </w:p>
        </w:tc>
        <w:tc>
          <w:tcPr>
            <w:tcW w:w="467" w:type="pct"/>
            <w:vAlign w:val="center"/>
          </w:tcPr>
          <w:p w:rsidR="004B6D93" w:rsidRPr="00172D6E" w:rsidRDefault="004B6D93" w:rsidP="00494224">
            <w:pPr>
              <w:widowControl w:val="0"/>
              <w:jc w:val="center"/>
              <w:rPr>
                <w:sz w:val="24"/>
                <w:szCs w:val="24"/>
              </w:rPr>
            </w:pPr>
            <w:r w:rsidRPr="00172D6E">
              <w:rPr>
                <w:sz w:val="24"/>
                <w:szCs w:val="24"/>
              </w:rPr>
              <w:t>0,0</w:t>
            </w:r>
          </w:p>
        </w:tc>
        <w:tc>
          <w:tcPr>
            <w:tcW w:w="471" w:type="pct"/>
            <w:vAlign w:val="center"/>
          </w:tcPr>
          <w:p w:rsidR="004B6D93" w:rsidRPr="00172D6E" w:rsidRDefault="004B6D93" w:rsidP="00494224">
            <w:pPr>
              <w:widowControl w:val="0"/>
              <w:jc w:val="center"/>
              <w:rPr>
                <w:sz w:val="24"/>
                <w:szCs w:val="24"/>
              </w:rPr>
            </w:pPr>
            <w:r w:rsidRPr="00172D6E">
              <w:rPr>
                <w:sz w:val="24"/>
                <w:szCs w:val="24"/>
              </w:rPr>
              <w:t>0,0</w:t>
            </w:r>
          </w:p>
        </w:tc>
      </w:tr>
    </w:tbl>
    <w:p w:rsidR="00DF726B" w:rsidRPr="00172D6E"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46" w:name="_Toc122679766"/>
      <w:r w:rsidRPr="00172D6E">
        <w:rPr>
          <w:rFonts w:ascii="Times New Roman" w:hAnsi="Times New Roman"/>
          <w:i w:val="0"/>
          <w:iCs w:val="0"/>
          <w:sz w:val="24"/>
          <w:szCs w:val="24"/>
        </w:rPr>
        <w:t xml:space="preserve">5. </w:t>
      </w:r>
      <w:r w:rsidRPr="00F46218">
        <w:rPr>
          <w:rFonts w:ascii="Times New Roman" w:hAnsi="Times New Roman"/>
          <w:i w:val="0"/>
          <w:iCs w:val="0"/>
          <w:sz w:val="24"/>
          <w:szCs w:val="24"/>
        </w:rPr>
        <w:t>Контроль за деятельностью муниципальных предприятий и учреждений</w:t>
      </w:r>
      <w:bookmarkEnd w:id="46"/>
    </w:p>
    <w:p w:rsidR="004B6D93" w:rsidRPr="00172D6E" w:rsidRDefault="004B6D93" w:rsidP="00494224">
      <w:pPr>
        <w:widowControl w:val="0"/>
        <w:ind w:firstLine="709"/>
        <w:jc w:val="both"/>
        <w:rPr>
          <w:sz w:val="24"/>
          <w:szCs w:val="24"/>
        </w:rPr>
      </w:pPr>
      <w:r w:rsidRPr="00172D6E">
        <w:rPr>
          <w:sz w:val="24"/>
          <w:szCs w:val="24"/>
        </w:rPr>
        <w:t>Задача - анализ хозяйственной деятельности муниципальных предприятий и учреждений, анализ эффективности использования муниципального имущества, закрепленного на праве оперативного управления, хозяйственного ведения за муниципальными учреждениями и предприятиями, оптимизация предоставления муниципальных услуг.</w:t>
      </w:r>
    </w:p>
    <w:p w:rsidR="004B6D93" w:rsidRPr="00172D6E" w:rsidRDefault="004B6D93" w:rsidP="00494224">
      <w:pPr>
        <w:widowControl w:val="0"/>
        <w:tabs>
          <w:tab w:val="center" w:pos="993"/>
        </w:tabs>
        <w:ind w:firstLine="709"/>
        <w:jc w:val="both"/>
        <w:rPr>
          <w:sz w:val="24"/>
          <w:szCs w:val="24"/>
        </w:rPr>
      </w:pPr>
      <w:r w:rsidRPr="00172D6E">
        <w:rPr>
          <w:sz w:val="24"/>
          <w:szCs w:val="24"/>
        </w:rPr>
        <w:t>Направления деятельности:</w:t>
      </w:r>
    </w:p>
    <w:p w:rsidR="004B6D93" w:rsidRPr="00172D6E" w:rsidRDefault="004B6D93" w:rsidP="00494224">
      <w:pPr>
        <w:widowControl w:val="0"/>
        <w:tabs>
          <w:tab w:val="center" w:pos="993"/>
        </w:tabs>
        <w:ind w:firstLine="709"/>
        <w:jc w:val="both"/>
        <w:rPr>
          <w:sz w:val="24"/>
          <w:szCs w:val="24"/>
        </w:rPr>
      </w:pPr>
      <w:r w:rsidRPr="00172D6E">
        <w:rPr>
          <w:sz w:val="24"/>
          <w:szCs w:val="24"/>
        </w:rPr>
        <w:t>- контроль соблюдения законодательства в сфере установления тарифов на услуги, предоставляемые муниципальными предприятиями и учреждениями;</w:t>
      </w:r>
    </w:p>
    <w:p w:rsidR="004B6D93" w:rsidRPr="00172D6E" w:rsidRDefault="004B6D93" w:rsidP="00494224">
      <w:pPr>
        <w:widowControl w:val="0"/>
        <w:tabs>
          <w:tab w:val="center" w:pos="993"/>
        </w:tabs>
        <w:ind w:firstLine="709"/>
        <w:jc w:val="both"/>
        <w:rPr>
          <w:sz w:val="24"/>
          <w:szCs w:val="24"/>
        </w:rPr>
      </w:pPr>
      <w:r w:rsidRPr="00172D6E">
        <w:rPr>
          <w:sz w:val="24"/>
          <w:szCs w:val="24"/>
        </w:rPr>
        <w:t>- проведение заседаний балансовой комиссии в целях контроля финансово-хозяйственной деятельности муниципальных предприятий и учреждений;</w:t>
      </w:r>
    </w:p>
    <w:p w:rsidR="004B6D93" w:rsidRPr="00172D6E" w:rsidRDefault="004B6D93" w:rsidP="00494224">
      <w:pPr>
        <w:widowControl w:val="0"/>
        <w:tabs>
          <w:tab w:val="center" w:pos="993"/>
        </w:tabs>
        <w:ind w:firstLine="709"/>
        <w:jc w:val="both"/>
        <w:rPr>
          <w:sz w:val="24"/>
          <w:szCs w:val="24"/>
        </w:rPr>
      </w:pPr>
      <w:r w:rsidRPr="00172D6E">
        <w:rPr>
          <w:sz w:val="24"/>
          <w:szCs w:val="24"/>
        </w:rPr>
        <w:t>- проведение заседаний комиссии по рассмотрению вопросов эффективной деятельности муниципальных учреждений и предприятий города Бердска;</w:t>
      </w:r>
    </w:p>
    <w:p w:rsidR="004B6D93" w:rsidRPr="00172D6E" w:rsidRDefault="004B6D93" w:rsidP="00494224">
      <w:pPr>
        <w:widowControl w:val="0"/>
        <w:tabs>
          <w:tab w:val="center" w:pos="993"/>
        </w:tabs>
        <w:ind w:firstLine="709"/>
        <w:jc w:val="both"/>
        <w:rPr>
          <w:sz w:val="24"/>
          <w:szCs w:val="24"/>
        </w:rPr>
      </w:pPr>
      <w:r w:rsidRPr="00172D6E">
        <w:rPr>
          <w:sz w:val="24"/>
          <w:szCs w:val="24"/>
        </w:rPr>
        <w:t>- повышение эффективности функционирования муниципальных предприятий и учреждений, в том числе через оптимизацию и реорганизацию;</w:t>
      </w:r>
    </w:p>
    <w:p w:rsidR="004B6D93" w:rsidRPr="00172D6E" w:rsidRDefault="004B6D93" w:rsidP="00494224">
      <w:pPr>
        <w:widowControl w:val="0"/>
        <w:tabs>
          <w:tab w:val="center" w:pos="993"/>
        </w:tabs>
        <w:ind w:firstLine="709"/>
        <w:jc w:val="both"/>
        <w:rPr>
          <w:sz w:val="24"/>
          <w:szCs w:val="24"/>
        </w:rPr>
      </w:pPr>
      <w:r w:rsidRPr="00172D6E">
        <w:rPr>
          <w:sz w:val="24"/>
          <w:szCs w:val="24"/>
        </w:rPr>
        <w:t>- рассмотрение планов (программ) перспективного и стратегического развития муниципальных предприятий и учреждений;</w:t>
      </w:r>
    </w:p>
    <w:p w:rsidR="004B6D93" w:rsidRPr="00172D6E" w:rsidRDefault="004B6D93" w:rsidP="00494224">
      <w:pPr>
        <w:widowControl w:val="0"/>
        <w:tabs>
          <w:tab w:val="center" w:pos="993"/>
        </w:tabs>
        <w:ind w:firstLine="709"/>
        <w:jc w:val="both"/>
        <w:rPr>
          <w:sz w:val="24"/>
          <w:szCs w:val="24"/>
        </w:rPr>
      </w:pPr>
      <w:r w:rsidRPr="00172D6E">
        <w:rPr>
          <w:sz w:val="24"/>
          <w:szCs w:val="24"/>
        </w:rPr>
        <w:t>- повышение эффективности использования муниципального имущества;</w:t>
      </w:r>
    </w:p>
    <w:p w:rsidR="004B6D93" w:rsidRPr="00172D6E" w:rsidRDefault="004B6D93" w:rsidP="00494224">
      <w:pPr>
        <w:widowControl w:val="0"/>
        <w:tabs>
          <w:tab w:val="center" w:pos="993"/>
        </w:tabs>
        <w:ind w:firstLine="709"/>
        <w:jc w:val="both"/>
        <w:rPr>
          <w:sz w:val="24"/>
          <w:szCs w:val="24"/>
        </w:rPr>
      </w:pPr>
      <w:r w:rsidRPr="00172D6E">
        <w:rPr>
          <w:sz w:val="24"/>
          <w:szCs w:val="24"/>
        </w:rPr>
        <w:t>- выработка предложений по снижению себестоимости и издержек деятельности муниципальных предприятий и учреждений;</w:t>
      </w:r>
    </w:p>
    <w:p w:rsidR="004B6D93" w:rsidRPr="00172D6E" w:rsidRDefault="004B6D93" w:rsidP="00494224">
      <w:pPr>
        <w:widowControl w:val="0"/>
        <w:tabs>
          <w:tab w:val="center" w:pos="993"/>
        </w:tabs>
        <w:ind w:firstLine="709"/>
        <w:jc w:val="both"/>
        <w:rPr>
          <w:sz w:val="24"/>
          <w:szCs w:val="24"/>
        </w:rPr>
      </w:pPr>
      <w:r w:rsidRPr="00172D6E">
        <w:rPr>
          <w:sz w:val="24"/>
          <w:szCs w:val="24"/>
        </w:rPr>
        <w:t>- выработка рекомендаций по перспективному развитию муниципальных предприятий и учреждений.</w:t>
      </w:r>
    </w:p>
    <w:p w:rsidR="004B6D93" w:rsidRPr="00172D6E" w:rsidRDefault="004B6D93" w:rsidP="00494224">
      <w:pPr>
        <w:widowControl w:val="0"/>
        <w:tabs>
          <w:tab w:val="center" w:pos="993"/>
        </w:tabs>
        <w:ind w:firstLine="709"/>
        <w:jc w:val="both"/>
        <w:rPr>
          <w:sz w:val="24"/>
          <w:szCs w:val="24"/>
        </w:rPr>
      </w:pPr>
      <w:r w:rsidRPr="00172D6E">
        <w:rPr>
          <w:sz w:val="24"/>
          <w:szCs w:val="24"/>
        </w:rPr>
        <w:t>Правовые акты, направленные на решение задачи:</w:t>
      </w:r>
    </w:p>
    <w:p w:rsidR="004B6D93" w:rsidRPr="00172D6E" w:rsidRDefault="004B6D93" w:rsidP="00494224">
      <w:pPr>
        <w:widowControl w:val="0"/>
        <w:tabs>
          <w:tab w:val="center" w:pos="993"/>
        </w:tabs>
        <w:ind w:firstLine="709"/>
        <w:jc w:val="both"/>
        <w:rPr>
          <w:sz w:val="24"/>
          <w:szCs w:val="24"/>
        </w:rPr>
      </w:pPr>
      <w:r w:rsidRPr="00172D6E">
        <w:rPr>
          <w:sz w:val="24"/>
          <w:szCs w:val="24"/>
        </w:rPr>
        <w:t xml:space="preserve">- Федеральный </w:t>
      </w:r>
      <w:hyperlink r:id="rId33" w:history="1">
        <w:r w:rsidRPr="00172D6E">
          <w:rPr>
            <w:color w:val="000000" w:themeColor="text1"/>
            <w:sz w:val="24"/>
            <w:szCs w:val="24"/>
          </w:rPr>
          <w:t>закон</w:t>
        </w:r>
      </w:hyperlink>
      <w:r w:rsidRPr="00172D6E">
        <w:rPr>
          <w:sz w:val="24"/>
          <w:szCs w:val="24"/>
        </w:rPr>
        <w:t xml:space="preserve"> от 14.11.2002 № 161-ФЗ </w:t>
      </w:r>
      <w:r w:rsidR="004D1BB3">
        <w:rPr>
          <w:sz w:val="24"/>
          <w:szCs w:val="24"/>
        </w:rPr>
        <w:t>«</w:t>
      </w:r>
      <w:r w:rsidRPr="00172D6E">
        <w:rPr>
          <w:sz w:val="24"/>
          <w:szCs w:val="24"/>
        </w:rPr>
        <w:t xml:space="preserve">О государственных и муниципальных </w:t>
      </w:r>
      <w:r w:rsidRPr="00172D6E">
        <w:rPr>
          <w:sz w:val="24"/>
          <w:szCs w:val="24"/>
        </w:rPr>
        <w:lastRenderedPageBreak/>
        <w:t>унитарных предприятиях</w:t>
      </w:r>
      <w:r w:rsidR="004D1BB3">
        <w:rPr>
          <w:sz w:val="24"/>
          <w:szCs w:val="24"/>
        </w:rPr>
        <w:t>»</w:t>
      </w:r>
      <w:r w:rsidRPr="00172D6E">
        <w:rPr>
          <w:sz w:val="24"/>
          <w:szCs w:val="24"/>
        </w:rPr>
        <w:t>;</w:t>
      </w:r>
    </w:p>
    <w:p w:rsidR="004B6D93" w:rsidRPr="00172D6E" w:rsidRDefault="004B6D93" w:rsidP="00494224">
      <w:pPr>
        <w:widowControl w:val="0"/>
        <w:tabs>
          <w:tab w:val="center" w:pos="993"/>
        </w:tabs>
        <w:ind w:firstLine="709"/>
        <w:jc w:val="both"/>
        <w:rPr>
          <w:sz w:val="24"/>
          <w:szCs w:val="24"/>
        </w:rPr>
      </w:pPr>
      <w:r w:rsidRPr="00172D6E">
        <w:rPr>
          <w:sz w:val="24"/>
          <w:szCs w:val="24"/>
        </w:rPr>
        <w:t xml:space="preserve">- Федеральный </w:t>
      </w:r>
      <w:hyperlink r:id="rId34" w:history="1">
        <w:r w:rsidRPr="00172D6E">
          <w:rPr>
            <w:color w:val="000000" w:themeColor="text1"/>
            <w:sz w:val="24"/>
            <w:szCs w:val="24"/>
          </w:rPr>
          <w:t>закон</w:t>
        </w:r>
      </w:hyperlink>
      <w:r w:rsidRPr="00172D6E">
        <w:rPr>
          <w:sz w:val="24"/>
          <w:szCs w:val="24"/>
        </w:rPr>
        <w:t xml:space="preserve"> от 08.05.2010 № 83-ФЗ </w:t>
      </w:r>
      <w:r w:rsidR="004D1BB3">
        <w:rPr>
          <w:sz w:val="24"/>
          <w:szCs w:val="24"/>
        </w:rPr>
        <w:t>«</w:t>
      </w:r>
      <w:r w:rsidRPr="00172D6E">
        <w:rPr>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4D1BB3">
        <w:rPr>
          <w:sz w:val="24"/>
          <w:szCs w:val="24"/>
        </w:rPr>
        <w:t>»</w:t>
      </w:r>
      <w:r w:rsidRPr="00172D6E">
        <w:rPr>
          <w:sz w:val="24"/>
          <w:szCs w:val="24"/>
        </w:rPr>
        <w:t>;</w:t>
      </w:r>
    </w:p>
    <w:p w:rsidR="004B6D93" w:rsidRPr="00172D6E" w:rsidRDefault="004B6D93" w:rsidP="00494224">
      <w:pPr>
        <w:widowControl w:val="0"/>
        <w:tabs>
          <w:tab w:val="center" w:pos="993"/>
        </w:tabs>
        <w:ind w:firstLine="709"/>
        <w:jc w:val="both"/>
        <w:rPr>
          <w:sz w:val="24"/>
          <w:szCs w:val="24"/>
        </w:rPr>
      </w:pPr>
      <w:r w:rsidRPr="00172D6E">
        <w:rPr>
          <w:sz w:val="24"/>
          <w:szCs w:val="24"/>
        </w:rPr>
        <w:t xml:space="preserve">- </w:t>
      </w:r>
      <w:hyperlink r:id="rId35" w:history="1">
        <w:r w:rsidRPr="00172D6E">
          <w:rPr>
            <w:color w:val="000000" w:themeColor="text1"/>
            <w:sz w:val="24"/>
            <w:szCs w:val="24"/>
          </w:rPr>
          <w:t>порядок</w:t>
        </w:r>
      </w:hyperlink>
      <w:r w:rsidRPr="00172D6E">
        <w:rPr>
          <w:sz w:val="24"/>
          <w:szCs w:val="24"/>
        </w:rPr>
        <w:t xml:space="preserve"> установления тарифов на услуги (товары) муниципальных предприятий и учреждений города Бердска, утвержденный решением Совета депутатов города Бердска от 15.11.2012 № 234;</w:t>
      </w:r>
    </w:p>
    <w:p w:rsidR="004B6D93" w:rsidRPr="00172D6E" w:rsidRDefault="004B6D93" w:rsidP="00494224">
      <w:pPr>
        <w:widowControl w:val="0"/>
        <w:tabs>
          <w:tab w:val="center" w:pos="993"/>
        </w:tabs>
        <w:ind w:firstLine="709"/>
        <w:jc w:val="both"/>
        <w:rPr>
          <w:sz w:val="24"/>
          <w:szCs w:val="24"/>
        </w:rPr>
      </w:pPr>
      <w:r w:rsidRPr="00172D6E">
        <w:rPr>
          <w:sz w:val="24"/>
          <w:szCs w:val="24"/>
        </w:rPr>
        <w:t xml:space="preserve">- </w:t>
      </w:r>
      <w:hyperlink r:id="rId36" w:history="1">
        <w:r w:rsidRPr="00172D6E">
          <w:rPr>
            <w:color w:val="000000" w:themeColor="text1"/>
            <w:sz w:val="24"/>
            <w:szCs w:val="24"/>
          </w:rPr>
          <w:t>постановление</w:t>
        </w:r>
      </w:hyperlink>
      <w:r w:rsidRPr="00172D6E">
        <w:rPr>
          <w:sz w:val="24"/>
          <w:szCs w:val="24"/>
        </w:rPr>
        <w:t xml:space="preserve"> администрации города Бердска от 09.07.2014 № 2488 </w:t>
      </w:r>
      <w:r w:rsidR="004D1BB3">
        <w:rPr>
          <w:sz w:val="24"/>
          <w:szCs w:val="24"/>
        </w:rPr>
        <w:t>«</w:t>
      </w:r>
      <w:r w:rsidRPr="00172D6E">
        <w:rPr>
          <w:sz w:val="24"/>
          <w:szCs w:val="24"/>
        </w:rPr>
        <w:t>О контроле финансово-хозяйственной деятельности муниципальных предприятий и учреждений</w:t>
      </w:r>
      <w:r w:rsidR="004D1BB3">
        <w:rPr>
          <w:sz w:val="24"/>
          <w:szCs w:val="24"/>
        </w:rPr>
        <w:t>»</w:t>
      </w:r>
      <w:r w:rsidRPr="00172D6E">
        <w:rPr>
          <w:sz w:val="24"/>
          <w:szCs w:val="24"/>
        </w:rPr>
        <w:t>;</w:t>
      </w:r>
    </w:p>
    <w:p w:rsidR="004B6D93" w:rsidRPr="00172D6E" w:rsidRDefault="004B6D93" w:rsidP="00494224">
      <w:pPr>
        <w:widowControl w:val="0"/>
        <w:tabs>
          <w:tab w:val="center" w:pos="993"/>
        </w:tabs>
        <w:ind w:firstLine="709"/>
        <w:jc w:val="both"/>
        <w:rPr>
          <w:sz w:val="24"/>
          <w:szCs w:val="24"/>
        </w:rPr>
      </w:pPr>
      <w:r w:rsidRPr="00172D6E">
        <w:rPr>
          <w:sz w:val="24"/>
          <w:szCs w:val="24"/>
        </w:rPr>
        <w:t xml:space="preserve">- </w:t>
      </w:r>
      <w:hyperlink r:id="rId37" w:history="1">
        <w:r w:rsidRPr="00172D6E">
          <w:rPr>
            <w:color w:val="000000" w:themeColor="text1"/>
            <w:sz w:val="24"/>
            <w:szCs w:val="24"/>
          </w:rPr>
          <w:t>постановление</w:t>
        </w:r>
      </w:hyperlink>
      <w:r w:rsidRPr="00172D6E">
        <w:rPr>
          <w:sz w:val="24"/>
          <w:szCs w:val="24"/>
        </w:rPr>
        <w:t xml:space="preserve"> администрации города Бердска от 30.12.2016 № 3962 </w:t>
      </w:r>
      <w:r w:rsidR="004D1BB3">
        <w:rPr>
          <w:sz w:val="24"/>
          <w:szCs w:val="24"/>
        </w:rPr>
        <w:t>«</w:t>
      </w:r>
      <w:r w:rsidRPr="00172D6E">
        <w:rPr>
          <w:sz w:val="24"/>
          <w:szCs w:val="24"/>
        </w:rPr>
        <w:t>О создании комиссии по рассмотрению вопросов эффективной деятельности муниципальных учреждений и предприятий города Бердска</w:t>
      </w:r>
      <w:r w:rsidR="004D1BB3">
        <w:rPr>
          <w:sz w:val="24"/>
          <w:szCs w:val="24"/>
        </w:rPr>
        <w:t>»</w:t>
      </w:r>
      <w:r w:rsidRPr="00172D6E">
        <w:rPr>
          <w:sz w:val="24"/>
          <w:szCs w:val="24"/>
        </w:rPr>
        <w:t>;</w:t>
      </w:r>
    </w:p>
    <w:p w:rsidR="004B6D93" w:rsidRPr="00172D6E" w:rsidRDefault="004B6D93" w:rsidP="00494224">
      <w:pPr>
        <w:widowControl w:val="0"/>
        <w:tabs>
          <w:tab w:val="center" w:pos="993"/>
        </w:tabs>
        <w:ind w:firstLine="709"/>
        <w:jc w:val="both"/>
        <w:rPr>
          <w:sz w:val="24"/>
          <w:szCs w:val="24"/>
        </w:rPr>
      </w:pPr>
      <w:r w:rsidRPr="00172D6E">
        <w:rPr>
          <w:sz w:val="24"/>
          <w:szCs w:val="24"/>
        </w:rPr>
        <w:t xml:space="preserve">- </w:t>
      </w:r>
      <w:r w:rsidRPr="00172D6E">
        <w:rPr>
          <w:color w:val="000000" w:themeColor="text1"/>
          <w:sz w:val="24"/>
          <w:szCs w:val="24"/>
        </w:rPr>
        <w:t>постановление</w:t>
      </w:r>
      <w:r w:rsidRPr="00172D6E">
        <w:rPr>
          <w:sz w:val="24"/>
          <w:szCs w:val="24"/>
        </w:rPr>
        <w:t xml:space="preserve"> администрации города Бердска от 13.12.2017 № 3512 </w:t>
      </w:r>
      <w:r w:rsidR="004D1BB3">
        <w:rPr>
          <w:sz w:val="24"/>
          <w:szCs w:val="24"/>
        </w:rPr>
        <w:t>«</w:t>
      </w:r>
      <w:r w:rsidRPr="00172D6E">
        <w:rPr>
          <w:sz w:val="24"/>
          <w:szCs w:val="24"/>
        </w:rPr>
        <w:t>Об утверждении Порядка составления, утверждения и установления показателей планов (программ) финансово-хозяйственной деятельности муниципальных унитарных предприятий города Бердска</w:t>
      </w:r>
      <w:r w:rsidR="004D1BB3">
        <w:rPr>
          <w:sz w:val="24"/>
          <w:szCs w:val="24"/>
        </w:rPr>
        <w:t>»</w:t>
      </w:r>
      <w:r w:rsidRPr="00172D6E">
        <w:rPr>
          <w:sz w:val="24"/>
          <w:szCs w:val="24"/>
        </w:rPr>
        <w:t>;</w:t>
      </w:r>
    </w:p>
    <w:p w:rsidR="004B6D93" w:rsidRPr="00172D6E" w:rsidRDefault="004B6D93" w:rsidP="00494224">
      <w:pPr>
        <w:widowControl w:val="0"/>
        <w:tabs>
          <w:tab w:val="center" w:pos="993"/>
        </w:tabs>
        <w:ind w:firstLine="709"/>
        <w:jc w:val="both"/>
        <w:rPr>
          <w:sz w:val="24"/>
          <w:szCs w:val="24"/>
        </w:rPr>
      </w:pPr>
      <w:r w:rsidRPr="00172D6E">
        <w:rPr>
          <w:sz w:val="24"/>
          <w:szCs w:val="24"/>
        </w:rPr>
        <w:t xml:space="preserve">- </w:t>
      </w:r>
      <w:r w:rsidRPr="00172D6E">
        <w:rPr>
          <w:color w:val="000000" w:themeColor="text1"/>
          <w:sz w:val="24"/>
          <w:szCs w:val="24"/>
        </w:rPr>
        <w:t>постановление</w:t>
      </w:r>
      <w:r w:rsidRPr="00172D6E">
        <w:rPr>
          <w:sz w:val="24"/>
          <w:szCs w:val="24"/>
        </w:rPr>
        <w:t xml:space="preserve"> администрации города Бердска от 18.12.2019 № 4161 </w:t>
      </w:r>
      <w:r w:rsidR="004D1BB3">
        <w:rPr>
          <w:sz w:val="24"/>
          <w:szCs w:val="24"/>
        </w:rPr>
        <w:t>«</w:t>
      </w:r>
      <w:r w:rsidRPr="00172D6E">
        <w:rPr>
          <w:sz w:val="24"/>
          <w:szCs w:val="24"/>
        </w:rPr>
        <w:t>Об утверждении Порядка составления и утверждения плана финансово-хозяйственной деятельности муниципального учреждения города Бердска</w:t>
      </w:r>
      <w:r w:rsidR="004D1BB3">
        <w:rPr>
          <w:sz w:val="24"/>
          <w:szCs w:val="24"/>
        </w:rPr>
        <w:t>»</w:t>
      </w:r>
      <w:r w:rsidRPr="00172D6E">
        <w:rPr>
          <w:sz w:val="24"/>
          <w:szCs w:val="24"/>
        </w:rPr>
        <w:t>;</w:t>
      </w:r>
    </w:p>
    <w:p w:rsidR="004B6D93" w:rsidRPr="00172D6E" w:rsidRDefault="004B6D93" w:rsidP="00494224">
      <w:pPr>
        <w:widowControl w:val="0"/>
        <w:tabs>
          <w:tab w:val="center" w:pos="993"/>
        </w:tabs>
        <w:ind w:firstLine="709"/>
        <w:jc w:val="both"/>
        <w:rPr>
          <w:sz w:val="24"/>
          <w:szCs w:val="24"/>
        </w:rPr>
      </w:pPr>
      <w:r w:rsidRPr="00172D6E">
        <w:rPr>
          <w:sz w:val="24"/>
          <w:szCs w:val="24"/>
        </w:rPr>
        <w:t xml:space="preserve">- </w:t>
      </w:r>
      <w:r w:rsidRPr="00172D6E">
        <w:rPr>
          <w:color w:val="000000" w:themeColor="text1"/>
          <w:sz w:val="24"/>
          <w:szCs w:val="24"/>
        </w:rPr>
        <w:t>постановление</w:t>
      </w:r>
      <w:r w:rsidRPr="00172D6E">
        <w:rPr>
          <w:sz w:val="24"/>
          <w:szCs w:val="24"/>
        </w:rPr>
        <w:t xml:space="preserve"> администрации города Бердска от 23.12.2021 № 4082 </w:t>
      </w:r>
      <w:r w:rsidR="004D1BB3">
        <w:rPr>
          <w:sz w:val="24"/>
          <w:szCs w:val="24"/>
        </w:rPr>
        <w:t>«</w:t>
      </w:r>
      <w:r w:rsidRPr="00172D6E">
        <w:rPr>
          <w:sz w:val="24"/>
          <w:szCs w:val="24"/>
        </w:rPr>
        <w:t>Об утверждении Порядка составления и утверждения отчета о результатах деятельности муниципального учреждения города Бердска и об использовании закрепленного за ним муниципального имущества</w:t>
      </w:r>
      <w:r w:rsidR="004D1BB3">
        <w:rPr>
          <w:sz w:val="24"/>
          <w:szCs w:val="24"/>
        </w:rPr>
        <w:t>»</w:t>
      </w:r>
    </w:p>
    <w:p w:rsidR="00DF726B" w:rsidRPr="00172D6E" w:rsidRDefault="00DF726B" w:rsidP="00494224">
      <w:pPr>
        <w:pStyle w:val="1"/>
        <w:tabs>
          <w:tab w:val="left" w:pos="993"/>
          <w:tab w:val="left" w:pos="1134"/>
        </w:tabs>
        <w:spacing w:before="0" w:after="0"/>
        <w:ind w:firstLine="709"/>
        <w:jc w:val="both"/>
        <w:rPr>
          <w:rFonts w:ascii="Times New Roman" w:hAnsi="Times New Roman"/>
          <w:sz w:val="24"/>
          <w:szCs w:val="24"/>
        </w:rPr>
      </w:pPr>
      <w:bookmarkStart w:id="47" w:name="_Toc122679767"/>
      <w:r w:rsidRPr="00172D6E">
        <w:rPr>
          <w:rFonts w:ascii="Times New Roman" w:hAnsi="Times New Roman"/>
          <w:sz w:val="24"/>
          <w:szCs w:val="24"/>
          <w:lang w:val="en-US"/>
        </w:rPr>
        <w:t>VII</w:t>
      </w:r>
      <w:r w:rsidRPr="00172D6E">
        <w:rPr>
          <w:rFonts w:ascii="Times New Roman" w:hAnsi="Times New Roman"/>
          <w:sz w:val="24"/>
          <w:szCs w:val="24"/>
        </w:rPr>
        <w:t>. Социальное развитие</w:t>
      </w:r>
      <w:bookmarkEnd w:id="47"/>
      <w:r w:rsidRPr="00172D6E">
        <w:rPr>
          <w:rFonts w:ascii="Times New Roman" w:hAnsi="Times New Roman"/>
          <w:sz w:val="24"/>
          <w:szCs w:val="24"/>
        </w:rPr>
        <w:t xml:space="preserve"> </w:t>
      </w:r>
    </w:p>
    <w:p w:rsidR="00DF726B" w:rsidRPr="00172D6E"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48" w:name="_Toc340560470"/>
      <w:bookmarkStart w:id="49" w:name="_Toc122679768"/>
      <w:r w:rsidRPr="00172D6E">
        <w:rPr>
          <w:rFonts w:ascii="Times New Roman" w:hAnsi="Times New Roman"/>
          <w:i w:val="0"/>
          <w:iCs w:val="0"/>
          <w:sz w:val="24"/>
          <w:szCs w:val="24"/>
        </w:rPr>
        <w:t xml:space="preserve">1. </w:t>
      </w:r>
      <w:r w:rsidRPr="00F46218">
        <w:rPr>
          <w:rFonts w:ascii="Times New Roman" w:hAnsi="Times New Roman"/>
          <w:i w:val="0"/>
          <w:iCs w:val="0"/>
          <w:sz w:val="24"/>
          <w:szCs w:val="24"/>
        </w:rPr>
        <w:t>Регулирование трудовых отношений</w:t>
      </w:r>
      <w:bookmarkEnd w:id="48"/>
      <w:bookmarkEnd w:id="49"/>
    </w:p>
    <w:p w:rsidR="00B07A14" w:rsidRPr="00172D6E" w:rsidRDefault="00B07A14" w:rsidP="00494224">
      <w:pPr>
        <w:widowControl w:val="0"/>
        <w:ind w:firstLine="540"/>
        <w:jc w:val="both"/>
        <w:rPr>
          <w:sz w:val="24"/>
          <w:szCs w:val="24"/>
        </w:rPr>
      </w:pPr>
      <w:r w:rsidRPr="00172D6E">
        <w:rPr>
          <w:sz w:val="24"/>
          <w:szCs w:val="24"/>
        </w:rPr>
        <w:t>Задача 1 - создание условий для эффективной занятости населения.</w:t>
      </w:r>
    </w:p>
    <w:p w:rsidR="00B07A14" w:rsidRPr="00172D6E" w:rsidRDefault="00B07A14" w:rsidP="00494224">
      <w:pPr>
        <w:widowControl w:val="0"/>
        <w:ind w:firstLine="540"/>
        <w:jc w:val="both"/>
        <w:rPr>
          <w:sz w:val="24"/>
          <w:szCs w:val="24"/>
        </w:rPr>
      </w:pPr>
      <w:r w:rsidRPr="00172D6E">
        <w:rPr>
          <w:sz w:val="24"/>
          <w:szCs w:val="24"/>
        </w:rPr>
        <w:t>Направления деятельности:</w:t>
      </w:r>
    </w:p>
    <w:p w:rsidR="00B07A14" w:rsidRPr="00172D6E" w:rsidRDefault="00B07A14" w:rsidP="00494224">
      <w:pPr>
        <w:widowControl w:val="0"/>
        <w:ind w:firstLine="540"/>
        <w:jc w:val="both"/>
        <w:rPr>
          <w:sz w:val="24"/>
          <w:szCs w:val="24"/>
        </w:rPr>
      </w:pPr>
      <w:r w:rsidRPr="00172D6E">
        <w:rPr>
          <w:sz w:val="24"/>
          <w:szCs w:val="24"/>
        </w:rPr>
        <w:t>- содействие созданию новых эффективных рабочих мест, мотивация и стимулирование трудовой деятельности;</w:t>
      </w:r>
    </w:p>
    <w:p w:rsidR="00B07A14" w:rsidRPr="00172D6E" w:rsidRDefault="00B07A14" w:rsidP="00494224">
      <w:pPr>
        <w:widowControl w:val="0"/>
        <w:ind w:firstLine="540"/>
        <w:jc w:val="both"/>
        <w:rPr>
          <w:sz w:val="24"/>
          <w:szCs w:val="24"/>
        </w:rPr>
      </w:pPr>
      <w:r w:rsidRPr="00172D6E">
        <w:rPr>
          <w:sz w:val="24"/>
          <w:szCs w:val="24"/>
        </w:rPr>
        <w:t>- организация и проведение комплекса мероприятий по содействию профессиональному самоопределению молодежи (конкурсы профмастерства, ярмарки вакансий учебных мест);</w:t>
      </w:r>
    </w:p>
    <w:p w:rsidR="00B07A14" w:rsidRPr="00172D6E" w:rsidRDefault="00B07A14" w:rsidP="00494224">
      <w:pPr>
        <w:widowControl w:val="0"/>
        <w:ind w:firstLine="540"/>
        <w:jc w:val="both"/>
        <w:rPr>
          <w:sz w:val="24"/>
          <w:szCs w:val="24"/>
        </w:rPr>
      </w:pPr>
      <w:r w:rsidRPr="00172D6E">
        <w:rPr>
          <w:sz w:val="24"/>
          <w:szCs w:val="24"/>
        </w:rPr>
        <w:t>- организация деятельности по созданию временных рабочих мест для подростков от 14 лет и молодежи;</w:t>
      </w:r>
    </w:p>
    <w:p w:rsidR="00B07A14" w:rsidRPr="00172D6E" w:rsidRDefault="00B07A14" w:rsidP="00494224">
      <w:pPr>
        <w:widowControl w:val="0"/>
        <w:ind w:firstLine="540"/>
        <w:jc w:val="both"/>
        <w:rPr>
          <w:sz w:val="24"/>
          <w:szCs w:val="24"/>
        </w:rPr>
      </w:pPr>
      <w:r w:rsidRPr="00172D6E">
        <w:rPr>
          <w:sz w:val="24"/>
          <w:szCs w:val="24"/>
        </w:rPr>
        <w:t>- информирование населения о ситуации на рынке труда в целях сокращения времени поиска работы гражданами;</w:t>
      </w:r>
    </w:p>
    <w:p w:rsidR="00B07A14" w:rsidRPr="00172D6E" w:rsidRDefault="00B07A14" w:rsidP="00494224">
      <w:pPr>
        <w:widowControl w:val="0"/>
        <w:ind w:firstLine="540"/>
        <w:jc w:val="both"/>
        <w:rPr>
          <w:sz w:val="24"/>
          <w:szCs w:val="24"/>
        </w:rPr>
      </w:pPr>
      <w:r w:rsidRPr="00172D6E">
        <w:rPr>
          <w:sz w:val="24"/>
          <w:szCs w:val="24"/>
        </w:rPr>
        <w:t>- организация и проведение мероприятий по снижению напряженности на рынке труда, мониторинг ситуации на предприятиях, испытывающих трудности, в связи с санкционной политикой иностранных государств.</w:t>
      </w:r>
    </w:p>
    <w:p w:rsidR="00B07A14" w:rsidRPr="00172D6E" w:rsidRDefault="00B07A14" w:rsidP="00494224">
      <w:pPr>
        <w:widowControl w:val="0"/>
        <w:ind w:firstLine="540"/>
        <w:jc w:val="both"/>
        <w:rPr>
          <w:sz w:val="24"/>
          <w:szCs w:val="24"/>
        </w:rPr>
      </w:pPr>
      <w:r w:rsidRPr="00172D6E">
        <w:rPr>
          <w:sz w:val="24"/>
          <w:szCs w:val="24"/>
        </w:rPr>
        <w:t>Задача 2 - снижение уровня травматизма и профзаболеваний на производстве.</w:t>
      </w:r>
    </w:p>
    <w:p w:rsidR="00B07A14" w:rsidRPr="00172D6E" w:rsidRDefault="00B07A14" w:rsidP="00494224">
      <w:pPr>
        <w:widowControl w:val="0"/>
        <w:ind w:firstLine="540"/>
        <w:jc w:val="both"/>
        <w:rPr>
          <w:sz w:val="24"/>
          <w:szCs w:val="24"/>
        </w:rPr>
      </w:pPr>
      <w:r w:rsidRPr="00172D6E">
        <w:rPr>
          <w:sz w:val="24"/>
          <w:szCs w:val="24"/>
        </w:rPr>
        <w:t>Направления деятельности:</w:t>
      </w:r>
    </w:p>
    <w:p w:rsidR="00B07A14" w:rsidRPr="00172D6E" w:rsidRDefault="00B07A14" w:rsidP="00494224">
      <w:pPr>
        <w:widowControl w:val="0"/>
        <w:ind w:firstLine="540"/>
        <w:jc w:val="both"/>
        <w:rPr>
          <w:sz w:val="24"/>
          <w:szCs w:val="24"/>
        </w:rPr>
      </w:pPr>
      <w:r w:rsidRPr="00172D6E">
        <w:rPr>
          <w:sz w:val="24"/>
          <w:szCs w:val="24"/>
        </w:rPr>
        <w:t>- проведение анализа состояния условий и охраны труда, причин производственного травматизма в организациях города;</w:t>
      </w:r>
    </w:p>
    <w:p w:rsidR="00B07A14" w:rsidRPr="00172D6E" w:rsidRDefault="00B07A14" w:rsidP="00494224">
      <w:pPr>
        <w:widowControl w:val="0"/>
        <w:ind w:firstLine="540"/>
        <w:jc w:val="both"/>
        <w:rPr>
          <w:sz w:val="24"/>
          <w:szCs w:val="24"/>
        </w:rPr>
      </w:pPr>
      <w:r w:rsidRPr="00172D6E">
        <w:rPr>
          <w:sz w:val="24"/>
          <w:szCs w:val="24"/>
        </w:rPr>
        <w:t>- проведение разъяснительной работы по вопросам финансирования предупредительных мер по сокращению производственного травматизма и профессиональных заболеваний работников на территории города;</w:t>
      </w:r>
    </w:p>
    <w:p w:rsidR="00B07A14" w:rsidRPr="00172D6E" w:rsidRDefault="00B07A14" w:rsidP="00494224">
      <w:pPr>
        <w:widowControl w:val="0"/>
        <w:ind w:firstLine="540"/>
        <w:jc w:val="both"/>
        <w:rPr>
          <w:sz w:val="24"/>
          <w:szCs w:val="24"/>
        </w:rPr>
      </w:pPr>
      <w:r w:rsidRPr="00172D6E">
        <w:rPr>
          <w:sz w:val="24"/>
          <w:szCs w:val="24"/>
        </w:rPr>
        <w:t>- осуществление контроля за выполнением мероприятий по улучшению условий и охраны труда работников, предусмотренных коллективными договорами, отраслевыми соглашениями;</w:t>
      </w:r>
    </w:p>
    <w:p w:rsidR="00B07A14" w:rsidRPr="00172D6E" w:rsidRDefault="00B07A14" w:rsidP="00494224">
      <w:pPr>
        <w:widowControl w:val="0"/>
        <w:ind w:firstLine="540"/>
        <w:jc w:val="both"/>
        <w:rPr>
          <w:sz w:val="24"/>
          <w:szCs w:val="24"/>
        </w:rPr>
      </w:pPr>
      <w:r w:rsidRPr="00172D6E">
        <w:rPr>
          <w:sz w:val="24"/>
          <w:szCs w:val="24"/>
        </w:rPr>
        <w:t>- ведение реестра результатов проведения специальной оценки условий труда работников организаций города;</w:t>
      </w:r>
    </w:p>
    <w:p w:rsidR="00B07A14" w:rsidRPr="00172D6E" w:rsidRDefault="00B07A14" w:rsidP="00494224">
      <w:pPr>
        <w:widowControl w:val="0"/>
        <w:ind w:firstLine="540"/>
        <w:jc w:val="both"/>
        <w:rPr>
          <w:sz w:val="24"/>
          <w:szCs w:val="24"/>
        </w:rPr>
      </w:pPr>
      <w:r w:rsidRPr="00172D6E">
        <w:rPr>
          <w:sz w:val="24"/>
          <w:szCs w:val="24"/>
        </w:rPr>
        <w:t>- координация работы по проведению специальной оценки условий труда в муниципальных учреждениях;</w:t>
      </w:r>
    </w:p>
    <w:p w:rsidR="00B07A14" w:rsidRPr="00172D6E" w:rsidRDefault="00B07A14" w:rsidP="00494224">
      <w:pPr>
        <w:widowControl w:val="0"/>
        <w:ind w:firstLine="540"/>
        <w:jc w:val="both"/>
        <w:rPr>
          <w:sz w:val="24"/>
          <w:szCs w:val="24"/>
        </w:rPr>
      </w:pPr>
      <w:r w:rsidRPr="00172D6E">
        <w:rPr>
          <w:sz w:val="24"/>
          <w:szCs w:val="24"/>
        </w:rPr>
        <w:t xml:space="preserve">- организация и проведение смотра-конкурса </w:t>
      </w:r>
      <w:r w:rsidR="004D1BB3">
        <w:rPr>
          <w:sz w:val="24"/>
          <w:szCs w:val="24"/>
        </w:rPr>
        <w:t>«</w:t>
      </w:r>
      <w:r w:rsidRPr="00172D6E">
        <w:rPr>
          <w:sz w:val="24"/>
          <w:szCs w:val="24"/>
        </w:rPr>
        <w:t>Лучшая организация города Бердска по состоянию условий и охраны труда</w:t>
      </w:r>
      <w:r w:rsidR="004D1BB3">
        <w:rPr>
          <w:sz w:val="24"/>
          <w:szCs w:val="24"/>
        </w:rPr>
        <w:t>»</w:t>
      </w:r>
      <w:r w:rsidRPr="00172D6E">
        <w:rPr>
          <w:sz w:val="24"/>
          <w:szCs w:val="24"/>
        </w:rPr>
        <w:t>;</w:t>
      </w:r>
    </w:p>
    <w:p w:rsidR="00B07A14" w:rsidRPr="00172D6E" w:rsidRDefault="00B07A14" w:rsidP="00494224">
      <w:pPr>
        <w:widowControl w:val="0"/>
        <w:ind w:firstLine="540"/>
        <w:jc w:val="both"/>
        <w:rPr>
          <w:sz w:val="24"/>
          <w:szCs w:val="24"/>
        </w:rPr>
      </w:pPr>
      <w:r w:rsidRPr="00172D6E">
        <w:rPr>
          <w:sz w:val="24"/>
          <w:szCs w:val="24"/>
        </w:rPr>
        <w:lastRenderedPageBreak/>
        <w:t>- информирование, консультирование и оказание методической помощи работодателям и работникам по вопросам законодательства в сфере охраны труда, в том числе с использованием средств массовой информации, современных информационных технологий.</w:t>
      </w:r>
    </w:p>
    <w:p w:rsidR="00B07A14" w:rsidRPr="00172D6E" w:rsidRDefault="00B07A14" w:rsidP="00494224">
      <w:pPr>
        <w:widowControl w:val="0"/>
        <w:ind w:firstLine="540"/>
        <w:jc w:val="both"/>
        <w:rPr>
          <w:sz w:val="24"/>
          <w:szCs w:val="24"/>
        </w:rPr>
      </w:pPr>
      <w:r w:rsidRPr="00CF4EF1">
        <w:rPr>
          <w:sz w:val="24"/>
          <w:szCs w:val="24"/>
        </w:rPr>
        <w:t>Задача 3 - повышение заработной платы.</w:t>
      </w:r>
    </w:p>
    <w:p w:rsidR="00B07A14" w:rsidRPr="00172D6E" w:rsidRDefault="00B07A14" w:rsidP="00494224">
      <w:pPr>
        <w:widowControl w:val="0"/>
        <w:ind w:firstLine="540"/>
        <w:jc w:val="both"/>
        <w:rPr>
          <w:sz w:val="24"/>
          <w:szCs w:val="24"/>
        </w:rPr>
      </w:pPr>
      <w:r w:rsidRPr="00172D6E">
        <w:rPr>
          <w:sz w:val="24"/>
          <w:szCs w:val="24"/>
        </w:rPr>
        <w:t>Направления деятельности:</w:t>
      </w:r>
    </w:p>
    <w:p w:rsidR="00B07A14" w:rsidRPr="00172D6E" w:rsidRDefault="00B07A14" w:rsidP="00494224">
      <w:pPr>
        <w:widowControl w:val="0"/>
        <w:ind w:firstLine="540"/>
        <w:jc w:val="both"/>
        <w:rPr>
          <w:sz w:val="24"/>
          <w:szCs w:val="24"/>
        </w:rPr>
      </w:pPr>
      <w:r w:rsidRPr="00172D6E">
        <w:rPr>
          <w:sz w:val="24"/>
          <w:szCs w:val="24"/>
        </w:rPr>
        <w:t>- совершенствование отраслевых систем оплаты труда через заключение отраслевых тарифных соглашений;</w:t>
      </w:r>
    </w:p>
    <w:p w:rsidR="00B07A14" w:rsidRPr="00172D6E" w:rsidRDefault="00B07A14" w:rsidP="00494224">
      <w:pPr>
        <w:widowControl w:val="0"/>
        <w:ind w:firstLine="540"/>
        <w:jc w:val="both"/>
        <w:rPr>
          <w:sz w:val="24"/>
          <w:szCs w:val="24"/>
        </w:rPr>
      </w:pPr>
      <w:r w:rsidRPr="00172D6E">
        <w:rPr>
          <w:sz w:val="24"/>
          <w:szCs w:val="24"/>
        </w:rPr>
        <w:t>- совершенствование механизма сотрудничества с работодателями и профсоюзами по регулированию трудовых отношений, заключению тарифных отраслевых соглашений между отраслевыми профсоюзами и объединениями предприятий по оплате труда в бюджетной и внебюджетной сфере, по осуществлению мер по предупреждению и разрешению коллективных трудовых споров, по повышению средней заработной платы.</w:t>
      </w:r>
    </w:p>
    <w:p w:rsidR="00B07A14" w:rsidRPr="00172D6E" w:rsidRDefault="00B07A14" w:rsidP="00494224">
      <w:pPr>
        <w:widowControl w:val="0"/>
        <w:ind w:firstLine="540"/>
        <w:jc w:val="both"/>
        <w:rPr>
          <w:sz w:val="24"/>
          <w:szCs w:val="24"/>
        </w:rPr>
      </w:pPr>
      <w:r w:rsidRPr="00172D6E">
        <w:rPr>
          <w:sz w:val="24"/>
          <w:szCs w:val="24"/>
        </w:rPr>
        <w:t>Задача 4 - реализация мер по оптимизации сети бюджетных учреждений и по дальнейшему совершенствованию системы оплаты труда.</w:t>
      </w:r>
    </w:p>
    <w:p w:rsidR="00B07A14" w:rsidRPr="00172D6E" w:rsidRDefault="00B07A14" w:rsidP="00494224">
      <w:pPr>
        <w:widowControl w:val="0"/>
        <w:ind w:firstLine="540"/>
        <w:jc w:val="both"/>
        <w:rPr>
          <w:sz w:val="24"/>
          <w:szCs w:val="24"/>
        </w:rPr>
      </w:pPr>
      <w:r w:rsidRPr="00172D6E">
        <w:rPr>
          <w:sz w:val="24"/>
          <w:szCs w:val="24"/>
        </w:rPr>
        <w:t>Направления деятельности:</w:t>
      </w:r>
    </w:p>
    <w:p w:rsidR="00B07A14" w:rsidRPr="00172D6E" w:rsidRDefault="00B07A14" w:rsidP="00494224">
      <w:pPr>
        <w:widowControl w:val="0"/>
        <w:ind w:firstLine="540"/>
        <w:jc w:val="both"/>
        <w:rPr>
          <w:sz w:val="24"/>
          <w:szCs w:val="24"/>
        </w:rPr>
      </w:pPr>
      <w:r w:rsidRPr="00172D6E">
        <w:rPr>
          <w:sz w:val="24"/>
          <w:szCs w:val="24"/>
        </w:rPr>
        <w:t>- регулярное проведение проверок учреждений бюджетной сферы на предмет применения отраслевых систем оплаты труда, соблюдения установленной кратности предельного уровня соотношения заработной платы руководителей, их заместителей, главных бухгалтеров и работников учреждений;</w:t>
      </w:r>
    </w:p>
    <w:p w:rsidR="00B07A14" w:rsidRPr="00172D6E" w:rsidRDefault="00B07A14" w:rsidP="00494224">
      <w:pPr>
        <w:widowControl w:val="0"/>
        <w:ind w:firstLine="540"/>
        <w:jc w:val="both"/>
        <w:rPr>
          <w:sz w:val="24"/>
          <w:szCs w:val="24"/>
        </w:rPr>
      </w:pPr>
      <w:r w:rsidRPr="00172D6E">
        <w:rPr>
          <w:sz w:val="24"/>
          <w:szCs w:val="24"/>
        </w:rPr>
        <w:t>- совершенствование показателей оценки качества труда при заключении эффективного контракта с работниками учреждений, внедрение профессиональных стандартов, систем нормирования труда.</w:t>
      </w:r>
    </w:p>
    <w:p w:rsidR="00B07A14" w:rsidRPr="00172D6E" w:rsidRDefault="00B07A14" w:rsidP="00494224">
      <w:pPr>
        <w:widowControl w:val="0"/>
        <w:ind w:firstLine="540"/>
        <w:jc w:val="both"/>
        <w:rPr>
          <w:sz w:val="24"/>
          <w:szCs w:val="24"/>
        </w:rPr>
      </w:pPr>
      <w:r w:rsidRPr="00172D6E">
        <w:rPr>
          <w:sz w:val="24"/>
          <w:szCs w:val="24"/>
        </w:rPr>
        <w:t>Программы, правовые акты, направленные на реализацию задач:</w:t>
      </w:r>
    </w:p>
    <w:p w:rsidR="00B07A14" w:rsidRPr="00172D6E" w:rsidRDefault="00B07A14" w:rsidP="00494224">
      <w:pPr>
        <w:widowControl w:val="0"/>
        <w:ind w:firstLine="540"/>
        <w:jc w:val="both"/>
        <w:rPr>
          <w:sz w:val="24"/>
          <w:szCs w:val="24"/>
        </w:rPr>
      </w:pPr>
      <w:r w:rsidRPr="00172D6E">
        <w:rPr>
          <w:sz w:val="24"/>
          <w:szCs w:val="24"/>
        </w:rPr>
        <w:t xml:space="preserve">- национальный проект </w:t>
      </w:r>
      <w:r w:rsidR="004D1BB3">
        <w:rPr>
          <w:sz w:val="24"/>
          <w:szCs w:val="24"/>
        </w:rPr>
        <w:t>«</w:t>
      </w:r>
      <w:r w:rsidRPr="00172D6E">
        <w:rPr>
          <w:sz w:val="24"/>
          <w:szCs w:val="24"/>
        </w:rPr>
        <w:t>Производительность труда и поддержка занятости</w:t>
      </w:r>
      <w:r w:rsidR="004D1BB3">
        <w:rPr>
          <w:sz w:val="24"/>
          <w:szCs w:val="24"/>
        </w:rPr>
        <w:t>»</w:t>
      </w:r>
      <w:r w:rsidRPr="00172D6E">
        <w:rPr>
          <w:sz w:val="24"/>
          <w:szCs w:val="24"/>
        </w:rPr>
        <w:t xml:space="preserve"> в соответствии с </w:t>
      </w:r>
      <w:hyperlink r:id="rId38" w:history="1">
        <w:r w:rsidRPr="00172D6E">
          <w:rPr>
            <w:color w:val="000000" w:themeColor="text1"/>
            <w:sz w:val="24"/>
            <w:szCs w:val="24"/>
          </w:rPr>
          <w:t>Указом</w:t>
        </w:r>
      </w:hyperlink>
      <w:r w:rsidRPr="00172D6E">
        <w:rPr>
          <w:sz w:val="24"/>
          <w:szCs w:val="24"/>
        </w:rPr>
        <w:t xml:space="preserve"> Президента Российской Федерации от 07.05.2018 № 204 </w:t>
      </w:r>
      <w:r w:rsidR="004D1BB3">
        <w:rPr>
          <w:sz w:val="24"/>
          <w:szCs w:val="24"/>
        </w:rPr>
        <w:t>«</w:t>
      </w:r>
      <w:r w:rsidRPr="00172D6E">
        <w:rPr>
          <w:sz w:val="24"/>
          <w:szCs w:val="24"/>
        </w:rPr>
        <w:t>О национальных целях и национальных задачах развития Российской Федерации на период до 2024 года</w:t>
      </w:r>
      <w:r w:rsidR="004D1BB3">
        <w:rPr>
          <w:sz w:val="24"/>
          <w:szCs w:val="24"/>
        </w:rPr>
        <w:t>»</w:t>
      </w:r>
      <w:r w:rsidRPr="00172D6E">
        <w:rPr>
          <w:sz w:val="24"/>
          <w:szCs w:val="24"/>
        </w:rPr>
        <w:t>;</w:t>
      </w:r>
    </w:p>
    <w:p w:rsidR="00B07A14" w:rsidRPr="00172D6E" w:rsidRDefault="00B07A14" w:rsidP="00494224">
      <w:pPr>
        <w:widowControl w:val="0"/>
        <w:ind w:firstLine="540"/>
        <w:jc w:val="both"/>
        <w:rPr>
          <w:sz w:val="24"/>
          <w:szCs w:val="24"/>
        </w:rPr>
      </w:pPr>
      <w:r w:rsidRPr="00172D6E">
        <w:rPr>
          <w:sz w:val="24"/>
          <w:szCs w:val="24"/>
        </w:rPr>
        <w:t xml:space="preserve">- государственная </w:t>
      </w:r>
      <w:hyperlink r:id="rId39" w:history="1">
        <w:r w:rsidRPr="00172D6E">
          <w:rPr>
            <w:color w:val="000000" w:themeColor="text1"/>
            <w:sz w:val="24"/>
            <w:szCs w:val="24"/>
          </w:rPr>
          <w:t>программа</w:t>
        </w:r>
      </w:hyperlink>
      <w:r w:rsidRPr="00172D6E">
        <w:rPr>
          <w:sz w:val="24"/>
          <w:szCs w:val="24"/>
        </w:rPr>
        <w:t xml:space="preserve"> Российской Федерации </w:t>
      </w:r>
      <w:r w:rsidR="004D1BB3">
        <w:rPr>
          <w:sz w:val="24"/>
          <w:szCs w:val="24"/>
        </w:rPr>
        <w:t>«</w:t>
      </w:r>
      <w:r w:rsidRPr="00172D6E">
        <w:rPr>
          <w:sz w:val="24"/>
          <w:szCs w:val="24"/>
        </w:rPr>
        <w:t>Содействие занятости населения</w:t>
      </w:r>
      <w:r w:rsidR="004D1BB3">
        <w:rPr>
          <w:sz w:val="24"/>
          <w:szCs w:val="24"/>
        </w:rPr>
        <w:t>»</w:t>
      </w:r>
      <w:r w:rsidRPr="00172D6E">
        <w:rPr>
          <w:sz w:val="24"/>
          <w:szCs w:val="24"/>
        </w:rPr>
        <w:t>, утвержденная постановлением Правительства Российской Федерации от 15.04.2014 № 298;</w:t>
      </w:r>
    </w:p>
    <w:p w:rsidR="00B07A14" w:rsidRPr="00172D6E" w:rsidRDefault="00B07A14" w:rsidP="00494224">
      <w:pPr>
        <w:widowControl w:val="0"/>
        <w:ind w:firstLine="540"/>
        <w:jc w:val="both"/>
        <w:rPr>
          <w:sz w:val="24"/>
          <w:szCs w:val="24"/>
        </w:rPr>
      </w:pPr>
      <w:r w:rsidRPr="00172D6E">
        <w:rPr>
          <w:sz w:val="24"/>
          <w:szCs w:val="24"/>
        </w:rPr>
        <w:t xml:space="preserve">- государственная </w:t>
      </w:r>
      <w:hyperlink r:id="rId40" w:history="1">
        <w:r w:rsidRPr="00172D6E">
          <w:rPr>
            <w:color w:val="000000" w:themeColor="text1"/>
            <w:sz w:val="24"/>
            <w:szCs w:val="24"/>
          </w:rPr>
          <w:t>программа</w:t>
        </w:r>
      </w:hyperlink>
      <w:r w:rsidRPr="00172D6E">
        <w:rPr>
          <w:sz w:val="24"/>
          <w:szCs w:val="24"/>
        </w:rPr>
        <w:t xml:space="preserve"> Новосибирской области </w:t>
      </w:r>
      <w:r w:rsidR="004D1BB3">
        <w:rPr>
          <w:sz w:val="24"/>
          <w:szCs w:val="24"/>
        </w:rPr>
        <w:t>«</w:t>
      </w:r>
      <w:r w:rsidRPr="00172D6E">
        <w:rPr>
          <w:sz w:val="24"/>
          <w:szCs w:val="24"/>
        </w:rPr>
        <w:t>Содействие занятости населения</w:t>
      </w:r>
      <w:r w:rsidR="004D1BB3">
        <w:rPr>
          <w:sz w:val="24"/>
          <w:szCs w:val="24"/>
        </w:rPr>
        <w:t>»</w:t>
      </w:r>
      <w:r w:rsidRPr="00172D6E">
        <w:rPr>
          <w:sz w:val="24"/>
          <w:szCs w:val="24"/>
        </w:rPr>
        <w:t>, утвержденная постановлением Правительства Новосибирской области от 23.04.2013 № 177-п;</w:t>
      </w:r>
    </w:p>
    <w:p w:rsidR="00B07A14" w:rsidRPr="00172D6E" w:rsidRDefault="00B07A14" w:rsidP="00494224">
      <w:pPr>
        <w:widowControl w:val="0"/>
        <w:ind w:firstLine="540"/>
        <w:jc w:val="both"/>
        <w:rPr>
          <w:sz w:val="24"/>
          <w:szCs w:val="24"/>
        </w:rPr>
      </w:pPr>
      <w:r w:rsidRPr="00172D6E">
        <w:rPr>
          <w:sz w:val="24"/>
          <w:szCs w:val="24"/>
        </w:rPr>
        <w:t xml:space="preserve">- государственная </w:t>
      </w:r>
      <w:hyperlink r:id="rId41" w:history="1">
        <w:r w:rsidRPr="00172D6E">
          <w:rPr>
            <w:color w:val="000000" w:themeColor="text1"/>
            <w:sz w:val="24"/>
            <w:szCs w:val="24"/>
          </w:rPr>
          <w:t>программа</w:t>
        </w:r>
      </w:hyperlink>
      <w:r w:rsidRPr="00172D6E">
        <w:rPr>
          <w:sz w:val="24"/>
          <w:szCs w:val="24"/>
        </w:rPr>
        <w:t xml:space="preserve"> Новосибирской области </w:t>
      </w:r>
      <w:r w:rsidR="004D1BB3">
        <w:rPr>
          <w:sz w:val="24"/>
          <w:szCs w:val="24"/>
        </w:rPr>
        <w:t>«</w:t>
      </w:r>
      <w:r w:rsidRPr="00172D6E">
        <w:rPr>
          <w:sz w:val="24"/>
          <w:szCs w:val="24"/>
        </w:rPr>
        <w:t>Оказание содействия добровольному переселению в Новосибирскую область соотечественников, проживающих за рубежом, на 2013 - 2020 годы</w:t>
      </w:r>
      <w:r w:rsidR="004D1BB3">
        <w:rPr>
          <w:sz w:val="24"/>
          <w:szCs w:val="24"/>
        </w:rPr>
        <w:t>»</w:t>
      </w:r>
      <w:r w:rsidRPr="00172D6E">
        <w:rPr>
          <w:sz w:val="24"/>
          <w:szCs w:val="24"/>
        </w:rPr>
        <w:t>, утвержденная постановлением Правительства Новосибирской области от 06.08.2013 № 347-п;</w:t>
      </w:r>
    </w:p>
    <w:p w:rsidR="00B07A14" w:rsidRPr="00172D6E" w:rsidRDefault="00B07A14" w:rsidP="00494224">
      <w:pPr>
        <w:widowControl w:val="0"/>
        <w:ind w:firstLine="540"/>
        <w:jc w:val="both"/>
        <w:rPr>
          <w:sz w:val="24"/>
          <w:szCs w:val="24"/>
        </w:rPr>
      </w:pPr>
      <w:r w:rsidRPr="00172D6E">
        <w:rPr>
          <w:sz w:val="24"/>
          <w:szCs w:val="24"/>
        </w:rPr>
        <w:t xml:space="preserve">- муниципальная </w:t>
      </w:r>
      <w:hyperlink r:id="rId42" w:history="1">
        <w:r w:rsidRPr="00172D6E">
          <w:rPr>
            <w:sz w:val="24"/>
            <w:szCs w:val="24"/>
          </w:rPr>
          <w:t>программа</w:t>
        </w:r>
      </w:hyperlink>
      <w:r w:rsidRPr="00172D6E">
        <w:rPr>
          <w:sz w:val="24"/>
          <w:szCs w:val="24"/>
        </w:rPr>
        <w:t xml:space="preserve"> </w:t>
      </w:r>
      <w:r w:rsidR="004D1BB3">
        <w:rPr>
          <w:sz w:val="24"/>
          <w:szCs w:val="24"/>
        </w:rPr>
        <w:t>«</w:t>
      </w:r>
      <w:r w:rsidRPr="00172D6E">
        <w:rPr>
          <w:sz w:val="24"/>
          <w:szCs w:val="24"/>
        </w:rPr>
        <w:t>Молодежь города Бердска</w:t>
      </w:r>
      <w:r w:rsidR="004D1BB3">
        <w:rPr>
          <w:sz w:val="24"/>
          <w:szCs w:val="24"/>
        </w:rPr>
        <w:t>»</w:t>
      </w:r>
      <w:r w:rsidRPr="00172D6E">
        <w:rPr>
          <w:sz w:val="24"/>
          <w:szCs w:val="24"/>
        </w:rPr>
        <w:t>, утвержденная постановлением администрации города Бердска от 02.12.2016 № 3513;</w:t>
      </w:r>
    </w:p>
    <w:p w:rsidR="00B07A14" w:rsidRPr="00172D6E" w:rsidRDefault="00B07A14" w:rsidP="00494224">
      <w:pPr>
        <w:widowControl w:val="0"/>
        <w:ind w:firstLine="540"/>
        <w:jc w:val="both"/>
        <w:rPr>
          <w:sz w:val="24"/>
          <w:szCs w:val="24"/>
        </w:rPr>
      </w:pPr>
      <w:r w:rsidRPr="00172D6E">
        <w:rPr>
          <w:sz w:val="24"/>
          <w:szCs w:val="24"/>
        </w:rPr>
        <w:t xml:space="preserve">- муниципальная </w:t>
      </w:r>
      <w:hyperlink r:id="rId43" w:history="1">
        <w:r w:rsidRPr="00172D6E">
          <w:rPr>
            <w:color w:val="000000" w:themeColor="text1"/>
            <w:sz w:val="24"/>
            <w:szCs w:val="24"/>
          </w:rPr>
          <w:t>программа</w:t>
        </w:r>
      </w:hyperlink>
      <w:r w:rsidRPr="00172D6E">
        <w:rPr>
          <w:sz w:val="24"/>
          <w:szCs w:val="24"/>
        </w:rPr>
        <w:t xml:space="preserve"> </w:t>
      </w:r>
      <w:r w:rsidR="004D1BB3">
        <w:rPr>
          <w:sz w:val="24"/>
          <w:szCs w:val="24"/>
        </w:rPr>
        <w:t>«</w:t>
      </w:r>
      <w:r w:rsidRPr="00172D6E">
        <w:rPr>
          <w:sz w:val="24"/>
          <w:szCs w:val="24"/>
        </w:rPr>
        <w:t>Улучшение условий и охраны труда в городе Бердске на 2021 - 2023 годы</w:t>
      </w:r>
      <w:r w:rsidR="004D1BB3">
        <w:rPr>
          <w:sz w:val="24"/>
          <w:szCs w:val="24"/>
        </w:rPr>
        <w:t>»</w:t>
      </w:r>
      <w:r w:rsidRPr="00172D6E">
        <w:rPr>
          <w:sz w:val="24"/>
          <w:szCs w:val="24"/>
        </w:rPr>
        <w:t>, утвержденная постановлением администрации города Бердска от 28.07.2020 № 1840.</w:t>
      </w:r>
    </w:p>
    <w:p w:rsidR="00DF726B" w:rsidRPr="00172D6E" w:rsidRDefault="00DF726B" w:rsidP="00494224">
      <w:pPr>
        <w:widowControl w:val="0"/>
        <w:tabs>
          <w:tab w:val="left" w:pos="1134"/>
        </w:tabs>
        <w:ind w:firstLine="709"/>
        <w:jc w:val="both"/>
        <w:rPr>
          <w:sz w:val="24"/>
          <w:szCs w:val="24"/>
        </w:rPr>
      </w:pPr>
      <w:r w:rsidRPr="00172D6E">
        <w:rPr>
          <w:sz w:val="24"/>
          <w:szCs w:val="24"/>
        </w:rPr>
        <w:t>Планируемые результаты деятельности: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326"/>
        <w:gridCol w:w="3496"/>
        <w:gridCol w:w="1309"/>
        <w:gridCol w:w="1019"/>
        <w:gridCol w:w="1015"/>
        <w:gridCol w:w="1020"/>
      </w:tblGrid>
      <w:tr w:rsidR="00DF726B" w:rsidRPr="00172D6E" w:rsidTr="00E7162E">
        <w:trPr>
          <w:trHeight w:val="217"/>
          <w:tblHeader/>
        </w:trPr>
        <w:tc>
          <w:tcPr>
            <w:tcW w:w="2263" w:type="dxa"/>
            <w:vMerge w:val="restart"/>
            <w:vAlign w:val="center"/>
          </w:tcPr>
          <w:p w:rsidR="00DF726B" w:rsidRPr="005C54D5" w:rsidRDefault="00DF726B" w:rsidP="00494224">
            <w:pPr>
              <w:widowControl w:val="0"/>
              <w:tabs>
                <w:tab w:val="left" w:pos="1134"/>
              </w:tabs>
              <w:jc w:val="center"/>
              <w:rPr>
                <w:b/>
                <w:sz w:val="22"/>
                <w:szCs w:val="22"/>
              </w:rPr>
            </w:pPr>
            <w:r w:rsidRPr="005C54D5">
              <w:rPr>
                <w:b/>
                <w:sz w:val="22"/>
                <w:szCs w:val="22"/>
              </w:rPr>
              <w:t>Основные направления</w:t>
            </w:r>
          </w:p>
        </w:tc>
        <w:tc>
          <w:tcPr>
            <w:tcW w:w="7647" w:type="dxa"/>
            <w:gridSpan w:val="5"/>
            <w:vAlign w:val="center"/>
          </w:tcPr>
          <w:p w:rsidR="00DF726B" w:rsidRPr="005C54D5" w:rsidRDefault="00DF726B" w:rsidP="00494224">
            <w:pPr>
              <w:widowControl w:val="0"/>
              <w:tabs>
                <w:tab w:val="left" w:pos="1134"/>
              </w:tabs>
              <w:jc w:val="center"/>
              <w:rPr>
                <w:b/>
                <w:sz w:val="22"/>
                <w:szCs w:val="22"/>
              </w:rPr>
            </w:pPr>
            <w:r w:rsidRPr="005C54D5">
              <w:rPr>
                <w:b/>
                <w:sz w:val="22"/>
                <w:szCs w:val="22"/>
              </w:rPr>
              <w:t>Целевые индикаторы</w:t>
            </w:r>
          </w:p>
        </w:tc>
      </w:tr>
      <w:tr w:rsidR="00DF726B" w:rsidRPr="00172D6E" w:rsidTr="00E7162E">
        <w:trPr>
          <w:trHeight w:val="415"/>
          <w:tblHeader/>
        </w:trPr>
        <w:tc>
          <w:tcPr>
            <w:tcW w:w="2263" w:type="dxa"/>
            <w:vMerge/>
          </w:tcPr>
          <w:p w:rsidR="00DF726B" w:rsidRPr="005C54D5" w:rsidRDefault="00DF726B" w:rsidP="00494224">
            <w:pPr>
              <w:tabs>
                <w:tab w:val="left" w:pos="1134"/>
              </w:tabs>
              <w:rPr>
                <w:rFonts w:eastAsiaTheme="minorHAnsi"/>
                <w:b/>
                <w:sz w:val="22"/>
                <w:szCs w:val="22"/>
                <w:lang w:eastAsia="en-US"/>
              </w:rPr>
            </w:pPr>
          </w:p>
        </w:tc>
        <w:tc>
          <w:tcPr>
            <w:tcW w:w="3402" w:type="dxa"/>
            <w:vAlign w:val="center"/>
          </w:tcPr>
          <w:p w:rsidR="00DF726B" w:rsidRPr="005C54D5" w:rsidRDefault="00DF726B" w:rsidP="00494224">
            <w:pPr>
              <w:widowControl w:val="0"/>
              <w:tabs>
                <w:tab w:val="left" w:pos="1134"/>
              </w:tabs>
              <w:jc w:val="center"/>
              <w:rPr>
                <w:b/>
                <w:sz w:val="22"/>
                <w:szCs w:val="22"/>
              </w:rPr>
            </w:pPr>
            <w:r w:rsidRPr="005C54D5">
              <w:rPr>
                <w:b/>
                <w:sz w:val="22"/>
                <w:szCs w:val="22"/>
              </w:rPr>
              <w:t>Наименование показателя</w:t>
            </w:r>
          </w:p>
        </w:tc>
        <w:tc>
          <w:tcPr>
            <w:tcW w:w="1274" w:type="dxa"/>
            <w:vAlign w:val="center"/>
          </w:tcPr>
          <w:p w:rsidR="00DF726B" w:rsidRPr="005C54D5" w:rsidRDefault="00B07A14" w:rsidP="00494224">
            <w:pPr>
              <w:widowControl w:val="0"/>
              <w:tabs>
                <w:tab w:val="left" w:pos="1134"/>
              </w:tabs>
              <w:jc w:val="center"/>
              <w:rPr>
                <w:b/>
                <w:sz w:val="22"/>
                <w:szCs w:val="22"/>
              </w:rPr>
            </w:pPr>
            <w:r w:rsidRPr="005C54D5">
              <w:rPr>
                <w:b/>
                <w:sz w:val="22"/>
                <w:szCs w:val="22"/>
              </w:rPr>
              <w:t>2022</w:t>
            </w:r>
            <w:r w:rsidR="00DF726B" w:rsidRPr="005C54D5">
              <w:rPr>
                <w:b/>
                <w:sz w:val="22"/>
                <w:szCs w:val="22"/>
              </w:rPr>
              <w:t xml:space="preserve"> ожидаемое</w:t>
            </w:r>
          </w:p>
        </w:tc>
        <w:tc>
          <w:tcPr>
            <w:tcW w:w="991" w:type="dxa"/>
            <w:vAlign w:val="center"/>
          </w:tcPr>
          <w:p w:rsidR="00DF726B" w:rsidRPr="005C54D5" w:rsidRDefault="00B07A14" w:rsidP="00494224">
            <w:pPr>
              <w:widowControl w:val="0"/>
              <w:tabs>
                <w:tab w:val="left" w:pos="1134"/>
              </w:tabs>
              <w:jc w:val="center"/>
              <w:rPr>
                <w:b/>
                <w:sz w:val="22"/>
                <w:szCs w:val="22"/>
              </w:rPr>
            </w:pPr>
            <w:r w:rsidRPr="005C54D5">
              <w:rPr>
                <w:b/>
                <w:sz w:val="22"/>
                <w:szCs w:val="22"/>
              </w:rPr>
              <w:t>2023</w:t>
            </w:r>
            <w:r w:rsidR="00DF726B" w:rsidRPr="005C54D5">
              <w:rPr>
                <w:b/>
                <w:sz w:val="22"/>
                <w:szCs w:val="22"/>
              </w:rPr>
              <w:t xml:space="preserve"> прогноз</w:t>
            </w:r>
          </w:p>
        </w:tc>
        <w:tc>
          <w:tcPr>
            <w:tcW w:w="988" w:type="dxa"/>
            <w:vAlign w:val="center"/>
          </w:tcPr>
          <w:p w:rsidR="00DF726B" w:rsidRPr="005C54D5" w:rsidRDefault="00B07A14" w:rsidP="00494224">
            <w:pPr>
              <w:widowControl w:val="0"/>
              <w:tabs>
                <w:tab w:val="left" w:pos="1134"/>
              </w:tabs>
              <w:jc w:val="center"/>
              <w:rPr>
                <w:b/>
                <w:sz w:val="22"/>
                <w:szCs w:val="22"/>
              </w:rPr>
            </w:pPr>
            <w:r w:rsidRPr="005C54D5">
              <w:rPr>
                <w:b/>
                <w:sz w:val="22"/>
                <w:szCs w:val="22"/>
              </w:rPr>
              <w:t>2024</w:t>
            </w:r>
            <w:r w:rsidR="00DF726B" w:rsidRPr="005C54D5">
              <w:rPr>
                <w:b/>
                <w:sz w:val="22"/>
                <w:szCs w:val="22"/>
              </w:rPr>
              <w:t xml:space="preserve"> прогноз</w:t>
            </w:r>
          </w:p>
        </w:tc>
        <w:tc>
          <w:tcPr>
            <w:tcW w:w="991" w:type="dxa"/>
            <w:vAlign w:val="center"/>
          </w:tcPr>
          <w:p w:rsidR="00DF726B" w:rsidRPr="005C54D5" w:rsidRDefault="00B07A14" w:rsidP="00494224">
            <w:pPr>
              <w:widowControl w:val="0"/>
              <w:tabs>
                <w:tab w:val="left" w:pos="1134"/>
              </w:tabs>
              <w:jc w:val="center"/>
              <w:rPr>
                <w:b/>
                <w:sz w:val="22"/>
                <w:szCs w:val="22"/>
              </w:rPr>
            </w:pPr>
            <w:r w:rsidRPr="005C54D5">
              <w:rPr>
                <w:b/>
                <w:sz w:val="22"/>
                <w:szCs w:val="22"/>
              </w:rPr>
              <w:t>2025</w:t>
            </w:r>
            <w:r w:rsidR="00DF726B" w:rsidRPr="005C54D5">
              <w:rPr>
                <w:b/>
                <w:sz w:val="22"/>
                <w:szCs w:val="22"/>
              </w:rPr>
              <w:t xml:space="preserve"> прогноз</w:t>
            </w:r>
          </w:p>
        </w:tc>
      </w:tr>
      <w:tr w:rsidR="00DF726B" w:rsidRPr="00172D6E" w:rsidTr="00E7162E">
        <w:trPr>
          <w:trHeight w:val="235"/>
        </w:trPr>
        <w:tc>
          <w:tcPr>
            <w:tcW w:w="2263" w:type="dxa"/>
            <w:vMerge w:val="restart"/>
            <w:vAlign w:val="center"/>
          </w:tcPr>
          <w:p w:rsidR="00DF726B" w:rsidRPr="00172D6E" w:rsidRDefault="00DF726B" w:rsidP="00494224">
            <w:pPr>
              <w:widowControl w:val="0"/>
              <w:tabs>
                <w:tab w:val="left" w:pos="1134"/>
              </w:tabs>
              <w:jc w:val="both"/>
              <w:rPr>
                <w:sz w:val="24"/>
                <w:szCs w:val="24"/>
              </w:rPr>
            </w:pPr>
            <w:r w:rsidRPr="00172D6E">
              <w:rPr>
                <w:sz w:val="24"/>
                <w:szCs w:val="24"/>
              </w:rPr>
              <w:t>Создание условий для эффективной занятости населения</w:t>
            </w:r>
          </w:p>
        </w:tc>
        <w:tc>
          <w:tcPr>
            <w:tcW w:w="3402" w:type="dxa"/>
          </w:tcPr>
          <w:p w:rsidR="00DF726B" w:rsidRPr="00172D6E" w:rsidRDefault="00DF726B" w:rsidP="00494224">
            <w:pPr>
              <w:widowControl w:val="0"/>
              <w:tabs>
                <w:tab w:val="left" w:pos="1134"/>
              </w:tabs>
              <w:jc w:val="both"/>
              <w:rPr>
                <w:sz w:val="24"/>
                <w:szCs w:val="24"/>
              </w:rPr>
            </w:pPr>
            <w:r w:rsidRPr="00172D6E">
              <w:rPr>
                <w:sz w:val="24"/>
                <w:szCs w:val="24"/>
              </w:rPr>
              <w:t>Уровень безработицы, %</w:t>
            </w:r>
          </w:p>
        </w:tc>
        <w:tc>
          <w:tcPr>
            <w:tcW w:w="1274" w:type="dxa"/>
            <w:vAlign w:val="center"/>
          </w:tcPr>
          <w:p w:rsidR="00DF726B" w:rsidRPr="00172D6E" w:rsidRDefault="009C2B03" w:rsidP="00494224">
            <w:pPr>
              <w:widowControl w:val="0"/>
              <w:tabs>
                <w:tab w:val="left" w:pos="1134"/>
              </w:tabs>
              <w:jc w:val="center"/>
              <w:rPr>
                <w:sz w:val="24"/>
                <w:szCs w:val="24"/>
              </w:rPr>
            </w:pPr>
            <w:r w:rsidRPr="00172D6E">
              <w:rPr>
                <w:sz w:val="24"/>
                <w:szCs w:val="24"/>
              </w:rPr>
              <w:t>1</w:t>
            </w:r>
            <w:r w:rsidR="00DF726B" w:rsidRPr="00172D6E">
              <w:rPr>
                <w:sz w:val="24"/>
                <w:szCs w:val="24"/>
              </w:rPr>
              <w:t>,</w:t>
            </w:r>
            <w:r w:rsidRPr="00172D6E">
              <w:rPr>
                <w:sz w:val="24"/>
                <w:szCs w:val="24"/>
              </w:rPr>
              <w:t>2</w:t>
            </w:r>
          </w:p>
        </w:tc>
        <w:tc>
          <w:tcPr>
            <w:tcW w:w="991" w:type="dxa"/>
            <w:vAlign w:val="center"/>
          </w:tcPr>
          <w:p w:rsidR="00DF726B" w:rsidRPr="00172D6E" w:rsidRDefault="009C2B03" w:rsidP="00494224">
            <w:pPr>
              <w:widowControl w:val="0"/>
              <w:tabs>
                <w:tab w:val="left" w:pos="1134"/>
              </w:tabs>
              <w:jc w:val="center"/>
              <w:rPr>
                <w:sz w:val="24"/>
                <w:szCs w:val="24"/>
              </w:rPr>
            </w:pPr>
            <w:r w:rsidRPr="00172D6E">
              <w:rPr>
                <w:sz w:val="24"/>
                <w:szCs w:val="24"/>
              </w:rPr>
              <w:t>1</w:t>
            </w:r>
            <w:r w:rsidR="00DF726B" w:rsidRPr="00172D6E">
              <w:rPr>
                <w:sz w:val="24"/>
                <w:szCs w:val="24"/>
              </w:rPr>
              <w:t>,</w:t>
            </w:r>
            <w:r w:rsidRPr="00172D6E">
              <w:rPr>
                <w:sz w:val="24"/>
                <w:szCs w:val="24"/>
              </w:rPr>
              <w:t>1</w:t>
            </w:r>
          </w:p>
        </w:tc>
        <w:tc>
          <w:tcPr>
            <w:tcW w:w="988" w:type="dxa"/>
            <w:vAlign w:val="center"/>
          </w:tcPr>
          <w:p w:rsidR="00DF726B" w:rsidRPr="00172D6E" w:rsidRDefault="00DF726B" w:rsidP="00494224">
            <w:pPr>
              <w:widowControl w:val="0"/>
              <w:tabs>
                <w:tab w:val="left" w:pos="1134"/>
              </w:tabs>
              <w:jc w:val="center"/>
              <w:rPr>
                <w:sz w:val="24"/>
                <w:szCs w:val="24"/>
              </w:rPr>
            </w:pPr>
            <w:r w:rsidRPr="00172D6E">
              <w:rPr>
                <w:sz w:val="24"/>
                <w:szCs w:val="24"/>
              </w:rPr>
              <w:t>1</w:t>
            </w:r>
            <w:r w:rsidR="009C2B03" w:rsidRPr="00172D6E">
              <w:rPr>
                <w:sz w:val="24"/>
                <w:szCs w:val="24"/>
              </w:rPr>
              <w:t>,0</w:t>
            </w:r>
          </w:p>
        </w:tc>
        <w:tc>
          <w:tcPr>
            <w:tcW w:w="991" w:type="dxa"/>
            <w:vAlign w:val="center"/>
          </w:tcPr>
          <w:p w:rsidR="00DF726B" w:rsidRPr="00172D6E" w:rsidRDefault="00DF726B" w:rsidP="00494224">
            <w:pPr>
              <w:widowControl w:val="0"/>
              <w:tabs>
                <w:tab w:val="left" w:pos="1134"/>
              </w:tabs>
              <w:jc w:val="center"/>
              <w:rPr>
                <w:sz w:val="24"/>
                <w:szCs w:val="24"/>
              </w:rPr>
            </w:pPr>
            <w:r w:rsidRPr="00172D6E">
              <w:rPr>
                <w:sz w:val="24"/>
                <w:szCs w:val="24"/>
              </w:rPr>
              <w:t>1,</w:t>
            </w:r>
            <w:r w:rsidR="009C2B03" w:rsidRPr="00172D6E">
              <w:rPr>
                <w:sz w:val="24"/>
                <w:szCs w:val="24"/>
              </w:rPr>
              <w:t>0</w:t>
            </w:r>
          </w:p>
        </w:tc>
      </w:tr>
      <w:tr w:rsidR="00DF726B" w:rsidRPr="00172D6E" w:rsidTr="00E7162E">
        <w:trPr>
          <w:trHeight w:val="605"/>
        </w:trPr>
        <w:tc>
          <w:tcPr>
            <w:tcW w:w="2263" w:type="dxa"/>
            <w:vMerge/>
          </w:tcPr>
          <w:p w:rsidR="00DF726B" w:rsidRPr="00172D6E" w:rsidRDefault="00DF726B" w:rsidP="00494224">
            <w:pPr>
              <w:tabs>
                <w:tab w:val="left" w:pos="1134"/>
              </w:tabs>
              <w:rPr>
                <w:rFonts w:eastAsiaTheme="minorHAnsi"/>
                <w:sz w:val="24"/>
                <w:szCs w:val="24"/>
                <w:lang w:eastAsia="en-US"/>
              </w:rPr>
            </w:pPr>
          </w:p>
        </w:tc>
        <w:tc>
          <w:tcPr>
            <w:tcW w:w="3402" w:type="dxa"/>
          </w:tcPr>
          <w:p w:rsidR="00DF726B" w:rsidRPr="00172D6E" w:rsidRDefault="00DF726B" w:rsidP="00494224">
            <w:pPr>
              <w:widowControl w:val="0"/>
              <w:tabs>
                <w:tab w:val="left" w:pos="1134"/>
              </w:tabs>
              <w:jc w:val="both"/>
              <w:rPr>
                <w:sz w:val="24"/>
                <w:szCs w:val="24"/>
              </w:rPr>
            </w:pPr>
            <w:r w:rsidRPr="00172D6E">
              <w:rPr>
                <w:sz w:val="24"/>
                <w:szCs w:val="24"/>
              </w:rPr>
              <w:t xml:space="preserve">Численность занятых </w:t>
            </w:r>
          </w:p>
          <w:p w:rsidR="00DF726B" w:rsidRPr="00172D6E" w:rsidRDefault="00DF726B" w:rsidP="00494224">
            <w:pPr>
              <w:widowControl w:val="0"/>
              <w:tabs>
                <w:tab w:val="left" w:pos="1134"/>
              </w:tabs>
              <w:jc w:val="both"/>
              <w:rPr>
                <w:sz w:val="24"/>
                <w:szCs w:val="24"/>
              </w:rPr>
            </w:pPr>
            <w:r w:rsidRPr="00172D6E">
              <w:rPr>
                <w:sz w:val="24"/>
                <w:szCs w:val="24"/>
              </w:rPr>
              <w:t>в экономике города, человек</w:t>
            </w:r>
          </w:p>
        </w:tc>
        <w:tc>
          <w:tcPr>
            <w:tcW w:w="1274" w:type="dxa"/>
            <w:vAlign w:val="center"/>
          </w:tcPr>
          <w:p w:rsidR="00DF726B" w:rsidRPr="00172D6E" w:rsidRDefault="00DF726B" w:rsidP="00494224">
            <w:pPr>
              <w:widowControl w:val="0"/>
              <w:tabs>
                <w:tab w:val="left" w:pos="1134"/>
              </w:tabs>
              <w:jc w:val="center"/>
              <w:rPr>
                <w:sz w:val="24"/>
                <w:szCs w:val="24"/>
              </w:rPr>
            </w:pPr>
            <w:r w:rsidRPr="00172D6E">
              <w:rPr>
                <w:sz w:val="24"/>
                <w:szCs w:val="24"/>
              </w:rPr>
              <w:t>4</w:t>
            </w:r>
            <w:r w:rsidR="009C2B03" w:rsidRPr="00172D6E">
              <w:rPr>
                <w:sz w:val="24"/>
                <w:szCs w:val="24"/>
              </w:rPr>
              <w:t>2</w:t>
            </w:r>
            <w:r w:rsidRPr="00172D6E">
              <w:rPr>
                <w:sz w:val="24"/>
                <w:szCs w:val="24"/>
              </w:rPr>
              <w:t xml:space="preserve"> </w:t>
            </w:r>
            <w:r w:rsidR="009C2B03" w:rsidRPr="00172D6E">
              <w:rPr>
                <w:sz w:val="24"/>
                <w:szCs w:val="24"/>
              </w:rPr>
              <w:t>3</w:t>
            </w:r>
            <w:r w:rsidRPr="00172D6E">
              <w:rPr>
                <w:sz w:val="24"/>
                <w:szCs w:val="24"/>
              </w:rPr>
              <w:t>50</w:t>
            </w:r>
          </w:p>
        </w:tc>
        <w:tc>
          <w:tcPr>
            <w:tcW w:w="991" w:type="dxa"/>
            <w:vAlign w:val="center"/>
          </w:tcPr>
          <w:p w:rsidR="00DF726B" w:rsidRPr="00172D6E" w:rsidRDefault="00DF726B" w:rsidP="005C54D5">
            <w:pPr>
              <w:widowControl w:val="0"/>
              <w:tabs>
                <w:tab w:val="left" w:pos="1134"/>
              </w:tabs>
              <w:jc w:val="center"/>
              <w:rPr>
                <w:sz w:val="24"/>
                <w:szCs w:val="24"/>
              </w:rPr>
            </w:pPr>
            <w:r w:rsidRPr="00172D6E">
              <w:rPr>
                <w:sz w:val="24"/>
                <w:szCs w:val="24"/>
              </w:rPr>
              <w:t>4</w:t>
            </w:r>
            <w:r w:rsidR="009C2B03" w:rsidRPr="00172D6E">
              <w:rPr>
                <w:sz w:val="24"/>
                <w:szCs w:val="24"/>
              </w:rPr>
              <w:t>2</w:t>
            </w:r>
            <w:r w:rsidRPr="00172D6E">
              <w:rPr>
                <w:sz w:val="24"/>
                <w:szCs w:val="24"/>
              </w:rPr>
              <w:t> </w:t>
            </w:r>
            <w:r w:rsidR="005C54D5">
              <w:rPr>
                <w:sz w:val="24"/>
                <w:szCs w:val="24"/>
              </w:rPr>
              <w:t>4</w:t>
            </w:r>
            <w:r w:rsidR="009C2B03" w:rsidRPr="00172D6E">
              <w:rPr>
                <w:sz w:val="24"/>
                <w:szCs w:val="24"/>
              </w:rPr>
              <w:t>0</w:t>
            </w:r>
            <w:r w:rsidRPr="00172D6E">
              <w:rPr>
                <w:sz w:val="24"/>
                <w:szCs w:val="24"/>
              </w:rPr>
              <w:t>0</w:t>
            </w:r>
          </w:p>
        </w:tc>
        <w:tc>
          <w:tcPr>
            <w:tcW w:w="988" w:type="dxa"/>
            <w:vAlign w:val="center"/>
          </w:tcPr>
          <w:p w:rsidR="00DF726B" w:rsidRPr="00172D6E" w:rsidRDefault="00DF726B" w:rsidP="005C54D5">
            <w:pPr>
              <w:widowControl w:val="0"/>
              <w:tabs>
                <w:tab w:val="left" w:pos="1134"/>
              </w:tabs>
              <w:jc w:val="center"/>
              <w:rPr>
                <w:sz w:val="24"/>
                <w:szCs w:val="24"/>
              </w:rPr>
            </w:pPr>
            <w:r w:rsidRPr="00172D6E">
              <w:rPr>
                <w:sz w:val="24"/>
                <w:szCs w:val="24"/>
              </w:rPr>
              <w:t>4</w:t>
            </w:r>
            <w:r w:rsidR="009C2B03" w:rsidRPr="00172D6E">
              <w:rPr>
                <w:sz w:val="24"/>
                <w:szCs w:val="24"/>
              </w:rPr>
              <w:t>2</w:t>
            </w:r>
            <w:r w:rsidRPr="00172D6E">
              <w:rPr>
                <w:sz w:val="24"/>
                <w:szCs w:val="24"/>
              </w:rPr>
              <w:t xml:space="preserve"> </w:t>
            </w:r>
            <w:r w:rsidR="009C2B03" w:rsidRPr="00172D6E">
              <w:rPr>
                <w:sz w:val="24"/>
                <w:szCs w:val="24"/>
              </w:rPr>
              <w:t>5</w:t>
            </w:r>
            <w:r w:rsidR="005C54D5">
              <w:rPr>
                <w:sz w:val="24"/>
                <w:szCs w:val="24"/>
              </w:rPr>
              <w:t>0</w:t>
            </w:r>
            <w:r w:rsidRPr="00172D6E">
              <w:rPr>
                <w:sz w:val="24"/>
                <w:szCs w:val="24"/>
              </w:rPr>
              <w:t>0</w:t>
            </w:r>
          </w:p>
        </w:tc>
        <w:tc>
          <w:tcPr>
            <w:tcW w:w="991" w:type="dxa"/>
            <w:vAlign w:val="center"/>
          </w:tcPr>
          <w:p w:rsidR="00DF726B" w:rsidRPr="00172D6E" w:rsidRDefault="00DF726B" w:rsidP="005C54D5">
            <w:pPr>
              <w:widowControl w:val="0"/>
              <w:tabs>
                <w:tab w:val="left" w:pos="1134"/>
              </w:tabs>
              <w:jc w:val="center"/>
              <w:rPr>
                <w:sz w:val="24"/>
                <w:szCs w:val="24"/>
              </w:rPr>
            </w:pPr>
            <w:r w:rsidRPr="00172D6E">
              <w:rPr>
                <w:sz w:val="24"/>
                <w:szCs w:val="24"/>
              </w:rPr>
              <w:t>4</w:t>
            </w:r>
            <w:r w:rsidR="005C54D5">
              <w:rPr>
                <w:sz w:val="24"/>
                <w:szCs w:val="24"/>
              </w:rPr>
              <w:t>2</w:t>
            </w:r>
            <w:r w:rsidRPr="00172D6E">
              <w:rPr>
                <w:sz w:val="24"/>
                <w:szCs w:val="24"/>
              </w:rPr>
              <w:t xml:space="preserve"> </w:t>
            </w:r>
            <w:r w:rsidR="005C54D5">
              <w:rPr>
                <w:sz w:val="24"/>
                <w:szCs w:val="24"/>
              </w:rPr>
              <w:t>6</w:t>
            </w:r>
            <w:r w:rsidRPr="00172D6E">
              <w:rPr>
                <w:sz w:val="24"/>
                <w:szCs w:val="24"/>
              </w:rPr>
              <w:t>00</w:t>
            </w:r>
          </w:p>
        </w:tc>
      </w:tr>
      <w:tr w:rsidR="00DF726B" w:rsidRPr="00172D6E" w:rsidTr="00E7162E">
        <w:trPr>
          <w:trHeight w:val="325"/>
        </w:trPr>
        <w:tc>
          <w:tcPr>
            <w:tcW w:w="2263" w:type="dxa"/>
            <w:vMerge w:val="restart"/>
            <w:vAlign w:val="center"/>
          </w:tcPr>
          <w:p w:rsidR="00DF726B" w:rsidRPr="00172D6E" w:rsidRDefault="00DF726B" w:rsidP="00494224">
            <w:pPr>
              <w:widowControl w:val="0"/>
              <w:tabs>
                <w:tab w:val="left" w:pos="1134"/>
              </w:tabs>
              <w:jc w:val="both"/>
              <w:rPr>
                <w:sz w:val="24"/>
                <w:szCs w:val="24"/>
              </w:rPr>
            </w:pPr>
            <w:r w:rsidRPr="00172D6E">
              <w:rPr>
                <w:sz w:val="24"/>
                <w:szCs w:val="24"/>
              </w:rPr>
              <w:t>Повышение денежных доходов населения</w:t>
            </w:r>
          </w:p>
        </w:tc>
        <w:tc>
          <w:tcPr>
            <w:tcW w:w="3402" w:type="dxa"/>
          </w:tcPr>
          <w:p w:rsidR="00DF726B" w:rsidRPr="00172D6E" w:rsidRDefault="00DF726B" w:rsidP="00494224">
            <w:pPr>
              <w:widowControl w:val="0"/>
              <w:tabs>
                <w:tab w:val="left" w:pos="1134"/>
              </w:tabs>
              <w:jc w:val="both"/>
              <w:rPr>
                <w:sz w:val="24"/>
                <w:szCs w:val="24"/>
              </w:rPr>
            </w:pPr>
            <w:r w:rsidRPr="00172D6E">
              <w:rPr>
                <w:sz w:val="24"/>
                <w:szCs w:val="24"/>
              </w:rPr>
              <w:t>Среднедушевой доход, рублей</w:t>
            </w:r>
          </w:p>
        </w:tc>
        <w:tc>
          <w:tcPr>
            <w:tcW w:w="1274" w:type="dxa"/>
            <w:vAlign w:val="center"/>
          </w:tcPr>
          <w:p w:rsidR="00DF726B" w:rsidRPr="00172D6E" w:rsidRDefault="000D38DC" w:rsidP="00494224">
            <w:pPr>
              <w:widowControl w:val="0"/>
              <w:tabs>
                <w:tab w:val="left" w:pos="1134"/>
              </w:tabs>
              <w:jc w:val="center"/>
              <w:rPr>
                <w:sz w:val="24"/>
                <w:szCs w:val="24"/>
              </w:rPr>
            </w:pPr>
            <w:r w:rsidRPr="00172D6E">
              <w:rPr>
                <w:sz w:val="24"/>
                <w:szCs w:val="24"/>
              </w:rPr>
              <w:t>30 500</w:t>
            </w:r>
          </w:p>
        </w:tc>
        <w:tc>
          <w:tcPr>
            <w:tcW w:w="991" w:type="dxa"/>
            <w:vAlign w:val="center"/>
          </w:tcPr>
          <w:p w:rsidR="00DF726B" w:rsidRPr="00172D6E" w:rsidRDefault="000D38DC" w:rsidP="00494224">
            <w:pPr>
              <w:widowControl w:val="0"/>
              <w:tabs>
                <w:tab w:val="left" w:pos="1134"/>
              </w:tabs>
              <w:jc w:val="center"/>
              <w:rPr>
                <w:sz w:val="24"/>
                <w:szCs w:val="24"/>
              </w:rPr>
            </w:pPr>
            <w:r w:rsidRPr="00172D6E">
              <w:rPr>
                <w:sz w:val="24"/>
                <w:szCs w:val="24"/>
              </w:rPr>
              <w:t>32 400</w:t>
            </w:r>
          </w:p>
        </w:tc>
        <w:tc>
          <w:tcPr>
            <w:tcW w:w="988" w:type="dxa"/>
            <w:vAlign w:val="center"/>
          </w:tcPr>
          <w:p w:rsidR="00DF726B" w:rsidRPr="00172D6E" w:rsidRDefault="000B0BDC" w:rsidP="00494224">
            <w:pPr>
              <w:widowControl w:val="0"/>
              <w:tabs>
                <w:tab w:val="left" w:pos="1134"/>
              </w:tabs>
              <w:jc w:val="center"/>
              <w:rPr>
                <w:sz w:val="24"/>
                <w:szCs w:val="24"/>
              </w:rPr>
            </w:pPr>
            <w:r w:rsidRPr="00172D6E">
              <w:rPr>
                <w:sz w:val="24"/>
                <w:szCs w:val="24"/>
              </w:rPr>
              <w:t>34 400</w:t>
            </w:r>
          </w:p>
        </w:tc>
        <w:tc>
          <w:tcPr>
            <w:tcW w:w="991" w:type="dxa"/>
            <w:vAlign w:val="center"/>
          </w:tcPr>
          <w:p w:rsidR="00DF726B" w:rsidRPr="00172D6E" w:rsidRDefault="000B0BDC" w:rsidP="00494224">
            <w:pPr>
              <w:widowControl w:val="0"/>
              <w:tabs>
                <w:tab w:val="left" w:pos="1134"/>
              </w:tabs>
              <w:jc w:val="center"/>
              <w:rPr>
                <w:sz w:val="24"/>
                <w:szCs w:val="24"/>
              </w:rPr>
            </w:pPr>
            <w:r w:rsidRPr="00172D6E">
              <w:rPr>
                <w:sz w:val="24"/>
                <w:szCs w:val="24"/>
              </w:rPr>
              <w:t>36 700</w:t>
            </w:r>
          </w:p>
        </w:tc>
      </w:tr>
      <w:tr w:rsidR="00DF726B" w:rsidRPr="00172D6E" w:rsidTr="00E7162E">
        <w:trPr>
          <w:trHeight w:val="525"/>
        </w:trPr>
        <w:tc>
          <w:tcPr>
            <w:tcW w:w="2263" w:type="dxa"/>
            <w:vMerge/>
          </w:tcPr>
          <w:p w:rsidR="00DF726B" w:rsidRPr="00172D6E" w:rsidRDefault="00DF726B" w:rsidP="00494224">
            <w:pPr>
              <w:tabs>
                <w:tab w:val="left" w:pos="1134"/>
              </w:tabs>
              <w:rPr>
                <w:rFonts w:eastAsiaTheme="minorHAnsi"/>
                <w:sz w:val="24"/>
                <w:szCs w:val="24"/>
                <w:lang w:eastAsia="en-US"/>
              </w:rPr>
            </w:pPr>
          </w:p>
        </w:tc>
        <w:tc>
          <w:tcPr>
            <w:tcW w:w="3402" w:type="dxa"/>
          </w:tcPr>
          <w:p w:rsidR="00DF726B" w:rsidRPr="00172D6E" w:rsidRDefault="00DF726B" w:rsidP="00494224">
            <w:pPr>
              <w:widowControl w:val="0"/>
              <w:tabs>
                <w:tab w:val="left" w:pos="1134"/>
              </w:tabs>
              <w:jc w:val="both"/>
              <w:rPr>
                <w:sz w:val="24"/>
                <w:szCs w:val="24"/>
              </w:rPr>
            </w:pPr>
            <w:r w:rsidRPr="00172D6E">
              <w:rPr>
                <w:sz w:val="24"/>
                <w:szCs w:val="24"/>
              </w:rPr>
              <w:t>Среднемесячная заработная плата, рублей</w:t>
            </w:r>
          </w:p>
        </w:tc>
        <w:tc>
          <w:tcPr>
            <w:tcW w:w="1274" w:type="dxa"/>
            <w:vAlign w:val="center"/>
          </w:tcPr>
          <w:p w:rsidR="00DF726B" w:rsidRPr="00172D6E" w:rsidRDefault="000B0BDC" w:rsidP="00494224">
            <w:pPr>
              <w:widowControl w:val="0"/>
              <w:tabs>
                <w:tab w:val="left" w:pos="1134"/>
              </w:tabs>
              <w:jc w:val="center"/>
              <w:rPr>
                <w:sz w:val="24"/>
                <w:szCs w:val="24"/>
              </w:rPr>
            </w:pPr>
            <w:r w:rsidRPr="00172D6E">
              <w:rPr>
                <w:sz w:val="24"/>
                <w:szCs w:val="24"/>
              </w:rPr>
              <w:t>44 000</w:t>
            </w:r>
          </w:p>
        </w:tc>
        <w:tc>
          <w:tcPr>
            <w:tcW w:w="991" w:type="dxa"/>
            <w:vAlign w:val="center"/>
          </w:tcPr>
          <w:p w:rsidR="00DF726B" w:rsidRPr="00172D6E" w:rsidRDefault="000B0BDC" w:rsidP="00494224">
            <w:pPr>
              <w:widowControl w:val="0"/>
              <w:tabs>
                <w:tab w:val="left" w:pos="1134"/>
              </w:tabs>
              <w:jc w:val="center"/>
              <w:rPr>
                <w:sz w:val="24"/>
                <w:szCs w:val="24"/>
              </w:rPr>
            </w:pPr>
            <w:r w:rsidRPr="00172D6E">
              <w:rPr>
                <w:sz w:val="24"/>
                <w:szCs w:val="24"/>
              </w:rPr>
              <w:t>47 100</w:t>
            </w:r>
          </w:p>
        </w:tc>
        <w:tc>
          <w:tcPr>
            <w:tcW w:w="988" w:type="dxa"/>
            <w:vAlign w:val="center"/>
          </w:tcPr>
          <w:p w:rsidR="00DF726B" w:rsidRPr="00172D6E" w:rsidRDefault="000B0BDC" w:rsidP="00494224">
            <w:pPr>
              <w:widowControl w:val="0"/>
              <w:tabs>
                <w:tab w:val="left" w:pos="1134"/>
              </w:tabs>
              <w:jc w:val="center"/>
              <w:rPr>
                <w:sz w:val="24"/>
                <w:szCs w:val="24"/>
              </w:rPr>
            </w:pPr>
            <w:r w:rsidRPr="00172D6E">
              <w:rPr>
                <w:sz w:val="24"/>
                <w:szCs w:val="24"/>
              </w:rPr>
              <w:t>50 400</w:t>
            </w:r>
          </w:p>
        </w:tc>
        <w:tc>
          <w:tcPr>
            <w:tcW w:w="991" w:type="dxa"/>
            <w:vAlign w:val="center"/>
          </w:tcPr>
          <w:p w:rsidR="00DF726B" w:rsidRPr="00172D6E" w:rsidRDefault="000B0BDC" w:rsidP="00494224">
            <w:pPr>
              <w:widowControl w:val="0"/>
              <w:tabs>
                <w:tab w:val="left" w:pos="1134"/>
              </w:tabs>
              <w:jc w:val="center"/>
              <w:rPr>
                <w:sz w:val="24"/>
                <w:szCs w:val="24"/>
              </w:rPr>
            </w:pPr>
            <w:r w:rsidRPr="00172D6E">
              <w:rPr>
                <w:sz w:val="24"/>
                <w:szCs w:val="24"/>
              </w:rPr>
              <w:t>54 000</w:t>
            </w:r>
          </w:p>
        </w:tc>
      </w:tr>
    </w:tbl>
    <w:p w:rsidR="00DF726B" w:rsidRPr="00172D6E"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50" w:name="_Toc122679769"/>
      <w:r w:rsidRPr="00172D6E">
        <w:rPr>
          <w:rFonts w:ascii="Times New Roman" w:hAnsi="Times New Roman"/>
          <w:i w:val="0"/>
          <w:iCs w:val="0"/>
          <w:sz w:val="24"/>
          <w:szCs w:val="24"/>
        </w:rPr>
        <w:t>2</w:t>
      </w:r>
      <w:r w:rsidRPr="00F46218">
        <w:rPr>
          <w:rFonts w:ascii="Times New Roman" w:hAnsi="Times New Roman"/>
          <w:i w:val="0"/>
          <w:iCs w:val="0"/>
          <w:sz w:val="24"/>
          <w:szCs w:val="24"/>
        </w:rPr>
        <w:t>. Социальная поддержка населения</w:t>
      </w:r>
      <w:bookmarkEnd w:id="50"/>
      <w:r w:rsidRPr="00172D6E">
        <w:rPr>
          <w:rFonts w:ascii="Times New Roman" w:hAnsi="Times New Roman"/>
          <w:i w:val="0"/>
          <w:iCs w:val="0"/>
          <w:sz w:val="24"/>
          <w:szCs w:val="24"/>
        </w:rPr>
        <w:t xml:space="preserve"> </w:t>
      </w:r>
    </w:p>
    <w:p w:rsidR="00C40755" w:rsidRPr="00172D6E" w:rsidRDefault="00C40755" w:rsidP="00494224">
      <w:pPr>
        <w:widowControl w:val="0"/>
        <w:tabs>
          <w:tab w:val="left" w:pos="1134"/>
        </w:tabs>
        <w:ind w:firstLine="709"/>
        <w:jc w:val="both"/>
        <w:rPr>
          <w:sz w:val="24"/>
          <w:szCs w:val="24"/>
        </w:rPr>
      </w:pPr>
      <w:r w:rsidRPr="00172D6E">
        <w:rPr>
          <w:sz w:val="24"/>
          <w:szCs w:val="24"/>
        </w:rPr>
        <w:t xml:space="preserve">Задача 1 – обеспечение на территории города равного доступа граждан к социальному обслуживанию, адресности, добровольности, конфиденциальности социального обслуживания, </w:t>
      </w:r>
      <w:r w:rsidRPr="00172D6E">
        <w:rPr>
          <w:sz w:val="24"/>
          <w:szCs w:val="24"/>
        </w:rPr>
        <w:lastRenderedPageBreak/>
        <w:t>его максимальной приближенности к получателям социальных услуг, содействие сохранению пребывания гражданина в привычной, благоприятной среде, обеспечение достаточности финансовых, материально-технических, кадровых и информационных ресурсов у учреждений, занимающихся социальным обслуживанием.</w:t>
      </w:r>
    </w:p>
    <w:p w:rsidR="00C40755" w:rsidRPr="00172D6E" w:rsidRDefault="00C40755" w:rsidP="00494224">
      <w:pPr>
        <w:widowControl w:val="0"/>
        <w:tabs>
          <w:tab w:val="left" w:pos="1134"/>
        </w:tabs>
        <w:ind w:firstLine="709"/>
        <w:jc w:val="both"/>
        <w:rPr>
          <w:sz w:val="24"/>
          <w:szCs w:val="24"/>
        </w:rPr>
      </w:pPr>
      <w:r w:rsidRPr="00172D6E">
        <w:rPr>
          <w:sz w:val="24"/>
          <w:szCs w:val="24"/>
        </w:rPr>
        <w:t>Задача 2 – приоритетность профилактики обстоятельств, обусловливающих нуждаемость в социальном обслуживании, для выявления и устранения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C40755" w:rsidRPr="00172D6E" w:rsidRDefault="00C40755" w:rsidP="00494224">
      <w:pPr>
        <w:widowControl w:val="0"/>
        <w:tabs>
          <w:tab w:val="left" w:pos="1134"/>
        </w:tabs>
        <w:ind w:firstLine="709"/>
        <w:jc w:val="both"/>
        <w:rPr>
          <w:sz w:val="24"/>
          <w:szCs w:val="24"/>
        </w:rPr>
      </w:pPr>
      <w:r w:rsidRPr="00172D6E">
        <w:rPr>
          <w:sz w:val="24"/>
          <w:szCs w:val="24"/>
        </w:rPr>
        <w:t>Задача 3 – повышение доступности социальных услуг на дому.</w:t>
      </w:r>
    </w:p>
    <w:p w:rsidR="00C40755" w:rsidRPr="00172D6E" w:rsidRDefault="00C40755" w:rsidP="00494224">
      <w:pPr>
        <w:widowControl w:val="0"/>
        <w:tabs>
          <w:tab w:val="left" w:pos="1134"/>
        </w:tabs>
        <w:ind w:firstLine="708"/>
        <w:jc w:val="both"/>
        <w:rPr>
          <w:sz w:val="24"/>
          <w:szCs w:val="24"/>
        </w:rPr>
      </w:pPr>
      <w:r w:rsidRPr="00172D6E">
        <w:rPr>
          <w:sz w:val="24"/>
          <w:szCs w:val="24"/>
        </w:rPr>
        <w:t>Направления деятельности:</w:t>
      </w:r>
    </w:p>
    <w:p w:rsidR="00C40755" w:rsidRPr="00172D6E" w:rsidRDefault="00C40755" w:rsidP="00494224">
      <w:pPr>
        <w:widowControl w:val="0"/>
        <w:numPr>
          <w:ilvl w:val="0"/>
          <w:numId w:val="28"/>
        </w:numPr>
        <w:tabs>
          <w:tab w:val="num" w:pos="0"/>
          <w:tab w:val="num" w:pos="993"/>
          <w:tab w:val="left" w:pos="1134"/>
        </w:tabs>
        <w:ind w:left="0" w:firstLine="709"/>
        <w:jc w:val="both"/>
        <w:rPr>
          <w:sz w:val="24"/>
          <w:szCs w:val="24"/>
        </w:rPr>
      </w:pPr>
      <w:r w:rsidRPr="00172D6E">
        <w:rPr>
          <w:sz w:val="24"/>
          <w:szCs w:val="24"/>
        </w:rPr>
        <w:t>предоставление социальных услуг гражданам, признанных нуждающимися в социальном обслуживании;</w:t>
      </w:r>
    </w:p>
    <w:p w:rsidR="00C40755" w:rsidRPr="00172D6E" w:rsidRDefault="00C40755" w:rsidP="00494224">
      <w:pPr>
        <w:widowControl w:val="0"/>
        <w:numPr>
          <w:ilvl w:val="0"/>
          <w:numId w:val="28"/>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172D6E">
        <w:rPr>
          <w:sz w:val="24"/>
          <w:szCs w:val="24"/>
        </w:rPr>
        <w:t xml:space="preserve">реализация мероприятий для семей и отдельных граждан по профилактике обстоятельств, обусловливающих нуждаемость гражданина в социальном обслуживании; </w:t>
      </w:r>
    </w:p>
    <w:p w:rsidR="00C40755" w:rsidRPr="00172D6E" w:rsidRDefault="00C40755" w:rsidP="00494224">
      <w:pPr>
        <w:widowControl w:val="0"/>
        <w:numPr>
          <w:ilvl w:val="0"/>
          <w:numId w:val="28"/>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172D6E">
        <w:rPr>
          <w:sz w:val="24"/>
          <w:szCs w:val="24"/>
        </w:rPr>
        <w:t>устройство безбарьерной среды в учреждениях социального обслуживания населения;</w:t>
      </w:r>
    </w:p>
    <w:p w:rsidR="00C40755" w:rsidRPr="00172D6E" w:rsidRDefault="00C40755" w:rsidP="00494224">
      <w:pPr>
        <w:widowControl w:val="0"/>
        <w:numPr>
          <w:ilvl w:val="0"/>
          <w:numId w:val="28"/>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172D6E">
        <w:rPr>
          <w:sz w:val="24"/>
          <w:szCs w:val="24"/>
        </w:rPr>
        <w:t>совершенствование работы муниципальной комиссии по обследованию жилых помещений инвалидов и общего имущества в многоквартирных домах, в которых проживают инвалиды;</w:t>
      </w:r>
    </w:p>
    <w:p w:rsidR="00C40755" w:rsidRPr="00172D6E" w:rsidRDefault="00C40755" w:rsidP="00494224">
      <w:pPr>
        <w:widowControl w:val="0"/>
        <w:numPr>
          <w:ilvl w:val="0"/>
          <w:numId w:val="28"/>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172D6E">
        <w:rPr>
          <w:sz w:val="24"/>
          <w:szCs w:val="24"/>
        </w:rPr>
        <w:t>содействие организации отдыха и оздоровления детей, признанных нуждающимися в социальном обслуживании;</w:t>
      </w:r>
    </w:p>
    <w:p w:rsidR="00C40755" w:rsidRPr="00172D6E" w:rsidRDefault="00C40755" w:rsidP="00494224">
      <w:pPr>
        <w:widowControl w:val="0"/>
        <w:numPr>
          <w:ilvl w:val="0"/>
          <w:numId w:val="28"/>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172D6E">
        <w:rPr>
          <w:sz w:val="24"/>
          <w:szCs w:val="24"/>
        </w:rPr>
        <w:t>организация социально – значимых мероприятий, направленных на повышение роли семьи, материнства и детства для граждан, нуждающихся в поддержке со стороны государства;</w:t>
      </w:r>
    </w:p>
    <w:p w:rsidR="00C40755" w:rsidRPr="00172D6E" w:rsidRDefault="00C40755" w:rsidP="00494224">
      <w:pPr>
        <w:widowControl w:val="0"/>
        <w:numPr>
          <w:ilvl w:val="0"/>
          <w:numId w:val="28"/>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172D6E">
        <w:rPr>
          <w:sz w:val="24"/>
          <w:szCs w:val="24"/>
        </w:rPr>
        <w:t>реализация мер по укреплению квалифицированного кадрового потенциала учреждений социального обслуживания;</w:t>
      </w:r>
    </w:p>
    <w:p w:rsidR="00C40755" w:rsidRPr="00172D6E" w:rsidRDefault="00C40755" w:rsidP="00494224">
      <w:pPr>
        <w:widowControl w:val="0"/>
        <w:numPr>
          <w:ilvl w:val="0"/>
          <w:numId w:val="28"/>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172D6E">
        <w:rPr>
          <w:sz w:val="24"/>
          <w:szCs w:val="24"/>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w:t>
      </w:r>
    </w:p>
    <w:p w:rsidR="00C40755" w:rsidRPr="00172D6E" w:rsidRDefault="00C40755" w:rsidP="00494224">
      <w:pPr>
        <w:widowControl w:val="0"/>
        <w:numPr>
          <w:ilvl w:val="0"/>
          <w:numId w:val="28"/>
        </w:numPr>
        <w:tabs>
          <w:tab w:val="num" w:pos="0"/>
          <w:tab w:val="num" w:pos="993"/>
          <w:tab w:val="left" w:pos="1080"/>
          <w:tab w:val="left" w:pos="1134"/>
        </w:tabs>
        <w:overflowPunct w:val="0"/>
        <w:autoSpaceDE w:val="0"/>
        <w:autoSpaceDN w:val="0"/>
        <w:adjustRightInd w:val="0"/>
        <w:ind w:left="0" w:firstLine="709"/>
        <w:jc w:val="both"/>
        <w:textAlignment w:val="baseline"/>
        <w:rPr>
          <w:sz w:val="24"/>
          <w:szCs w:val="24"/>
        </w:rPr>
      </w:pPr>
      <w:r w:rsidRPr="00172D6E">
        <w:rPr>
          <w:sz w:val="24"/>
          <w:szCs w:val="24"/>
        </w:rPr>
        <w:t>создание условий для повышения качества и расширения перечня услуг детям и отдельным гражданам, признанным нуждающимися в социальном обслуживании, в том числе в части улучшения условий проживания, обеспечения мер безопасности воспитанников отделения приюта и реабилитантов полустационаров для инвалидов.</w:t>
      </w:r>
    </w:p>
    <w:p w:rsidR="00C40755" w:rsidRPr="00172D6E" w:rsidRDefault="00C40755" w:rsidP="00494224">
      <w:pPr>
        <w:widowControl w:val="0"/>
        <w:tabs>
          <w:tab w:val="left" w:pos="0"/>
          <w:tab w:val="left" w:pos="1134"/>
        </w:tabs>
        <w:ind w:firstLine="720"/>
        <w:jc w:val="both"/>
        <w:rPr>
          <w:sz w:val="24"/>
          <w:szCs w:val="24"/>
        </w:rPr>
      </w:pPr>
      <w:r w:rsidRPr="00172D6E">
        <w:rPr>
          <w:sz w:val="24"/>
          <w:szCs w:val="24"/>
        </w:rPr>
        <w:t>Программы, правовые акты, направленные на реализацию задач:</w:t>
      </w:r>
    </w:p>
    <w:p w:rsidR="00C40755" w:rsidRPr="00172D6E" w:rsidRDefault="00C40755"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региональные проекты </w:t>
      </w:r>
      <w:r w:rsidR="004D1BB3">
        <w:rPr>
          <w:sz w:val="24"/>
          <w:szCs w:val="24"/>
        </w:rPr>
        <w:t>«</w:t>
      </w:r>
      <w:r w:rsidRPr="00172D6E">
        <w:rPr>
          <w:sz w:val="24"/>
          <w:szCs w:val="24"/>
        </w:rPr>
        <w:t>Финансовая поддержка семей при рождении детей</w:t>
      </w:r>
      <w:r w:rsidR="004D1BB3">
        <w:rPr>
          <w:sz w:val="24"/>
          <w:szCs w:val="24"/>
        </w:rPr>
        <w:t>»</w:t>
      </w:r>
      <w:r w:rsidRPr="00172D6E">
        <w:rPr>
          <w:sz w:val="24"/>
          <w:szCs w:val="24"/>
        </w:rPr>
        <w:t xml:space="preserve"> и </w:t>
      </w:r>
      <w:r w:rsidR="004D1BB3">
        <w:rPr>
          <w:sz w:val="24"/>
          <w:szCs w:val="24"/>
        </w:rPr>
        <w:t>«</w:t>
      </w:r>
      <w:r w:rsidRPr="00172D6E">
        <w:rPr>
          <w:sz w:val="24"/>
          <w:szCs w:val="24"/>
        </w:rPr>
        <w:t>Старшее поколение</w:t>
      </w:r>
      <w:r w:rsidR="004D1BB3">
        <w:rPr>
          <w:sz w:val="24"/>
          <w:szCs w:val="24"/>
        </w:rPr>
        <w:t>»</w:t>
      </w:r>
      <w:r w:rsidRPr="00172D6E">
        <w:rPr>
          <w:sz w:val="24"/>
          <w:szCs w:val="24"/>
        </w:rPr>
        <w:t xml:space="preserve"> национального проекта </w:t>
      </w:r>
      <w:r w:rsidR="004D1BB3">
        <w:rPr>
          <w:sz w:val="24"/>
          <w:szCs w:val="24"/>
        </w:rPr>
        <w:t>«</w:t>
      </w:r>
      <w:r w:rsidRPr="00172D6E">
        <w:rPr>
          <w:sz w:val="24"/>
          <w:szCs w:val="24"/>
        </w:rPr>
        <w:t>Демография</w:t>
      </w:r>
      <w:r w:rsidR="004D1BB3">
        <w:rPr>
          <w:sz w:val="24"/>
          <w:szCs w:val="24"/>
        </w:rPr>
        <w:t>»</w:t>
      </w:r>
      <w:r w:rsidRPr="00172D6E">
        <w:rPr>
          <w:sz w:val="24"/>
          <w:szCs w:val="24"/>
        </w:rPr>
        <w:t xml:space="preserve"> в соответствии с Указом Президента Российской Федерации от 07.05.2018 №</w:t>
      </w:r>
      <w:r w:rsidR="00A670E5">
        <w:rPr>
          <w:sz w:val="24"/>
          <w:szCs w:val="24"/>
        </w:rPr>
        <w:t xml:space="preserve"> </w:t>
      </w:r>
      <w:r w:rsidRPr="00172D6E">
        <w:rPr>
          <w:sz w:val="24"/>
          <w:szCs w:val="24"/>
        </w:rPr>
        <w:t xml:space="preserve">204 </w:t>
      </w:r>
      <w:r w:rsidR="004D1BB3">
        <w:rPr>
          <w:sz w:val="24"/>
          <w:szCs w:val="24"/>
        </w:rPr>
        <w:t>«</w:t>
      </w:r>
      <w:r w:rsidRPr="00172D6E">
        <w:rPr>
          <w:sz w:val="24"/>
          <w:szCs w:val="24"/>
        </w:rPr>
        <w:t>О национальных целях и стратегических задачах развития Российской Федерации на период до 2024 года</w:t>
      </w:r>
      <w:r w:rsidR="004D1BB3">
        <w:rPr>
          <w:sz w:val="24"/>
          <w:szCs w:val="24"/>
        </w:rPr>
        <w:t>»</w:t>
      </w:r>
      <w:r w:rsidRPr="00172D6E">
        <w:rPr>
          <w:sz w:val="24"/>
          <w:szCs w:val="24"/>
        </w:rPr>
        <w:t>;</w:t>
      </w:r>
    </w:p>
    <w:p w:rsidR="00C40755" w:rsidRPr="00172D6E" w:rsidRDefault="00C40755"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государственная программа Российской Федерации </w:t>
      </w:r>
      <w:r w:rsidR="004D1BB3">
        <w:rPr>
          <w:sz w:val="24"/>
          <w:szCs w:val="24"/>
        </w:rPr>
        <w:t>«</w:t>
      </w:r>
      <w:r w:rsidRPr="00172D6E">
        <w:rPr>
          <w:sz w:val="24"/>
          <w:szCs w:val="24"/>
        </w:rPr>
        <w:t>Доступная среда</w:t>
      </w:r>
      <w:r w:rsidR="004D1BB3">
        <w:rPr>
          <w:sz w:val="24"/>
          <w:szCs w:val="24"/>
        </w:rPr>
        <w:t>»</w:t>
      </w:r>
      <w:r w:rsidRPr="00172D6E">
        <w:rPr>
          <w:sz w:val="24"/>
          <w:szCs w:val="24"/>
        </w:rPr>
        <w:t>, утвержденная постановлением Правительства Российской Федерации от 29.03.2019 №</w:t>
      </w:r>
      <w:r w:rsidR="00A670E5">
        <w:rPr>
          <w:sz w:val="24"/>
          <w:szCs w:val="24"/>
        </w:rPr>
        <w:t xml:space="preserve"> </w:t>
      </w:r>
      <w:r w:rsidRPr="00172D6E">
        <w:rPr>
          <w:sz w:val="24"/>
          <w:szCs w:val="24"/>
        </w:rPr>
        <w:t>363;</w:t>
      </w:r>
    </w:p>
    <w:p w:rsidR="00C40755" w:rsidRPr="00172D6E" w:rsidRDefault="00C40755"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государственная программа Новосибирской области </w:t>
      </w:r>
      <w:r w:rsidR="004D1BB3">
        <w:rPr>
          <w:sz w:val="24"/>
          <w:szCs w:val="24"/>
        </w:rPr>
        <w:t>«</w:t>
      </w:r>
      <w:r w:rsidRPr="00172D6E">
        <w:rPr>
          <w:sz w:val="24"/>
          <w:szCs w:val="24"/>
        </w:rPr>
        <w:t>Развитие системы социальной поддержки населения и улучшение социального положения семей с детьми в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31.07.2013 №</w:t>
      </w:r>
      <w:r w:rsidR="00A670E5">
        <w:rPr>
          <w:sz w:val="24"/>
          <w:szCs w:val="24"/>
        </w:rPr>
        <w:t xml:space="preserve"> </w:t>
      </w:r>
      <w:r w:rsidRPr="00172D6E">
        <w:rPr>
          <w:sz w:val="24"/>
          <w:szCs w:val="24"/>
        </w:rPr>
        <w:t>322-п;</w:t>
      </w:r>
    </w:p>
    <w:p w:rsidR="00C40755" w:rsidRPr="00172D6E" w:rsidRDefault="00C40755"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муниципальная программа </w:t>
      </w:r>
      <w:r w:rsidR="004D1BB3">
        <w:rPr>
          <w:sz w:val="24"/>
          <w:szCs w:val="24"/>
        </w:rPr>
        <w:t>«</w:t>
      </w:r>
      <w:r w:rsidRPr="00172D6E">
        <w:rPr>
          <w:sz w:val="24"/>
          <w:szCs w:val="24"/>
        </w:rPr>
        <w:t xml:space="preserve">Создание условий для организации предоставления социальных услуг, социального сопровождения и социального обслуживания населения </w:t>
      </w:r>
      <w:r w:rsidR="00FE5A08" w:rsidRPr="00172D6E">
        <w:rPr>
          <w:sz w:val="24"/>
          <w:szCs w:val="24"/>
        </w:rPr>
        <w:t>г</w:t>
      </w:r>
      <w:r w:rsidRPr="00172D6E">
        <w:rPr>
          <w:sz w:val="24"/>
          <w:szCs w:val="24"/>
        </w:rPr>
        <w:t>орода Бердска</w:t>
      </w:r>
      <w:r w:rsidR="004D1BB3">
        <w:rPr>
          <w:sz w:val="24"/>
          <w:szCs w:val="24"/>
        </w:rPr>
        <w:t>»</w:t>
      </w:r>
      <w:r w:rsidRPr="00172D6E">
        <w:rPr>
          <w:sz w:val="24"/>
          <w:szCs w:val="24"/>
        </w:rPr>
        <w:t>, утвержденная постановлением администрации города Бердска от 15.01.2019 №</w:t>
      </w:r>
      <w:r w:rsidR="00A670E5">
        <w:rPr>
          <w:sz w:val="24"/>
          <w:szCs w:val="24"/>
        </w:rPr>
        <w:t xml:space="preserve"> </w:t>
      </w:r>
      <w:r w:rsidRPr="00172D6E">
        <w:rPr>
          <w:sz w:val="24"/>
          <w:szCs w:val="24"/>
        </w:rPr>
        <w:t>44;</w:t>
      </w:r>
    </w:p>
    <w:p w:rsidR="00C40755" w:rsidRPr="00172D6E" w:rsidRDefault="00C40755"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муниципальная программа </w:t>
      </w:r>
      <w:r w:rsidR="004D1BB3">
        <w:rPr>
          <w:sz w:val="24"/>
          <w:szCs w:val="24"/>
        </w:rPr>
        <w:t>«</w:t>
      </w:r>
      <w:r w:rsidRPr="00172D6E">
        <w:rPr>
          <w:sz w:val="24"/>
          <w:szCs w:val="24"/>
        </w:rPr>
        <w:t>Укрепление общественного здоровья среди населения города Бердска</w:t>
      </w:r>
      <w:r w:rsidR="004D1BB3">
        <w:rPr>
          <w:sz w:val="24"/>
          <w:szCs w:val="24"/>
        </w:rPr>
        <w:t>»</w:t>
      </w:r>
      <w:r w:rsidRPr="00172D6E">
        <w:rPr>
          <w:sz w:val="24"/>
          <w:szCs w:val="24"/>
        </w:rPr>
        <w:t>, утвержденная постановлением администрации города Бердска от 18.03.2020 №748.</w:t>
      </w:r>
    </w:p>
    <w:p w:rsidR="00DF726B" w:rsidRPr="00172D6E" w:rsidRDefault="00DF726B" w:rsidP="00494224">
      <w:pPr>
        <w:widowControl w:val="0"/>
        <w:tabs>
          <w:tab w:val="left" w:pos="993"/>
          <w:tab w:val="left" w:pos="1080"/>
          <w:tab w:val="left" w:pos="1134"/>
        </w:tabs>
        <w:autoSpaceDE w:val="0"/>
        <w:autoSpaceDN w:val="0"/>
        <w:adjustRightInd w:val="0"/>
        <w:ind w:firstLine="709"/>
        <w:jc w:val="both"/>
        <w:rPr>
          <w:sz w:val="24"/>
          <w:szCs w:val="24"/>
        </w:rPr>
      </w:pPr>
      <w:r w:rsidRPr="00172D6E">
        <w:rPr>
          <w:sz w:val="24"/>
          <w:szCs w:val="24"/>
        </w:rPr>
        <w:t>Планируемые показатели деятельности:</w:t>
      </w: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3241"/>
        <w:gridCol w:w="1261"/>
        <w:gridCol w:w="974"/>
        <w:gridCol w:w="974"/>
        <w:gridCol w:w="978"/>
      </w:tblGrid>
      <w:tr w:rsidR="00DF726B" w:rsidRPr="00172D6E" w:rsidTr="00DF726B">
        <w:trPr>
          <w:tblHeader/>
        </w:trPr>
        <w:tc>
          <w:tcPr>
            <w:tcW w:w="2429" w:type="dxa"/>
            <w:vMerge w:val="restart"/>
            <w:shd w:val="clear" w:color="auto" w:fill="auto"/>
            <w:vAlign w:val="center"/>
          </w:tcPr>
          <w:p w:rsidR="00DF726B" w:rsidRPr="00F46218" w:rsidRDefault="00DF726B" w:rsidP="00494224">
            <w:pPr>
              <w:widowControl w:val="0"/>
              <w:tabs>
                <w:tab w:val="left" w:pos="1134"/>
              </w:tabs>
              <w:jc w:val="center"/>
              <w:rPr>
                <w:b/>
                <w:sz w:val="22"/>
                <w:szCs w:val="22"/>
              </w:rPr>
            </w:pPr>
            <w:r w:rsidRPr="00F46218">
              <w:rPr>
                <w:b/>
                <w:sz w:val="22"/>
                <w:szCs w:val="22"/>
              </w:rPr>
              <w:t>Основные направления</w:t>
            </w:r>
          </w:p>
        </w:tc>
        <w:tc>
          <w:tcPr>
            <w:tcW w:w="7428" w:type="dxa"/>
            <w:gridSpan w:val="5"/>
            <w:shd w:val="clear" w:color="auto" w:fill="auto"/>
            <w:vAlign w:val="center"/>
          </w:tcPr>
          <w:p w:rsidR="00DF726B" w:rsidRPr="00F46218" w:rsidRDefault="00DF726B" w:rsidP="00494224">
            <w:pPr>
              <w:widowControl w:val="0"/>
              <w:tabs>
                <w:tab w:val="left" w:pos="993"/>
                <w:tab w:val="left" w:pos="1080"/>
                <w:tab w:val="left" w:pos="1134"/>
              </w:tabs>
              <w:autoSpaceDE w:val="0"/>
              <w:autoSpaceDN w:val="0"/>
              <w:adjustRightInd w:val="0"/>
              <w:jc w:val="center"/>
              <w:rPr>
                <w:b/>
                <w:sz w:val="22"/>
                <w:szCs w:val="22"/>
              </w:rPr>
            </w:pPr>
            <w:r w:rsidRPr="00F46218">
              <w:rPr>
                <w:b/>
                <w:sz w:val="22"/>
                <w:szCs w:val="22"/>
              </w:rPr>
              <w:t>Целевые индикаторы</w:t>
            </w:r>
          </w:p>
        </w:tc>
      </w:tr>
      <w:tr w:rsidR="00DF726B" w:rsidRPr="00172D6E" w:rsidTr="00C40755">
        <w:trPr>
          <w:tblHeader/>
        </w:trPr>
        <w:tc>
          <w:tcPr>
            <w:tcW w:w="2429" w:type="dxa"/>
            <w:vMerge/>
            <w:shd w:val="clear" w:color="auto" w:fill="auto"/>
            <w:vAlign w:val="center"/>
          </w:tcPr>
          <w:p w:rsidR="00DF726B" w:rsidRPr="00F46218" w:rsidRDefault="00DF726B" w:rsidP="00494224">
            <w:pPr>
              <w:widowControl w:val="0"/>
              <w:tabs>
                <w:tab w:val="left" w:pos="1134"/>
              </w:tabs>
              <w:jc w:val="center"/>
              <w:rPr>
                <w:b/>
                <w:sz w:val="22"/>
                <w:szCs w:val="22"/>
              </w:rPr>
            </w:pPr>
          </w:p>
        </w:tc>
        <w:tc>
          <w:tcPr>
            <w:tcW w:w="3241" w:type="dxa"/>
            <w:shd w:val="clear" w:color="auto" w:fill="auto"/>
            <w:vAlign w:val="center"/>
          </w:tcPr>
          <w:p w:rsidR="00DF726B" w:rsidRPr="00F46218" w:rsidRDefault="00DF726B" w:rsidP="00494224">
            <w:pPr>
              <w:widowControl w:val="0"/>
              <w:tabs>
                <w:tab w:val="left" w:pos="1134"/>
              </w:tabs>
              <w:jc w:val="center"/>
              <w:rPr>
                <w:b/>
                <w:sz w:val="22"/>
                <w:szCs w:val="22"/>
              </w:rPr>
            </w:pPr>
            <w:r w:rsidRPr="00F46218">
              <w:rPr>
                <w:b/>
                <w:sz w:val="22"/>
                <w:szCs w:val="22"/>
              </w:rPr>
              <w:t>Наименование показателя</w:t>
            </w:r>
          </w:p>
        </w:tc>
        <w:tc>
          <w:tcPr>
            <w:tcW w:w="1261" w:type="dxa"/>
            <w:shd w:val="clear" w:color="auto" w:fill="auto"/>
            <w:vAlign w:val="center"/>
          </w:tcPr>
          <w:p w:rsidR="00C40755" w:rsidRPr="00F46218" w:rsidRDefault="00C40755" w:rsidP="00494224">
            <w:pPr>
              <w:widowControl w:val="0"/>
              <w:tabs>
                <w:tab w:val="left" w:pos="1134"/>
              </w:tabs>
              <w:jc w:val="center"/>
              <w:rPr>
                <w:b/>
                <w:spacing w:val="-14"/>
                <w:sz w:val="22"/>
                <w:szCs w:val="22"/>
              </w:rPr>
            </w:pPr>
            <w:r w:rsidRPr="00F46218">
              <w:rPr>
                <w:b/>
                <w:spacing w:val="-14"/>
                <w:sz w:val="22"/>
                <w:szCs w:val="22"/>
              </w:rPr>
              <w:t>2022</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ожидаемое</w:t>
            </w:r>
          </w:p>
        </w:tc>
        <w:tc>
          <w:tcPr>
            <w:tcW w:w="974" w:type="dxa"/>
            <w:shd w:val="clear" w:color="auto" w:fill="auto"/>
            <w:vAlign w:val="center"/>
          </w:tcPr>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2</w:t>
            </w:r>
            <w:r w:rsidR="00C40755" w:rsidRPr="00F46218">
              <w:rPr>
                <w:b/>
                <w:spacing w:val="-14"/>
                <w:sz w:val="22"/>
                <w:szCs w:val="22"/>
              </w:rPr>
              <w:t>023</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c>
          <w:tcPr>
            <w:tcW w:w="974" w:type="dxa"/>
            <w:shd w:val="clear" w:color="auto" w:fill="auto"/>
            <w:vAlign w:val="center"/>
          </w:tcPr>
          <w:p w:rsidR="00DF726B" w:rsidRPr="00F46218" w:rsidRDefault="00C40755" w:rsidP="00494224">
            <w:pPr>
              <w:widowControl w:val="0"/>
              <w:tabs>
                <w:tab w:val="left" w:pos="1134"/>
              </w:tabs>
              <w:jc w:val="center"/>
              <w:rPr>
                <w:b/>
                <w:spacing w:val="-14"/>
                <w:sz w:val="22"/>
                <w:szCs w:val="22"/>
              </w:rPr>
            </w:pPr>
            <w:r w:rsidRPr="00F46218">
              <w:rPr>
                <w:b/>
                <w:spacing w:val="-14"/>
                <w:sz w:val="22"/>
                <w:szCs w:val="22"/>
              </w:rPr>
              <w:t>2024</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c>
          <w:tcPr>
            <w:tcW w:w="978" w:type="dxa"/>
            <w:shd w:val="clear" w:color="auto" w:fill="auto"/>
            <w:vAlign w:val="center"/>
          </w:tcPr>
          <w:p w:rsidR="00DF726B" w:rsidRPr="00F46218" w:rsidRDefault="00C40755" w:rsidP="00494224">
            <w:pPr>
              <w:widowControl w:val="0"/>
              <w:tabs>
                <w:tab w:val="left" w:pos="1134"/>
              </w:tabs>
              <w:jc w:val="center"/>
              <w:rPr>
                <w:b/>
                <w:spacing w:val="-14"/>
                <w:sz w:val="22"/>
                <w:szCs w:val="22"/>
              </w:rPr>
            </w:pPr>
            <w:r w:rsidRPr="00F46218">
              <w:rPr>
                <w:b/>
                <w:spacing w:val="-14"/>
                <w:sz w:val="22"/>
                <w:szCs w:val="22"/>
              </w:rPr>
              <w:t>2025</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r>
      <w:tr w:rsidR="00C40755" w:rsidRPr="00172D6E" w:rsidTr="00C40755">
        <w:tc>
          <w:tcPr>
            <w:tcW w:w="2429" w:type="dxa"/>
            <w:vMerge w:val="restart"/>
            <w:shd w:val="clear" w:color="auto" w:fill="auto"/>
          </w:tcPr>
          <w:p w:rsidR="00C40755" w:rsidRPr="00172D6E" w:rsidRDefault="00C40755" w:rsidP="00494224">
            <w:pPr>
              <w:widowControl w:val="0"/>
              <w:tabs>
                <w:tab w:val="left" w:pos="993"/>
                <w:tab w:val="left" w:pos="1080"/>
                <w:tab w:val="left" w:pos="1134"/>
              </w:tabs>
              <w:autoSpaceDE w:val="0"/>
              <w:autoSpaceDN w:val="0"/>
              <w:adjustRightInd w:val="0"/>
              <w:jc w:val="both"/>
              <w:rPr>
                <w:sz w:val="24"/>
                <w:szCs w:val="24"/>
              </w:rPr>
            </w:pPr>
            <w:r w:rsidRPr="00172D6E">
              <w:rPr>
                <w:sz w:val="24"/>
                <w:szCs w:val="24"/>
              </w:rPr>
              <w:lastRenderedPageBreak/>
              <w:t>Предоставление социальных услуг гражданам, признанных нуждающимися в социальном обслуживании и создание условий для повышения качества и расширения перечня социальных услуг</w:t>
            </w:r>
          </w:p>
        </w:tc>
        <w:tc>
          <w:tcPr>
            <w:tcW w:w="3241" w:type="dxa"/>
            <w:shd w:val="clear" w:color="auto" w:fill="auto"/>
          </w:tcPr>
          <w:p w:rsidR="00C40755" w:rsidRPr="00172D6E" w:rsidRDefault="00C40755" w:rsidP="00494224">
            <w:pPr>
              <w:widowControl w:val="0"/>
              <w:tabs>
                <w:tab w:val="left" w:pos="1134"/>
              </w:tabs>
              <w:jc w:val="both"/>
              <w:rPr>
                <w:sz w:val="24"/>
                <w:szCs w:val="24"/>
              </w:rPr>
            </w:pPr>
            <w:r w:rsidRPr="00172D6E">
              <w:rPr>
                <w:sz w:val="24"/>
                <w:szCs w:val="24"/>
              </w:rPr>
              <w:t>Охват социальным обслуживанием граждан, признанных нуждающ</w:t>
            </w:r>
            <w:r w:rsidR="00EE09C1" w:rsidRPr="00172D6E">
              <w:rPr>
                <w:sz w:val="24"/>
                <w:szCs w:val="24"/>
              </w:rPr>
              <w:t>имися в социальном обслуживании</w:t>
            </w:r>
            <w:r w:rsidR="003F664E" w:rsidRPr="00172D6E">
              <w:rPr>
                <w:sz w:val="24"/>
                <w:szCs w:val="24"/>
              </w:rPr>
              <w:t>,%</w:t>
            </w:r>
            <w:r w:rsidRPr="00172D6E">
              <w:rPr>
                <w:sz w:val="24"/>
                <w:szCs w:val="24"/>
              </w:rPr>
              <w:t xml:space="preserve"> </w:t>
            </w:r>
          </w:p>
        </w:tc>
        <w:tc>
          <w:tcPr>
            <w:tcW w:w="1261" w:type="dxa"/>
            <w:shd w:val="clear" w:color="auto" w:fill="auto"/>
            <w:vAlign w:val="center"/>
          </w:tcPr>
          <w:p w:rsidR="00C40755" w:rsidRPr="00172D6E" w:rsidRDefault="00C40755" w:rsidP="00494224">
            <w:pPr>
              <w:jc w:val="center"/>
              <w:rPr>
                <w:sz w:val="24"/>
                <w:szCs w:val="24"/>
              </w:rPr>
            </w:pPr>
            <w:r w:rsidRPr="00172D6E">
              <w:rPr>
                <w:sz w:val="24"/>
                <w:szCs w:val="24"/>
              </w:rPr>
              <w:t>9</w:t>
            </w:r>
            <w:r w:rsidR="003F664E" w:rsidRPr="00172D6E">
              <w:rPr>
                <w:sz w:val="24"/>
                <w:szCs w:val="24"/>
              </w:rPr>
              <w:t>5</w:t>
            </w:r>
            <w:r w:rsidR="000B0BDC" w:rsidRPr="00172D6E">
              <w:rPr>
                <w:sz w:val="24"/>
                <w:szCs w:val="24"/>
              </w:rPr>
              <w:t>,0</w:t>
            </w:r>
          </w:p>
        </w:tc>
        <w:tc>
          <w:tcPr>
            <w:tcW w:w="974" w:type="dxa"/>
            <w:shd w:val="clear" w:color="auto" w:fill="auto"/>
            <w:vAlign w:val="center"/>
          </w:tcPr>
          <w:p w:rsidR="00C40755" w:rsidRPr="00172D6E" w:rsidRDefault="003F664E" w:rsidP="00494224">
            <w:pPr>
              <w:jc w:val="center"/>
              <w:rPr>
                <w:sz w:val="24"/>
                <w:szCs w:val="24"/>
              </w:rPr>
            </w:pPr>
            <w:r w:rsidRPr="00172D6E">
              <w:rPr>
                <w:sz w:val="24"/>
                <w:szCs w:val="24"/>
              </w:rPr>
              <w:t>100</w:t>
            </w:r>
            <w:r w:rsidR="000B0BDC" w:rsidRPr="00172D6E">
              <w:rPr>
                <w:sz w:val="24"/>
                <w:szCs w:val="24"/>
              </w:rPr>
              <w:t>,0</w:t>
            </w:r>
          </w:p>
        </w:tc>
        <w:tc>
          <w:tcPr>
            <w:tcW w:w="974" w:type="dxa"/>
            <w:shd w:val="clear" w:color="auto" w:fill="auto"/>
            <w:vAlign w:val="center"/>
          </w:tcPr>
          <w:p w:rsidR="00C40755" w:rsidRPr="00172D6E" w:rsidRDefault="003F664E" w:rsidP="00494224">
            <w:pPr>
              <w:jc w:val="center"/>
              <w:rPr>
                <w:sz w:val="24"/>
                <w:szCs w:val="24"/>
              </w:rPr>
            </w:pPr>
            <w:r w:rsidRPr="00172D6E">
              <w:rPr>
                <w:sz w:val="24"/>
                <w:szCs w:val="24"/>
              </w:rPr>
              <w:t>100</w:t>
            </w:r>
            <w:r w:rsidR="000B0BDC" w:rsidRPr="00172D6E">
              <w:rPr>
                <w:sz w:val="24"/>
                <w:szCs w:val="24"/>
              </w:rPr>
              <w:t>,0</w:t>
            </w:r>
          </w:p>
        </w:tc>
        <w:tc>
          <w:tcPr>
            <w:tcW w:w="978" w:type="dxa"/>
            <w:shd w:val="clear" w:color="auto" w:fill="auto"/>
            <w:vAlign w:val="center"/>
          </w:tcPr>
          <w:p w:rsidR="00C40755" w:rsidRPr="00172D6E" w:rsidRDefault="000B0BDC" w:rsidP="00494224">
            <w:pPr>
              <w:jc w:val="center"/>
              <w:rPr>
                <w:sz w:val="24"/>
                <w:szCs w:val="24"/>
              </w:rPr>
            </w:pPr>
            <w:r w:rsidRPr="00172D6E">
              <w:rPr>
                <w:sz w:val="24"/>
                <w:szCs w:val="24"/>
              </w:rPr>
              <w:t>100,0</w:t>
            </w:r>
          </w:p>
        </w:tc>
      </w:tr>
      <w:tr w:rsidR="000B0BDC" w:rsidRPr="00172D6E" w:rsidTr="000B0BDC">
        <w:tc>
          <w:tcPr>
            <w:tcW w:w="2429" w:type="dxa"/>
            <w:vMerge/>
            <w:shd w:val="clear" w:color="auto" w:fill="auto"/>
          </w:tcPr>
          <w:p w:rsidR="000B0BDC" w:rsidRPr="00172D6E" w:rsidRDefault="000B0BDC" w:rsidP="00494224">
            <w:pPr>
              <w:widowControl w:val="0"/>
              <w:tabs>
                <w:tab w:val="left" w:pos="993"/>
                <w:tab w:val="left" w:pos="1080"/>
                <w:tab w:val="left" w:pos="1134"/>
              </w:tabs>
              <w:autoSpaceDE w:val="0"/>
              <w:autoSpaceDN w:val="0"/>
              <w:adjustRightInd w:val="0"/>
              <w:jc w:val="both"/>
              <w:rPr>
                <w:sz w:val="24"/>
                <w:szCs w:val="24"/>
              </w:rPr>
            </w:pPr>
          </w:p>
        </w:tc>
        <w:tc>
          <w:tcPr>
            <w:tcW w:w="3241" w:type="dxa"/>
            <w:shd w:val="clear" w:color="auto" w:fill="auto"/>
          </w:tcPr>
          <w:p w:rsidR="000B0BDC" w:rsidRPr="00172D6E" w:rsidRDefault="000B0BDC" w:rsidP="00494224">
            <w:pPr>
              <w:widowControl w:val="0"/>
              <w:tabs>
                <w:tab w:val="left" w:pos="1134"/>
              </w:tabs>
              <w:jc w:val="both"/>
              <w:rPr>
                <w:sz w:val="24"/>
                <w:szCs w:val="24"/>
              </w:rPr>
            </w:pPr>
            <w:r w:rsidRPr="00172D6E">
              <w:rPr>
                <w:sz w:val="24"/>
                <w:szCs w:val="24"/>
              </w:rPr>
              <w:t>Охват социальным обслуживанием детей - инвалидов, признанных нуждающимися в социальном обслуживании, %</w:t>
            </w:r>
          </w:p>
        </w:tc>
        <w:tc>
          <w:tcPr>
            <w:tcW w:w="1261" w:type="dxa"/>
            <w:shd w:val="clear" w:color="auto" w:fill="auto"/>
            <w:vAlign w:val="center"/>
          </w:tcPr>
          <w:p w:rsidR="000B0BDC" w:rsidRPr="00172D6E" w:rsidRDefault="000B0BDC" w:rsidP="00494224">
            <w:pPr>
              <w:jc w:val="center"/>
              <w:rPr>
                <w:sz w:val="24"/>
                <w:szCs w:val="24"/>
              </w:rPr>
            </w:pPr>
            <w:r w:rsidRPr="00172D6E">
              <w:rPr>
                <w:sz w:val="24"/>
                <w:szCs w:val="24"/>
              </w:rPr>
              <w:t>95,0</w:t>
            </w:r>
          </w:p>
        </w:tc>
        <w:tc>
          <w:tcPr>
            <w:tcW w:w="974" w:type="dxa"/>
            <w:shd w:val="clear" w:color="auto" w:fill="auto"/>
            <w:vAlign w:val="center"/>
          </w:tcPr>
          <w:p w:rsidR="000B0BDC" w:rsidRPr="00172D6E" w:rsidRDefault="000B0BDC" w:rsidP="00494224">
            <w:pPr>
              <w:jc w:val="center"/>
              <w:rPr>
                <w:sz w:val="24"/>
                <w:szCs w:val="24"/>
              </w:rPr>
            </w:pPr>
            <w:r w:rsidRPr="00172D6E">
              <w:rPr>
                <w:sz w:val="24"/>
                <w:szCs w:val="24"/>
              </w:rPr>
              <w:t>100,0</w:t>
            </w:r>
          </w:p>
        </w:tc>
        <w:tc>
          <w:tcPr>
            <w:tcW w:w="974" w:type="dxa"/>
            <w:shd w:val="clear" w:color="auto" w:fill="auto"/>
            <w:vAlign w:val="center"/>
          </w:tcPr>
          <w:p w:rsidR="000B0BDC" w:rsidRPr="00172D6E" w:rsidRDefault="000B0BDC" w:rsidP="00494224">
            <w:pPr>
              <w:jc w:val="center"/>
              <w:rPr>
                <w:sz w:val="24"/>
                <w:szCs w:val="24"/>
              </w:rPr>
            </w:pPr>
            <w:r w:rsidRPr="00172D6E">
              <w:rPr>
                <w:sz w:val="24"/>
                <w:szCs w:val="24"/>
              </w:rPr>
              <w:t>100,0</w:t>
            </w:r>
          </w:p>
        </w:tc>
        <w:tc>
          <w:tcPr>
            <w:tcW w:w="978" w:type="dxa"/>
            <w:shd w:val="clear" w:color="auto" w:fill="auto"/>
            <w:vAlign w:val="center"/>
          </w:tcPr>
          <w:p w:rsidR="000B0BDC" w:rsidRPr="00172D6E" w:rsidRDefault="000B0BDC" w:rsidP="00494224">
            <w:pPr>
              <w:jc w:val="center"/>
              <w:rPr>
                <w:sz w:val="24"/>
                <w:szCs w:val="24"/>
              </w:rPr>
            </w:pPr>
            <w:r w:rsidRPr="00172D6E">
              <w:rPr>
                <w:sz w:val="24"/>
                <w:szCs w:val="24"/>
              </w:rPr>
              <w:t>100,0</w:t>
            </w:r>
          </w:p>
        </w:tc>
      </w:tr>
      <w:tr w:rsidR="00FE5A08" w:rsidRPr="00172D6E" w:rsidTr="00C40755">
        <w:tc>
          <w:tcPr>
            <w:tcW w:w="2429" w:type="dxa"/>
            <w:shd w:val="clear" w:color="auto" w:fill="auto"/>
          </w:tcPr>
          <w:p w:rsidR="00FE5A08" w:rsidRPr="00172D6E" w:rsidRDefault="00FE5A08" w:rsidP="00494224">
            <w:pPr>
              <w:widowControl w:val="0"/>
              <w:tabs>
                <w:tab w:val="left" w:pos="993"/>
                <w:tab w:val="left" w:pos="1080"/>
                <w:tab w:val="left" w:pos="1134"/>
              </w:tabs>
              <w:autoSpaceDE w:val="0"/>
              <w:autoSpaceDN w:val="0"/>
              <w:adjustRightInd w:val="0"/>
              <w:jc w:val="both"/>
              <w:rPr>
                <w:sz w:val="24"/>
                <w:szCs w:val="24"/>
              </w:rPr>
            </w:pPr>
            <w:r w:rsidRPr="00172D6E">
              <w:rPr>
                <w:sz w:val="24"/>
                <w:szCs w:val="24"/>
              </w:rPr>
              <w:t>Улучшение здоровья населения, формирование ответственного отношения к здоровью</w:t>
            </w:r>
          </w:p>
        </w:tc>
        <w:tc>
          <w:tcPr>
            <w:tcW w:w="3241" w:type="dxa"/>
            <w:shd w:val="clear" w:color="auto" w:fill="auto"/>
          </w:tcPr>
          <w:p w:rsidR="00FE5A08" w:rsidRPr="00172D6E" w:rsidRDefault="00FE5A08" w:rsidP="00494224">
            <w:pPr>
              <w:widowControl w:val="0"/>
              <w:tabs>
                <w:tab w:val="left" w:pos="1134"/>
              </w:tabs>
              <w:jc w:val="both"/>
              <w:rPr>
                <w:sz w:val="24"/>
                <w:szCs w:val="24"/>
              </w:rPr>
            </w:pPr>
            <w:r w:rsidRPr="00172D6E">
              <w:rPr>
                <w:sz w:val="24"/>
                <w:szCs w:val="24"/>
              </w:rPr>
              <w:t>Доля жителей города Бердска, вовлеченных в мероприятия, направленные на популяризацию здорового образа жизни,</w:t>
            </w:r>
            <w:r w:rsidRPr="00172D6E">
              <w:rPr>
                <w:color w:val="000000"/>
                <w:sz w:val="24"/>
                <w:szCs w:val="24"/>
              </w:rPr>
              <w:t xml:space="preserve"> включая</w:t>
            </w:r>
            <w:r w:rsidRPr="00172D6E">
              <w:rPr>
                <w:sz w:val="24"/>
                <w:szCs w:val="24"/>
              </w:rPr>
              <w:t xml:space="preserve"> формирование правильного режима питания, отказ от вредных привычек,</w:t>
            </w:r>
            <w:r w:rsidRPr="00172D6E">
              <w:rPr>
                <w:color w:val="000000"/>
                <w:sz w:val="24"/>
                <w:szCs w:val="24"/>
              </w:rPr>
              <w:t xml:space="preserve"> от общей численности жителей города, %</w:t>
            </w:r>
          </w:p>
        </w:tc>
        <w:tc>
          <w:tcPr>
            <w:tcW w:w="1261" w:type="dxa"/>
            <w:shd w:val="clear" w:color="auto" w:fill="auto"/>
            <w:vAlign w:val="center"/>
          </w:tcPr>
          <w:p w:rsidR="00FE5A08" w:rsidRPr="00172D6E" w:rsidRDefault="000B0BDC" w:rsidP="00494224">
            <w:pPr>
              <w:jc w:val="center"/>
              <w:rPr>
                <w:sz w:val="24"/>
                <w:szCs w:val="24"/>
              </w:rPr>
            </w:pPr>
            <w:r w:rsidRPr="00172D6E">
              <w:rPr>
                <w:sz w:val="24"/>
                <w:szCs w:val="24"/>
              </w:rPr>
              <w:t>7</w:t>
            </w:r>
            <w:r w:rsidR="00FE5A08" w:rsidRPr="00172D6E">
              <w:rPr>
                <w:sz w:val="24"/>
                <w:szCs w:val="24"/>
              </w:rPr>
              <w:t>0</w:t>
            </w:r>
            <w:r w:rsidRPr="00172D6E">
              <w:rPr>
                <w:sz w:val="24"/>
                <w:szCs w:val="24"/>
              </w:rPr>
              <w:t>,0</w:t>
            </w:r>
          </w:p>
        </w:tc>
        <w:tc>
          <w:tcPr>
            <w:tcW w:w="974" w:type="dxa"/>
            <w:shd w:val="clear" w:color="auto" w:fill="auto"/>
            <w:vAlign w:val="center"/>
          </w:tcPr>
          <w:p w:rsidR="00FE5A08" w:rsidRPr="00172D6E" w:rsidRDefault="00FE5A08" w:rsidP="00494224">
            <w:pPr>
              <w:jc w:val="center"/>
              <w:rPr>
                <w:sz w:val="24"/>
                <w:szCs w:val="24"/>
              </w:rPr>
            </w:pPr>
            <w:r w:rsidRPr="00172D6E">
              <w:rPr>
                <w:sz w:val="24"/>
                <w:szCs w:val="24"/>
              </w:rPr>
              <w:t>70</w:t>
            </w:r>
            <w:r w:rsidR="000B0BDC" w:rsidRPr="00172D6E">
              <w:rPr>
                <w:sz w:val="24"/>
                <w:szCs w:val="24"/>
              </w:rPr>
              <w:t>,0</w:t>
            </w:r>
          </w:p>
        </w:tc>
        <w:tc>
          <w:tcPr>
            <w:tcW w:w="974" w:type="dxa"/>
            <w:shd w:val="clear" w:color="auto" w:fill="auto"/>
            <w:vAlign w:val="center"/>
          </w:tcPr>
          <w:p w:rsidR="00FE5A08" w:rsidRPr="00172D6E" w:rsidRDefault="000B0BDC" w:rsidP="00494224">
            <w:pPr>
              <w:jc w:val="center"/>
              <w:rPr>
                <w:sz w:val="24"/>
                <w:szCs w:val="24"/>
              </w:rPr>
            </w:pPr>
            <w:r w:rsidRPr="00172D6E">
              <w:rPr>
                <w:sz w:val="24"/>
                <w:szCs w:val="24"/>
              </w:rPr>
              <w:t>80,0</w:t>
            </w:r>
          </w:p>
        </w:tc>
        <w:tc>
          <w:tcPr>
            <w:tcW w:w="978" w:type="dxa"/>
            <w:shd w:val="clear" w:color="auto" w:fill="auto"/>
            <w:vAlign w:val="center"/>
          </w:tcPr>
          <w:p w:rsidR="00FE5A08" w:rsidRPr="00172D6E" w:rsidRDefault="00FE5A08" w:rsidP="00494224">
            <w:pPr>
              <w:jc w:val="center"/>
              <w:rPr>
                <w:sz w:val="24"/>
                <w:szCs w:val="24"/>
              </w:rPr>
            </w:pPr>
            <w:r w:rsidRPr="00172D6E">
              <w:rPr>
                <w:sz w:val="24"/>
                <w:szCs w:val="24"/>
              </w:rPr>
              <w:t>80</w:t>
            </w:r>
            <w:r w:rsidR="000B0BDC" w:rsidRPr="00172D6E">
              <w:rPr>
                <w:sz w:val="24"/>
                <w:szCs w:val="24"/>
              </w:rPr>
              <w:t>,0</w:t>
            </w:r>
          </w:p>
        </w:tc>
      </w:tr>
      <w:tr w:rsidR="000B0BDC" w:rsidRPr="00172D6E" w:rsidTr="000B0BDC">
        <w:tc>
          <w:tcPr>
            <w:tcW w:w="2429" w:type="dxa"/>
            <w:shd w:val="clear" w:color="auto" w:fill="auto"/>
          </w:tcPr>
          <w:p w:rsidR="000B0BDC" w:rsidRPr="00172D6E" w:rsidRDefault="000B0BDC" w:rsidP="00494224">
            <w:pPr>
              <w:widowControl w:val="0"/>
              <w:tabs>
                <w:tab w:val="left" w:pos="993"/>
                <w:tab w:val="left" w:pos="1080"/>
                <w:tab w:val="left" w:pos="1134"/>
              </w:tabs>
              <w:autoSpaceDE w:val="0"/>
              <w:autoSpaceDN w:val="0"/>
              <w:adjustRightInd w:val="0"/>
              <w:jc w:val="both"/>
              <w:rPr>
                <w:sz w:val="24"/>
                <w:szCs w:val="24"/>
              </w:rPr>
            </w:pPr>
          </w:p>
        </w:tc>
        <w:tc>
          <w:tcPr>
            <w:tcW w:w="3241" w:type="dxa"/>
            <w:shd w:val="clear" w:color="auto" w:fill="auto"/>
          </w:tcPr>
          <w:p w:rsidR="000B0BDC" w:rsidRPr="00172D6E" w:rsidRDefault="000B0BDC" w:rsidP="00494224">
            <w:pPr>
              <w:autoSpaceDE w:val="0"/>
              <w:autoSpaceDN w:val="0"/>
              <w:adjustRightInd w:val="0"/>
              <w:jc w:val="both"/>
              <w:rPr>
                <w:rFonts w:eastAsia="Calibri"/>
                <w:sz w:val="24"/>
                <w:szCs w:val="24"/>
                <w:lang w:eastAsia="en-US"/>
              </w:rPr>
            </w:pPr>
            <w:r w:rsidRPr="00172D6E">
              <w:rPr>
                <w:rFonts w:eastAsia="Calibri"/>
                <w:sz w:val="24"/>
                <w:szCs w:val="24"/>
                <w:lang w:eastAsia="en-US"/>
              </w:rPr>
              <w:t>Удельный вес граждан, охваченных диспансеризацией, %</w:t>
            </w:r>
          </w:p>
        </w:tc>
        <w:tc>
          <w:tcPr>
            <w:tcW w:w="1261" w:type="dxa"/>
            <w:shd w:val="clear" w:color="auto" w:fill="auto"/>
            <w:vAlign w:val="center"/>
          </w:tcPr>
          <w:p w:rsidR="000B0BDC" w:rsidRPr="00172D6E" w:rsidRDefault="000B0BDC" w:rsidP="00494224">
            <w:pPr>
              <w:jc w:val="center"/>
              <w:rPr>
                <w:sz w:val="24"/>
                <w:szCs w:val="24"/>
              </w:rPr>
            </w:pPr>
            <w:r w:rsidRPr="00172D6E">
              <w:rPr>
                <w:sz w:val="24"/>
                <w:szCs w:val="24"/>
              </w:rPr>
              <w:t>98,0</w:t>
            </w:r>
          </w:p>
        </w:tc>
        <w:tc>
          <w:tcPr>
            <w:tcW w:w="974" w:type="dxa"/>
            <w:shd w:val="clear" w:color="auto" w:fill="auto"/>
            <w:vAlign w:val="center"/>
          </w:tcPr>
          <w:p w:rsidR="000B0BDC" w:rsidRPr="00172D6E" w:rsidRDefault="000B0BDC" w:rsidP="00494224">
            <w:pPr>
              <w:jc w:val="center"/>
              <w:rPr>
                <w:sz w:val="24"/>
                <w:szCs w:val="24"/>
              </w:rPr>
            </w:pPr>
            <w:r w:rsidRPr="00172D6E">
              <w:rPr>
                <w:sz w:val="24"/>
                <w:szCs w:val="24"/>
              </w:rPr>
              <w:t>98,0</w:t>
            </w:r>
          </w:p>
        </w:tc>
        <w:tc>
          <w:tcPr>
            <w:tcW w:w="974" w:type="dxa"/>
            <w:shd w:val="clear" w:color="auto" w:fill="auto"/>
            <w:vAlign w:val="center"/>
          </w:tcPr>
          <w:p w:rsidR="000B0BDC" w:rsidRPr="00172D6E" w:rsidRDefault="000B0BDC" w:rsidP="00494224">
            <w:pPr>
              <w:jc w:val="center"/>
              <w:rPr>
                <w:sz w:val="24"/>
                <w:szCs w:val="24"/>
              </w:rPr>
            </w:pPr>
            <w:r w:rsidRPr="00172D6E">
              <w:rPr>
                <w:sz w:val="24"/>
                <w:szCs w:val="24"/>
              </w:rPr>
              <w:t>98,0</w:t>
            </w:r>
          </w:p>
        </w:tc>
        <w:tc>
          <w:tcPr>
            <w:tcW w:w="978" w:type="dxa"/>
            <w:shd w:val="clear" w:color="auto" w:fill="auto"/>
            <w:vAlign w:val="center"/>
          </w:tcPr>
          <w:p w:rsidR="000B0BDC" w:rsidRPr="00172D6E" w:rsidRDefault="000B0BDC" w:rsidP="00494224">
            <w:pPr>
              <w:jc w:val="center"/>
              <w:rPr>
                <w:sz w:val="24"/>
                <w:szCs w:val="24"/>
              </w:rPr>
            </w:pPr>
            <w:r w:rsidRPr="00172D6E">
              <w:rPr>
                <w:sz w:val="24"/>
                <w:szCs w:val="24"/>
              </w:rPr>
              <w:t>98,0</w:t>
            </w:r>
          </w:p>
        </w:tc>
      </w:tr>
      <w:tr w:rsidR="000B0BDC" w:rsidRPr="00172D6E" w:rsidTr="000B0BDC">
        <w:tc>
          <w:tcPr>
            <w:tcW w:w="2429" w:type="dxa"/>
            <w:shd w:val="clear" w:color="auto" w:fill="auto"/>
          </w:tcPr>
          <w:p w:rsidR="000B0BDC" w:rsidRPr="00172D6E" w:rsidRDefault="000B0BDC" w:rsidP="00494224">
            <w:pPr>
              <w:widowControl w:val="0"/>
              <w:tabs>
                <w:tab w:val="left" w:pos="993"/>
                <w:tab w:val="left" w:pos="1080"/>
                <w:tab w:val="left" w:pos="1134"/>
              </w:tabs>
              <w:autoSpaceDE w:val="0"/>
              <w:autoSpaceDN w:val="0"/>
              <w:adjustRightInd w:val="0"/>
              <w:jc w:val="both"/>
              <w:rPr>
                <w:sz w:val="24"/>
                <w:szCs w:val="24"/>
              </w:rPr>
            </w:pPr>
          </w:p>
        </w:tc>
        <w:tc>
          <w:tcPr>
            <w:tcW w:w="3241" w:type="dxa"/>
            <w:shd w:val="clear" w:color="auto" w:fill="auto"/>
          </w:tcPr>
          <w:p w:rsidR="000B0BDC" w:rsidRPr="00172D6E" w:rsidRDefault="000B0BDC" w:rsidP="00494224">
            <w:pPr>
              <w:widowControl w:val="0"/>
              <w:tabs>
                <w:tab w:val="left" w:pos="1134"/>
              </w:tabs>
              <w:jc w:val="both"/>
              <w:rPr>
                <w:sz w:val="24"/>
                <w:szCs w:val="24"/>
              </w:rPr>
            </w:pPr>
            <w:r w:rsidRPr="00172D6E">
              <w:rPr>
                <w:rFonts w:eastAsia="Calibri"/>
                <w:sz w:val="24"/>
                <w:szCs w:val="24"/>
                <w:lang w:eastAsia="en-US"/>
              </w:rPr>
              <w:t>Уровень информированности населения по вопросам профилактики и ранней диагностики заболеваний, укрепления здоровья, %</w:t>
            </w:r>
          </w:p>
        </w:tc>
        <w:tc>
          <w:tcPr>
            <w:tcW w:w="1261" w:type="dxa"/>
            <w:shd w:val="clear" w:color="auto" w:fill="auto"/>
            <w:vAlign w:val="center"/>
          </w:tcPr>
          <w:p w:rsidR="000B0BDC" w:rsidRPr="00172D6E" w:rsidRDefault="000B0BDC" w:rsidP="00494224">
            <w:pPr>
              <w:jc w:val="center"/>
              <w:rPr>
                <w:sz w:val="24"/>
                <w:szCs w:val="24"/>
              </w:rPr>
            </w:pPr>
            <w:r w:rsidRPr="00172D6E">
              <w:rPr>
                <w:sz w:val="24"/>
                <w:szCs w:val="24"/>
              </w:rPr>
              <w:t>98,0</w:t>
            </w:r>
          </w:p>
        </w:tc>
        <w:tc>
          <w:tcPr>
            <w:tcW w:w="974" w:type="dxa"/>
            <w:shd w:val="clear" w:color="auto" w:fill="auto"/>
            <w:vAlign w:val="center"/>
          </w:tcPr>
          <w:p w:rsidR="000B0BDC" w:rsidRPr="00172D6E" w:rsidRDefault="000B0BDC" w:rsidP="00494224">
            <w:pPr>
              <w:jc w:val="center"/>
              <w:rPr>
                <w:sz w:val="24"/>
                <w:szCs w:val="24"/>
              </w:rPr>
            </w:pPr>
            <w:r w:rsidRPr="00172D6E">
              <w:rPr>
                <w:sz w:val="24"/>
                <w:szCs w:val="24"/>
              </w:rPr>
              <w:t>98,0</w:t>
            </w:r>
          </w:p>
        </w:tc>
        <w:tc>
          <w:tcPr>
            <w:tcW w:w="974" w:type="dxa"/>
            <w:shd w:val="clear" w:color="auto" w:fill="auto"/>
            <w:vAlign w:val="center"/>
          </w:tcPr>
          <w:p w:rsidR="000B0BDC" w:rsidRPr="00172D6E" w:rsidRDefault="000B0BDC" w:rsidP="00494224">
            <w:pPr>
              <w:jc w:val="center"/>
              <w:rPr>
                <w:sz w:val="24"/>
                <w:szCs w:val="24"/>
              </w:rPr>
            </w:pPr>
            <w:r w:rsidRPr="00172D6E">
              <w:rPr>
                <w:sz w:val="24"/>
                <w:szCs w:val="24"/>
              </w:rPr>
              <w:t>98,0</w:t>
            </w:r>
          </w:p>
        </w:tc>
        <w:tc>
          <w:tcPr>
            <w:tcW w:w="978" w:type="dxa"/>
            <w:shd w:val="clear" w:color="auto" w:fill="auto"/>
            <w:vAlign w:val="center"/>
          </w:tcPr>
          <w:p w:rsidR="000B0BDC" w:rsidRPr="00172D6E" w:rsidRDefault="000B0BDC" w:rsidP="00494224">
            <w:pPr>
              <w:jc w:val="center"/>
              <w:rPr>
                <w:sz w:val="24"/>
                <w:szCs w:val="24"/>
              </w:rPr>
            </w:pPr>
            <w:r w:rsidRPr="00172D6E">
              <w:rPr>
                <w:sz w:val="24"/>
                <w:szCs w:val="24"/>
              </w:rPr>
              <w:t>98,0</w:t>
            </w:r>
          </w:p>
        </w:tc>
      </w:tr>
    </w:tbl>
    <w:p w:rsidR="00DF726B" w:rsidRPr="00F46218" w:rsidRDefault="00DF726B" w:rsidP="00494224">
      <w:pPr>
        <w:pStyle w:val="2"/>
        <w:numPr>
          <w:ilvl w:val="0"/>
          <w:numId w:val="7"/>
        </w:numPr>
        <w:tabs>
          <w:tab w:val="left" w:pos="993"/>
          <w:tab w:val="left" w:pos="1134"/>
        </w:tabs>
        <w:spacing w:before="0" w:after="0"/>
        <w:ind w:left="0" w:firstLine="709"/>
        <w:jc w:val="both"/>
        <w:rPr>
          <w:rFonts w:ascii="Times New Roman" w:hAnsi="Times New Roman"/>
          <w:i w:val="0"/>
          <w:iCs w:val="0"/>
          <w:sz w:val="24"/>
          <w:szCs w:val="24"/>
        </w:rPr>
      </w:pPr>
      <w:bookmarkStart w:id="51" w:name="_Toc340560472"/>
      <w:bookmarkStart w:id="52" w:name="_Toc122679770"/>
      <w:r w:rsidRPr="00F46218">
        <w:rPr>
          <w:rFonts w:ascii="Times New Roman" w:hAnsi="Times New Roman"/>
          <w:i w:val="0"/>
          <w:iCs w:val="0"/>
          <w:sz w:val="24"/>
          <w:szCs w:val="24"/>
        </w:rPr>
        <w:t xml:space="preserve">Организация предоставления общедоступного и бесплатного </w:t>
      </w:r>
      <w:bookmarkEnd w:id="51"/>
      <w:r w:rsidRPr="00F46218">
        <w:rPr>
          <w:rFonts w:ascii="Times New Roman" w:hAnsi="Times New Roman"/>
          <w:i w:val="0"/>
          <w:iCs w:val="0"/>
          <w:sz w:val="24"/>
          <w:szCs w:val="24"/>
        </w:rPr>
        <w:t>дошкольного, начального общего, основного общего, среднего общего образования, организация предоставления дополнительного образования,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bookmarkEnd w:id="52"/>
    </w:p>
    <w:p w:rsidR="00DF726B" w:rsidRPr="00F46218" w:rsidRDefault="00DF726B" w:rsidP="00494224">
      <w:pPr>
        <w:widowControl w:val="0"/>
        <w:tabs>
          <w:tab w:val="left" w:pos="540"/>
          <w:tab w:val="left" w:pos="900"/>
          <w:tab w:val="left" w:pos="1134"/>
          <w:tab w:val="left" w:pos="7560"/>
          <w:tab w:val="left" w:pos="7740"/>
          <w:tab w:val="left" w:pos="7920"/>
          <w:tab w:val="left" w:pos="8919"/>
        </w:tabs>
        <w:ind w:firstLine="709"/>
        <w:jc w:val="both"/>
        <w:rPr>
          <w:sz w:val="24"/>
          <w:szCs w:val="24"/>
        </w:rPr>
      </w:pPr>
      <w:r w:rsidRPr="00F46218">
        <w:rPr>
          <w:sz w:val="24"/>
          <w:szCs w:val="24"/>
        </w:rPr>
        <w:t>Задачи:</w:t>
      </w:r>
    </w:p>
    <w:p w:rsidR="005A2AAF" w:rsidRPr="00172D6E" w:rsidRDefault="005A2AAF" w:rsidP="00494224">
      <w:pPr>
        <w:pStyle w:val="ConsPlusNormal"/>
        <w:tabs>
          <w:tab w:val="left" w:pos="1134"/>
        </w:tabs>
        <w:ind w:firstLine="709"/>
        <w:jc w:val="both"/>
        <w:rPr>
          <w:rFonts w:ascii="Times New Roman" w:hAnsi="Times New Roman" w:cs="Times New Roman"/>
          <w:sz w:val="24"/>
          <w:szCs w:val="24"/>
        </w:rPr>
      </w:pPr>
      <w:r w:rsidRPr="00F46218">
        <w:rPr>
          <w:rFonts w:ascii="Times New Roman" w:hAnsi="Times New Roman" w:cs="Times New Roman"/>
          <w:sz w:val="24"/>
          <w:szCs w:val="24"/>
        </w:rPr>
        <w:t>1. Создание</w:t>
      </w:r>
      <w:r w:rsidRPr="00172D6E">
        <w:rPr>
          <w:rFonts w:ascii="Times New Roman" w:hAnsi="Times New Roman" w:cs="Times New Roman"/>
          <w:sz w:val="24"/>
          <w:szCs w:val="24"/>
        </w:rPr>
        <w:t xml:space="preserve"> и развитие условий для получения качественного образования и позитивной социализации детей в учреждениях дошкольного, общего и дополнительного образования детей независимо от их места жительства, состояния здоровья и социально-экономического положения их семей, включая модернизацию базовой инфраструктуры и технологической образовательной среды муниципальных образовательных учреждений, подведомственных МКУ </w:t>
      </w:r>
      <w:r w:rsidR="004D1BB3">
        <w:rPr>
          <w:rFonts w:ascii="Times New Roman" w:hAnsi="Times New Roman" w:cs="Times New Roman"/>
          <w:sz w:val="24"/>
          <w:szCs w:val="24"/>
        </w:rPr>
        <w:t>«</w:t>
      </w:r>
      <w:r w:rsidRPr="00172D6E">
        <w:rPr>
          <w:rFonts w:ascii="Times New Roman" w:hAnsi="Times New Roman" w:cs="Times New Roman"/>
          <w:sz w:val="24"/>
          <w:szCs w:val="24"/>
        </w:rPr>
        <w:t>УОиМП</w:t>
      </w:r>
      <w:r w:rsidR="004D1BB3">
        <w:rPr>
          <w:rFonts w:ascii="Times New Roman" w:hAnsi="Times New Roman" w:cs="Times New Roman"/>
          <w:sz w:val="24"/>
          <w:szCs w:val="24"/>
        </w:rPr>
        <w:t>»</w:t>
      </w:r>
      <w:r w:rsidRPr="00172D6E">
        <w:rPr>
          <w:rFonts w:ascii="Times New Roman" w:hAnsi="Times New Roman" w:cs="Times New Roman"/>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равенства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A2AAF" w:rsidRPr="00172D6E" w:rsidRDefault="005A2AAF"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2. Формирование условий для обеспечения безопасности участников образовательного процесса, организации обеспечения питанием отдельных категорий детей, обучающихся в муниципальных образовательных учреждениях, оздоровления и отдыха обучающихся в </w:t>
      </w:r>
      <w:r w:rsidRPr="00172D6E">
        <w:rPr>
          <w:rFonts w:ascii="Times New Roman" w:hAnsi="Times New Roman" w:cs="Times New Roman"/>
          <w:sz w:val="24"/>
          <w:szCs w:val="24"/>
        </w:rPr>
        <w:lastRenderedPageBreak/>
        <w:t>каникулярное время, популяризация здорового образа жизни, формирование культуры здорового питания обучающихся, развитие нравственных и духовных ценностей, занятий творчеством, повышение активности школьников в освоении и получении новых знаний.</w:t>
      </w:r>
    </w:p>
    <w:p w:rsidR="005A2AAF" w:rsidRPr="00172D6E" w:rsidRDefault="005A2AAF"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3. Создание и развитие условий для выявления и развития одаренных детей и учащейся молодежи, способствующих их профессиональному и личностному становлению.</w:t>
      </w:r>
    </w:p>
    <w:p w:rsidR="005A2AAF" w:rsidRPr="00172D6E" w:rsidRDefault="005A2AAF" w:rsidP="00494224">
      <w:pPr>
        <w:widowControl w:val="0"/>
        <w:tabs>
          <w:tab w:val="left" w:pos="1134"/>
        </w:tabs>
        <w:ind w:firstLine="708"/>
        <w:jc w:val="both"/>
        <w:rPr>
          <w:sz w:val="24"/>
          <w:szCs w:val="24"/>
        </w:rPr>
      </w:pPr>
      <w:r w:rsidRPr="00172D6E">
        <w:rPr>
          <w:sz w:val="24"/>
          <w:szCs w:val="24"/>
        </w:rPr>
        <w:t xml:space="preserve">4. Обеспечение организационно-методического сопровождения, информационной, аналитической поддержки, консультационной деятельности, мониторинга, организация и проведение ведомственных мероприятий, развитие кадрового потенциала; осуществление контроля деятельности учреждений, подведомственных МКУ </w:t>
      </w:r>
      <w:r w:rsidR="004D1BB3">
        <w:rPr>
          <w:sz w:val="24"/>
          <w:szCs w:val="24"/>
        </w:rPr>
        <w:t>«</w:t>
      </w:r>
      <w:r w:rsidRPr="00172D6E">
        <w:rPr>
          <w:sz w:val="24"/>
          <w:szCs w:val="24"/>
        </w:rPr>
        <w:t>УОиМП</w:t>
      </w:r>
      <w:r w:rsidR="004D1BB3">
        <w:rPr>
          <w:sz w:val="24"/>
          <w:szCs w:val="24"/>
        </w:rPr>
        <w:t>»</w:t>
      </w:r>
      <w:r w:rsidRPr="00172D6E">
        <w:rPr>
          <w:sz w:val="24"/>
          <w:szCs w:val="24"/>
        </w:rPr>
        <w:t>, эффективного функционирования и развития системы образования на территории города Бердска.</w:t>
      </w:r>
    </w:p>
    <w:p w:rsidR="005A2AAF" w:rsidRPr="00172D6E" w:rsidRDefault="005A2AAF" w:rsidP="00494224">
      <w:pPr>
        <w:widowControl w:val="0"/>
        <w:tabs>
          <w:tab w:val="left" w:pos="1134"/>
        </w:tabs>
        <w:ind w:firstLine="708"/>
        <w:jc w:val="both"/>
        <w:rPr>
          <w:sz w:val="24"/>
          <w:szCs w:val="24"/>
        </w:rPr>
      </w:pPr>
      <w:r w:rsidRPr="00172D6E">
        <w:rPr>
          <w:sz w:val="24"/>
          <w:szCs w:val="24"/>
        </w:rPr>
        <w:t>В 2023 году будет продолжено организационное обеспечение реализации услуг в сфере дошкольного, начального, основного общего, среднего общего образования, совершенствование условий функционирования и развития материально-технической базы образовательных учреждений в целях приближения к нормативным показателям в свете реализации Федерального Закона от 29.12.2012 №</w:t>
      </w:r>
      <w:r w:rsidR="00A670E5">
        <w:rPr>
          <w:sz w:val="24"/>
          <w:szCs w:val="24"/>
        </w:rPr>
        <w:t xml:space="preserve"> </w:t>
      </w:r>
      <w:r w:rsidRPr="00172D6E">
        <w:rPr>
          <w:sz w:val="24"/>
          <w:szCs w:val="24"/>
        </w:rPr>
        <w:t xml:space="preserve">273-ФЗ </w:t>
      </w:r>
      <w:r w:rsidR="004D1BB3">
        <w:rPr>
          <w:sz w:val="24"/>
          <w:szCs w:val="24"/>
        </w:rPr>
        <w:t>«</w:t>
      </w:r>
      <w:r w:rsidRPr="00172D6E">
        <w:rPr>
          <w:sz w:val="24"/>
          <w:szCs w:val="24"/>
        </w:rPr>
        <w:t>Об образовании в Российской Федерации</w:t>
      </w:r>
      <w:r w:rsidR="004D1BB3">
        <w:rPr>
          <w:sz w:val="24"/>
          <w:szCs w:val="24"/>
        </w:rPr>
        <w:t>»</w:t>
      </w:r>
      <w:r w:rsidRPr="00172D6E">
        <w:rPr>
          <w:sz w:val="24"/>
          <w:szCs w:val="24"/>
        </w:rPr>
        <w:t>.</w:t>
      </w:r>
    </w:p>
    <w:p w:rsidR="005A2AAF" w:rsidRPr="00172D6E" w:rsidRDefault="005A2AAF" w:rsidP="00494224">
      <w:pPr>
        <w:widowControl w:val="0"/>
        <w:tabs>
          <w:tab w:val="left" w:pos="1134"/>
        </w:tabs>
        <w:ind w:firstLine="708"/>
        <w:jc w:val="both"/>
        <w:rPr>
          <w:b/>
          <w:i/>
          <w:sz w:val="24"/>
          <w:szCs w:val="24"/>
        </w:rPr>
      </w:pPr>
      <w:r w:rsidRPr="00172D6E">
        <w:rPr>
          <w:sz w:val="24"/>
          <w:szCs w:val="24"/>
        </w:rPr>
        <w:t>Программы, правовые акты, направленные на реализацию задач</w:t>
      </w:r>
      <w:r w:rsidRPr="00172D6E">
        <w:rPr>
          <w:b/>
          <w:i/>
          <w:sz w:val="24"/>
          <w:szCs w:val="24"/>
        </w:rPr>
        <w:t>:</w:t>
      </w:r>
    </w:p>
    <w:p w:rsidR="005A2AAF" w:rsidRPr="00172D6E" w:rsidRDefault="005A2AAF"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региональные проекты </w:t>
      </w:r>
      <w:r w:rsidR="004D1BB3">
        <w:rPr>
          <w:sz w:val="24"/>
          <w:szCs w:val="24"/>
        </w:rPr>
        <w:t>«</w:t>
      </w:r>
      <w:r w:rsidRPr="00172D6E">
        <w:rPr>
          <w:sz w:val="24"/>
          <w:szCs w:val="24"/>
        </w:rPr>
        <w:t>Современная школа</w:t>
      </w:r>
      <w:r w:rsidR="004D1BB3">
        <w:rPr>
          <w:sz w:val="24"/>
          <w:szCs w:val="24"/>
        </w:rPr>
        <w:t>»</w:t>
      </w:r>
      <w:r w:rsidRPr="00172D6E">
        <w:rPr>
          <w:sz w:val="24"/>
          <w:szCs w:val="24"/>
        </w:rPr>
        <w:t xml:space="preserve">, </w:t>
      </w:r>
      <w:r w:rsidR="004D1BB3">
        <w:rPr>
          <w:sz w:val="24"/>
          <w:szCs w:val="24"/>
        </w:rPr>
        <w:t>«</w:t>
      </w:r>
      <w:r w:rsidRPr="00172D6E">
        <w:rPr>
          <w:sz w:val="24"/>
          <w:szCs w:val="24"/>
        </w:rPr>
        <w:t>Успех каждого ребенка</w:t>
      </w:r>
      <w:r w:rsidR="004D1BB3">
        <w:rPr>
          <w:sz w:val="24"/>
          <w:szCs w:val="24"/>
        </w:rPr>
        <w:t>»</w:t>
      </w:r>
      <w:r w:rsidRPr="00172D6E">
        <w:rPr>
          <w:sz w:val="24"/>
          <w:szCs w:val="24"/>
        </w:rPr>
        <w:t xml:space="preserve">, национального проекта </w:t>
      </w:r>
      <w:r w:rsidR="004D1BB3">
        <w:rPr>
          <w:sz w:val="24"/>
          <w:szCs w:val="24"/>
        </w:rPr>
        <w:t>«</w:t>
      </w:r>
      <w:r w:rsidRPr="00172D6E">
        <w:rPr>
          <w:sz w:val="24"/>
          <w:szCs w:val="24"/>
        </w:rPr>
        <w:t>Образование</w:t>
      </w:r>
      <w:r w:rsidR="004D1BB3">
        <w:rPr>
          <w:sz w:val="24"/>
          <w:szCs w:val="24"/>
        </w:rPr>
        <w:t>»</w:t>
      </w:r>
      <w:r w:rsidRPr="00172D6E">
        <w:rPr>
          <w:sz w:val="24"/>
          <w:szCs w:val="24"/>
        </w:rPr>
        <w:t xml:space="preserve"> и региональный проект </w:t>
      </w:r>
      <w:r w:rsidR="004D1BB3">
        <w:rPr>
          <w:sz w:val="24"/>
          <w:szCs w:val="24"/>
        </w:rPr>
        <w:t>«</w:t>
      </w:r>
      <w:r w:rsidRPr="00172D6E">
        <w:rPr>
          <w:sz w:val="24"/>
          <w:szCs w:val="24"/>
        </w:rPr>
        <w:t>Содействие занятости женщин – создание условий дошкольного образования для детей в возрасте до трех лет</w:t>
      </w:r>
      <w:r w:rsidR="004D1BB3">
        <w:rPr>
          <w:sz w:val="24"/>
          <w:szCs w:val="24"/>
        </w:rPr>
        <w:t>»</w:t>
      </w:r>
      <w:r w:rsidRPr="00172D6E">
        <w:rPr>
          <w:sz w:val="24"/>
          <w:szCs w:val="24"/>
        </w:rPr>
        <w:t xml:space="preserve"> национального проекта </w:t>
      </w:r>
      <w:r w:rsidR="004D1BB3">
        <w:rPr>
          <w:sz w:val="24"/>
          <w:szCs w:val="24"/>
        </w:rPr>
        <w:t>«</w:t>
      </w:r>
      <w:r w:rsidRPr="00172D6E">
        <w:rPr>
          <w:sz w:val="24"/>
          <w:szCs w:val="24"/>
        </w:rPr>
        <w:t>Демография</w:t>
      </w:r>
      <w:r w:rsidR="004D1BB3">
        <w:rPr>
          <w:sz w:val="24"/>
          <w:szCs w:val="24"/>
        </w:rPr>
        <w:t>»</w:t>
      </w:r>
      <w:r w:rsidRPr="00172D6E">
        <w:rPr>
          <w:sz w:val="24"/>
          <w:szCs w:val="24"/>
        </w:rPr>
        <w:t xml:space="preserve"> в соответствии с Указом Президента Российской Федерации от 07.05.2018 №</w:t>
      </w:r>
      <w:r w:rsidR="00A670E5">
        <w:rPr>
          <w:sz w:val="24"/>
          <w:szCs w:val="24"/>
        </w:rPr>
        <w:t xml:space="preserve"> </w:t>
      </w:r>
      <w:r w:rsidRPr="00172D6E">
        <w:rPr>
          <w:sz w:val="24"/>
          <w:szCs w:val="24"/>
        </w:rPr>
        <w:t xml:space="preserve">204 </w:t>
      </w:r>
      <w:r w:rsidR="004D1BB3">
        <w:rPr>
          <w:sz w:val="24"/>
          <w:szCs w:val="24"/>
        </w:rPr>
        <w:t>«</w:t>
      </w:r>
      <w:r w:rsidRPr="00172D6E">
        <w:rPr>
          <w:sz w:val="24"/>
          <w:szCs w:val="24"/>
        </w:rPr>
        <w:t>О национальных целях и стратегических задачах развития Российской Федерации на период до 2024 года</w:t>
      </w:r>
      <w:r w:rsidR="004D1BB3">
        <w:rPr>
          <w:sz w:val="24"/>
          <w:szCs w:val="24"/>
        </w:rPr>
        <w:t>»</w:t>
      </w:r>
      <w:r w:rsidRPr="00172D6E">
        <w:rPr>
          <w:sz w:val="24"/>
          <w:szCs w:val="24"/>
        </w:rPr>
        <w:t>;</w:t>
      </w:r>
    </w:p>
    <w:p w:rsidR="005A2AAF" w:rsidRPr="00172D6E" w:rsidRDefault="005A2AAF"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государственная программа Российской Федерации </w:t>
      </w:r>
      <w:r w:rsidR="004D1BB3">
        <w:rPr>
          <w:sz w:val="24"/>
          <w:szCs w:val="24"/>
        </w:rPr>
        <w:t>«</w:t>
      </w:r>
      <w:r w:rsidRPr="00172D6E">
        <w:rPr>
          <w:sz w:val="24"/>
          <w:szCs w:val="24"/>
        </w:rPr>
        <w:t>Развитие образования</w:t>
      </w:r>
      <w:r w:rsidR="004D1BB3">
        <w:rPr>
          <w:sz w:val="24"/>
          <w:szCs w:val="24"/>
        </w:rPr>
        <w:t>»</w:t>
      </w:r>
      <w:r w:rsidRPr="00172D6E">
        <w:rPr>
          <w:sz w:val="24"/>
          <w:szCs w:val="24"/>
        </w:rPr>
        <w:t>, утвержденная постановлением Правительства Российской Федерации от 26.12.2017 №</w:t>
      </w:r>
      <w:r w:rsidR="00A670E5">
        <w:rPr>
          <w:sz w:val="24"/>
          <w:szCs w:val="24"/>
        </w:rPr>
        <w:t xml:space="preserve"> </w:t>
      </w:r>
      <w:r w:rsidRPr="00172D6E">
        <w:rPr>
          <w:sz w:val="24"/>
          <w:szCs w:val="24"/>
        </w:rPr>
        <w:t>1642;</w:t>
      </w:r>
    </w:p>
    <w:p w:rsidR="005A2AAF" w:rsidRPr="00172D6E" w:rsidRDefault="005A2AAF"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государственная программа Новосибирской области </w:t>
      </w:r>
      <w:r w:rsidR="004D1BB3">
        <w:rPr>
          <w:sz w:val="24"/>
          <w:szCs w:val="24"/>
        </w:rPr>
        <w:t>«</w:t>
      </w:r>
      <w:r w:rsidRPr="00172D6E">
        <w:rPr>
          <w:sz w:val="24"/>
          <w:szCs w:val="24"/>
        </w:rPr>
        <w:t>Развитие образования, создание условий для социализации детей и учащейся молодежи в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31.12.2014 №</w:t>
      </w:r>
      <w:r w:rsidR="00A670E5">
        <w:rPr>
          <w:sz w:val="24"/>
          <w:szCs w:val="24"/>
        </w:rPr>
        <w:t xml:space="preserve"> </w:t>
      </w:r>
      <w:r w:rsidRPr="00172D6E">
        <w:rPr>
          <w:sz w:val="24"/>
          <w:szCs w:val="24"/>
        </w:rPr>
        <w:t>576-п;</w:t>
      </w:r>
    </w:p>
    <w:p w:rsidR="005A2AAF" w:rsidRPr="00172D6E" w:rsidRDefault="005A2AAF"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государственная программа Новосибирской области </w:t>
      </w:r>
      <w:r w:rsidR="004D1BB3">
        <w:rPr>
          <w:sz w:val="24"/>
          <w:szCs w:val="24"/>
        </w:rPr>
        <w:t>«</w:t>
      </w:r>
      <w:r w:rsidRPr="00172D6E">
        <w:rPr>
          <w:sz w:val="24"/>
          <w:szCs w:val="24"/>
        </w:rPr>
        <w:t>Региональная программа развития среднего профессионального образования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06.09.2013 №</w:t>
      </w:r>
      <w:r w:rsidR="00A670E5">
        <w:rPr>
          <w:sz w:val="24"/>
          <w:szCs w:val="24"/>
        </w:rPr>
        <w:t xml:space="preserve"> </w:t>
      </w:r>
      <w:r w:rsidRPr="00172D6E">
        <w:rPr>
          <w:sz w:val="24"/>
          <w:szCs w:val="24"/>
        </w:rPr>
        <w:t>380–п;</w:t>
      </w:r>
    </w:p>
    <w:p w:rsidR="005A2AAF" w:rsidRPr="00172D6E" w:rsidRDefault="005A2AAF"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государственная программа Новосибирской области </w:t>
      </w:r>
      <w:r w:rsidR="004D1BB3">
        <w:rPr>
          <w:sz w:val="24"/>
          <w:szCs w:val="24"/>
        </w:rPr>
        <w:t>«</w:t>
      </w:r>
      <w:r w:rsidRPr="00172D6E">
        <w:rPr>
          <w:sz w:val="24"/>
          <w:szCs w:val="24"/>
        </w:rPr>
        <w:t>Развитие системы социальной поддержки населения и улучшения социального положения семей с детьми в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31.07.2013 №</w:t>
      </w:r>
      <w:r w:rsidR="00A670E5">
        <w:rPr>
          <w:sz w:val="24"/>
          <w:szCs w:val="24"/>
        </w:rPr>
        <w:t xml:space="preserve"> </w:t>
      </w:r>
      <w:r w:rsidRPr="00172D6E">
        <w:rPr>
          <w:sz w:val="24"/>
          <w:szCs w:val="24"/>
        </w:rPr>
        <w:t>322-п;</w:t>
      </w:r>
    </w:p>
    <w:p w:rsidR="005A2AAF" w:rsidRPr="00172D6E" w:rsidRDefault="005A2AAF"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государственная программа Новосибирской области </w:t>
      </w:r>
      <w:r w:rsidR="004D1BB3">
        <w:rPr>
          <w:sz w:val="24"/>
          <w:szCs w:val="24"/>
        </w:rPr>
        <w:t>«</w:t>
      </w:r>
      <w:r w:rsidRPr="00172D6E">
        <w:rPr>
          <w:sz w:val="24"/>
          <w:szCs w:val="24"/>
        </w:rPr>
        <w:t xml:space="preserve">Построение и развитие аппаратно-программного комплекса </w:t>
      </w:r>
      <w:r w:rsidR="004D1BB3">
        <w:rPr>
          <w:sz w:val="24"/>
          <w:szCs w:val="24"/>
        </w:rPr>
        <w:t>«</w:t>
      </w:r>
      <w:r w:rsidRPr="00172D6E">
        <w:rPr>
          <w:sz w:val="24"/>
          <w:szCs w:val="24"/>
        </w:rPr>
        <w:t>Безопасный город</w:t>
      </w:r>
      <w:r w:rsidR="004D1BB3">
        <w:rPr>
          <w:sz w:val="24"/>
          <w:szCs w:val="24"/>
        </w:rPr>
        <w:t>»</w:t>
      </w:r>
      <w:r w:rsidRPr="00172D6E">
        <w:rPr>
          <w:sz w:val="24"/>
          <w:szCs w:val="24"/>
        </w:rPr>
        <w:t xml:space="preserve"> в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14.12.2016 №</w:t>
      </w:r>
      <w:r w:rsidR="00A670E5">
        <w:rPr>
          <w:sz w:val="24"/>
          <w:szCs w:val="24"/>
        </w:rPr>
        <w:t xml:space="preserve"> </w:t>
      </w:r>
      <w:r w:rsidRPr="00172D6E">
        <w:rPr>
          <w:sz w:val="24"/>
          <w:szCs w:val="24"/>
        </w:rPr>
        <w:t>403-п;</w:t>
      </w:r>
    </w:p>
    <w:p w:rsidR="005A2AAF" w:rsidRPr="00172D6E" w:rsidRDefault="005A2AAF"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5A2AAF" w:rsidRPr="00172D6E" w:rsidRDefault="005A2AAF" w:rsidP="00494224">
      <w:pPr>
        <w:widowControl w:val="0"/>
        <w:numPr>
          <w:ilvl w:val="0"/>
          <w:numId w:val="29"/>
        </w:numPr>
        <w:tabs>
          <w:tab w:val="left" w:pos="0"/>
          <w:tab w:val="left" w:pos="993"/>
          <w:tab w:val="left" w:pos="1134"/>
          <w:tab w:val="left" w:pos="1276"/>
        </w:tabs>
        <w:overflowPunct w:val="0"/>
        <w:autoSpaceDE w:val="0"/>
        <w:autoSpaceDN w:val="0"/>
        <w:adjustRightInd w:val="0"/>
        <w:ind w:left="0" w:firstLine="709"/>
        <w:jc w:val="both"/>
        <w:textAlignment w:val="baseline"/>
        <w:rPr>
          <w:sz w:val="24"/>
          <w:szCs w:val="24"/>
        </w:rPr>
      </w:pPr>
      <w:r w:rsidRPr="00172D6E">
        <w:rPr>
          <w:sz w:val="24"/>
          <w:szCs w:val="24"/>
        </w:rPr>
        <w:t xml:space="preserve">муниципальная программа </w:t>
      </w:r>
      <w:r w:rsidR="004D1BB3">
        <w:rPr>
          <w:sz w:val="24"/>
          <w:szCs w:val="24"/>
        </w:rPr>
        <w:t>«</w:t>
      </w:r>
      <w:r w:rsidRPr="00172D6E">
        <w:rPr>
          <w:sz w:val="24"/>
          <w:szCs w:val="24"/>
        </w:rPr>
        <w:t>Развитие образования, создание условий для социализации обучающихся и воспитанников в городе Бердске</w:t>
      </w:r>
      <w:r w:rsidR="004D1BB3">
        <w:rPr>
          <w:sz w:val="24"/>
          <w:szCs w:val="24"/>
        </w:rPr>
        <w:t>»</w:t>
      </w:r>
      <w:r w:rsidRPr="00172D6E">
        <w:rPr>
          <w:sz w:val="24"/>
          <w:szCs w:val="24"/>
        </w:rPr>
        <w:t>, утвержденная постановлением администрации города Бердска от 20.09.2021 №</w:t>
      </w:r>
      <w:r w:rsidR="00A670E5">
        <w:rPr>
          <w:sz w:val="24"/>
          <w:szCs w:val="24"/>
        </w:rPr>
        <w:t xml:space="preserve"> </w:t>
      </w:r>
      <w:r w:rsidRPr="00172D6E">
        <w:rPr>
          <w:sz w:val="24"/>
          <w:szCs w:val="24"/>
        </w:rPr>
        <w:t>2897.</w:t>
      </w:r>
    </w:p>
    <w:p w:rsidR="00DF726B" w:rsidRPr="00172D6E" w:rsidRDefault="00DF726B" w:rsidP="00494224">
      <w:pPr>
        <w:widowControl w:val="0"/>
        <w:tabs>
          <w:tab w:val="left" w:pos="0"/>
          <w:tab w:val="left" w:pos="993"/>
          <w:tab w:val="left" w:pos="1134"/>
          <w:tab w:val="left" w:pos="1276"/>
        </w:tabs>
        <w:overflowPunct w:val="0"/>
        <w:autoSpaceDE w:val="0"/>
        <w:autoSpaceDN w:val="0"/>
        <w:adjustRightInd w:val="0"/>
        <w:jc w:val="both"/>
        <w:textAlignment w:val="baseline"/>
        <w:rPr>
          <w:sz w:val="24"/>
          <w:szCs w:val="24"/>
        </w:rPr>
      </w:pPr>
      <w:r w:rsidRPr="00172D6E">
        <w:rPr>
          <w:sz w:val="24"/>
          <w:szCs w:val="24"/>
        </w:rPr>
        <w:t>Планируемые показатели деятельности:</w:t>
      </w:r>
    </w:p>
    <w:tbl>
      <w:tblPr>
        <w:tblW w:w="102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4101"/>
        <w:gridCol w:w="1218"/>
        <w:gridCol w:w="929"/>
        <w:gridCol w:w="929"/>
        <w:gridCol w:w="931"/>
      </w:tblGrid>
      <w:tr w:rsidR="00DF726B" w:rsidRPr="00172D6E" w:rsidTr="00DF726B">
        <w:trPr>
          <w:trHeight w:val="251"/>
          <w:tblHeader/>
        </w:trPr>
        <w:tc>
          <w:tcPr>
            <w:tcW w:w="2131" w:type="dxa"/>
            <w:vMerge w:val="restart"/>
            <w:shd w:val="clear" w:color="auto" w:fill="auto"/>
            <w:vAlign w:val="center"/>
          </w:tcPr>
          <w:p w:rsidR="00DF726B" w:rsidRPr="00F46218" w:rsidRDefault="00DF726B" w:rsidP="00494224">
            <w:pPr>
              <w:widowControl w:val="0"/>
              <w:tabs>
                <w:tab w:val="left" w:pos="1134"/>
              </w:tabs>
              <w:jc w:val="center"/>
              <w:rPr>
                <w:b/>
                <w:sz w:val="22"/>
                <w:szCs w:val="22"/>
              </w:rPr>
            </w:pPr>
            <w:r w:rsidRPr="00F46218">
              <w:rPr>
                <w:b/>
                <w:sz w:val="22"/>
                <w:szCs w:val="22"/>
              </w:rPr>
              <w:t>Основные направления</w:t>
            </w:r>
          </w:p>
        </w:tc>
        <w:tc>
          <w:tcPr>
            <w:tcW w:w="8108" w:type="dxa"/>
            <w:gridSpan w:val="5"/>
            <w:shd w:val="clear" w:color="auto" w:fill="auto"/>
            <w:vAlign w:val="center"/>
          </w:tcPr>
          <w:p w:rsidR="00DF726B" w:rsidRPr="00F46218" w:rsidRDefault="00DF726B" w:rsidP="00494224">
            <w:pPr>
              <w:pStyle w:val="af6"/>
              <w:widowControl w:val="0"/>
              <w:tabs>
                <w:tab w:val="left" w:pos="1134"/>
              </w:tabs>
              <w:jc w:val="center"/>
              <w:rPr>
                <w:b/>
                <w:sz w:val="22"/>
                <w:szCs w:val="22"/>
              </w:rPr>
            </w:pPr>
            <w:r w:rsidRPr="00F46218">
              <w:rPr>
                <w:b/>
                <w:sz w:val="22"/>
                <w:szCs w:val="22"/>
              </w:rPr>
              <w:t>Целевые индикаторы</w:t>
            </w:r>
          </w:p>
        </w:tc>
      </w:tr>
      <w:tr w:rsidR="00DF726B" w:rsidRPr="00172D6E" w:rsidTr="00DF726B">
        <w:trPr>
          <w:trHeight w:val="556"/>
          <w:tblHeader/>
        </w:trPr>
        <w:tc>
          <w:tcPr>
            <w:tcW w:w="2131" w:type="dxa"/>
            <w:vMerge/>
            <w:tcBorders>
              <w:bottom w:val="single" w:sz="4" w:space="0" w:color="auto"/>
            </w:tcBorders>
            <w:shd w:val="clear" w:color="auto" w:fill="auto"/>
            <w:vAlign w:val="center"/>
          </w:tcPr>
          <w:p w:rsidR="00DF726B" w:rsidRPr="00F46218" w:rsidRDefault="00DF726B" w:rsidP="00494224">
            <w:pPr>
              <w:widowControl w:val="0"/>
              <w:tabs>
                <w:tab w:val="left" w:pos="1134"/>
              </w:tabs>
              <w:jc w:val="center"/>
              <w:rPr>
                <w:b/>
                <w:sz w:val="22"/>
                <w:szCs w:val="22"/>
              </w:rPr>
            </w:pPr>
          </w:p>
        </w:tc>
        <w:tc>
          <w:tcPr>
            <w:tcW w:w="4101" w:type="dxa"/>
            <w:tcBorders>
              <w:bottom w:val="single" w:sz="4" w:space="0" w:color="auto"/>
            </w:tcBorders>
            <w:shd w:val="clear" w:color="auto" w:fill="auto"/>
            <w:vAlign w:val="center"/>
          </w:tcPr>
          <w:p w:rsidR="00DF726B" w:rsidRPr="00F46218" w:rsidRDefault="00DF726B" w:rsidP="00494224">
            <w:pPr>
              <w:widowControl w:val="0"/>
              <w:tabs>
                <w:tab w:val="left" w:pos="1134"/>
              </w:tabs>
              <w:jc w:val="center"/>
              <w:rPr>
                <w:b/>
                <w:sz w:val="22"/>
                <w:szCs w:val="22"/>
              </w:rPr>
            </w:pPr>
            <w:r w:rsidRPr="00F46218">
              <w:rPr>
                <w:b/>
                <w:sz w:val="22"/>
                <w:szCs w:val="22"/>
              </w:rPr>
              <w:t>Наименование показателя</w:t>
            </w:r>
          </w:p>
        </w:tc>
        <w:tc>
          <w:tcPr>
            <w:tcW w:w="1218" w:type="dxa"/>
            <w:tcBorders>
              <w:bottom w:val="single" w:sz="4" w:space="0" w:color="auto"/>
            </w:tcBorders>
            <w:shd w:val="clear" w:color="auto" w:fill="auto"/>
            <w:vAlign w:val="center"/>
          </w:tcPr>
          <w:p w:rsidR="00DF726B" w:rsidRPr="00F46218" w:rsidRDefault="005A2AAF" w:rsidP="00494224">
            <w:pPr>
              <w:widowControl w:val="0"/>
              <w:tabs>
                <w:tab w:val="left" w:pos="1134"/>
              </w:tabs>
              <w:jc w:val="center"/>
              <w:rPr>
                <w:b/>
                <w:spacing w:val="-14"/>
                <w:sz w:val="22"/>
                <w:szCs w:val="22"/>
              </w:rPr>
            </w:pPr>
            <w:r w:rsidRPr="00F46218">
              <w:rPr>
                <w:b/>
                <w:spacing w:val="-14"/>
                <w:sz w:val="22"/>
                <w:szCs w:val="22"/>
              </w:rPr>
              <w:t xml:space="preserve">2022 </w:t>
            </w:r>
            <w:r w:rsidR="00DF726B" w:rsidRPr="00F46218">
              <w:rPr>
                <w:b/>
                <w:spacing w:val="-14"/>
                <w:sz w:val="22"/>
                <w:szCs w:val="22"/>
              </w:rPr>
              <w:t>ожидаемое</w:t>
            </w:r>
          </w:p>
        </w:tc>
        <w:tc>
          <w:tcPr>
            <w:tcW w:w="929" w:type="dxa"/>
            <w:tcBorders>
              <w:bottom w:val="single" w:sz="4" w:space="0" w:color="auto"/>
            </w:tcBorders>
            <w:shd w:val="clear" w:color="auto" w:fill="auto"/>
            <w:vAlign w:val="center"/>
          </w:tcPr>
          <w:p w:rsidR="00DF726B" w:rsidRPr="00F46218" w:rsidRDefault="005A2AAF" w:rsidP="00494224">
            <w:pPr>
              <w:widowControl w:val="0"/>
              <w:tabs>
                <w:tab w:val="left" w:pos="1134"/>
              </w:tabs>
              <w:jc w:val="center"/>
              <w:rPr>
                <w:b/>
                <w:spacing w:val="-14"/>
                <w:sz w:val="22"/>
                <w:szCs w:val="22"/>
              </w:rPr>
            </w:pPr>
            <w:r w:rsidRPr="00F46218">
              <w:rPr>
                <w:b/>
                <w:spacing w:val="-14"/>
                <w:sz w:val="22"/>
                <w:szCs w:val="22"/>
              </w:rPr>
              <w:t>2023</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 xml:space="preserve">прогноз </w:t>
            </w:r>
          </w:p>
        </w:tc>
        <w:tc>
          <w:tcPr>
            <w:tcW w:w="929" w:type="dxa"/>
            <w:tcBorders>
              <w:bottom w:val="single" w:sz="4" w:space="0" w:color="auto"/>
            </w:tcBorders>
            <w:shd w:val="clear" w:color="auto" w:fill="auto"/>
            <w:vAlign w:val="center"/>
          </w:tcPr>
          <w:p w:rsidR="00DF726B" w:rsidRPr="00F46218" w:rsidRDefault="005A2AAF" w:rsidP="00494224">
            <w:pPr>
              <w:widowControl w:val="0"/>
              <w:tabs>
                <w:tab w:val="left" w:pos="1134"/>
              </w:tabs>
              <w:jc w:val="center"/>
              <w:rPr>
                <w:b/>
                <w:spacing w:val="-14"/>
                <w:sz w:val="22"/>
                <w:szCs w:val="22"/>
              </w:rPr>
            </w:pPr>
            <w:r w:rsidRPr="00F46218">
              <w:rPr>
                <w:b/>
                <w:spacing w:val="-14"/>
                <w:sz w:val="22"/>
                <w:szCs w:val="22"/>
              </w:rPr>
              <w:t>2024</w:t>
            </w:r>
            <w:r w:rsidR="00DF726B" w:rsidRPr="00F46218">
              <w:rPr>
                <w:b/>
                <w:spacing w:val="-14"/>
                <w:sz w:val="22"/>
                <w:szCs w:val="22"/>
              </w:rPr>
              <w:t xml:space="preserve"> </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c>
          <w:tcPr>
            <w:tcW w:w="931" w:type="dxa"/>
            <w:tcBorders>
              <w:bottom w:val="single" w:sz="4" w:space="0" w:color="auto"/>
            </w:tcBorders>
            <w:shd w:val="clear" w:color="auto" w:fill="auto"/>
            <w:vAlign w:val="center"/>
          </w:tcPr>
          <w:p w:rsidR="00DF726B" w:rsidRPr="00F46218" w:rsidRDefault="005A2AAF" w:rsidP="00494224">
            <w:pPr>
              <w:widowControl w:val="0"/>
              <w:tabs>
                <w:tab w:val="left" w:pos="1134"/>
              </w:tabs>
              <w:jc w:val="center"/>
              <w:rPr>
                <w:b/>
                <w:spacing w:val="-14"/>
                <w:sz w:val="22"/>
                <w:szCs w:val="22"/>
              </w:rPr>
            </w:pPr>
            <w:r w:rsidRPr="00F46218">
              <w:rPr>
                <w:b/>
                <w:spacing w:val="-14"/>
                <w:sz w:val="22"/>
                <w:szCs w:val="22"/>
              </w:rPr>
              <w:t>2025</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r>
      <w:tr w:rsidR="00DF726B" w:rsidRPr="00172D6E" w:rsidTr="00DF726B">
        <w:trPr>
          <w:trHeight w:val="755"/>
        </w:trPr>
        <w:tc>
          <w:tcPr>
            <w:tcW w:w="2131" w:type="dxa"/>
            <w:vMerge w:val="restart"/>
            <w:tcBorders>
              <w:bottom w:val="single" w:sz="2" w:space="0" w:color="auto"/>
            </w:tcBorders>
            <w:shd w:val="clear" w:color="auto" w:fill="auto"/>
            <w:vAlign w:val="center"/>
          </w:tcPr>
          <w:p w:rsidR="00DF726B" w:rsidRPr="00172D6E" w:rsidRDefault="00DF726B" w:rsidP="00494224">
            <w:pPr>
              <w:widowControl w:val="0"/>
              <w:tabs>
                <w:tab w:val="left" w:pos="1134"/>
              </w:tabs>
              <w:jc w:val="both"/>
              <w:rPr>
                <w:sz w:val="24"/>
                <w:szCs w:val="24"/>
              </w:rPr>
            </w:pPr>
            <w:r w:rsidRPr="00172D6E">
              <w:rPr>
                <w:sz w:val="24"/>
                <w:szCs w:val="24"/>
              </w:rPr>
              <w:t xml:space="preserve">Повышение доступности </w:t>
            </w:r>
          </w:p>
          <w:p w:rsidR="00DF726B" w:rsidRPr="00172D6E" w:rsidRDefault="00DF726B" w:rsidP="00494224">
            <w:pPr>
              <w:widowControl w:val="0"/>
              <w:tabs>
                <w:tab w:val="left" w:pos="1134"/>
              </w:tabs>
              <w:rPr>
                <w:sz w:val="24"/>
                <w:szCs w:val="24"/>
              </w:rPr>
            </w:pPr>
            <w:r w:rsidRPr="00172D6E">
              <w:rPr>
                <w:sz w:val="24"/>
                <w:szCs w:val="24"/>
              </w:rPr>
              <w:t xml:space="preserve">и качества дошкольного, среднего общего и дополнительного </w:t>
            </w:r>
            <w:r w:rsidRPr="00172D6E">
              <w:rPr>
                <w:sz w:val="24"/>
                <w:szCs w:val="24"/>
              </w:rPr>
              <w:lastRenderedPageBreak/>
              <w:t xml:space="preserve">образования </w:t>
            </w:r>
          </w:p>
        </w:tc>
        <w:tc>
          <w:tcPr>
            <w:tcW w:w="4101" w:type="dxa"/>
            <w:tcBorders>
              <w:bottom w:val="single" w:sz="2" w:space="0" w:color="auto"/>
            </w:tcBorders>
            <w:shd w:val="clear" w:color="auto" w:fill="auto"/>
            <w:vAlign w:val="center"/>
          </w:tcPr>
          <w:p w:rsidR="00DF726B" w:rsidRPr="00172D6E" w:rsidRDefault="00DF726B" w:rsidP="00494224">
            <w:pPr>
              <w:pStyle w:val="af6"/>
              <w:widowControl w:val="0"/>
              <w:tabs>
                <w:tab w:val="left" w:pos="1134"/>
              </w:tabs>
              <w:jc w:val="both"/>
            </w:pPr>
            <w:r w:rsidRPr="00172D6E">
              <w:lastRenderedPageBreak/>
              <w:t>Доступность дошкольного образования для детей в возрасте от 2 до 7 лет, %</w:t>
            </w:r>
          </w:p>
        </w:tc>
        <w:tc>
          <w:tcPr>
            <w:tcW w:w="1218" w:type="dxa"/>
            <w:tcBorders>
              <w:bottom w:val="single" w:sz="2" w:space="0" w:color="auto"/>
            </w:tcBorders>
            <w:shd w:val="clear" w:color="auto" w:fill="auto"/>
            <w:vAlign w:val="center"/>
          </w:tcPr>
          <w:p w:rsidR="00DF726B" w:rsidRPr="00172D6E" w:rsidRDefault="00DF726B" w:rsidP="00494224">
            <w:pPr>
              <w:widowControl w:val="0"/>
              <w:tabs>
                <w:tab w:val="left" w:pos="1134"/>
              </w:tabs>
              <w:contextualSpacing/>
              <w:jc w:val="center"/>
              <w:rPr>
                <w:sz w:val="24"/>
                <w:szCs w:val="24"/>
              </w:rPr>
            </w:pPr>
            <w:r w:rsidRPr="00172D6E">
              <w:rPr>
                <w:sz w:val="24"/>
                <w:szCs w:val="24"/>
              </w:rPr>
              <w:t>100,0</w:t>
            </w:r>
          </w:p>
        </w:tc>
        <w:tc>
          <w:tcPr>
            <w:tcW w:w="929" w:type="dxa"/>
            <w:tcBorders>
              <w:bottom w:val="single" w:sz="2" w:space="0" w:color="auto"/>
            </w:tcBorders>
            <w:shd w:val="clear" w:color="auto" w:fill="auto"/>
            <w:vAlign w:val="center"/>
          </w:tcPr>
          <w:p w:rsidR="00DF726B" w:rsidRPr="00172D6E" w:rsidRDefault="00DF726B" w:rsidP="00494224">
            <w:pPr>
              <w:widowControl w:val="0"/>
              <w:tabs>
                <w:tab w:val="left" w:pos="1134"/>
              </w:tabs>
              <w:contextualSpacing/>
              <w:jc w:val="center"/>
              <w:rPr>
                <w:sz w:val="24"/>
                <w:szCs w:val="24"/>
              </w:rPr>
            </w:pPr>
            <w:r w:rsidRPr="00172D6E">
              <w:rPr>
                <w:sz w:val="24"/>
                <w:szCs w:val="24"/>
              </w:rPr>
              <w:t>100,0</w:t>
            </w:r>
          </w:p>
        </w:tc>
        <w:tc>
          <w:tcPr>
            <w:tcW w:w="929" w:type="dxa"/>
            <w:tcBorders>
              <w:bottom w:val="single" w:sz="2" w:space="0" w:color="auto"/>
            </w:tcBorders>
            <w:shd w:val="clear" w:color="auto" w:fill="auto"/>
            <w:vAlign w:val="center"/>
          </w:tcPr>
          <w:p w:rsidR="00DF726B" w:rsidRPr="00172D6E" w:rsidRDefault="00DF726B" w:rsidP="00494224">
            <w:pPr>
              <w:widowControl w:val="0"/>
              <w:tabs>
                <w:tab w:val="left" w:pos="1134"/>
              </w:tabs>
              <w:contextualSpacing/>
              <w:jc w:val="center"/>
              <w:rPr>
                <w:sz w:val="24"/>
                <w:szCs w:val="24"/>
              </w:rPr>
            </w:pPr>
            <w:r w:rsidRPr="00172D6E">
              <w:rPr>
                <w:sz w:val="24"/>
                <w:szCs w:val="24"/>
              </w:rPr>
              <w:t>100,0</w:t>
            </w:r>
          </w:p>
        </w:tc>
        <w:tc>
          <w:tcPr>
            <w:tcW w:w="931" w:type="dxa"/>
            <w:tcBorders>
              <w:bottom w:val="single" w:sz="2" w:space="0" w:color="auto"/>
            </w:tcBorders>
            <w:shd w:val="clear" w:color="auto" w:fill="auto"/>
            <w:vAlign w:val="center"/>
          </w:tcPr>
          <w:p w:rsidR="00DF726B" w:rsidRPr="00172D6E" w:rsidRDefault="00DF726B" w:rsidP="00494224">
            <w:pPr>
              <w:widowControl w:val="0"/>
              <w:tabs>
                <w:tab w:val="left" w:pos="1134"/>
              </w:tabs>
              <w:contextualSpacing/>
              <w:jc w:val="center"/>
              <w:rPr>
                <w:sz w:val="24"/>
                <w:szCs w:val="24"/>
              </w:rPr>
            </w:pPr>
            <w:r w:rsidRPr="00172D6E">
              <w:rPr>
                <w:sz w:val="24"/>
                <w:szCs w:val="24"/>
              </w:rPr>
              <w:t>100,0</w:t>
            </w:r>
          </w:p>
        </w:tc>
      </w:tr>
      <w:tr w:rsidR="001E7CD0" w:rsidRPr="00172D6E" w:rsidTr="00DF726B">
        <w:trPr>
          <w:trHeight w:val="535"/>
        </w:trPr>
        <w:tc>
          <w:tcPr>
            <w:tcW w:w="2131" w:type="dxa"/>
            <w:vMerge/>
            <w:tcBorders>
              <w:top w:val="single" w:sz="2" w:space="0" w:color="auto"/>
            </w:tcBorders>
            <w:shd w:val="clear" w:color="auto" w:fill="auto"/>
            <w:vAlign w:val="center"/>
          </w:tcPr>
          <w:p w:rsidR="001E7CD0" w:rsidRPr="00172D6E" w:rsidRDefault="001E7CD0" w:rsidP="00494224">
            <w:pPr>
              <w:widowControl w:val="0"/>
              <w:tabs>
                <w:tab w:val="left" w:pos="1134"/>
              </w:tabs>
              <w:jc w:val="both"/>
              <w:rPr>
                <w:sz w:val="24"/>
                <w:szCs w:val="24"/>
              </w:rPr>
            </w:pPr>
          </w:p>
        </w:tc>
        <w:tc>
          <w:tcPr>
            <w:tcW w:w="4101" w:type="dxa"/>
            <w:tcBorders>
              <w:top w:val="single" w:sz="2" w:space="0" w:color="auto"/>
            </w:tcBorders>
            <w:shd w:val="clear" w:color="auto" w:fill="auto"/>
            <w:vAlign w:val="center"/>
          </w:tcPr>
          <w:p w:rsidR="001E7CD0" w:rsidRPr="00172D6E" w:rsidRDefault="001E7CD0" w:rsidP="00494224">
            <w:pPr>
              <w:pStyle w:val="af6"/>
              <w:widowControl w:val="0"/>
              <w:tabs>
                <w:tab w:val="left" w:pos="1134"/>
              </w:tabs>
              <w:jc w:val="both"/>
            </w:pPr>
            <w:r w:rsidRPr="00172D6E">
              <w:t>Доступность дошкольного образования детей в возрасте от 2 месяцев до 2 лет, %</w:t>
            </w:r>
          </w:p>
        </w:tc>
        <w:tc>
          <w:tcPr>
            <w:tcW w:w="1218" w:type="dxa"/>
            <w:tcBorders>
              <w:top w:val="single" w:sz="2" w:space="0" w:color="auto"/>
            </w:tcBorders>
            <w:shd w:val="clear" w:color="auto" w:fill="auto"/>
            <w:vAlign w:val="center"/>
          </w:tcPr>
          <w:p w:rsidR="001E7CD0" w:rsidRPr="00172D6E" w:rsidRDefault="001E7CD0" w:rsidP="00494224">
            <w:pPr>
              <w:widowControl w:val="0"/>
              <w:jc w:val="center"/>
              <w:rPr>
                <w:sz w:val="24"/>
                <w:szCs w:val="24"/>
                <w:lang w:eastAsia="en-US"/>
              </w:rPr>
            </w:pPr>
            <w:r w:rsidRPr="00172D6E">
              <w:rPr>
                <w:sz w:val="24"/>
                <w:szCs w:val="24"/>
                <w:lang w:eastAsia="en-US"/>
              </w:rPr>
              <w:t>70,0</w:t>
            </w:r>
          </w:p>
        </w:tc>
        <w:tc>
          <w:tcPr>
            <w:tcW w:w="929" w:type="dxa"/>
            <w:tcBorders>
              <w:top w:val="single" w:sz="2" w:space="0" w:color="auto"/>
            </w:tcBorders>
            <w:shd w:val="clear" w:color="auto" w:fill="auto"/>
            <w:vAlign w:val="center"/>
          </w:tcPr>
          <w:p w:rsidR="001E7CD0" w:rsidRPr="00172D6E" w:rsidRDefault="001E7CD0" w:rsidP="00494224">
            <w:pPr>
              <w:widowControl w:val="0"/>
              <w:jc w:val="center"/>
              <w:rPr>
                <w:sz w:val="24"/>
                <w:szCs w:val="24"/>
                <w:lang w:eastAsia="en-US"/>
              </w:rPr>
            </w:pPr>
            <w:r w:rsidRPr="00172D6E">
              <w:rPr>
                <w:sz w:val="24"/>
                <w:szCs w:val="24"/>
                <w:lang w:eastAsia="en-US"/>
              </w:rPr>
              <w:t>80,0</w:t>
            </w:r>
          </w:p>
        </w:tc>
        <w:tc>
          <w:tcPr>
            <w:tcW w:w="929" w:type="dxa"/>
            <w:tcBorders>
              <w:top w:val="single" w:sz="2" w:space="0" w:color="auto"/>
            </w:tcBorders>
            <w:shd w:val="clear" w:color="auto" w:fill="auto"/>
            <w:vAlign w:val="center"/>
          </w:tcPr>
          <w:p w:rsidR="001E7CD0" w:rsidRPr="00172D6E" w:rsidRDefault="001E7CD0" w:rsidP="00494224">
            <w:pPr>
              <w:widowControl w:val="0"/>
              <w:jc w:val="center"/>
              <w:rPr>
                <w:sz w:val="24"/>
                <w:szCs w:val="24"/>
                <w:lang w:eastAsia="en-US"/>
              </w:rPr>
            </w:pPr>
            <w:r w:rsidRPr="00172D6E">
              <w:rPr>
                <w:sz w:val="24"/>
                <w:szCs w:val="24"/>
                <w:lang w:eastAsia="en-US"/>
              </w:rPr>
              <w:t>90,0</w:t>
            </w:r>
          </w:p>
        </w:tc>
        <w:tc>
          <w:tcPr>
            <w:tcW w:w="931" w:type="dxa"/>
            <w:tcBorders>
              <w:top w:val="single" w:sz="2" w:space="0" w:color="auto"/>
            </w:tcBorders>
            <w:shd w:val="clear" w:color="auto" w:fill="auto"/>
            <w:vAlign w:val="center"/>
          </w:tcPr>
          <w:p w:rsidR="001E7CD0" w:rsidRPr="00172D6E" w:rsidRDefault="001E7CD0" w:rsidP="00494224">
            <w:pPr>
              <w:widowControl w:val="0"/>
              <w:jc w:val="center"/>
              <w:rPr>
                <w:sz w:val="24"/>
                <w:szCs w:val="24"/>
                <w:lang w:eastAsia="en-US"/>
              </w:rPr>
            </w:pPr>
            <w:r w:rsidRPr="00172D6E">
              <w:rPr>
                <w:sz w:val="24"/>
                <w:szCs w:val="24"/>
                <w:lang w:eastAsia="en-US"/>
              </w:rPr>
              <w:t>100,0</w:t>
            </w:r>
          </w:p>
        </w:tc>
      </w:tr>
      <w:tr w:rsidR="001E7CD0" w:rsidRPr="00172D6E" w:rsidTr="00DF726B">
        <w:trPr>
          <w:trHeight w:val="188"/>
        </w:trPr>
        <w:tc>
          <w:tcPr>
            <w:tcW w:w="2131" w:type="dxa"/>
            <w:vMerge/>
            <w:shd w:val="clear" w:color="auto" w:fill="auto"/>
            <w:vAlign w:val="center"/>
          </w:tcPr>
          <w:p w:rsidR="001E7CD0" w:rsidRPr="00172D6E" w:rsidRDefault="001E7CD0" w:rsidP="00494224">
            <w:pPr>
              <w:widowControl w:val="0"/>
              <w:tabs>
                <w:tab w:val="left" w:pos="1134"/>
              </w:tabs>
              <w:jc w:val="both"/>
              <w:rPr>
                <w:sz w:val="24"/>
                <w:szCs w:val="24"/>
              </w:rPr>
            </w:pPr>
          </w:p>
        </w:tc>
        <w:tc>
          <w:tcPr>
            <w:tcW w:w="4101" w:type="dxa"/>
            <w:shd w:val="clear" w:color="auto" w:fill="auto"/>
            <w:vAlign w:val="center"/>
          </w:tcPr>
          <w:p w:rsidR="001E7CD0" w:rsidRPr="00172D6E" w:rsidRDefault="001E7CD0" w:rsidP="00494224">
            <w:pPr>
              <w:pStyle w:val="af6"/>
              <w:widowControl w:val="0"/>
              <w:tabs>
                <w:tab w:val="left" w:pos="1134"/>
              </w:tabs>
              <w:jc w:val="both"/>
            </w:pPr>
            <w:r w:rsidRPr="00172D6E">
              <w:t>Доля детей в возрасте от 5 до 18 лет, охваченных дополнительным образованием, %</w:t>
            </w:r>
          </w:p>
        </w:tc>
        <w:tc>
          <w:tcPr>
            <w:tcW w:w="1218" w:type="dxa"/>
            <w:shd w:val="clear" w:color="auto" w:fill="auto"/>
            <w:vAlign w:val="center"/>
          </w:tcPr>
          <w:p w:rsidR="001E7CD0" w:rsidRPr="00172D6E" w:rsidRDefault="001E7CD0" w:rsidP="00494224">
            <w:pPr>
              <w:widowControl w:val="0"/>
              <w:jc w:val="center"/>
              <w:rPr>
                <w:sz w:val="24"/>
                <w:szCs w:val="24"/>
                <w:lang w:eastAsia="en-US"/>
              </w:rPr>
            </w:pPr>
            <w:r w:rsidRPr="00172D6E">
              <w:rPr>
                <w:sz w:val="24"/>
                <w:szCs w:val="24"/>
                <w:lang w:eastAsia="en-US"/>
              </w:rPr>
              <w:t>77,0</w:t>
            </w:r>
          </w:p>
        </w:tc>
        <w:tc>
          <w:tcPr>
            <w:tcW w:w="929" w:type="dxa"/>
            <w:shd w:val="clear" w:color="auto" w:fill="auto"/>
            <w:vAlign w:val="center"/>
          </w:tcPr>
          <w:p w:rsidR="001E7CD0" w:rsidRPr="00172D6E" w:rsidRDefault="001E7CD0" w:rsidP="00494224">
            <w:pPr>
              <w:widowControl w:val="0"/>
              <w:jc w:val="center"/>
              <w:rPr>
                <w:sz w:val="24"/>
                <w:szCs w:val="24"/>
                <w:lang w:eastAsia="en-US"/>
              </w:rPr>
            </w:pPr>
            <w:r w:rsidRPr="00172D6E">
              <w:rPr>
                <w:sz w:val="24"/>
                <w:szCs w:val="24"/>
                <w:lang w:eastAsia="en-US"/>
              </w:rPr>
              <w:t>78,5</w:t>
            </w:r>
          </w:p>
        </w:tc>
        <w:tc>
          <w:tcPr>
            <w:tcW w:w="929" w:type="dxa"/>
            <w:shd w:val="clear" w:color="auto" w:fill="auto"/>
            <w:vAlign w:val="center"/>
          </w:tcPr>
          <w:p w:rsidR="001E7CD0" w:rsidRPr="00172D6E" w:rsidRDefault="001E7CD0" w:rsidP="00494224">
            <w:pPr>
              <w:widowControl w:val="0"/>
              <w:jc w:val="center"/>
              <w:rPr>
                <w:sz w:val="24"/>
                <w:szCs w:val="24"/>
                <w:lang w:eastAsia="en-US"/>
              </w:rPr>
            </w:pPr>
            <w:r w:rsidRPr="00172D6E">
              <w:rPr>
                <w:sz w:val="24"/>
                <w:szCs w:val="24"/>
                <w:lang w:eastAsia="en-US"/>
              </w:rPr>
              <w:t>80,0</w:t>
            </w:r>
          </w:p>
        </w:tc>
        <w:tc>
          <w:tcPr>
            <w:tcW w:w="931" w:type="dxa"/>
            <w:shd w:val="clear" w:color="auto" w:fill="auto"/>
            <w:vAlign w:val="center"/>
          </w:tcPr>
          <w:p w:rsidR="001E7CD0" w:rsidRPr="00172D6E" w:rsidRDefault="001E7CD0" w:rsidP="00494224">
            <w:pPr>
              <w:widowControl w:val="0"/>
              <w:jc w:val="center"/>
              <w:rPr>
                <w:sz w:val="24"/>
                <w:szCs w:val="24"/>
                <w:lang w:eastAsia="en-US"/>
              </w:rPr>
            </w:pPr>
            <w:r w:rsidRPr="00172D6E">
              <w:rPr>
                <w:sz w:val="24"/>
                <w:szCs w:val="24"/>
                <w:lang w:eastAsia="en-US"/>
              </w:rPr>
              <w:t>80,0</w:t>
            </w:r>
          </w:p>
        </w:tc>
      </w:tr>
      <w:tr w:rsidR="001E7CD0" w:rsidRPr="00172D6E" w:rsidTr="00DF726B">
        <w:trPr>
          <w:trHeight w:val="188"/>
        </w:trPr>
        <w:tc>
          <w:tcPr>
            <w:tcW w:w="2131" w:type="dxa"/>
            <w:vMerge/>
            <w:shd w:val="clear" w:color="auto" w:fill="auto"/>
            <w:vAlign w:val="center"/>
          </w:tcPr>
          <w:p w:rsidR="001E7CD0" w:rsidRPr="00172D6E" w:rsidRDefault="001E7CD0" w:rsidP="00494224">
            <w:pPr>
              <w:widowControl w:val="0"/>
              <w:tabs>
                <w:tab w:val="left" w:pos="1134"/>
              </w:tabs>
              <w:jc w:val="both"/>
              <w:rPr>
                <w:sz w:val="24"/>
                <w:szCs w:val="24"/>
              </w:rPr>
            </w:pPr>
          </w:p>
        </w:tc>
        <w:tc>
          <w:tcPr>
            <w:tcW w:w="4101" w:type="dxa"/>
            <w:shd w:val="clear" w:color="auto" w:fill="auto"/>
            <w:vAlign w:val="center"/>
          </w:tcPr>
          <w:p w:rsidR="001E7CD0" w:rsidRPr="00172D6E" w:rsidRDefault="001E7CD0" w:rsidP="00494224">
            <w:pPr>
              <w:pStyle w:val="af6"/>
              <w:widowControl w:val="0"/>
              <w:tabs>
                <w:tab w:val="left" w:pos="1134"/>
              </w:tabs>
              <w:jc w:val="both"/>
            </w:pPr>
            <w:r w:rsidRPr="00172D6E">
              <w:t>Доля обучающихся, охваченных организованным отдыхом (ЛДП и приобретение путевок в загородные лагеря), от общего количества детей, проживающих и обучающихся на территории города Бердска, в возрасте от 6,5 до 17 лет, %</w:t>
            </w:r>
          </w:p>
        </w:tc>
        <w:tc>
          <w:tcPr>
            <w:tcW w:w="1218" w:type="dxa"/>
            <w:shd w:val="clear" w:color="auto" w:fill="auto"/>
            <w:vAlign w:val="center"/>
          </w:tcPr>
          <w:p w:rsidR="001E7CD0" w:rsidRPr="00172D6E" w:rsidRDefault="001E7CD0" w:rsidP="00494224">
            <w:pPr>
              <w:widowControl w:val="0"/>
              <w:tabs>
                <w:tab w:val="left" w:pos="1134"/>
              </w:tabs>
              <w:jc w:val="center"/>
              <w:rPr>
                <w:sz w:val="24"/>
                <w:szCs w:val="24"/>
              </w:rPr>
            </w:pPr>
            <w:r w:rsidRPr="00172D6E">
              <w:rPr>
                <w:sz w:val="24"/>
                <w:szCs w:val="24"/>
              </w:rPr>
              <w:t>25,0</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rPr>
            </w:pPr>
            <w:r w:rsidRPr="00172D6E">
              <w:rPr>
                <w:sz w:val="24"/>
                <w:szCs w:val="24"/>
              </w:rPr>
              <w:t>25,0</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rPr>
            </w:pPr>
            <w:r w:rsidRPr="00172D6E">
              <w:rPr>
                <w:sz w:val="24"/>
                <w:szCs w:val="24"/>
              </w:rPr>
              <w:t>25,0</w:t>
            </w:r>
          </w:p>
        </w:tc>
        <w:tc>
          <w:tcPr>
            <w:tcW w:w="931" w:type="dxa"/>
            <w:shd w:val="clear" w:color="auto" w:fill="auto"/>
            <w:vAlign w:val="center"/>
          </w:tcPr>
          <w:p w:rsidR="001E7CD0" w:rsidRPr="00172D6E" w:rsidRDefault="001E7CD0" w:rsidP="00494224">
            <w:pPr>
              <w:widowControl w:val="0"/>
              <w:tabs>
                <w:tab w:val="left" w:pos="1134"/>
              </w:tabs>
              <w:jc w:val="center"/>
              <w:rPr>
                <w:sz w:val="24"/>
                <w:szCs w:val="24"/>
              </w:rPr>
            </w:pPr>
            <w:r w:rsidRPr="00172D6E">
              <w:rPr>
                <w:sz w:val="24"/>
                <w:szCs w:val="24"/>
              </w:rPr>
              <w:t>25,0</w:t>
            </w:r>
          </w:p>
        </w:tc>
      </w:tr>
      <w:tr w:rsidR="001E7CD0" w:rsidRPr="00172D6E" w:rsidTr="00DF726B">
        <w:trPr>
          <w:trHeight w:val="316"/>
        </w:trPr>
        <w:tc>
          <w:tcPr>
            <w:tcW w:w="2131" w:type="dxa"/>
            <w:vMerge w:val="restart"/>
            <w:shd w:val="clear" w:color="auto" w:fill="auto"/>
            <w:vAlign w:val="center"/>
          </w:tcPr>
          <w:p w:rsidR="001E7CD0" w:rsidRPr="00172D6E" w:rsidRDefault="001E7CD0" w:rsidP="00494224">
            <w:pPr>
              <w:widowControl w:val="0"/>
              <w:tabs>
                <w:tab w:val="left" w:pos="1134"/>
              </w:tabs>
              <w:jc w:val="both"/>
              <w:rPr>
                <w:sz w:val="24"/>
                <w:szCs w:val="24"/>
              </w:rPr>
            </w:pPr>
            <w:r w:rsidRPr="00172D6E">
              <w:rPr>
                <w:sz w:val="24"/>
                <w:szCs w:val="24"/>
              </w:rPr>
              <w:t>Создание и развитие условий для выявления и развития одаренных детей и учащейся молодежи</w:t>
            </w:r>
          </w:p>
        </w:tc>
        <w:tc>
          <w:tcPr>
            <w:tcW w:w="4101" w:type="dxa"/>
            <w:shd w:val="clear" w:color="auto" w:fill="auto"/>
            <w:vAlign w:val="center"/>
          </w:tcPr>
          <w:p w:rsidR="001E7CD0" w:rsidRPr="00172D6E" w:rsidRDefault="001E7CD0" w:rsidP="00494224">
            <w:pPr>
              <w:pStyle w:val="af6"/>
              <w:widowControl w:val="0"/>
              <w:tabs>
                <w:tab w:val="left" w:pos="1134"/>
              </w:tabs>
              <w:jc w:val="both"/>
            </w:pPr>
            <w:r w:rsidRPr="00172D6E">
              <w:t xml:space="preserve">Доля детей, охваченных деятельностью детского технопарка </w:t>
            </w:r>
            <w:r w:rsidR="004D1BB3">
              <w:t>«</w:t>
            </w:r>
            <w:r w:rsidRPr="00172D6E">
              <w:t>Кванториум</w:t>
            </w:r>
            <w:r w:rsidR="004D1BB3">
              <w:t>»</w:t>
            </w:r>
            <w:r w:rsidRPr="00172D6E">
              <w:t xml:space="preserve">, центра цифрового образования детей </w:t>
            </w:r>
            <w:r w:rsidR="004D1BB3">
              <w:t>«</w:t>
            </w:r>
            <w:r w:rsidRPr="00172D6E">
              <w:rPr>
                <w:lang w:val="en-US"/>
              </w:rPr>
              <w:t>IT</w:t>
            </w:r>
            <w:r w:rsidRPr="00172D6E">
              <w:t>-куб</w:t>
            </w:r>
            <w:r w:rsidR="004D1BB3">
              <w:t>»</w:t>
            </w:r>
            <w:r w:rsidRPr="00172D6E">
              <w:t xml:space="preserve"> и других проектов, направленных на обеспечение доступности дополнительных образовательных программ, %  </w:t>
            </w:r>
          </w:p>
        </w:tc>
        <w:tc>
          <w:tcPr>
            <w:tcW w:w="1218"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20,0</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25,0</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30,0</w:t>
            </w:r>
          </w:p>
        </w:tc>
        <w:tc>
          <w:tcPr>
            <w:tcW w:w="931"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30,0</w:t>
            </w:r>
          </w:p>
        </w:tc>
      </w:tr>
      <w:tr w:rsidR="001E7CD0" w:rsidRPr="00172D6E" w:rsidTr="00DF726B">
        <w:trPr>
          <w:trHeight w:val="316"/>
        </w:trPr>
        <w:tc>
          <w:tcPr>
            <w:tcW w:w="2131" w:type="dxa"/>
            <w:vMerge/>
            <w:shd w:val="clear" w:color="auto" w:fill="auto"/>
            <w:vAlign w:val="center"/>
          </w:tcPr>
          <w:p w:rsidR="001E7CD0" w:rsidRPr="00172D6E" w:rsidRDefault="001E7CD0" w:rsidP="00494224">
            <w:pPr>
              <w:widowControl w:val="0"/>
              <w:tabs>
                <w:tab w:val="left" w:pos="1134"/>
              </w:tabs>
              <w:jc w:val="both"/>
              <w:rPr>
                <w:sz w:val="24"/>
                <w:szCs w:val="24"/>
              </w:rPr>
            </w:pPr>
          </w:p>
        </w:tc>
        <w:tc>
          <w:tcPr>
            <w:tcW w:w="4101" w:type="dxa"/>
            <w:shd w:val="clear" w:color="auto" w:fill="auto"/>
            <w:vAlign w:val="center"/>
          </w:tcPr>
          <w:p w:rsidR="001E7CD0" w:rsidRPr="00172D6E" w:rsidRDefault="001E7CD0" w:rsidP="00494224">
            <w:pPr>
              <w:pStyle w:val="af6"/>
              <w:widowControl w:val="0"/>
              <w:tabs>
                <w:tab w:val="left" w:pos="1134"/>
              </w:tabs>
              <w:jc w:val="both"/>
            </w:pPr>
            <w:r w:rsidRPr="00172D6E">
              <w:t>Доля обучающихся, участвующих в муниципальных и областных мероприятиях, направленных на выявление и развитие одаренности, %</w:t>
            </w:r>
          </w:p>
        </w:tc>
        <w:tc>
          <w:tcPr>
            <w:tcW w:w="1218"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65,0</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70,0</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75,0</w:t>
            </w:r>
          </w:p>
        </w:tc>
        <w:tc>
          <w:tcPr>
            <w:tcW w:w="931"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75,0</w:t>
            </w:r>
          </w:p>
        </w:tc>
      </w:tr>
      <w:tr w:rsidR="001E7CD0" w:rsidRPr="00172D6E" w:rsidTr="00DF726B">
        <w:trPr>
          <w:trHeight w:val="316"/>
        </w:trPr>
        <w:tc>
          <w:tcPr>
            <w:tcW w:w="2131" w:type="dxa"/>
            <w:vMerge w:val="restart"/>
            <w:shd w:val="clear" w:color="auto" w:fill="auto"/>
            <w:vAlign w:val="center"/>
          </w:tcPr>
          <w:p w:rsidR="001E7CD0" w:rsidRPr="00172D6E" w:rsidRDefault="001E7CD0" w:rsidP="00494224">
            <w:pPr>
              <w:widowControl w:val="0"/>
              <w:tabs>
                <w:tab w:val="left" w:pos="1134"/>
              </w:tabs>
              <w:rPr>
                <w:sz w:val="24"/>
                <w:szCs w:val="24"/>
              </w:rPr>
            </w:pPr>
            <w:r w:rsidRPr="00172D6E">
              <w:rPr>
                <w:sz w:val="24"/>
                <w:szCs w:val="24"/>
              </w:rPr>
              <w:t>Обеспечение организационно-методического сопровождения, информационной и консультационной поддержки, развитие кадрового потенциала</w:t>
            </w:r>
          </w:p>
        </w:tc>
        <w:tc>
          <w:tcPr>
            <w:tcW w:w="4101" w:type="dxa"/>
            <w:shd w:val="clear" w:color="auto" w:fill="auto"/>
            <w:vAlign w:val="center"/>
          </w:tcPr>
          <w:p w:rsidR="001E7CD0" w:rsidRPr="00172D6E" w:rsidRDefault="001E7CD0" w:rsidP="00494224">
            <w:pPr>
              <w:pStyle w:val="af6"/>
              <w:widowControl w:val="0"/>
              <w:tabs>
                <w:tab w:val="left" w:pos="1134"/>
              </w:tabs>
              <w:jc w:val="both"/>
            </w:pPr>
            <w:r w:rsidRPr="00172D6E">
              <w:t>Доля педагогов в возрасте до 35 лет, имеющих педагогический стаж до 3-х лет, охваченных системой наставничества, %</w:t>
            </w:r>
          </w:p>
        </w:tc>
        <w:tc>
          <w:tcPr>
            <w:tcW w:w="1218"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100,0</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100,0</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100,0</w:t>
            </w:r>
          </w:p>
        </w:tc>
        <w:tc>
          <w:tcPr>
            <w:tcW w:w="931"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100,0</w:t>
            </w:r>
          </w:p>
        </w:tc>
      </w:tr>
      <w:tr w:rsidR="001E7CD0" w:rsidRPr="00172D6E" w:rsidTr="00DF726B">
        <w:trPr>
          <w:trHeight w:val="316"/>
        </w:trPr>
        <w:tc>
          <w:tcPr>
            <w:tcW w:w="2131" w:type="dxa"/>
            <w:vMerge/>
            <w:shd w:val="clear" w:color="auto" w:fill="auto"/>
            <w:vAlign w:val="center"/>
          </w:tcPr>
          <w:p w:rsidR="001E7CD0" w:rsidRPr="00172D6E" w:rsidRDefault="001E7CD0" w:rsidP="00494224">
            <w:pPr>
              <w:widowControl w:val="0"/>
              <w:tabs>
                <w:tab w:val="left" w:pos="1134"/>
              </w:tabs>
              <w:jc w:val="both"/>
              <w:rPr>
                <w:sz w:val="24"/>
                <w:szCs w:val="24"/>
              </w:rPr>
            </w:pPr>
          </w:p>
        </w:tc>
        <w:tc>
          <w:tcPr>
            <w:tcW w:w="4101" w:type="dxa"/>
            <w:shd w:val="clear" w:color="auto" w:fill="auto"/>
            <w:vAlign w:val="center"/>
          </w:tcPr>
          <w:p w:rsidR="001E7CD0" w:rsidRPr="00172D6E" w:rsidRDefault="001E7CD0" w:rsidP="00494224">
            <w:pPr>
              <w:pStyle w:val="af6"/>
              <w:widowControl w:val="0"/>
              <w:tabs>
                <w:tab w:val="left" w:pos="1134"/>
              </w:tabs>
              <w:jc w:val="both"/>
            </w:pPr>
            <w:r w:rsidRPr="00172D6E">
              <w:t>Количество ежегодно проводимых муниципальных мероприятий по обмену инновационными, управленческим и педагогическим опытом, ед.</w:t>
            </w:r>
          </w:p>
        </w:tc>
        <w:tc>
          <w:tcPr>
            <w:tcW w:w="1218"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26</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26</w:t>
            </w:r>
          </w:p>
        </w:tc>
        <w:tc>
          <w:tcPr>
            <w:tcW w:w="929"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26</w:t>
            </w:r>
          </w:p>
        </w:tc>
        <w:tc>
          <w:tcPr>
            <w:tcW w:w="931" w:type="dxa"/>
            <w:shd w:val="clear" w:color="auto" w:fill="auto"/>
            <w:vAlign w:val="center"/>
          </w:tcPr>
          <w:p w:rsidR="001E7CD0" w:rsidRPr="00172D6E" w:rsidRDefault="001E7CD0" w:rsidP="00494224">
            <w:pPr>
              <w:widowControl w:val="0"/>
              <w:tabs>
                <w:tab w:val="left" w:pos="1134"/>
              </w:tabs>
              <w:jc w:val="center"/>
              <w:rPr>
                <w:sz w:val="24"/>
                <w:szCs w:val="24"/>
                <w:lang w:eastAsia="en-US"/>
              </w:rPr>
            </w:pPr>
            <w:r w:rsidRPr="00172D6E">
              <w:rPr>
                <w:sz w:val="24"/>
                <w:szCs w:val="24"/>
                <w:lang w:eastAsia="en-US"/>
              </w:rPr>
              <w:t>26</w:t>
            </w:r>
          </w:p>
        </w:tc>
      </w:tr>
    </w:tbl>
    <w:p w:rsidR="00DF726B" w:rsidRPr="00F46218" w:rsidRDefault="00DF726B" w:rsidP="00494224">
      <w:pPr>
        <w:pStyle w:val="a6"/>
        <w:numPr>
          <w:ilvl w:val="0"/>
          <w:numId w:val="7"/>
        </w:numPr>
        <w:tabs>
          <w:tab w:val="left" w:pos="993"/>
          <w:tab w:val="left" w:pos="1134"/>
        </w:tabs>
        <w:spacing w:after="0" w:line="240" w:lineRule="auto"/>
        <w:ind w:left="0" w:firstLine="709"/>
        <w:outlineLvl w:val="1"/>
        <w:rPr>
          <w:rFonts w:ascii="Times New Roman" w:hAnsi="Times New Roman" w:cs="Times New Roman"/>
          <w:b/>
          <w:bCs/>
          <w:sz w:val="24"/>
          <w:szCs w:val="24"/>
        </w:rPr>
      </w:pPr>
      <w:bookmarkStart w:id="53" w:name="_Toc122679771"/>
      <w:r w:rsidRPr="00F46218">
        <w:rPr>
          <w:rFonts w:ascii="Times New Roman" w:hAnsi="Times New Roman" w:cs="Times New Roman"/>
          <w:b/>
          <w:bCs/>
          <w:sz w:val="24"/>
          <w:szCs w:val="24"/>
        </w:rPr>
        <w:t>Участие в осуществлении деятельности по опеке и попечительству</w:t>
      </w:r>
      <w:bookmarkEnd w:id="53"/>
    </w:p>
    <w:p w:rsidR="00764E30" w:rsidRPr="00172D6E" w:rsidRDefault="00764E30" w:rsidP="00494224">
      <w:pPr>
        <w:pStyle w:val="ConsPlusNormal"/>
        <w:ind w:firstLine="708"/>
        <w:jc w:val="both"/>
        <w:rPr>
          <w:rFonts w:ascii="Times New Roman" w:hAnsi="Times New Roman" w:cs="Times New Roman"/>
          <w:sz w:val="24"/>
          <w:szCs w:val="24"/>
        </w:rPr>
      </w:pPr>
      <w:r w:rsidRPr="00F46218">
        <w:rPr>
          <w:rFonts w:ascii="Times New Roman" w:hAnsi="Times New Roman" w:cs="Times New Roman"/>
          <w:sz w:val="24"/>
          <w:szCs w:val="24"/>
        </w:rPr>
        <w:t>Задача – защита прав и интересов несовершеннолетних и совершеннолетних недееспособных, ограниченно дееспособных граждан.</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выявление и устройство несовершеннолетних, оставшихся без попечения родителей, совершеннолетних недееспособных граждан;</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защита личных и имущественных прав несовершеннолетних, совершеннолетних недееспособных и ограниченно недееспособных граждан;</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осуществление надзора за деятельностью усыновителей, опекунов, попечителей, приемных родителей;</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организация подбора и подготовки граждан, желающих принять детей-сирот, детей, оставшихся без попечения родителей, в семьи;</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развитие семейных форм устройства детей-сирот, детей, оставшихся без попечения родителей;</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создание условий для успешной адаптации выпускников интернатных учреждений;</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lastRenderedPageBreak/>
        <w:t>- повышение эффективности оказания государственных услуг гражданам в сфере опеки и попечительства;</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организация методического сопровождения работы социальных педагогов образовательных учреждений города по вопросам соблюдения законодательства по защите прав и интересов несовершеннолетних.</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Законы, направленные на решение задачи:</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xml:space="preserve">- Федеральный </w:t>
      </w:r>
      <w:hyperlink r:id="rId44" w:history="1">
        <w:r w:rsidRPr="00172D6E">
          <w:rPr>
            <w:rFonts w:ascii="Times New Roman" w:hAnsi="Times New Roman" w:cs="Times New Roman"/>
            <w:color w:val="000000"/>
            <w:sz w:val="24"/>
            <w:szCs w:val="24"/>
          </w:rPr>
          <w:t>закон</w:t>
        </w:r>
      </w:hyperlink>
      <w:r w:rsidRPr="00172D6E">
        <w:rPr>
          <w:rFonts w:ascii="Times New Roman" w:hAnsi="Times New Roman" w:cs="Times New Roman"/>
          <w:color w:val="000000"/>
          <w:sz w:val="24"/>
          <w:szCs w:val="24"/>
        </w:rPr>
        <w:t xml:space="preserve"> </w:t>
      </w:r>
      <w:r w:rsidRPr="00172D6E">
        <w:rPr>
          <w:rFonts w:ascii="Times New Roman" w:hAnsi="Times New Roman" w:cs="Times New Roman"/>
          <w:sz w:val="24"/>
          <w:szCs w:val="24"/>
        </w:rPr>
        <w:t xml:space="preserve">от 21.12.1996 № 159-ФЗ </w:t>
      </w:r>
      <w:r w:rsidR="004D1BB3">
        <w:rPr>
          <w:rFonts w:ascii="Times New Roman" w:hAnsi="Times New Roman" w:cs="Times New Roman"/>
          <w:sz w:val="24"/>
          <w:szCs w:val="24"/>
        </w:rPr>
        <w:t>«</w:t>
      </w:r>
      <w:r w:rsidRPr="00172D6E">
        <w:rPr>
          <w:rFonts w:ascii="Times New Roman" w:hAnsi="Times New Roman" w:cs="Times New Roman"/>
          <w:sz w:val="24"/>
          <w:szCs w:val="24"/>
        </w:rPr>
        <w:t>О дополнительных гарантиях по социальной поддержке детей-сирот и детей, оставшихся без попечения родителей</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xml:space="preserve">- Федеральный </w:t>
      </w:r>
      <w:hyperlink r:id="rId45" w:history="1">
        <w:r w:rsidRPr="00172D6E">
          <w:rPr>
            <w:rFonts w:ascii="Times New Roman" w:hAnsi="Times New Roman" w:cs="Times New Roman"/>
            <w:color w:val="000000"/>
            <w:sz w:val="24"/>
            <w:szCs w:val="24"/>
          </w:rPr>
          <w:t>закон</w:t>
        </w:r>
      </w:hyperlink>
      <w:r w:rsidRPr="00172D6E">
        <w:rPr>
          <w:rFonts w:ascii="Times New Roman" w:hAnsi="Times New Roman" w:cs="Times New Roman"/>
          <w:sz w:val="24"/>
          <w:szCs w:val="24"/>
        </w:rPr>
        <w:t xml:space="preserve"> от 24.04.2008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 xml:space="preserve"> 48-ФЗ </w:t>
      </w:r>
      <w:r w:rsidR="004D1BB3">
        <w:rPr>
          <w:rFonts w:ascii="Times New Roman" w:hAnsi="Times New Roman" w:cs="Times New Roman"/>
          <w:sz w:val="24"/>
          <w:szCs w:val="24"/>
        </w:rPr>
        <w:t>«</w:t>
      </w:r>
      <w:r w:rsidRPr="00172D6E">
        <w:rPr>
          <w:rFonts w:ascii="Times New Roman" w:hAnsi="Times New Roman" w:cs="Times New Roman"/>
          <w:sz w:val="24"/>
          <w:szCs w:val="24"/>
        </w:rPr>
        <w:t>Об опеке и попечительстве</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46" w:history="1">
        <w:r w:rsidRPr="00172D6E">
          <w:rPr>
            <w:rFonts w:ascii="Times New Roman" w:hAnsi="Times New Roman" w:cs="Times New Roman"/>
            <w:color w:val="000000"/>
            <w:sz w:val="24"/>
            <w:szCs w:val="24"/>
          </w:rPr>
          <w:t>Закон</w:t>
        </w:r>
      </w:hyperlink>
      <w:r w:rsidRPr="00172D6E">
        <w:rPr>
          <w:rFonts w:ascii="Times New Roman" w:hAnsi="Times New Roman" w:cs="Times New Roman"/>
          <w:sz w:val="24"/>
          <w:szCs w:val="24"/>
        </w:rPr>
        <w:t xml:space="preserve"> Новосибирской области от 10.12.2013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 xml:space="preserve">411-ОЗ </w:t>
      </w:r>
      <w:r w:rsidR="004D1BB3">
        <w:rPr>
          <w:rFonts w:ascii="Times New Roman" w:hAnsi="Times New Roman" w:cs="Times New Roman"/>
          <w:sz w:val="24"/>
          <w:szCs w:val="24"/>
        </w:rPr>
        <w:t>«</w:t>
      </w:r>
      <w:r w:rsidRPr="00172D6E">
        <w:rPr>
          <w:rFonts w:ascii="Times New Roman" w:hAnsi="Times New Roman" w:cs="Times New Roman"/>
          <w:sz w:val="24"/>
          <w:szCs w:val="24"/>
        </w:rPr>
        <w: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47" w:history="1">
        <w:r w:rsidRPr="00172D6E">
          <w:rPr>
            <w:rFonts w:ascii="Times New Roman" w:hAnsi="Times New Roman" w:cs="Times New Roman"/>
            <w:color w:val="000000"/>
            <w:sz w:val="24"/>
            <w:szCs w:val="24"/>
          </w:rPr>
          <w:t>Закон</w:t>
        </w:r>
      </w:hyperlink>
      <w:r w:rsidRPr="00172D6E">
        <w:rPr>
          <w:rFonts w:ascii="Times New Roman" w:hAnsi="Times New Roman" w:cs="Times New Roman"/>
          <w:sz w:val="24"/>
          <w:szCs w:val="24"/>
        </w:rPr>
        <w:t xml:space="preserve"> Новосибирской области от 05.06.2013 № 331-ОЗ </w:t>
      </w:r>
      <w:r w:rsidR="004D1BB3">
        <w:rPr>
          <w:rFonts w:ascii="Times New Roman" w:hAnsi="Times New Roman" w:cs="Times New Roman"/>
          <w:sz w:val="24"/>
          <w:szCs w:val="24"/>
        </w:rPr>
        <w:t>«</w:t>
      </w:r>
      <w:r w:rsidRPr="00172D6E">
        <w:rPr>
          <w:rFonts w:ascii="Times New Roman" w:hAnsi="Times New Roman" w:cs="Times New Roman"/>
          <w:sz w:val="24"/>
          <w:szCs w:val="24"/>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48" w:history="1">
        <w:r w:rsidRPr="00172D6E">
          <w:rPr>
            <w:rFonts w:ascii="Times New Roman" w:hAnsi="Times New Roman" w:cs="Times New Roman"/>
            <w:color w:val="000000"/>
            <w:sz w:val="24"/>
            <w:szCs w:val="24"/>
          </w:rPr>
          <w:t>Закон</w:t>
        </w:r>
      </w:hyperlink>
      <w:r w:rsidRPr="00172D6E">
        <w:rPr>
          <w:rFonts w:ascii="Times New Roman" w:hAnsi="Times New Roman" w:cs="Times New Roman"/>
          <w:sz w:val="24"/>
          <w:szCs w:val="24"/>
        </w:rPr>
        <w:t xml:space="preserve"> Новосибирской области от 15.12.2007 № 175-ОЗ </w:t>
      </w:r>
      <w:r w:rsidR="004D1BB3">
        <w:rPr>
          <w:rFonts w:ascii="Times New Roman" w:hAnsi="Times New Roman" w:cs="Times New Roman"/>
          <w:sz w:val="24"/>
          <w:szCs w:val="24"/>
        </w:rPr>
        <w:t>«</w:t>
      </w:r>
      <w:r w:rsidRPr="00172D6E">
        <w:rPr>
          <w:rFonts w:ascii="Times New Roman" w:hAnsi="Times New Roman" w:cs="Times New Roman"/>
          <w:sz w:val="24"/>
          <w:szCs w:val="24"/>
        </w:rPr>
        <w:t>Об опеке и попечительстве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764E30" w:rsidRPr="00172D6E" w:rsidRDefault="00764E30" w:rsidP="00494224">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49" w:history="1">
        <w:r w:rsidRPr="00172D6E">
          <w:rPr>
            <w:rFonts w:ascii="Times New Roman" w:hAnsi="Times New Roman" w:cs="Times New Roman"/>
            <w:color w:val="000000"/>
            <w:sz w:val="24"/>
            <w:szCs w:val="24"/>
          </w:rPr>
          <w:t>Закон</w:t>
        </w:r>
      </w:hyperlink>
      <w:r w:rsidRPr="00172D6E">
        <w:rPr>
          <w:rFonts w:ascii="Times New Roman" w:hAnsi="Times New Roman" w:cs="Times New Roman"/>
          <w:sz w:val="24"/>
          <w:szCs w:val="24"/>
        </w:rPr>
        <w:t xml:space="preserve"> Новосибирской области от 12.05.2003 № 111-ОЗ </w:t>
      </w:r>
      <w:r w:rsidR="004D1BB3">
        <w:rPr>
          <w:rFonts w:ascii="Times New Roman" w:hAnsi="Times New Roman" w:cs="Times New Roman"/>
          <w:sz w:val="24"/>
          <w:szCs w:val="24"/>
        </w:rPr>
        <w:t>«</w:t>
      </w:r>
      <w:r w:rsidRPr="00172D6E">
        <w:rPr>
          <w:rFonts w:ascii="Times New Roman" w:hAnsi="Times New Roman" w:cs="Times New Roman"/>
          <w:sz w:val="24"/>
          <w:szCs w:val="24"/>
        </w:rPr>
        <w:t>О защите прав детей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764E30" w:rsidRPr="00172D6E" w:rsidRDefault="00764E30" w:rsidP="00F46218">
      <w:pPr>
        <w:pStyle w:val="ConsPlusNormal"/>
        <w:ind w:firstLine="708"/>
        <w:jc w:val="both"/>
        <w:rPr>
          <w:rFonts w:ascii="Times New Roman" w:hAnsi="Times New Roman" w:cs="Times New Roman"/>
          <w:sz w:val="24"/>
          <w:szCs w:val="24"/>
        </w:rPr>
      </w:pPr>
      <w:r w:rsidRPr="00172D6E">
        <w:rPr>
          <w:rFonts w:ascii="Times New Roman" w:hAnsi="Times New Roman" w:cs="Times New Roman"/>
          <w:sz w:val="24"/>
          <w:szCs w:val="24"/>
        </w:rPr>
        <w:t>Плани</w:t>
      </w:r>
      <w:r w:rsidR="00F46218">
        <w:rPr>
          <w:rFonts w:ascii="Times New Roman" w:hAnsi="Times New Roman" w:cs="Times New Roman"/>
          <w:sz w:val="24"/>
          <w:szCs w:val="24"/>
        </w:rPr>
        <w:t>руемые показатели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368"/>
        <w:gridCol w:w="4315"/>
        <w:gridCol w:w="1071"/>
        <w:gridCol w:w="811"/>
        <w:gridCol w:w="811"/>
        <w:gridCol w:w="811"/>
      </w:tblGrid>
      <w:tr w:rsidR="00764E30" w:rsidRPr="00172D6E" w:rsidTr="006E7CE4">
        <w:tc>
          <w:tcPr>
            <w:tcW w:w="1191" w:type="pct"/>
            <w:vMerge w:val="restart"/>
            <w:vAlign w:val="center"/>
          </w:tcPr>
          <w:p w:rsidR="00764E30" w:rsidRPr="00F46218" w:rsidRDefault="00764E30" w:rsidP="006E7CE4">
            <w:pPr>
              <w:pStyle w:val="ConsPlusNormal"/>
              <w:jc w:val="center"/>
              <w:rPr>
                <w:rFonts w:ascii="Times New Roman" w:hAnsi="Times New Roman" w:cs="Times New Roman"/>
                <w:b/>
                <w:szCs w:val="22"/>
              </w:rPr>
            </w:pPr>
            <w:r w:rsidRPr="00F46218">
              <w:rPr>
                <w:rFonts w:ascii="Times New Roman" w:hAnsi="Times New Roman" w:cs="Times New Roman"/>
                <w:b/>
                <w:szCs w:val="22"/>
              </w:rPr>
              <w:t>Основные направления</w:t>
            </w:r>
          </w:p>
        </w:tc>
        <w:tc>
          <w:tcPr>
            <w:tcW w:w="3809" w:type="pct"/>
            <w:gridSpan w:val="5"/>
          </w:tcPr>
          <w:p w:rsidR="00764E30" w:rsidRPr="00F46218" w:rsidRDefault="00764E30" w:rsidP="00494224">
            <w:pPr>
              <w:pStyle w:val="ConsPlusNormal"/>
              <w:jc w:val="center"/>
              <w:rPr>
                <w:rFonts w:ascii="Times New Roman" w:hAnsi="Times New Roman" w:cs="Times New Roman"/>
                <w:b/>
                <w:szCs w:val="22"/>
              </w:rPr>
            </w:pPr>
            <w:r w:rsidRPr="00F46218">
              <w:rPr>
                <w:rFonts w:ascii="Times New Roman" w:hAnsi="Times New Roman" w:cs="Times New Roman"/>
                <w:b/>
                <w:szCs w:val="22"/>
              </w:rPr>
              <w:t>Целевые индикаторы</w:t>
            </w:r>
          </w:p>
        </w:tc>
      </w:tr>
      <w:tr w:rsidR="00C260CC" w:rsidRPr="00172D6E" w:rsidTr="006E7CE4">
        <w:trPr>
          <w:trHeight w:val="481"/>
        </w:trPr>
        <w:tc>
          <w:tcPr>
            <w:tcW w:w="1191" w:type="pct"/>
            <w:vMerge/>
          </w:tcPr>
          <w:p w:rsidR="00C260CC" w:rsidRPr="00F46218" w:rsidRDefault="00C260CC" w:rsidP="00494224">
            <w:pPr>
              <w:rPr>
                <w:b/>
                <w:sz w:val="22"/>
                <w:szCs w:val="22"/>
              </w:rPr>
            </w:pPr>
          </w:p>
        </w:tc>
        <w:tc>
          <w:tcPr>
            <w:tcW w:w="2147" w:type="pct"/>
            <w:vAlign w:val="center"/>
          </w:tcPr>
          <w:p w:rsidR="00C260CC" w:rsidRPr="00F46218" w:rsidRDefault="00C260CC" w:rsidP="006E7CE4">
            <w:pPr>
              <w:widowControl w:val="0"/>
              <w:tabs>
                <w:tab w:val="left" w:pos="1134"/>
              </w:tabs>
              <w:jc w:val="center"/>
              <w:rPr>
                <w:b/>
                <w:spacing w:val="-14"/>
                <w:sz w:val="22"/>
                <w:szCs w:val="22"/>
              </w:rPr>
            </w:pPr>
            <w:r w:rsidRPr="00F46218">
              <w:rPr>
                <w:b/>
                <w:sz w:val="22"/>
                <w:szCs w:val="22"/>
              </w:rPr>
              <w:t>Наименование показателя</w:t>
            </w:r>
          </w:p>
        </w:tc>
        <w:tc>
          <w:tcPr>
            <w:tcW w:w="514" w:type="pct"/>
            <w:vAlign w:val="center"/>
          </w:tcPr>
          <w:p w:rsidR="00C260CC" w:rsidRPr="00F46218" w:rsidRDefault="00C260CC" w:rsidP="00494224">
            <w:pPr>
              <w:widowControl w:val="0"/>
              <w:tabs>
                <w:tab w:val="left" w:pos="1134"/>
              </w:tabs>
              <w:jc w:val="center"/>
              <w:rPr>
                <w:b/>
                <w:spacing w:val="-14"/>
                <w:sz w:val="22"/>
                <w:szCs w:val="22"/>
              </w:rPr>
            </w:pPr>
            <w:r w:rsidRPr="00F46218">
              <w:rPr>
                <w:b/>
                <w:spacing w:val="-14"/>
                <w:sz w:val="22"/>
                <w:szCs w:val="22"/>
              </w:rPr>
              <w:t>2022</w:t>
            </w:r>
          </w:p>
          <w:p w:rsidR="00C260CC" w:rsidRPr="00F46218" w:rsidRDefault="00C260CC" w:rsidP="00494224">
            <w:pPr>
              <w:widowControl w:val="0"/>
              <w:tabs>
                <w:tab w:val="left" w:pos="1134"/>
              </w:tabs>
              <w:jc w:val="center"/>
              <w:rPr>
                <w:b/>
                <w:spacing w:val="-14"/>
                <w:sz w:val="22"/>
                <w:szCs w:val="22"/>
              </w:rPr>
            </w:pPr>
            <w:r w:rsidRPr="00F46218">
              <w:rPr>
                <w:b/>
                <w:spacing w:val="-14"/>
                <w:sz w:val="22"/>
                <w:szCs w:val="22"/>
              </w:rPr>
              <w:t>ожидаемое</w:t>
            </w:r>
          </w:p>
        </w:tc>
        <w:tc>
          <w:tcPr>
            <w:tcW w:w="383" w:type="pct"/>
            <w:vAlign w:val="center"/>
          </w:tcPr>
          <w:p w:rsidR="00C260CC" w:rsidRPr="00F46218" w:rsidRDefault="00C260CC" w:rsidP="00494224">
            <w:pPr>
              <w:widowControl w:val="0"/>
              <w:tabs>
                <w:tab w:val="left" w:pos="1134"/>
              </w:tabs>
              <w:jc w:val="center"/>
              <w:rPr>
                <w:b/>
                <w:spacing w:val="-14"/>
                <w:sz w:val="22"/>
                <w:szCs w:val="22"/>
              </w:rPr>
            </w:pPr>
            <w:r w:rsidRPr="00F46218">
              <w:rPr>
                <w:b/>
                <w:spacing w:val="-14"/>
                <w:sz w:val="22"/>
                <w:szCs w:val="22"/>
              </w:rPr>
              <w:t xml:space="preserve">2023 </w:t>
            </w:r>
          </w:p>
          <w:p w:rsidR="00C260CC" w:rsidRPr="00F46218" w:rsidRDefault="00C260CC" w:rsidP="00494224">
            <w:pPr>
              <w:widowControl w:val="0"/>
              <w:tabs>
                <w:tab w:val="left" w:pos="1134"/>
              </w:tabs>
              <w:jc w:val="center"/>
              <w:rPr>
                <w:b/>
                <w:spacing w:val="-14"/>
                <w:sz w:val="22"/>
                <w:szCs w:val="22"/>
              </w:rPr>
            </w:pPr>
            <w:r w:rsidRPr="00F46218">
              <w:rPr>
                <w:b/>
                <w:spacing w:val="-14"/>
                <w:sz w:val="22"/>
                <w:szCs w:val="22"/>
              </w:rPr>
              <w:t>прогноз</w:t>
            </w:r>
          </w:p>
        </w:tc>
        <w:tc>
          <w:tcPr>
            <w:tcW w:w="383" w:type="pct"/>
            <w:vAlign w:val="center"/>
          </w:tcPr>
          <w:p w:rsidR="00C260CC" w:rsidRPr="00F46218" w:rsidRDefault="00C260CC" w:rsidP="00494224">
            <w:pPr>
              <w:widowControl w:val="0"/>
              <w:tabs>
                <w:tab w:val="left" w:pos="1134"/>
              </w:tabs>
              <w:jc w:val="center"/>
              <w:rPr>
                <w:b/>
                <w:spacing w:val="-14"/>
                <w:sz w:val="22"/>
                <w:szCs w:val="22"/>
              </w:rPr>
            </w:pPr>
            <w:r w:rsidRPr="00F46218">
              <w:rPr>
                <w:b/>
                <w:spacing w:val="-14"/>
                <w:sz w:val="22"/>
                <w:szCs w:val="22"/>
              </w:rPr>
              <w:t>2024</w:t>
            </w:r>
          </w:p>
          <w:p w:rsidR="00C260CC" w:rsidRPr="00F46218" w:rsidRDefault="00C260CC" w:rsidP="00494224">
            <w:pPr>
              <w:widowControl w:val="0"/>
              <w:tabs>
                <w:tab w:val="left" w:pos="1134"/>
              </w:tabs>
              <w:jc w:val="center"/>
              <w:rPr>
                <w:b/>
                <w:spacing w:val="-14"/>
                <w:sz w:val="22"/>
                <w:szCs w:val="22"/>
              </w:rPr>
            </w:pPr>
            <w:r w:rsidRPr="00F46218">
              <w:rPr>
                <w:b/>
                <w:spacing w:val="-14"/>
                <w:sz w:val="22"/>
                <w:szCs w:val="22"/>
              </w:rPr>
              <w:t>прогноз</w:t>
            </w:r>
          </w:p>
        </w:tc>
        <w:tc>
          <w:tcPr>
            <w:tcW w:w="383" w:type="pct"/>
          </w:tcPr>
          <w:p w:rsidR="00C260CC" w:rsidRPr="00F46218" w:rsidRDefault="00C260CC" w:rsidP="00494224">
            <w:pPr>
              <w:widowControl w:val="0"/>
              <w:tabs>
                <w:tab w:val="left" w:pos="1134"/>
              </w:tabs>
              <w:jc w:val="center"/>
              <w:rPr>
                <w:b/>
                <w:spacing w:val="-14"/>
                <w:sz w:val="22"/>
                <w:szCs w:val="22"/>
              </w:rPr>
            </w:pPr>
            <w:r w:rsidRPr="00F46218">
              <w:rPr>
                <w:b/>
                <w:spacing w:val="-14"/>
                <w:sz w:val="22"/>
                <w:szCs w:val="22"/>
              </w:rPr>
              <w:t>2025</w:t>
            </w:r>
          </w:p>
          <w:p w:rsidR="00C260CC" w:rsidRPr="00F46218" w:rsidRDefault="00C260CC" w:rsidP="00494224">
            <w:pPr>
              <w:widowControl w:val="0"/>
              <w:tabs>
                <w:tab w:val="left" w:pos="1134"/>
              </w:tabs>
              <w:jc w:val="center"/>
              <w:rPr>
                <w:b/>
                <w:spacing w:val="-14"/>
                <w:sz w:val="22"/>
                <w:szCs w:val="22"/>
              </w:rPr>
            </w:pPr>
            <w:r w:rsidRPr="00F46218">
              <w:rPr>
                <w:b/>
                <w:spacing w:val="-14"/>
                <w:sz w:val="22"/>
                <w:szCs w:val="22"/>
              </w:rPr>
              <w:t>прогноз</w:t>
            </w:r>
          </w:p>
        </w:tc>
      </w:tr>
      <w:tr w:rsidR="00C260CC" w:rsidRPr="00172D6E" w:rsidTr="00C260CC">
        <w:trPr>
          <w:trHeight w:val="317"/>
        </w:trPr>
        <w:tc>
          <w:tcPr>
            <w:tcW w:w="1191" w:type="pct"/>
            <w:vMerge w:val="restart"/>
          </w:tcPr>
          <w:p w:rsidR="00C260CC" w:rsidRPr="00172D6E" w:rsidRDefault="00C260CC" w:rsidP="00494224">
            <w:pPr>
              <w:pStyle w:val="ConsPlusNormal"/>
              <w:jc w:val="both"/>
              <w:rPr>
                <w:rFonts w:ascii="Times New Roman" w:hAnsi="Times New Roman" w:cs="Times New Roman"/>
                <w:sz w:val="24"/>
                <w:szCs w:val="24"/>
              </w:rPr>
            </w:pPr>
            <w:r w:rsidRPr="00172D6E">
              <w:rPr>
                <w:rFonts w:ascii="Times New Roman" w:hAnsi="Times New Roman" w:cs="Times New Roman"/>
                <w:sz w:val="24"/>
                <w:szCs w:val="24"/>
              </w:rPr>
              <w:t>Обеспечение гарантий по опеке и попечительству</w:t>
            </w:r>
          </w:p>
        </w:tc>
        <w:tc>
          <w:tcPr>
            <w:tcW w:w="2147" w:type="pct"/>
          </w:tcPr>
          <w:p w:rsidR="00C260CC" w:rsidRPr="00172D6E" w:rsidRDefault="00C260CC" w:rsidP="00494224">
            <w:pPr>
              <w:tabs>
                <w:tab w:val="left" w:pos="1134"/>
              </w:tabs>
              <w:rPr>
                <w:sz w:val="24"/>
                <w:szCs w:val="24"/>
              </w:rPr>
            </w:pPr>
            <w:r w:rsidRPr="00172D6E">
              <w:rPr>
                <w:sz w:val="24"/>
                <w:szCs w:val="24"/>
              </w:rPr>
              <w:t>Количество приемных семей, ед.</w:t>
            </w:r>
          </w:p>
        </w:tc>
        <w:tc>
          <w:tcPr>
            <w:tcW w:w="514" w:type="pct"/>
          </w:tcPr>
          <w:p w:rsidR="00C260CC" w:rsidRPr="00172D6E" w:rsidRDefault="00C260CC" w:rsidP="00494224">
            <w:pPr>
              <w:tabs>
                <w:tab w:val="left" w:pos="1134"/>
              </w:tabs>
              <w:jc w:val="center"/>
              <w:rPr>
                <w:sz w:val="24"/>
                <w:szCs w:val="24"/>
              </w:rPr>
            </w:pPr>
            <w:r w:rsidRPr="00172D6E">
              <w:rPr>
                <w:sz w:val="24"/>
                <w:szCs w:val="24"/>
              </w:rPr>
              <w:t>20</w:t>
            </w:r>
          </w:p>
        </w:tc>
        <w:tc>
          <w:tcPr>
            <w:tcW w:w="383" w:type="pct"/>
          </w:tcPr>
          <w:p w:rsidR="00C260CC" w:rsidRPr="00172D6E" w:rsidRDefault="00C260CC" w:rsidP="00494224">
            <w:pPr>
              <w:tabs>
                <w:tab w:val="left" w:pos="1134"/>
              </w:tabs>
              <w:jc w:val="center"/>
              <w:rPr>
                <w:sz w:val="24"/>
                <w:szCs w:val="24"/>
              </w:rPr>
            </w:pPr>
            <w:r w:rsidRPr="00172D6E">
              <w:rPr>
                <w:sz w:val="24"/>
                <w:szCs w:val="24"/>
              </w:rPr>
              <w:t>25</w:t>
            </w:r>
          </w:p>
        </w:tc>
        <w:tc>
          <w:tcPr>
            <w:tcW w:w="383" w:type="pct"/>
          </w:tcPr>
          <w:p w:rsidR="00C260CC" w:rsidRPr="00172D6E" w:rsidRDefault="00C260CC" w:rsidP="00494224">
            <w:pPr>
              <w:tabs>
                <w:tab w:val="left" w:pos="1134"/>
              </w:tabs>
              <w:jc w:val="center"/>
              <w:rPr>
                <w:sz w:val="24"/>
                <w:szCs w:val="24"/>
              </w:rPr>
            </w:pPr>
            <w:r w:rsidRPr="00172D6E">
              <w:rPr>
                <w:sz w:val="24"/>
                <w:szCs w:val="24"/>
              </w:rPr>
              <w:t>25</w:t>
            </w:r>
          </w:p>
        </w:tc>
        <w:tc>
          <w:tcPr>
            <w:tcW w:w="383" w:type="pct"/>
          </w:tcPr>
          <w:p w:rsidR="00C260CC" w:rsidRPr="00172D6E" w:rsidRDefault="00C260CC" w:rsidP="00494224">
            <w:pPr>
              <w:tabs>
                <w:tab w:val="left" w:pos="1134"/>
              </w:tabs>
              <w:jc w:val="center"/>
              <w:rPr>
                <w:sz w:val="24"/>
                <w:szCs w:val="24"/>
              </w:rPr>
            </w:pPr>
            <w:r w:rsidRPr="00172D6E">
              <w:rPr>
                <w:sz w:val="24"/>
                <w:szCs w:val="24"/>
              </w:rPr>
              <w:t>25</w:t>
            </w:r>
          </w:p>
        </w:tc>
      </w:tr>
      <w:tr w:rsidR="00C260CC" w:rsidRPr="00172D6E" w:rsidTr="00C260CC">
        <w:trPr>
          <w:trHeight w:val="317"/>
        </w:trPr>
        <w:tc>
          <w:tcPr>
            <w:tcW w:w="1191" w:type="pct"/>
            <w:vMerge/>
          </w:tcPr>
          <w:p w:rsidR="00C260CC" w:rsidRPr="00172D6E" w:rsidRDefault="00C260CC" w:rsidP="00494224">
            <w:pPr>
              <w:rPr>
                <w:sz w:val="24"/>
                <w:szCs w:val="24"/>
              </w:rPr>
            </w:pPr>
          </w:p>
        </w:tc>
        <w:tc>
          <w:tcPr>
            <w:tcW w:w="2147" w:type="pct"/>
          </w:tcPr>
          <w:p w:rsidR="00C260CC" w:rsidRPr="00172D6E" w:rsidRDefault="00C260CC" w:rsidP="00494224">
            <w:pPr>
              <w:tabs>
                <w:tab w:val="left" w:pos="1134"/>
              </w:tabs>
              <w:rPr>
                <w:sz w:val="24"/>
                <w:szCs w:val="24"/>
              </w:rPr>
            </w:pPr>
            <w:r w:rsidRPr="00172D6E">
              <w:rPr>
                <w:sz w:val="24"/>
                <w:szCs w:val="24"/>
              </w:rPr>
              <w:t>Количество детей, воспитывающихся в приемных семьях, чел.</w:t>
            </w:r>
          </w:p>
        </w:tc>
        <w:tc>
          <w:tcPr>
            <w:tcW w:w="514" w:type="pct"/>
            <w:vAlign w:val="center"/>
          </w:tcPr>
          <w:p w:rsidR="00C260CC" w:rsidRPr="00172D6E" w:rsidRDefault="00C260CC" w:rsidP="00494224">
            <w:pPr>
              <w:tabs>
                <w:tab w:val="left" w:pos="1134"/>
              </w:tabs>
              <w:jc w:val="center"/>
              <w:rPr>
                <w:sz w:val="24"/>
                <w:szCs w:val="24"/>
              </w:rPr>
            </w:pPr>
            <w:r w:rsidRPr="00172D6E">
              <w:rPr>
                <w:sz w:val="24"/>
                <w:szCs w:val="24"/>
              </w:rPr>
              <w:t>30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40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40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40</w:t>
            </w:r>
          </w:p>
        </w:tc>
      </w:tr>
      <w:tr w:rsidR="00C260CC" w:rsidRPr="00172D6E" w:rsidTr="00C260CC">
        <w:trPr>
          <w:trHeight w:val="317"/>
        </w:trPr>
        <w:tc>
          <w:tcPr>
            <w:tcW w:w="1191" w:type="pct"/>
            <w:vMerge/>
          </w:tcPr>
          <w:p w:rsidR="00C260CC" w:rsidRPr="00172D6E" w:rsidRDefault="00C260CC" w:rsidP="00494224">
            <w:pPr>
              <w:rPr>
                <w:sz w:val="24"/>
                <w:szCs w:val="24"/>
              </w:rPr>
            </w:pPr>
          </w:p>
        </w:tc>
        <w:tc>
          <w:tcPr>
            <w:tcW w:w="2147" w:type="pct"/>
          </w:tcPr>
          <w:p w:rsidR="00C260CC" w:rsidRPr="00172D6E" w:rsidRDefault="00C260CC" w:rsidP="00494224">
            <w:pPr>
              <w:tabs>
                <w:tab w:val="left" w:pos="1134"/>
              </w:tabs>
              <w:rPr>
                <w:sz w:val="24"/>
                <w:szCs w:val="24"/>
              </w:rPr>
            </w:pPr>
            <w:r w:rsidRPr="00172D6E">
              <w:rPr>
                <w:sz w:val="24"/>
                <w:szCs w:val="24"/>
              </w:rPr>
              <w:t>Количество детей, находящихся под опекой (попечительством), чел.</w:t>
            </w:r>
          </w:p>
        </w:tc>
        <w:tc>
          <w:tcPr>
            <w:tcW w:w="514" w:type="pct"/>
            <w:vAlign w:val="center"/>
          </w:tcPr>
          <w:p w:rsidR="00C260CC" w:rsidRPr="00172D6E" w:rsidRDefault="00C260CC" w:rsidP="00494224">
            <w:pPr>
              <w:tabs>
                <w:tab w:val="left" w:pos="1134"/>
              </w:tabs>
              <w:jc w:val="center"/>
              <w:rPr>
                <w:sz w:val="24"/>
                <w:szCs w:val="24"/>
              </w:rPr>
            </w:pPr>
            <w:r w:rsidRPr="00172D6E">
              <w:rPr>
                <w:sz w:val="24"/>
                <w:szCs w:val="24"/>
              </w:rPr>
              <w:t>140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155</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155</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155</w:t>
            </w:r>
          </w:p>
        </w:tc>
      </w:tr>
      <w:tr w:rsidR="00C260CC" w:rsidRPr="00172D6E" w:rsidTr="00C260CC">
        <w:trPr>
          <w:trHeight w:val="317"/>
        </w:trPr>
        <w:tc>
          <w:tcPr>
            <w:tcW w:w="1191" w:type="pct"/>
            <w:vMerge/>
          </w:tcPr>
          <w:p w:rsidR="00C260CC" w:rsidRPr="00172D6E" w:rsidRDefault="00C260CC" w:rsidP="00494224">
            <w:pPr>
              <w:rPr>
                <w:sz w:val="24"/>
                <w:szCs w:val="24"/>
              </w:rPr>
            </w:pPr>
          </w:p>
        </w:tc>
        <w:tc>
          <w:tcPr>
            <w:tcW w:w="2147" w:type="pct"/>
          </w:tcPr>
          <w:p w:rsidR="00C260CC" w:rsidRPr="00172D6E" w:rsidRDefault="00C260CC" w:rsidP="00494224">
            <w:pPr>
              <w:tabs>
                <w:tab w:val="left" w:pos="1134"/>
              </w:tabs>
              <w:rPr>
                <w:sz w:val="24"/>
                <w:szCs w:val="24"/>
              </w:rPr>
            </w:pPr>
            <w:r w:rsidRPr="00172D6E">
              <w:rPr>
                <w:sz w:val="24"/>
                <w:szCs w:val="24"/>
              </w:rPr>
              <w:t>в том числе количество детей, получающих пособие, чел.</w:t>
            </w:r>
          </w:p>
        </w:tc>
        <w:tc>
          <w:tcPr>
            <w:tcW w:w="514" w:type="pct"/>
            <w:vAlign w:val="center"/>
          </w:tcPr>
          <w:p w:rsidR="00C260CC" w:rsidRPr="00172D6E" w:rsidRDefault="00C260CC" w:rsidP="00494224">
            <w:pPr>
              <w:tabs>
                <w:tab w:val="left" w:pos="1134"/>
              </w:tabs>
              <w:jc w:val="center"/>
              <w:rPr>
                <w:sz w:val="24"/>
                <w:szCs w:val="24"/>
              </w:rPr>
            </w:pPr>
            <w:r w:rsidRPr="00172D6E">
              <w:rPr>
                <w:sz w:val="24"/>
                <w:szCs w:val="24"/>
              </w:rPr>
              <w:t>140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155</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155</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155</w:t>
            </w:r>
          </w:p>
        </w:tc>
      </w:tr>
      <w:tr w:rsidR="00C260CC" w:rsidRPr="00172D6E" w:rsidTr="00C260CC">
        <w:trPr>
          <w:trHeight w:val="317"/>
        </w:trPr>
        <w:tc>
          <w:tcPr>
            <w:tcW w:w="1191" w:type="pct"/>
            <w:vMerge/>
          </w:tcPr>
          <w:p w:rsidR="00C260CC" w:rsidRPr="00172D6E" w:rsidRDefault="00C260CC" w:rsidP="00494224">
            <w:pPr>
              <w:rPr>
                <w:sz w:val="24"/>
                <w:szCs w:val="24"/>
              </w:rPr>
            </w:pPr>
          </w:p>
        </w:tc>
        <w:tc>
          <w:tcPr>
            <w:tcW w:w="2147" w:type="pct"/>
          </w:tcPr>
          <w:p w:rsidR="00C260CC" w:rsidRPr="00172D6E" w:rsidRDefault="00C260CC" w:rsidP="00494224">
            <w:pPr>
              <w:tabs>
                <w:tab w:val="left" w:pos="1134"/>
              </w:tabs>
              <w:rPr>
                <w:sz w:val="24"/>
                <w:szCs w:val="24"/>
              </w:rPr>
            </w:pPr>
            <w:r w:rsidRPr="00172D6E">
              <w:rPr>
                <w:sz w:val="24"/>
                <w:szCs w:val="24"/>
              </w:rPr>
              <w:t>Доля детей, оставшихся без попечения родителей, направленных в государственные учреждения, из числа выявленных, %</w:t>
            </w:r>
          </w:p>
        </w:tc>
        <w:tc>
          <w:tcPr>
            <w:tcW w:w="514" w:type="pct"/>
            <w:vAlign w:val="center"/>
          </w:tcPr>
          <w:p w:rsidR="00C260CC" w:rsidRPr="00172D6E" w:rsidRDefault="00C260CC" w:rsidP="00494224">
            <w:pPr>
              <w:tabs>
                <w:tab w:val="left" w:pos="1134"/>
              </w:tabs>
              <w:jc w:val="center"/>
              <w:rPr>
                <w:sz w:val="24"/>
                <w:szCs w:val="24"/>
              </w:rPr>
            </w:pPr>
            <w:r w:rsidRPr="00172D6E">
              <w:rPr>
                <w:sz w:val="24"/>
                <w:szCs w:val="24"/>
              </w:rPr>
              <w:t>15,0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15,0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15,0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15,0</w:t>
            </w:r>
          </w:p>
        </w:tc>
      </w:tr>
      <w:tr w:rsidR="00C260CC" w:rsidRPr="00172D6E" w:rsidTr="00C260CC">
        <w:trPr>
          <w:trHeight w:val="340"/>
        </w:trPr>
        <w:tc>
          <w:tcPr>
            <w:tcW w:w="1191" w:type="pct"/>
            <w:vMerge/>
          </w:tcPr>
          <w:p w:rsidR="00C260CC" w:rsidRPr="00172D6E" w:rsidRDefault="00C260CC" w:rsidP="00494224">
            <w:pPr>
              <w:rPr>
                <w:sz w:val="24"/>
                <w:szCs w:val="24"/>
              </w:rPr>
            </w:pPr>
          </w:p>
        </w:tc>
        <w:tc>
          <w:tcPr>
            <w:tcW w:w="2147" w:type="pct"/>
          </w:tcPr>
          <w:p w:rsidR="00C260CC" w:rsidRPr="00172D6E" w:rsidRDefault="00C260CC" w:rsidP="00494224">
            <w:pPr>
              <w:tabs>
                <w:tab w:val="left" w:pos="1134"/>
              </w:tabs>
              <w:rPr>
                <w:sz w:val="24"/>
                <w:szCs w:val="24"/>
              </w:rPr>
            </w:pPr>
            <w:r w:rsidRPr="00172D6E">
              <w:rPr>
                <w:sz w:val="24"/>
                <w:szCs w:val="24"/>
              </w:rPr>
              <w:t>Доля детей, устроенных в семьи граждан из числа выявленных, %</w:t>
            </w:r>
          </w:p>
        </w:tc>
        <w:tc>
          <w:tcPr>
            <w:tcW w:w="514" w:type="pct"/>
            <w:vAlign w:val="center"/>
          </w:tcPr>
          <w:p w:rsidR="00C260CC" w:rsidRPr="00172D6E" w:rsidRDefault="00C260CC" w:rsidP="00494224">
            <w:pPr>
              <w:tabs>
                <w:tab w:val="left" w:pos="1134"/>
              </w:tabs>
              <w:jc w:val="center"/>
              <w:rPr>
                <w:sz w:val="24"/>
                <w:szCs w:val="24"/>
              </w:rPr>
            </w:pPr>
            <w:r w:rsidRPr="00172D6E">
              <w:rPr>
                <w:sz w:val="24"/>
                <w:szCs w:val="24"/>
              </w:rPr>
              <w:t>85,0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85,0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85,0</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85,0</w:t>
            </w:r>
          </w:p>
        </w:tc>
      </w:tr>
      <w:tr w:rsidR="00C260CC" w:rsidRPr="00172D6E" w:rsidTr="00C260CC">
        <w:tc>
          <w:tcPr>
            <w:tcW w:w="1191" w:type="pct"/>
            <w:vMerge/>
          </w:tcPr>
          <w:p w:rsidR="00C260CC" w:rsidRPr="00172D6E" w:rsidRDefault="00C260CC" w:rsidP="00494224">
            <w:pPr>
              <w:rPr>
                <w:sz w:val="24"/>
                <w:szCs w:val="24"/>
              </w:rPr>
            </w:pPr>
          </w:p>
        </w:tc>
        <w:tc>
          <w:tcPr>
            <w:tcW w:w="2147" w:type="pct"/>
          </w:tcPr>
          <w:p w:rsidR="00C260CC" w:rsidRPr="00172D6E" w:rsidRDefault="00C260CC" w:rsidP="00494224">
            <w:pPr>
              <w:tabs>
                <w:tab w:val="left" w:pos="1134"/>
              </w:tabs>
              <w:rPr>
                <w:sz w:val="24"/>
                <w:szCs w:val="24"/>
              </w:rPr>
            </w:pPr>
            <w:r w:rsidRPr="00172D6E">
              <w:rPr>
                <w:sz w:val="24"/>
                <w:szCs w:val="24"/>
              </w:rPr>
              <w:t>Количество детей, обеспеченных жилыми помещениями, чел.</w:t>
            </w:r>
          </w:p>
        </w:tc>
        <w:tc>
          <w:tcPr>
            <w:tcW w:w="514" w:type="pct"/>
            <w:vAlign w:val="center"/>
          </w:tcPr>
          <w:p w:rsidR="00C260CC" w:rsidRPr="00172D6E" w:rsidRDefault="00C260CC" w:rsidP="00494224">
            <w:pPr>
              <w:tabs>
                <w:tab w:val="left" w:pos="1134"/>
              </w:tabs>
              <w:jc w:val="center"/>
              <w:rPr>
                <w:sz w:val="24"/>
                <w:szCs w:val="24"/>
              </w:rPr>
            </w:pPr>
            <w:r w:rsidRPr="00172D6E">
              <w:rPr>
                <w:sz w:val="24"/>
                <w:szCs w:val="24"/>
              </w:rPr>
              <w:t>41</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43</w:t>
            </w:r>
          </w:p>
        </w:tc>
        <w:tc>
          <w:tcPr>
            <w:tcW w:w="383" w:type="pct"/>
            <w:vAlign w:val="center"/>
          </w:tcPr>
          <w:p w:rsidR="00C260CC" w:rsidRPr="00172D6E" w:rsidRDefault="00C260CC" w:rsidP="00494224">
            <w:pPr>
              <w:tabs>
                <w:tab w:val="left" w:pos="1134"/>
              </w:tabs>
              <w:jc w:val="center"/>
              <w:rPr>
                <w:sz w:val="24"/>
                <w:szCs w:val="24"/>
              </w:rPr>
            </w:pPr>
            <w:r w:rsidRPr="00172D6E">
              <w:rPr>
                <w:sz w:val="24"/>
                <w:szCs w:val="24"/>
              </w:rPr>
              <w:t>13</w:t>
            </w:r>
          </w:p>
        </w:tc>
        <w:tc>
          <w:tcPr>
            <w:tcW w:w="383" w:type="pct"/>
            <w:vAlign w:val="center"/>
          </w:tcPr>
          <w:p w:rsidR="00C260CC" w:rsidRPr="00172D6E" w:rsidRDefault="009071B1" w:rsidP="00494224">
            <w:pPr>
              <w:tabs>
                <w:tab w:val="left" w:pos="1134"/>
              </w:tabs>
              <w:jc w:val="center"/>
              <w:rPr>
                <w:sz w:val="24"/>
                <w:szCs w:val="24"/>
              </w:rPr>
            </w:pPr>
            <w:r w:rsidRPr="00172D6E">
              <w:rPr>
                <w:sz w:val="24"/>
                <w:szCs w:val="24"/>
              </w:rPr>
              <w:t>11</w:t>
            </w:r>
          </w:p>
        </w:tc>
      </w:tr>
    </w:tbl>
    <w:p w:rsidR="00DF726B" w:rsidRPr="00F46218" w:rsidRDefault="00DF726B" w:rsidP="00494224">
      <w:pPr>
        <w:pStyle w:val="2"/>
        <w:tabs>
          <w:tab w:val="left" w:pos="993"/>
          <w:tab w:val="left" w:pos="1134"/>
        </w:tabs>
        <w:spacing w:before="0" w:after="0"/>
        <w:ind w:firstLine="709"/>
        <w:jc w:val="both"/>
        <w:rPr>
          <w:rFonts w:ascii="Times New Roman" w:hAnsi="Times New Roman"/>
          <w:i w:val="0"/>
          <w:iCs w:val="0"/>
          <w:sz w:val="24"/>
          <w:szCs w:val="24"/>
        </w:rPr>
      </w:pPr>
      <w:bookmarkStart w:id="54" w:name="_Toc122679772"/>
      <w:r w:rsidRPr="00172D6E">
        <w:rPr>
          <w:rFonts w:ascii="Times New Roman" w:hAnsi="Times New Roman"/>
          <w:i w:val="0"/>
          <w:iCs w:val="0"/>
          <w:sz w:val="24"/>
          <w:szCs w:val="24"/>
        </w:rPr>
        <w:t>5</w:t>
      </w:r>
      <w:r w:rsidRPr="00F46218">
        <w:rPr>
          <w:rFonts w:ascii="Times New Roman" w:hAnsi="Times New Roman"/>
          <w:i w:val="0"/>
          <w:iCs w:val="0"/>
          <w:sz w:val="24"/>
          <w:szCs w:val="24"/>
        </w:rPr>
        <w:t xml:space="preserve">. </w:t>
      </w:r>
      <w:r w:rsidRPr="00F46218">
        <w:rPr>
          <w:rFonts w:ascii="Times New Roman" w:hAnsi="Times New Roman"/>
          <w:i w:val="0"/>
          <w:sz w:val="24"/>
          <w:szCs w:val="24"/>
        </w:rPr>
        <w:t>Создание условий для оказания медицинской помощи</w:t>
      </w:r>
      <w:bookmarkEnd w:id="54"/>
      <w:r w:rsidRPr="00F46218">
        <w:rPr>
          <w:rFonts w:ascii="Times New Roman" w:hAnsi="Times New Roman"/>
          <w:i w:val="0"/>
          <w:sz w:val="24"/>
          <w:szCs w:val="24"/>
        </w:rPr>
        <w:t xml:space="preserve"> </w:t>
      </w:r>
    </w:p>
    <w:p w:rsidR="005B71F5" w:rsidRPr="00172D6E" w:rsidRDefault="005B71F5" w:rsidP="00494224">
      <w:pPr>
        <w:ind w:firstLine="709"/>
        <w:jc w:val="both"/>
        <w:rPr>
          <w:b/>
          <w:sz w:val="24"/>
          <w:szCs w:val="24"/>
        </w:rPr>
      </w:pPr>
      <w:r w:rsidRPr="00F46218">
        <w:rPr>
          <w:sz w:val="24"/>
          <w:szCs w:val="24"/>
        </w:rPr>
        <w:t>Задача 1 – повышение доступности и качества оказания медицинской помощи на</w:t>
      </w:r>
      <w:r w:rsidRPr="00172D6E">
        <w:rPr>
          <w:sz w:val="24"/>
          <w:szCs w:val="24"/>
        </w:rPr>
        <w:t xml:space="preserve"> основе повышения эффективности деятельности отделений и служб ГБУЗ НСО </w:t>
      </w:r>
      <w:r w:rsidR="004D1BB3">
        <w:rPr>
          <w:sz w:val="24"/>
          <w:szCs w:val="24"/>
        </w:rPr>
        <w:t>«</w:t>
      </w:r>
      <w:r w:rsidRPr="00172D6E">
        <w:rPr>
          <w:sz w:val="24"/>
          <w:szCs w:val="24"/>
        </w:rPr>
        <w:t>БЦГБ</w:t>
      </w:r>
      <w:r w:rsidR="004D1BB3">
        <w:rPr>
          <w:sz w:val="24"/>
          <w:szCs w:val="24"/>
        </w:rPr>
        <w:t>»</w:t>
      </w:r>
      <w:r w:rsidRPr="00172D6E">
        <w:rPr>
          <w:sz w:val="24"/>
          <w:szCs w:val="24"/>
        </w:rPr>
        <w:t xml:space="preserve"> и медицинских работников.</w:t>
      </w:r>
      <w:r w:rsidRPr="00172D6E">
        <w:rPr>
          <w:rFonts w:eastAsia="SimSun"/>
          <w:sz w:val="24"/>
          <w:szCs w:val="24"/>
          <w:lang w:eastAsia="zh-CN"/>
        </w:rPr>
        <w:t xml:space="preserve"> </w:t>
      </w:r>
    </w:p>
    <w:p w:rsidR="005B71F5" w:rsidRPr="00172D6E" w:rsidRDefault="005B71F5" w:rsidP="00494224">
      <w:pPr>
        <w:ind w:firstLine="709"/>
        <w:jc w:val="both"/>
        <w:rPr>
          <w:rFonts w:eastAsia="SimSun"/>
          <w:sz w:val="24"/>
          <w:szCs w:val="24"/>
          <w:lang w:eastAsia="zh-CN"/>
        </w:rPr>
      </w:pPr>
      <w:r w:rsidRPr="00172D6E">
        <w:rPr>
          <w:rFonts w:eastAsia="SimSun"/>
          <w:sz w:val="24"/>
          <w:szCs w:val="24"/>
          <w:lang w:eastAsia="zh-CN"/>
        </w:rPr>
        <w:t>Направления деятельности:</w:t>
      </w:r>
    </w:p>
    <w:p w:rsidR="005B71F5" w:rsidRPr="00172D6E" w:rsidRDefault="005B71F5" w:rsidP="00494224">
      <w:pPr>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lastRenderedPageBreak/>
        <w:t>выполнение целевых показателей преобразования системы оказания медицинской помощи и основных показателей здоровья населения;</w:t>
      </w:r>
    </w:p>
    <w:p w:rsidR="005B71F5" w:rsidRPr="00172D6E" w:rsidRDefault="005B71F5" w:rsidP="00494224">
      <w:pPr>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обеспечение приоритета профилактики в сфере охраны здоровья и развития первичной медико-санитарной помощи, в том числе:</w:t>
      </w:r>
    </w:p>
    <w:p w:rsidR="005B71F5" w:rsidRPr="00172D6E" w:rsidRDefault="005B71F5" w:rsidP="00494224">
      <w:pPr>
        <w:numPr>
          <w:ilvl w:val="0"/>
          <w:numId w:val="37"/>
        </w:numPr>
        <w:tabs>
          <w:tab w:val="left" w:pos="1276"/>
        </w:tabs>
        <w:ind w:left="0" w:firstLine="1069"/>
        <w:jc w:val="both"/>
        <w:rPr>
          <w:sz w:val="24"/>
          <w:szCs w:val="24"/>
        </w:rPr>
      </w:pPr>
      <w:r w:rsidRPr="00172D6E">
        <w:rPr>
          <w:sz w:val="24"/>
          <w:szCs w:val="24"/>
        </w:rPr>
        <w:t>проведение диспансеризации детей-сирот и детей, находящихся под опекой;</w:t>
      </w:r>
    </w:p>
    <w:p w:rsidR="005B71F5" w:rsidRPr="00172D6E" w:rsidRDefault="005B71F5" w:rsidP="00494224">
      <w:pPr>
        <w:widowControl w:val="0"/>
        <w:numPr>
          <w:ilvl w:val="0"/>
          <w:numId w:val="37"/>
        </w:numPr>
        <w:tabs>
          <w:tab w:val="left" w:pos="1276"/>
        </w:tabs>
        <w:ind w:left="0" w:firstLine="1069"/>
        <w:jc w:val="both"/>
        <w:rPr>
          <w:sz w:val="24"/>
          <w:szCs w:val="24"/>
        </w:rPr>
      </w:pPr>
      <w:r w:rsidRPr="00172D6E">
        <w:rPr>
          <w:sz w:val="24"/>
          <w:szCs w:val="24"/>
        </w:rPr>
        <w:t xml:space="preserve">оказание медицинской помощи беременным, роженицам и детям до года в рамках </w:t>
      </w:r>
      <w:r w:rsidR="004D1BB3">
        <w:rPr>
          <w:sz w:val="24"/>
          <w:szCs w:val="24"/>
        </w:rPr>
        <w:t>«</w:t>
      </w:r>
      <w:r w:rsidRPr="00172D6E">
        <w:rPr>
          <w:sz w:val="24"/>
          <w:szCs w:val="24"/>
        </w:rPr>
        <w:t>родового сертификата</w:t>
      </w:r>
      <w:r w:rsidR="004D1BB3">
        <w:rPr>
          <w:sz w:val="24"/>
          <w:szCs w:val="24"/>
        </w:rPr>
        <w:t>»</w:t>
      </w:r>
      <w:r w:rsidRPr="00172D6E">
        <w:rPr>
          <w:sz w:val="24"/>
          <w:szCs w:val="24"/>
        </w:rPr>
        <w:t>;</w:t>
      </w:r>
    </w:p>
    <w:p w:rsidR="005B71F5" w:rsidRPr="00172D6E" w:rsidRDefault="005B71F5" w:rsidP="00494224">
      <w:pPr>
        <w:widowControl w:val="0"/>
        <w:numPr>
          <w:ilvl w:val="0"/>
          <w:numId w:val="37"/>
        </w:numPr>
        <w:tabs>
          <w:tab w:val="left" w:pos="1276"/>
        </w:tabs>
        <w:ind w:left="0" w:firstLine="1069"/>
        <w:jc w:val="both"/>
        <w:rPr>
          <w:sz w:val="24"/>
          <w:szCs w:val="24"/>
        </w:rPr>
      </w:pPr>
      <w:r w:rsidRPr="00172D6E">
        <w:rPr>
          <w:sz w:val="24"/>
          <w:szCs w:val="24"/>
        </w:rPr>
        <w:t>проведение диспансеризации и профилактических осмотров взрослого населения.</w:t>
      </w:r>
    </w:p>
    <w:p w:rsidR="005B71F5" w:rsidRPr="00172D6E" w:rsidRDefault="005B71F5" w:rsidP="00494224">
      <w:pPr>
        <w:widowControl w:val="0"/>
        <w:ind w:firstLine="709"/>
        <w:jc w:val="both"/>
        <w:rPr>
          <w:b/>
          <w:sz w:val="24"/>
          <w:szCs w:val="24"/>
        </w:rPr>
      </w:pPr>
      <w:r w:rsidRPr="00172D6E">
        <w:rPr>
          <w:sz w:val="24"/>
          <w:szCs w:val="24"/>
        </w:rPr>
        <w:t>Задача 2 – создание условий для оказания медицинской помощи населению, для ведения здорового образа жизни в целях снижения предотвратимой смертности, особенно населения в трудоспособном возрасте.</w:t>
      </w:r>
      <w:r w:rsidRPr="00172D6E">
        <w:rPr>
          <w:rFonts w:eastAsia="SimSun"/>
          <w:sz w:val="24"/>
          <w:szCs w:val="24"/>
          <w:lang w:eastAsia="zh-CN"/>
        </w:rPr>
        <w:t xml:space="preserve"> </w:t>
      </w:r>
    </w:p>
    <w:p w:rsidR="005B71F5" w:rsidRPr="00172D6E" w:rsidRDefault="005B71F5" w:rsidP="00494224">
      <w:pPr>
        <w:widowControl w:val="0"/>
        <w:ind w:firstLine="709"/>
        <w:jc w:val="both"/>
        <w:rPr>
          <w:rFonts w:eastAsia="SimSun"/>
          <w:sz w:val="24"/>
          <w:szCs w:val="24"/>
          <w:lang w:eastAsia="zh-CN"/>
        </w:rPr>
      </w:pPr>
      <w:r w:rsidRPr="00172D6E">
        <w:rPr>
          <w:rFonts w:eastAsia="SimSun"/>
          <w:sz w:val="24"/>
          <w:szCs w:val="24"/>
          <w:lang w:eastAsia="zh-CN"/>
        </w:rPr>
        <w:t>Направления деятельности:</w:t>
      </w:r>
    </w:p>
    <w:p w:rsidR="005B71F5" w:rsidRPr="00172D6E" w:rsidRDefault="005B71F5" w:rsidP="00494224">
      <w:pPr>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информирование населения о медико-санитарной обстановке в городе;</w:t>
      </w:r>
    </w:p>
    <w:p w:rsidR="005B71F5" w:rsidRPr="00172D6E" w:rsidRDefault="005B71F5" w:rsidP="00494224">
      <w:pPr>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информирование населения о возможности распространения социально значимых заболеваний и заболеваний, представляющих опасность для окружающих;</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rFonts w:eastAsia="SimSun"/>
          <w:sz w:val="24"/>
          <w:szCs w:val="24"/>
          <w:lang w:eastAsia="zh-CN"/>
        </w:rPr>
      </w:pPr>
      <w:r w:rsidRPr="00172D6E">
        <w:rPr>
          <w:sz w:val="24"/>
          <w:szCs w:val="24"/>
        </w:rPr>
        <w:t>пропаганда здорового образа жизни;</w:t>
      </w:r>
    </w:p>
    <w:p w:rsidR="005B71F5" w:rsidRPr="00172D6E" w:rsidRDefault="005B71F5" w:rsidP="00494224">
      <w:pPr>
        <w:widowControl w:val="0"/>
        <w:numPr>
          <w:ilvl w:val="0"/>
          <w:numId w:val="9"/>
        </w:numPr>
        <w:tabs>
          <w:tab w:val="clear" w:pos="1800"/>
          <w:tab w:val="left" w:pos="0"/>
          <w:tab w:val="num" w:pos="360"/>
          <w:tab w:val="left" w:pos="993"/>
          <w:tab w:val="left" w:pos="1276"/>
          <w:tab w:val="num" w:pos="3763"/>
        </w:tabs>
        <w:overflowPunct w:val="0"/>
        <w:autoSpaceDE w:val="0"/>
        <w:autoSpaceDN w:val="0"/>
        <w:adjustRightInd w:val="0"/>
        <w:ind w:left="0" w:firstLine="709"/>
        <w:jc w:val="both"/>
        <w:textAlignment w:val="baseline"/>
        <w:rPr>
          <w:sz w:val="24"/>
          <w:szCs w:val="24"/>
        </w:rPr>
      </w:pPr>
      <w:r w:rsidRPr="00172D6E">
        <w:rPr>
          <w:sz w:val="24"/>
          <w:szCs w:val="24"/>
        </w:rPr>
        <w:t>работа с выпускниками и студентами медицинских вузов с целью привлечения молодых специалистов, в том числе через выделение квартир из муниципального жилого фонда, в первую очередь для врачей – узких специалистов;</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 xml:space="preserve">целевое обучение по специальностям: </w:t>
      </w:r>
      <w:r w:rsidR="004D1BB3">
        <w:rPr>
          <w:sz w:val="24"/>
          <w:szCs w:val="24"/>
        </w:rPr>
        <w:t>«</w:t>
      </w:r>
      <w:r w:rsidRPr="00172D6E">
        <w:rPr>
          <w:sz w:val="24"/>
          <w:szCs w:val="24"/>
        </w:rPr>
        <w:t>Лечебное дело</w:t>
      </w:r>
      <w:r w:rsidR="004D1BB3">
        <w:rPr>
          <w:sz w:val="24"/>
          <w:szCs w:val="24"/>
        </w:rPr>
        <w:t>»</w:t>
      </w:r>
      <w:r w:rsidRPr="00172D6E">
        <w:rPr>
          <w:sz w:val="24"/>
          <w:szCs w:val="24"/>
        </w:rPr>
        <w:t xml:space="preserve"> – 20 чел., </w:t>
      </w:r>
      <w:r w:rsidR="004D1BB3">
        <w:rPr>
          <w:sz w:val="24"/>
          <w:szCs w:val="24"/>
        </w:rPr>
        <w:t>«</w:t>
      </w:r>
      <w:r w:rsidRPr="00172D6E">
        <w:rPr>
          <w:sz w:val="24"/>
          <w:szCs w:val="24"/>
        </w:rPr>
        <w:t>Педиатрия</w:t>
      </w:r>
      <w:r w:rsidR="004D1BB3">
        <w:rPr>
          <w:sz w:val="24"/>
          <w:szCs w:val="24"/>
        </w:rPr>
        <w:t>»</w:t>
      </w:r>
      <w:r w:rsidRPr="00172D6E">
        <w:rPr>
          <w:sz w:val="24"/>
          <w:szCs w:val="24"/>
        </w:rPr>
        <w:t xml:space="preserve"> – 7 чел.;</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обучение 2-х врачей ежегодно по программе ординатуры в рамках целевой подготовки за счет бюджетных ассигнований федерального бюджета;</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компенсация стоимости найма жилого помещени</w:t>
      </w:r>
      <w:r w:rsidR="009F7C97" w:rsidRPr="00A41675">
        <w:rPr>
          <w:sz w:val="24"/>
          <w:szCs w:val="24"/>
        </w:rPr>
        <w:t>я</w:t>
      </w:r>
      <w:r w:rsidRPr="00172D6E">
        <w:rPr>
          <w:sz w:val="24"/>
          <w:szCs w:val="24"/>
        </w:rPr>
        <w:t xml:space="preserve"> медицинским работникам особо дефицитных специальностей в размере 8 000 рублей</w:t>
      </w:r>
      <w:r w:rsidR="00555385">
        <w:rPr>
          <w:sz w:val="24"/>
          <w:szCs w:val="24"/>
        </w:rPr>
        <w:t xml:space="preserve"> в месяц</w:t>
      </w:r>
      <w:r w:rsidRPr="00172D6E">
        <w:rPr>
          <w:sz w:val="24"/>
          <w:szCs w:val="24"/>
        </w:rPr>
        <w:t>;</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формирование условий для доступа граждан к учреждениям медицинской сферы (организация автостоянок и благоустройство территории) по адресу ул. Островского, 53 (2023-2024 г.г.);</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снос аварийного здания гаража с целью дальнейшего строительства отделения скорой медицинской помощи и гаража на 11-15 бригад по адресу ул. Островского, 53 (2023-2024 г.г.);</w:t>
      </w:r>
    </w:p>
    <w:p w:rsidR="005B71F5" w:rsidRPr="00172D6E" w:rsidRDefault="005B71F5" w:rsidP="00494224">
      <w:pPr>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капитальный ремонт хирургического корпуса по адресу ул. Боровая, 109 (ремонт фасада, входных зон, замена системы водо-, тепло-, электроснабжения, реконструкция вентиляции, монтаж системы подачи кислорода, замена дверных и оконных блоков, отделка внутренних помещений, благоустройство прилегающей территории) (2022-2023 г.г.);</w:t>
      </w:r>
    </w:p>
    <w:p w:rsidR="005B71F5" w:rsidRPr="00172D6E" w:rsidRDefault="005B71F5" w:rsidP="00494224">
      <w:pPr>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капитальный ремонт здания детской больницы по адресу ул. Ушакова, 7 (2023-2024 г.</w:t>
      </w:r>
      <w:r w:rsidR="0036010C">
        <w:rPr>
          <w:sz w:val="24"/>
          <w:szCs w:val="24"/>
        </w:rPr>
        <w:t>г.</w:t>
      </w:r>
      <w:r w:rsidRPr="00172D6E">
        <w:rPr>
          <w:sz w:val="24"/>
          <w:szCs w:val="24"/>
        </w:rPr>
        <w:t>);</w:t>
      </w:r>
    </w:p>
    <w:p w:rsidR="005B71F5" w:rsidRPr="00172D6E" w:rsidRDefault="005B71F5" w:rsidP="00494224">
      <w:pPr>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 xml:space="preserve">приобретение медицинского оборудования (2022-2023 </w:t>
      </w:r>
      <w:r w:rsidR="00BA2114" w:rsidRPr="00172D6E">
        <w:rPr>
          <w:sz w:val="24"/>
          <w:szCs w:val="24"/>
        </w:rPr>
        <w:t>г</w:t>
      </w:r>
      <w:r w:rsidR="0036010C">
        <w:rPr>
          <w:sz w:val="24"/>
          <w:szCs w:val="24"/>
        </w:rPr>
        <w:t>.</w:t>
      </w:r>
      <w:r w:rsidR="00BA2114" w:rsidRPr="00172D6E">
        <w:rPr>
          <w:sz w:val="24"/>
          <w:szCs w:val="24"/>
        </w:rPr>
        <w:t>г.</w:t>
      </w:r>
      <w:r w:rsidRPr="00172D6E">
        <w:rPr>
          <w:sz w:val="24"/>
          <w:szCs w:val="24"/>
        </w:rPr>
        <w:t>).</w:t>
      </w:r>
    </w:p>
    <w:p w:rsidR="005B71F5" w:rsidRPr="00172D6E" w:rsidRDefault="005B71F5" w:rsidP="00494224">
      <w:pPr>
        <w:ind w:firstLine="708"/>
        <w:jc w:val="both"/>
        <w:rPr>
          <w:sz w:val="24"/>
          <w:szCs w:val="24"/>
        </w:rPr>
      </w:pPr>
      <w:r w:rsidRPr="00172D6E">
        <w:rPr>
          <w:sz w:val="24"/>
          <w:szCs w:val="24"/>
        </w:rPr>
        <w:t>Программы, правовые акты, направленные на решение задачи:</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 xml:space="preserve">региональные проекты </w:t>
      </w:r>
      <w:r w:rsidR="004D1BB3">
        <w:rPr>
          <w:sz w:val="24"/>
          <w:szCs w:val="24"/>
        </w:rPr>
        <w:t>«</w:t>
      </w:r>
      <w:r w:rsidRPr="00172D6E">
        <w:rPr>
          <w:sz w:val="24"/>
          <w:szCs w:val="24"/>
        </w:rPr>
        <w:t>Борьба с онкологическими заболеваниями</w:t>
      </w:r>
      <w:r w:rsidR="004D1BB3">
        <w:rPr>
          <w:sz w:val="24"/>
          <w:szCs w:val="24"/>
        </w:rPr>
        <w:t>»</w:t>
      </w:r>
      <w:r w:rsidRPr="00172D6E">
        <w:rPr>
          <w:sz w:val="24"/>
          <w:szCs w:val="24"/>
        </w:rPr>
        <w:t xml:space="preserve">, </w:t>
      </w:r>
      <w:r w:rsidR="004D1BB3">
        <w:rPr>
          <w:sz w:val="24"/>
          <w:szCs w:val="24"/>
        </w:rPr>
        <w:t>«</w:t>
      </w:r>
      <w:r w:rsidRPr="00172D6E">
        <w:rPr>
          <w:sz w:val="24"/>
          <w:szCs w:val="24"/>
        </w:rPr>
        <w:t>Борьба с сердечно-сосудистыми заболеваниями</w:t>
      </w:r>
      <w:r w:rsidR="004D1BB3">
        <w:rPr>
          <w:sz w:val="24"/>
          <w:szCs w:val="24"/>
        </w:rPr>
        <w:t>»</w:t>
      </w:r>
      <w:r w:rsidRPr="00172D6E">
        <w:rPr>
          <w:sz w:val="24"/>
          <w:szCs w:val="24"/>
        </w:rPr>
        <w:t xml:space="preserve">, </w:t>
      </w:r>
      <w:r w:rsidR="004D1BB3">
        <w:rPr>
          <w:sz w:val="24"/>
          <w:szCs w:val="24"/>
        </w:rPr>
        <w:t>«</w:t>
      </w:r>
      <w:r w:rsidRPr="00172D6E">
        <w:rPr>
          <w:sz w:val="24"/>
          <w:szCs w:val="24"/>
        </w:rPr>
        <w:t>Обеспечение медицинских организаций системы здравоохранения Новосибирской области квалифицированными кадрами</w:t>
      </w:r>
      <w:r w:rsidR="004D1BB3">
        <w:rPr>
          <w:sz w:val="24"/>
          <w:szCs w:val="24"/>
        </w:rPr>
        <w:t>»</w:t>
      </w:r>
      <w:r w:rsidRPr="00172D6E">
        <w:rPr>
          <w:sz w:val="24"/>
          <w:szCs w:val="24"/>
        </w:rPr>
        <w:t xml:space="preserve">, </w:t>
      </w:r>
      <w:r w:rsidR="004D1BB3">
        <w:rPr>
          <w:sz w:val="24"/>
          <w:szCs w:val="24"/>
        </w:rPr>
        <w:t>«</w:t>
      </w:r>
      <w:r w:rsidRPr="00172D6E">
        <w:rPr>
          <w:sz w:val="24"/>
          <w:szCs w:val="24"/>
        </w:rPr>
        <w:t>Программа развития детского здравоохранения Новосибирской области, включая создание современной инфраструктуры оказания медицинской помощи детям</w:t>
      </w:r>
      <w:r w:rsidR="004D1BB3">
        <w:rPr>
          <w:sz w:val="24"/>
          <w:szCs w:val="24"/>
        </w:rPr>
        <w:t>»</w:t>
      </w:r>
      <w:r w:rsidRPr="00172D6E">
        <w:rPr>
          <w:sz w:val="24"/>
          <w:szCs w:val="24"/>
        </w:rPr>
        <w:t xml:space="preserve">, </w:t>
      </w:r>
      <w:r w:rsidR="004D1BB3">
        <w:rPr>
          <w:sz w:val="24"/>
          <w:szCs w:val="24"/>
        </w:rPr>
        <w:t>«</w:t>
      </w:r>
      <w:r w:rsidRPr="00172D6E">
        <w:rPr>
          <w:sz w:val="24"/>
          <w:szCs w:val="24"/>
        </w:rPr>
        <w:t>Развитие системы оказания первичной медико-санитарной помощи</w:t>
      </w:r>
      <w:r w:rsidR="004D1BB3">
        <w:rPr>
          <w:sz w:val="24"/>
          <w:szCs w:val="24"/>
        </w:rPr>
        <w:t>»</w:t>
      </w:r>
      <w:r w:rsidRPr="00172D6E">
        <w:rPr>
          <w:sz w:val="24"/>
          <w:szCs w:val="24"/>
        </w:rPr>
        <w:t xml:space="preserve">, </w:t>
      </w:r>
      <w:r w:rsidR="004D1BB3">
        <w:rPr>
          <w:sz w:val="24"/>
          <w:szCs w:val="24"/>
        </w:rPr>
        <w:t>«</w:t>
      </w:r>
      <w:r w:rsidRPr="00172D6E">
        <w:rPr>
          <w:sz w:val="24"/>
          <w:szCs w:val="24"/>
        </w:rPr>
        <w:t>Развитие экспорта медицинских услуг</w:t>
      </w:r>
      <w:r w:rsidR="004D1BB3">
        <w:rPr>
          <w:sz w:val="24"/>
          <w:szCs w:val="24"/>
        </w:rPr>
        <w:t>»</w:t>
      </w:r>
      <w:r w:rsidRPr="00172D6E">
        <w:rPr>
          <w:sz w:val="24"/>
          <w:szCs w:val="24"/>
        </w:rPr>
        <w:t xml:space="preserve">, </w:t>
      </w:r>
      <w:r w:rsidR="004D1BB3">
        <w:rPr>
          <w:sz w:val="24"/>
          <w:szCs w:val="24"/>
        </w:rPr>
        <w:t>«</w:t>
      </w:r>
      <w:r w:rsidRPr="00172D6E">
        <w:rPr>
          <w:sz w:val="24"/>
          <w:szCs w:val="24"/>
        </w:rPr>
        <w:t>Создание единого цифрового контура в здравоохранении на основе единой государственной информационной системы здравоохранения Новосибирской области (Цифровой контур здравоохранения НСО)</w:t>
      </w:r>
      <w:r w:rsidR="004D1BB3">
        <w:rPr>
          <w:sz w:val="24"/>
          <w:szCs w:val="24"/>
        </w:rPr>
        <w:t>»</w:t>
      </w:r>
      <w:r w:rsidRPr="00172D6E">
        <w:rPr>
          <w:sz w:val="24"/>
          <w:szCs w:val="24"/>
        </w:rPr>
        <w:t xml:space="preserve"> национального проекта </w:t>
      </w:r>
      <w:r w:rsidR="004D1BB3">
        <w:rPr>
          <w:sz w:val="24"/>
          <w:szCs w:val="24"/>
        </w:rPr>
        <w:t>«</w:t>
      </w:r>
      <w:r w:rsidRPr="00172D6E">
        <w:rPr>
          <w:sz w:val="24"/>
          <w:szCs w:val="24"/>
        </w:rPr>
        <w:t>Здравоохранение</w:t>
      </w:r>
      <w:r w:rsidR="004D1BB3">
        <w:rPr>
          <w:sz w:val="24"/>
          <w:szCs w:val="24"/>
        </w:rPr>
        <w:t>»</w:t>
      </w:r>
      <w:r w:rsidRPr="00172D6E">
        <w:rPr>
          <w:sz w:val="24"/>
          <w:szCs w:val="24"/>
        </w:rPr>
        <w:t xml:space="preserve"> в соответствии с Указом Президента Российской Федерации от 07.05.2018 № 204 </w:t>
      </w:r>
      <w:r w:rsidR="004D1BB3">
        <w:rPr>
          <w:sz w:val="24"/>
          <w:szCs w:val="24"/>
        </w:rPr>
        <w:t>«</w:t>
      </w:r>
      <w:r w:rsidRPr="00172D6E">
        <w:rPr>
          <w:sz w:val="24"/>
          <w:szCs w:val="24"/>
        </w:rPr>
        <w:t>О национальных целях и стратегических задачах развития Российской Федерации на период до 2024 года</w:t>
      </w:r>
      <w:r w:rsidR="004D1BB3">
        <w:rPr>
          <w:sz w:val="24"/>
          <w:szCs w:val="24"/>
        </w:rPr>
        <w:t>»</w:t>
      </w:r>
      <w:r w:rsidRPr="00172D6E">
        <w:rPr>
          <w:sz w:val="24"/>
          <w:szCs w:val="24"/>
        </w:rPr>
        <w:t>;</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 xml:space="preserve">государственная программа Российской Федерации </w:t>
      </w:r>
      <w:r w:rsidR="004D1BB3">
        <w:rPr>
          <w:sz w:val="24"/>
          <w:szCs w:val="24"/>
        </w:rPr>
        <w:t>«</w:t>
      </w:r>
      <w:r w:rsidRPr="00172D6E">
        <w:rPr>
          <w:sz w:val="24"/>
          <w:szCs w:val="24"/>
        </w:rPr>
        <w:t>Развитие здравоохранения</w:t>
      </w:r>
      <w:r w:rsidR="004D1BB3">
        <w:rPr>
          <w:sz w:val="24"/>
          <w:szCs w:val="24"/>
        </w:rPr>
        <w:t>»</w:t>
      </w:r>
      <w:r w:rsidRPr="00172D6E">
        <w:rPr>
          <w:sz w:val="24"/>
          <w:szCs w:val="24"/>
        </w:rPr>
        <w:t>, утвержденная постановлением Правительства Российской Федерации от 26.12.2017 № 1640;</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 xml:space="preserve">государственная программа </w:t>
      </w:r>
      <w:r w:rsidR="004D1BB3">
        <w:rPr>
          <w:sz w:val="24"/>
          <w:szCs w:val="24"/>
        </w:rPr>
        <w:t>«</w:t>
      </w:r>
      <w:r w:rsidRPr="00172D6E">
        <w:rPr>
          <w:sz w:val="24"/>
          <w:szCs w:val="24"/>
        </w:rPr>
        <w:t>Развитие здравоохранения Новосибирской области</w:t>
      </w:r>
      <w:r w:rsidR="004D1BB3">
        <w:rPr>
          <w:sz w:val="24"/>
          <w:szCs w:val="24"/>
        </w:rPr>
        <w:t>»</w:t>
      </w:r>
      <w:r w:rsidRPr="00172D6E">
        <w:rPr>
          <w:sz w:val="24"/>
          <w:szCs w:val="24"/>
        </w:rPr>
        <w:t xml:space="preserve">, утвержденная постановлением Правительства Новосибирской области от 07.05.2013 № 199-п; </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lastRenderedPageBreak/>
        <w:t>территориальная программа государственных гарантий бесплатного оказания гражданам медицинской помощи в Новосибирской области</w:t>
      </w:r>
      <w:r w:rsidRPr="00172D6E">
        <w:rPr>
          <w:rFonts w:eastAsia="Calibri"/>
          <w:sz w:val="24"/>
          <w:szCs w:val="24"/>
        </w:rPr>
        <w:t>, утвержденная постановлением Правительства Новосибирской области от 29.12.2020 № 561-п;</w:t>
      </w:r>
    </w:p>
    <w:p w:rsidR="005B71F5" w:rsidRPr="00172D6E" w:rsidRDefault="005B71F5" w:rsidP="00494224">
      <w:pPr>
        <w:widowControl w:val="0"/>
        <w:numPr>
          <w:ilvl w:val="0"/>
          <w:numId w:val="9"/>
        </w:numPr>
        <w:tabs>
          <w:tab w:val="clear" w:pos="1800"/>
          <w:tab w:val="num" w:pos="360"/>
          <w:tab w:val="num" w:pos="993"/>
          <w:tab w:val="num" w:pos="1353"/>
          <w:tab w:val="num" w:pos="3763"/>
        </w:tabs>
        <w:ind w:left="0" w:firstLine="709"/>
        <w:jc w:val="both"/>
        <w:rPr>
          <w:sz w:val="24"/>
          <w:szCs w:val="24"/>
        </w:rPr>
      </w:pPr>
      <w:r w:rsidRPr="00172D6E">
        <w:rPr>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r w:rsidRPr="00172D6E">
        <w:rPr>
          <w:rFonts w:eastAsia="Calibri"/>
          <w:sz w:val="24"/>
          <w:szCs w:val="24"/>
        </w:rPr>
        <w:t>.</w:t>
      </w:r>
    </w:p>
    <w:p w:rsidR="00DF726B" w:rsidRPr="00172D6E" w:rsidRDefault="00DF726B"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125"/>
        <w:gridCol w:w="3409"/>
        <w:gridCol w:w="1255"/>
        <w:gridCol w:w="1112"/>
        <w:gridCol w:w="1139"/>
        <w:gridCol w:w="1147"/>
      </w:tblGrid>
      <w:tr w:rsidR="00DF726B" w:rsidRPr="00172D6E" w:rsidTr="00E7162E">
        <w:trPr>
          <w:tblHeader/>
        </w:trPr>
        <w:tc>
          <w:tcPr>
            <w:tcW w:w="1043" w:type="pct"/>
            <w:vMerge w:val="restart"/>
            <w:vAlign w:val="center"/>
          </w:tcPr>
          <w:p w:rsidR="00DF726B" w:rsidRPr="006E7CE4" w:rsidRDefault="00DF726B"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Основные направления</w:t>
            </w:r>
          </w:p>
        </w:tc>
        <w:tc>
          <w:tcPr>
            <w:tcW w:w="3957" w:type="pct"/>
            <w:gridSpan w:val="5"/>
            <w:vAlign w:val="center"/>
          </w:tcPr>
          <w:p w:rsidR="00DF726B" w:rsidRPr="006E7CE4" w:rsidRDefault="00DF726B"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Целевые индикаторы</w:t>
            </w:r>
          </w:p>
        </w:tc>
      </w:tr>
      <w:tr w:rsidR="00DF726B" w:rsidRPr="00172D6E" w:rsidTr="00E7162E">
        <w:trPr>
          <w:tblHeader/>
        </w:trPr>
        <w:tc>
          <w:tcPr>
            <w:tcW w:w="1043" w:type="pct"/>
            <w:vMerge/>
          </w:tcPr>
          <w:p w:rsidR="00DF726B" w:rsidRPr="006E7CE4" w:rsidRDefault="00DF726B" w:rsidP="00494224">
            <w:pPr>
              <w:rPr>
                <w:b/>
                <w:sz w:val="22"/>
                <w:szCs w:val="22"/>
              </w:rPr>
            </w:pPr>
          </w:p>
        </w:tc>
        <w:tc>
          <w:tcPr>
            <w:tcW w:w="1673" w:type="pct"/>
            <w:vAlign w:val="center"/>
          </w:tcPr>
          <w:p w:rsidR="00DF726B" w:rsidRPr="006E7CE4" w:rsidRDefault="00DF726B"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Наименование показателя</w:t>
            </w:r>
          </w:p>
        </w:tc>
        <w:tc>
          <w:tcPr>
            <w:tcW w:w="616" w:type="pct"/>
            <w:vAlign w:val="center"/>
          </w:tcPr>
          <w:p w:rsidR="00DF726B" w:rsidRPr="006E7CE4" w:rsidRDefault="00E0228D"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2022</w:t>
            </w:r>
          </w:p>
          <w:p w:rsidR="00DF726B" w:rsidRPr="006E7CE4" w:rsidRDefault="00DF726B"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ожидаемое</w:t>
            </w:r>
          </w:p>
        </w:tc>
        <w:tc>
          <w:tcPr>
            <w:tcW w:w="546" w:type="pct"/>
            <w:vAlign w:val="center"/>
          </w:tcPr>
          <w:p w:rsidR="00DF726B" w:rsidRPr="006E7CE4" w:rsidRDefault="00E0228D"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2023</w:t>
            </w:r>
          </w:p>
          <w:p w:rsidR="00DF726B" w:rsidRPr="006E7CE4" w:rsidRDefault="00DF726B"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прогноз</w:t>
            </w:r>
          </w:p>
        </w:tc>
        <w:tc>
          <w:tcPr>
            <w:tcW w:w="559" w:type="pct"/>
            <w:vAlign w:val="center"/>
          </w:tcPr>
          <w:p w:rsidR="00DF726B" w:rsidRPr="006E7CE4" w:rsidRDefault="00E0228D"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2024</w:t>
            </w:r>
          </w:p>
          <w:p w:rsidR="00DF726B" w:rsidRPr="006E7CE4" w:rsidRDefault="00DF726B"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прогноз</w:t>
            </w:r>
          </w:p>
        </w:tc>
        <w:tc>
          <w:tcPr>
            <w:tcW w:w="557" w:type="pct"/>
            <w:vAlign w:val="center"/>
          </w:tcPr>
          <w:p w:rsidR="00DF726B" w:rsidRPr="006E7CE4" w:rsidRDefault="00E0228D"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2025</w:t>
            </w:r>
          </w:p>
          <w:p w:rsidR="00DF726B" w:rsidRPr="006E7CE4" w:rsidRDefault="00DF726B" w:rsidP="00494224">
            <w:pPr>
              <w:pStyle w:val="ConsPlusNormal"/>
              <w:jc w:val="center"/>
              <w:rPr>
                <w:rFonts w:ascii="Times New Roman" w:hAnsi="Times New Roman" w:cs="Times New Roman"/>
                <w:b/>
                <w:szCs w:val="22"/>
              </w:rPr>
            </w:pPr>
            <w:r w:rsidRPr="006E7CE4">
              <w:rPr>
                <w:rFonts w:ascii="Times New Roman" w:hAnsi="Times New Roman" w:cs="Times New Roman"/>
                <w:b/>
                <w:szCs w:val="22"/>
              </w:rPr>
              <w:t>прогноз</w:t>
            </w:r>
          </w:p>
        </w:tc>
      </w:tr>
      <w:tr w:rsidR="00E0228D" w:rsidRPr="00172D6E" w:rsidTr="00E7162E">
        <w:tc>
          <w:tcPr>
            <w:tcW w:w="1043" w:type="pct"/>
            <w:vMerge w:val="restart"/>
          </w:tcPr>
          <w:p w:rsidR="00E0228D" w:rsidRPr="00172D6E" w:rsidRDefault="00E0228D" w:rsidP="00494224">
            <w:pPr>
              <w:pStyle w:val="ConsPlusNormal"/>
              <w:jc w:val="both"/>
              <w:rPr>
                <w:rFonts w:ascii="Times New Roman" w:hAnsi="Times New Roman" w:cs="Times New Roman"/>
                <w:sz w:val="24"/>
                <w:szCs w:val="24"/>
              </w:rPr>
            </w:pPr>
            <w:r w:rsidRPr="00172D6E">
              <w:rPr>
                <w:rFonts w:ascii="Times New Roman" w:hAnsi="Times New Roman" w:cs="Times New Roman"/>
                <w:sz w:val="24"/>
                <w:szCs w:val="24"/>
              </w:rPr>
              <w:t>Структурные преобразования системы оказания медицинской помощи и основные показатели здоровья населения</w:t>
            </w:r>
          </w:p>
        </w:tc>
        <w:tc>
          <w:tcPr>
            <w:tcW w:w="1673" w:type="pct"/>
          </w:tcPr>
          <w:p w:rsidR="00E0228D" w:rsidRPr="00172D6E" w:rsidRDefault="00E0228D" w:rsidP="00494224">
            <w:pPr>
              <w:pStyle w:val="ConsPlusNormal"/>
              <w:jc w:val="both"/>
              <w:rPr>
                <w:rFonts w:ascii="Times New Roman" w:hAnsi="Times New Roman" w:cs="Times New Roman"/>
                <w:sz w:val="24"/>
                <w:szCs w:val="24"/>
              </w:rPr>
            </w:pPr>
            <w:r w:rsidRPr="00172D6E">
              <w:rPr>
                <w:rFonts w:ascii="Times New Roman" w:hAnsi="Times New Roman" w:cs="Times New Roman"/>
                <w:sz w:val="24"/>
                <w:szCs w:val="24"/>
              </w:rPr>
              <w:t>Обеспеченность врачами, чел. на 10 тыс. населения</w:t>
            </w:r>
          </w:p>
        </w:tc>
        <w:tc>
          <w:tcPr>
            <w:tcW w:w="616"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rPr>
              <w:t>42,0</w:t>
            </w:r>
          </w:p>
        </w:tc>
        <w:tc>
          <w:tcPr>
            <w:tcW w:w="546"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42,0</w:t>
            </w:r>
          </w:p>
        </w:tc>
        <w:tc>
          <w:tcPr>
            <w:tcW w:w="559"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42,0</w:t>
            </w:r>
          </w:p>
        </w:tc>
        <w:tc>
          <w:tcPr>
            <w:tcW w:w="557"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42,0</w:t>
            </w:r>
          </w:p>
        </w:tc>
      </w:tr>
      <w:tr w:rsidR="00E0228D" w:rsidRPr="00172D6E" w:rsidTr="00E7162E">
        <w:tc>
          <w:tcPr>
            <w:tcW w:w="1043" w:type="pct"/>
            <w:vMerge/>
          </w:tcPr>
          <w:p w:rsidR="00E0228D" w:rsidRPr="00172D6E" w:rsidRDefault="00E0228D" w:rsidP="00494224">
            <w:pPr>
              <w:rPr>
                <w:sz w:val="24"/>
                <w:szCs w:val="24"/>
              </w:rPr>
            </w:pPr>
          </w:p>
        </w:tc>
        <w:tc>
          <w:tcPr>
            <w:tcW w:w="1673" w:type="pct"/>
          </w:tcPr>
          <w:p w:rsidR="00E0228D" w:rsidRPr="00172D6E" w:rsidRDefault="00E0228D" w:rsidP="00494224">
            <w:pPr>
              <w:pStyle w:val="ConsPlusNormal"/>
              <w:jc w:val="both"/>
              <w:rPr>
                <w:rFonts w:ascii="Times New Roman" w:hAnsi="Times New Roman" w:cs="Times New Roman"/>
                <w:sz w:val="24"/>
                <w:szCs w:val="24"/>
              </w:rPr>
            </w:pPr>
            <w:r w:rsidRPr="00172D6E">
              <w:rPr>
                <w:rFonts w:ascii="Times New Roman" w:hAnsi="Times New Roman" w:cs="Times New Roman"/>
                <w:sz w:val="24"/>
                <w:szCs w:val="24"/>
              </w:rPr>
              <w:t>Смертность от всех причин, чел. на 100 тыс. населения</w:t>
            </w:r>
          </w:p>
        </w:tc>
        <w:tc>
          <w:tcPr>
            <w:tcW w:w="616"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1 197,0</w:t>
            </w:r>
          </w:p>
        </w:tc>
        <w:tc>
          <w:tcPr>
            <w:tcW w:w="546"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1 197,0</w:t>
            </w:r>
          </w:p>
        </w:tc>
        <w:tc>
          <w:tcPr>
            <w:tcW w:w="559"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1 197,0</w:t>
            </w:r>
          </w:p>
        </w:tc>
        <w:tc>
          <w:tcPr>
            <w:tcW w:w="557"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1 197,0</w:t>
            </w:r>
          </w:p>
        </w:tc>
      </w:tr>
      <w:tr w:rsidR="00E0228D" w:rsidRPr="00172D6E" w:rsidTr="00E7162E">
        <w:tc>
          <w:tcPr>
            <w:tcW w:w="1043" w:type="pct"/>
            <w:vMerge/>
          </w:tcPr>
          <w:p w:rsidR="00E0228D" w:rsidRPr="00172D6E" w:rsidRDefault="00E0228D" w:rsidP="00494224">
            <w:pPr>
              <w:rPr>
                <w:sz w:val="24"/>
                <w:szCs w:val="24"/>
              </w:rPr>
            </w:pPr>
          </w:p>
        </w:tc>
        <w:tc>
          <w:tcPr>
            <w:tcW w:w="1673" w:type="pct"/>
          </w:tcPr>
          <w:p w:rsidR="00E0228D" w:rsidRPr="00172D6E" w:rsidRDefault="00E0228D" w:rsidP="00494224">
            <w:pPr>
              <w:pStyle w:val="ConsPlusNormal"/>
              <w:jc w:val="both"/>
              <w:rPr>
                <w:rFonts w:ascii="Times New Roman" w:hAnsi="Times New Roman" w:cs="Times New Roman"/>
                <w:sz w:val="24"/>
                <w:szCs w:val="24"/>
              </w:rPr>
            </w:pPr>
            <w:r w:rsidRPr="00172D6E">
              <w:rPr>
                <w:rFonts w:ascii="Times New Roman" w:hAnsi="Times New Roman" w:cs="Times New Roman"/>
                <w:sz w:val="24"/>
                <w:szCs w:val="24"/>
              </w:rPr>
              <w:t>Материнская смертность, чел. на 100 тыс. родов</w:t>
            </w:r>
          </w:p>
        </w:tc>
        <w:tc>
          <w:tcPr>
            <w:tcW w:w="616"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0</w:t>
            </w:r>
          </w:p>
        </w:tc>
        <w:tc>
          <w:tcPr>
            <w:tcW w:w="546"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0</w:t>
            </w:r>
          </w:p>
        </w:tc>
        <w:tc>
          <w:tcPr>
            <w:tcW w:w="559"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0</w:t>
            </w:r>
          </w:p>
        </w:tc>
        <w:tc>
          <w:tcPr>
            <w:tcW w:w="557"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0</w:t>
            </w:r>
          </w:p>
        </w:tc>
      </w:tr>
      <w:tr w:rsidR="00E0228D" w:rsidRPr="00172D6E" w:rsidTr="00E7162E">
        <w:tc>
          <w:tcPr>
            <w:tcW w:w="1043" w:type="pct"/>
            <w:vMerge/>
          </w:tcPr>
          <w:p w:rsidR="00E0228D" w:rsidRPr="00172D6E" w:rsidRDefault="00E0228D" w:rsidP="00494224">
            <w:pPr>
              <w:rPr>
                <w:sz w:val="24"/>
                <w:szCs w:val="24"/>
              </w:rPr>
            </w:pPr>
          </w:p>
        </w:tc>
        <w:tc>
          <w:tcPr>
            <w:tcW w:w="1673" w:type="pct"/>
          </w:tcPr>
          <w:p w:rsidR="00E0228D" w:rsidRPr="00172D6E" w:rsidRDefault="00E0228D" w:rsidP="00494224">
            <w:pPr>
              <w:pStyle w:val="ConsPlusNormal"/>
              <w:jc w:val="both"/>
              <w:rPr>
                <w:rFonts w:ascii="Times New Roman" w:hAnsi="Times New Roman" w:cs="Times New Roman"/>
                <w:sz w:val="24"/>
                <w:szCs w:val="24"/>
              </w:rPr>
            </w:pPr>
            <w:r w:rsidRPr="00172D6E">
              <w:rPr>
                <w:rFonts w:ascii="Times New Roman" w:hAnsi="Times New Roman" w:cs="Times New Roman"/>
                <w:sz w:val="24"/>
                <w:szCs w:val="24"/>
              </w:rPr>
              <w:t>Младенческая смертность, чел. на 1 тыс. род. живыми</w:t>
            </w:r>
          </w:p>
        </w:tc>
        <w:tc>
          <w:tcPr>
            <w:tcW w:w="616" w:type="pct"/>
            <w:vAlign w:val="center"/>
          </w:tcPr>
          <w:p w:rsidR="00E0228D" w:rsidRPr="00172D6E" w:rsidRDefault="0036010C" w:rsidP="00494224">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3,2</w:t>
            </w:r>
          </w:p>
        </w:tc>
        <w:tc>
          <w:tcPr>
            <w:tcW w:w="546"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0</w:t>
            </w:r>
          </w:p>
        </w:tc>
        <w:tc>
          <w:tcPr>
            <w:tcW w:w="559"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0</w:t>
            </w:r>
          </w:p>
        </w:tc>
        <w:tc>
          <w:tcPr>
            <w:tcW w:w="557" w:type="pct"/>
            <w:vAlign w:val="center"/>
          </w:tcPr>
          <w:p w:rsidR="00E0228D" w:rsidRPr="00172D6E" w:rsidRDefault="00E0228D" w:rsidP="00494224">
            <w:pPr>
              <w:pStyle w:val="ConsPlusNormal"/>
              <w:jc w:val="center"/>
              <w:rPr>
                <w:rFonts w:ascii="Times New Roman" w:hAnsi="Times New Roman" w:cs="Times New Roman"/>
                <w:sz w:val="24"/>
                <w:szCs w:val="24"/>
              </w:rPr>
            </w:pPr>
            <w:r w:rsidRPr="00172D6E">
              <w:rPr>
                <w:rFonts w:ascii="Times New Roman" w:hAnsi="Times New Roman" w:cs="Times New Roman"/>
                <w:sz w:val="24"/>
                <w:szCs w:val="24"/>
                <w:lang w:eastAsia="en-US"/>
              </w:rPr>
              <w:t>0</w:t>
            </w:r>
          </w:p>
        </w:tc>
      </w:tr>
    </w:tbl>
    <w:p w:rsidR="00DF726B" w:rsidRPr="00F46218" w:rsidRDefault="00F46218" w:rsidP="00F46218">
      <w:pPr>
        <w:pStyle w:val="2"/>
        <w:tabs>
          <w:tab w:val="left" w:pos="709"/>
          <w:tab w:val="left" w:pos="1134"/>
        </w:tabs>
        <w:spacing w:before="0" w:after="0"/>
        <w:jc w:val="both"/>
        <w:rPr>
          <w:rFonts w:ascii="Times New Roman" w:hAnsi="Times New Roman"/>
          <w:i w:val="0"/>
          <w:iCs w:val="0"/>
          <w:sz w:val="24"/>
          <w:szCs w:val="24"/>
        </w:rPr>
      </w:pPr>
      <w:r w:rsidRPr="00F46218">
        <w:rPr>
          <w:rFonts w:ascii="Times New Roman" w:hAnsi="Times New Roman"/>
          <w:i w:val="0"/>
          <w:iCs w:val="0"/>
          <w:sz w:val="24"/>
          <w:szCs w:val="24"/>
        </w:rPr>
        <w:tab/>
      </w:r>
      <w:bookmarkStart w:id="55" w:name="_Toc122679773"/>
      <w:r w:rsidRPr="00F46218">
        <w:rPr>
          <w:rFonts w:ascii="Times New Roman" w:hAnsi="Times New Roman"/>
          <w:i w:val="0"/>
          <w:iCs w:val="0"/>
          <w:sz w:val="24"/>
          <w:szCs w:val="24"/>
        </w:rPr>
        <w:t xml:space="preserve">6. </w:t>
      </w:r>
      <w:r w:rsidR="00DF726B" w:rsidRPr="00F46218">
        <w:rPr>
          <w:rFonts w:ascii="Times New Roman" w:hAnsi="Times New Roman"/>
          <w:i w:val="0"/>
          <w:iCs w:val="0"/>
          <w:sz w:val="24"/>
          <w:szCs w:val="24"/>
        </w:rPr>
        <w:t>Обеспечение условий для развития физической культуры и массового спорта</w:t>
      </w:r>
      <w:bookmarkEnd w:id="55"/>
    </w:p>
    <w:p w:rsidR="00E34D24" w:rsidRPr="00172D6E" w:rsidRDefault="00E34D24" w:rsidP="00494224">
      <w:pPr>
        <w:widowControl w:val="0"/>
        <w:ind w:firstLine="708"/>
        <w:jc w:val="both"/>
        <w:rPr>
          <w:rFonts w:eastAsia="Calibri"/>
          <w:sz w:val="24"/>
          <w:szCs w:val="24"/>
        </w:rPr>
      </w:pPr>
      <w:bookmarkStart w:id="56" w:name="_Toc340560477"/>
      <w:r w:rsidRPr="00172D6E">
        <w:rPr>
          <w:rFonts w:eastAsia="Calibri"/>
          <w:sz w:val="24"/>
          <w:szCs w:val="24"/>
        </w:rPr>
        <w:t xml:space="preserve">Основной целью деятельности на предстоящий период является – создание условий для развития </w:t>
      </w:r>
      <w:r w:rsidRPr="00172D6E">
        <w:rPr>
          <w:sz w:val="24"/>
          <w:szCs w:val="24"/>
        </w:rPr>
        <w:t>массовой физической культуры, формирование у населения потребности в двигательной активности, повышение эффективности подготовки спортивного резерва.</w:t>
      </w:r>
    </w:p>
    <w:p w:rsidR="00E34D24" w:rsidRPr="00172D6E" w:rsidRDefault="00E34D24" w:rsidP="00494224">
      <w:pPr>
        <w:ind w:firstLine="720"/>
        <w:jc w:val="both"/>
        <w:rPr>
          <w:sz w:val="24"/>
          <w:szCs w:val="24"/>
        </w:rPr>
      </w:pPr>
      <w:r w:rsidRPr="00172D6E">
        <w:rPr>
          <w:sz w:val="24"/>
          <w:szCs w:val="24"/>
        </w:rPr>
        <w:t>Задачи по направлениям и пути реализации:</w:t>
      </w:r>
    </w:p>
    <w:p w:rsidR="00E34D24" w:rsidRPr="00172D6E" w:rsidRDefault="00510253" w:rsidP="00494224">
      <w:pPr>
        <w:ind w:firstLine="709"/>
        <w:jc w:val="both"/>
        <w:rPr>
          <w:sz w:val="24"/>
          <w:szCs w:val="24"/>
        </w:rPr>
      </w:pPr>
      <w:r w:rsidRPr="00172D6E">
        <w:rPr>
          <w:sz w:val="24"/>
          <w:szCs w:val="24"/>
        </w:rPr>
        <w:t>1.</w:t>
      </w:r>
      <w:r w:rsidR="00E34D24" w:rsidRPr="00172D6E">
        <w:rPr>
          <w:sz w:val="24"/>
          <w:szCs w:val="24"/>
        </w:rPr>
        <w:t xml:space="preserve"> Реализация деятельности спортивных школ по программам спортивной подготовки, в рамках федерал</w:t>
      </w:r>
      <w:r w:rsidR="00CD4559" w:rsidRPr="00172D6E">
        <w:rPr>
          <w:sz w:val="24"/>
          <w:szCs w:val="24"/>
        </w:rPr>
        <w:t>ьных стандартов по видам спорта.</w:t>
      </w:r>
    </w:p>
    <w:p w:rsidR="00E34D24" w:rsidRPr="00172D6E" w:rsidRDefault="00510253" w:rsidP="00494224">
      <w:pPr>
        <w:ind w:firstLine="709"/>
        <w:jc w:val="both"/>
        <w:rPr>
          <w:sz w:val="24"/>
          <w:szCs w:val="24"/>
        </w:rPr>
      </w:pPr>
      <w:r w:rsidRPr="00172D6E">
        <w:rPr>
          <w:sz w:val="24"/>
          <w:szCs w:val="24"/>
        </w:rPr>
        <w:t>2.</w:t>
      </w:r>
      <w:r w:rsidR="00E34D24" w:rsidRPr="00172D6E">
        <w:rPr>
          <w:sz w:val="24"/>
          <w:szCs w:val="24"/>
        </w:rPr>
        <w:t xml:space="preserve"> Поддержка одаренных спортсменов, в части обеспечения участия в соревнованиях и подготовки к ним, повышение квалификации и пер</w:t>
      </w:r>
      <w:r w:rsidR="00CD4559" w:rsidRPr="00172D6E">
        <w:rPr>
          <w:sz w:val="24"/>
          <w:szCs w:val="24"/>
        </w:rPr>
        <w:t>еподготовки тренерского состава.</w:t>
      </w:r>
    </w:p>
    <w:p w:rsidR="00E34D24" w:rsidRPr="00172D6E" w:rsidRDefault="00510253" w:rsidP="00494224">
      <w:pPr>
        <w:pStyle w:val="a6"/>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3.</w:t>
      </w:r>
      <w:r w:rsidR="00E34D24" w:rsidRPr="00172D6E">
        <w:rPr>
          <w:rFonts w:ascii="Times New Roman" w:hAnsi="Times New Roman" w:cs="Times New Roman"/>
          <w:sz w:val="24"/>
          <w:szCs w:val="24"/>
        </w:rPr>
        <w:t xml:space="preserve"> Укрепление материально-технической базы спортивных сооружений в части обеспечения благоприятных и безопасных условий для организации занятий, в том числе выполнени</w:t>
      </w:r>
      <w:r w:rsidR="00CD4559" w:rsidRPr="00172D6E">
        <w:rPr>
          <w:rFonts w:ascii="Times New Roman" w:hAnsi="Times New Roman" w:cs="Times New Roman"/>
          <w:sz w:val="24"/>
          <w:szCs w:val="24"/>
        </w:rPr>
        <w:t>е</w:t>
      </w:r>
      <w:r w:rsidR="00E34D24" w:rsidRPr="00172D6E">
        <w:rPr>
          <w:rFonts w:ascii="Times New Roman" w:hAnsi="Times New Roman" w:cs="Times New Roman"/>
          <w:sz w:val="24"/>
          <w:szCs w:val="24"/>
        </w:rPr>
        <w:t xml:space="preserve"> требований антитеррористической безопасности, </w:t>
      </w:r>
      <w:r w:rsidR="00CD4559" w:rsidRPr="00172D6E">
        <w:rPr>
          <w:rFonts w:ascii="Times New Roman" w:hAnsi="Times New Roman" w:cs="Times New Roman"/>
          <w:sz w:val="24"/>
          <w:szCs w:val="24"/>
        </w:rPr>
        <w:t>завершение</w:t>
      </w:r>
      <w:r w:rsidR="00E34D24" w:rsidRPr="00172D6E">
        <w:rPr>
          <w:rFonts w:ascii="Times New Roman" w:hAnsi="Times New Roman" w:cs="Times New Roman"/>
          <w:sz w:val="24"/>
          <w:szCs w:val="24"/>
        </w:rPr>
        <w:t xml:space="preserve"> 2 этапа строительства стадиона </w:t>
      </w:r>
      <w:r w:rsidR="004D1BB3">
        <w:rPr>
          <w:rFonts w:ascii="Times New Roman" w:hAnsi="Times New Roman" w:cs="Times New Roman"/>
          <w:sz w:val="24"/>
          <w:szCs w:val="24"/>
        </w:rPr>
        <w:t>«</w:t>
      </w:r>
      <w:r w:rsidR="00E34D24" w:rsidRPr="00172D6E">
        <w:rPr>
          <w:rFonts w:ascii="Times New Roman" w:hAnsi="Times New Roman" w:cs="Times New Roman"/>
          <w:sz w:val="24"/>
          <w:szCs w:val="24"/>
        </w:rPr>
        <w:t>Авангард</w:t>
      </w:r>
      <w:r w:rsidR="004D1BB3">
        <w:rPr>
          <w:rFonts w:ascii="Times New Roman" w:hAnsi="Times New Roman" w:cs="Times New Roman"/>
          <w:sz w:val="24"/>
          <w:szCs w:val="24"/>
        </w:rPr>
        <w:t>»</w:t>
      </w:r>
      <w:r w:rsidR="00E34D24" w:rsidRPr="00172D6E">
        <w:rPr>
          <w:rFonts w:ascii="Times New Roman" w:hAnsi="Times New Roman" w:cs="Times New Roman"/>
          <w:sz w:val="24"/>
          <w:szCs w:val="24"/>
        </w:rPr>
        <w:t xml:space="preserve"> (планируемый срок ввода в эксплуатацию стадиона октябрь 2023г.). </w:t>
      </w:r>
    </w:p>
    <w:p w:rsidR="00E34D24" w:rsidRPr="00172D6E" w:rsidRDefault="00510253" w:rsidP="00494224">
      <w:pPr>
        <w:pStyle w:val="a6"/>
        <w:spacing w:after="0" w:line="240" w:lineRule="auto"/>
        <w:ind w:left="0" w:firstLine="709"/>
        <w:jc w:val="both"/>
        <w:rPr>
          <w:rFonts w:ascii="Times New Roman" w:hAnsi="Times New Roman" w:cs="Times New Roman"/>
          <w:sz w:val="24"/>
          <w:szCs w:val="24"/>
        </w:rPr>
      </w:pPr>
      <w:r w:rsidRPr="00172D6E">
        <w:rPr>
          <w:rFonts w:ascii="Times New Roman" w:hAnsi="Times New Roman" w:cs="Times New Roman"/>
          <w:sz w:val="24"/>
          <w:szCs w:val="24"/>
        </w:rPr>
        <w:t>4.</w:t>
      </w:r>
      <w:r w:rsidR="00E34D24" w:rsidRPr="00172D6E">
        <w:rPr>
          <w:rFonts w:ascii="Times New Roman" w:hAnsi="Times New Roman" w:cs="Times New Roman"/>
          <w:sz w:val="24"/>
          <w:szCs w:val="24"/>
        </w:rPr>
        <w:t xml:space="preserve"> Увеличени</w:t>
      </w:r>
      <w:r w:rsidR="00CD4559" w:rsidRPr="00172D6E">
        <w:rPr>
          <w:rFonts w:ascii="Times New Roman" w:hAnsi="Times New Roman" w:cs="Times New Roman"/>
          <w:sz w:val="24"/>
          <w:szCs w:val="24"/>
        </w:rPr>
        <w:t>е</w:t>
      </w:r>
      <w:r w:rsidR="00E34D24" w:rsidRPr="00172D6E">
        <w:rPr>
          <w:rFonts w:ascii="Times New Roman" w:hAnsi="Times New Roman" w:cs="Times New Roman"/>
          <w:sz w:val="24"/>
          <w:szCs w:val="24"/>
        </w:rPr>
        <w:t xml:space="preserve"> количества систематически занимающихся физической культурой в городе Бердске до установленных индикаторов через создание условий для горожан различной социально-возрастной категории, прежде всего, для самостоятельных (самоорганизованных) занятий, как максимально востребованной формой охвата населения двигательной активностью. Организация работы МБУ </w:t>
      </w:r>
      <w:r w:rsidR="004D1BB3">
        <w:rPr>
          <w:rFonts w:ascii="Times New Roman" w:hAnsi="Times New Roman" w:cs="Times New Roman"/>
          <w:sz w:val="24"/>
          <w:szCs w:val="24"/>
        </w:rPr>
        <w:t>«</w:t>
      </w:r>
      <w:r w:rsidR="00E34D24" w:rsidRPr="00172D6E">
        <w:rPr>
          <w:rFonts w:ascii="Times New Roman" w:hAnsi="Times New Roman" w:cs="Times New Roman"/>
          <w:sz w:val="24"/>
          <w:szCs w:val="24"/>
        </w:rPr>
        <w:t>Спортоград</w:t>
      </w:r>
      <w:r w:rsidR="004D1BB3">
        <w:rPr>
          <w:rFonts w:ascii="Times New Roman" w:hAnsi="Times New Roman" w:cs="Times New Roman"/>
          <w:sz w:val="24"/>
          <w:szCs w:val="24"/>
        </w:rPr>
        <w:t>»</w:t>
      </w:r>
      <w:r w:rsidR="00E34D24" w:rsidRPr="00172D6E">
        <w:rPr>
          <w:rFonts w:ascii="Times New Roman" w:hAnsi="Times New Roman" w:cs="Times New Roman"/>
          <w:sz w:val="24"/>
          <w:szCs w:val="24"/>
        </w:rPr>
        <w:t xml:space="preserve"> по месту жительства, групп здоровья для лиц с ограниченными возможностями здоровья (ОДА, слух, интеллект нарушениями), реализация программы </w:t>
      </w:r>
      <w:r w:rsidR="004D1BB3">
        <w:rPr>
          <w:rFonts w:ascii="Times New Roman" w:hAnsi="Times New Roman" w:cs="Times New Roman"/>
          <w:sz w:val="24"/>
          <w:szCs w:val="24"/>
        </w:rPr>
        <w:t>«</w:t>
      </w:r>
      <w:r w:rsidR="00E34D24" w:rsidRPr="00172D6E">
        <w:rPr>
          <w:rFonts w:ascii="Times New Roman" w:hAnsi="Times New Roman" w:cs="Times New Roman"/>
          <w:sz w:val="24"/>
          <w:szCs w:val="24"/>
        </w:rPr>
        <w:t>Активное долголетие</w:t>
      </w:r>
      <w:r w:rsidR="004D1BB3">
        <w:rPr>
          <w:rFonts w:ascii="Times New Roman" w:hAnsi="Times New Roman" w:cs="Times New Roman"/>
          <w:sz w:val="24"/>
          <w:szCs w:val="24"/>
        </w:rPr>
        <w:t>»</w:t>
      </w:r>
      <w:r w:rsidR="00E34D24" w:rsidRPr="00172D6E">
        <w:rPr>
          <w:rFonts w:ascii="Times New Roman" w:hAnsi="Times New Roman" w:cs="Times New Roman"/>
          <w:sz w:val="24"/>
          <w:szCs w:val="24"/>
        </w:rPr>
        <w:t xml:space="preserve"> с населением пожилого возраста, прием нормативов ВФСК </w:t>
      </w:r>
      <w:r w:rsidR="004D1BB3">
        <w:rPr>
          <w:rFonts w:ascii="Times New Roman" w:hAnsi="Times New Roman" w:cs="Times New Roman"/>
          <w:sz w:val="24"/>
          <w:szCs w:val="24"/>
        </w:rPr>
        <w:t>«</w:t>
      </w:r>
      <w:r w:rsidR="00E34D24" w:rsidRPr="00172D6E">
        <w:rPr>
          <w:rFonts w:ascii="Times New Roman" w:hAnsi="Times New Roman" w:cs="Times New Roman"/>
          <w:sz w:val="24"/>
          <w:szCs w:val="24"/>
        </w:rPr>
        <w:t>ГТО</w:t>
      </w:r>
      <w:r w:rsidR="004D1BB3">
        <w:rPr>
          <w:rFonts w:ascii="Times New Roman" w:hAnsi="Times New Roman" w:cs="Times New Roman"/>
          <w:sz w:val="24"/>
          <w:szCs w:val="24"/>
        </w:rPr>
        <w:t>»</w:t>
      </w:r>
      <w:r w:rsidR="00E34D24" w:rsidRPr="00172D6E">
        <w:rPr>
          <w:rFonts w:ascii="Times New Roman" w:hAnsi="Times New Roman" w:cs="Times New Roman"/>
          <w:sz w:val="24"/>
          <w:szCs w:val="24"/>
        </w:rPr>
        <w:t xml:space="preserve"> у населения. </w:t>
      </w:r>
    </w:p>
    <w:p w:rsidR="00E34D24" w:rsidRPr="00172D6E" w:rsidRDefault="00510253" w:rsidP="00494224">
      <w:pPr>
        <w:ind w:firstLine="709"/>
        <w:jc w:val="both"/>
        <w:rPr>
          <w:sz w:val="24"/>
          <w:szCs w:val="24"/>
        </w:rPr>
      </w:pPr>
      <w:r w:rsidRPr="00172D6E">
        <w:rPr>
          <w:sz w:val="24"/>
          <w:szCs w:val="24"/>
        </w:rPr>
        <w:t>5.</w:t>
      </w:r>
      <w:r w:rsidR="00E34D24" w:rsidRPr="00172D6E">
        <w:rPr>
          <w:sz w:val="24"/>
          <w:szCs w:val="24"/>
        </w:rPr>
        <w:t xml:space="preserve"> Текущие ремонты и работы по выполнению требований безопасности к объектам спорта (оснащение и замена оборудования, установка ограждения, обслуживание) за счет бюджетов всех уровней.</w:t>
      </w:r>
    </w:p>
    <w:p w:rsidR="00E34D24" w:rsidRPr="00172D6E" w:rsidRDefault="00BC6344" w:rsidP="00494224">
      <w:pPr>
        <w:tabs>
          <w:tab w:val="left" w:pos="851"/>
        </w:tabs>
        <w:ind w:firstLine="709"/>
        <w:jc w:val="both"/>
        <w:rPr>
          <w:sz w:val="24"/>
          <w:szCs w:val="24"/>
        </w:rPr>
      </w:pPr>
      <w:r w:rsidRPr="00172D6E">
        <w:rPr>
          <w:sz w:val="24"/>
          <w:szCs w:val="24"/>
        </w:rPr>
        <w:t>5.</w:t>
      </w:r>
      <w:r w:rsidR="00E34D24" w:rsidRPr="00172D6E">
        <w:rPr>
          <w:sz w:val="24"/>
          <w:szCs w:val="24"/>
        </w:rPr>
        <w:t>1. Улучшение материально-технического состояния дворовой спортивной инфраструктуры и мест массового пользования:</w:t>
      </w:r>
    </w:p>
    <w:p w:rsidR="00E34D24" w:rsidRPr="00172D6E" w:rsidRDefault="00E34D24" w:rsidP="00494224">
      <w:pPr>
        <w:ind w:firstLine="709"/>
        <w:jc w:val="both"/>
        <w:rPr>
          <w:sz w:val="24"/>
          <w:szCs w:val="24"/>
        </w:rPr>
      </w:pPr>
      <w:r w:rsidRPr="00172D6E">
        <w:rPr>
          <w:sz w:val="24"/>
          <w:szCs w:val="24"/>
        </w:rPr>
        <w:t xml:space="preserve">1) хоккейные коробки: </w:t>
      </w:r>
    </w:p>
    <w:p w:rsidR="00E34D24" w:rsidRPr="00172D6E" w:rsidRDefault="00E34D24" w:rsidP="00494224">
      <w:pPr>
        <w:ind w:firstLine="709"/>
        <w:jc w:val="both"/>
        <w:rPr>
          <w:sz w:val="24"/>
          <w:szCs w:val="24"/>
        </w:rPr>
      </w:pPr>
      <w:r w:rsidRPr="00172D6E">
        <w:rPr>
          <w:sz w:val="24"/>
          <w:szCs w:val="24"/>
        </w:rPr>
        <w:t>- ул. Горького, 1 - укладка безопасного покрытия, модульные раздевалки – Министерство физической культуры и спорта НСО;</w:t>
      </w:r>
    </w:p>
    <w:p w:rsidR="00E34D24" w:rsidRPr="00172D6E" w:rsidRDefault="00E34D24" w:rsidP="00494224">
      <w:pPr>
        <w:ind w:firstLine="709"/>
        <w:jc w:val="both"/>
        <w:rPr>
          <w:sz w:val="24"/>
          <w:szCs w:val="24"/>
        </w:rPr>
      </w:pPr>
      <w:r w:rsidRPr="00172D6E">
        <w:rPr>
          <w:sz w:val="24"/>
          <w:szCs w:val="24"/>
        </w:rPr>
        <w:t>- ул. Комсомольская, 23 - модульная раздевалка – внебюджетные средства.</w:t>
      </w:r>
    </w:p>
    <w:p w:rsidR="00E34D24" w:rsidRPr="00172D6E" w:rsidRDefault="00E34D24" w:rsidP="00494224">
      <w:pPr>
        <w:jc w:val="both"/>
        <w:rPr>
          <w:sz w:val="24"/>
          <w:szCs w:val="24"/>
        </w:rPr>
      </w:pPr>
      <w:r w:rsidRPr="00172D6E">
        <w:rPr>
          <w:sz w:val="24"/>
          <w:szCs w:val="24"/>
        </w:rPr>
        <w:tab/>
        <w:t xml:space="preserve">2) благоустройство спортивной территории пляжа </w:t>
      </w:r>
      <w:r w:rsidR="004D1BB3">
        <w:rPr>
          <w:sz w:val="24"/>
          <w:szCs w:val="24"/>
        </w:rPr>
        <w:t>«</w:t>
      </w:r>
      <w:r w:rsidRPr="00172D6E">
        <w:rPr>
          <w:sz w:val="24"/>
          <w:szCs w:val="24"/>
        </w:rPr>
        <w:t>Старый Бердск</w:t>
      </w:r>
      <w:r w:rsidR="004D1BB3">
        <w:rPr>
          <w:sz w:val="24"/>
          <w:szCs w:val="24"/>
        </w:rPr>
        <w:t>»</w:t>
      </w:r>
      <w:r w:rsidRPr="00172D6E">
        <w:rPr>
          <w:sz w:val="24"/>
          <w:szCs w:val="24"/>
        </w:rPr>
        <w:t xml:space="preserve"> (душевые, раздевалки, спортивное оборудование) - областной и местный бюджет, внебюджетные средства;</w:t>
      </w:r>
    </w:p>
    <w:p w:rsidR="00E34D24" w:rsidRPr="00172D6E" w:rsidRDefault="00DD3EC3" w:rsidP="00494224">
      <w:pPr>
        <w:jc w:val="both"/>
        <w:rPr>
          <w:sz w:val="24"/>
          <w:szCs w:val="24"/>
        </w:rPr>
      </w:pPr>
      <w:r w:rsidRPr="00172D6E">
        <w:rPr>
          <w:sz w:val="24"/>
          <w:szCs w:val="24"/>
        </w:rPr>
        <w:tab/>
        <w:t>3</w:t>
      </w:r>
      <w:r w:rsidR="00E34D24" w:rsidRPr="00172D6E">
        <w:rPr>
          <w:sz w:val="24"/>
          <w:szCs w:val="24"/>
        </w:rPr>
        <w:t xml:space="preserve">) оснащение трассы Скандинавской ходьбы МАУ ФОК </w:t>
      </w:r>
      <w:r w:rsidR="004D1BB3">
        <w:rPr>
          <w:sz w:val="24"/>
          <w:szCs w:val="24"/>
        </w:rPr>
        <w:t>«</w:t>
      </w:r>
      <w:r w:rsidR="00E34D24" w:rsidRPr="00172D6E">
        <w:rPr>
          <w:sz w:val="24"/>
          <w:szCs w:val="24"/>
        </w:rPr>
        <w:t>Метелица</w:t>
      </w:r>
      <w:r w:rsidR="004D1BB3">
        <w:rPr>
          <w:sz w:val="24"/>
          <w:szCs w:val="24"/>
        </w:rPr>
        <w:t>»</w:t>
      </w:r>
      <w:r w:rsidR="00E34D24" w:rsidRPr="00172D6E">
        <w:rPr>
          <w:sz w:val="24"/>
          <w:szCs w:val="24"/>
        </w:rPr>
        <w:t xml:space="preserve"> малыми спортивными формами, оборудование освещения (2023-2024гг.); </w:t>
      </w:r>
    </w:p>
    <w:p w:rsidR="00E34D24" w:rsidRPr="00172D6E" w:rsidRDefault="00E34D24" w:rsidP="00494224">
      <w:pPr>
        <w:jc w:val="both"/>
        <w:rPr>
          <w:sz w:val="24"/>
          <w:szCs w:val="24"/>
        </w:rPr>
      </w:pPr>
      <w:r w:rsidRPr="00172D6E">
        <w:rPr>
          <w:sz w:val="24"/>
          <w:szCs w:val="24"/>
        </w:rPr>
        <w:lastRenderedPageBreak/>
        <w:tab/>
      </w:r>
      <w:r w:rsidR="00DD3EC3" w:rsidRPr="00172D6E">
        <w:rPr>
          <w:sz w:val="24"/>
          <w:szCs w:val="24"/>
        </w:rPr>
        <w:t>4</w:t>
      </w:r>
      <w:r w:rsidRPr="00172D6E">
        <w:rPr>
          <w:sz w:val="24"/>
          <w:szCs w:val="24"/>
        </w:rPr>
        <w:t xml:space="preserve">) благоустройство дворовых территорий путем взаимодействия с ТОСами.  </w:t>
      </w:r>
    </w:p>
    <w:p w:rsidR="00E34D24" w:rsidRPr="00172D6E" w:rsidRDefault="00510253" w:rsidP="00494224">
      <w:pPr>
        <w:ind w:firstLine="709"/>
        <w:jc w:val="both"/>
        <w:rPr>
          <w:sz w:val="24"/>
          <w:szCs w:val="24"/>
        </w:rPr>
      </w:pPr>
      <w:r w:rsidRPr="00172D6E">
        <w:rPr>
          <w:sz w:val="24"/>
          <w:szCs w:val="24"/>
        </w:rPr>
        <w:t>6</w:t>
      </w:r>
      <w:r w:rsidR="00E34D24" w:rsidRPr="00172D6E">
        <w:rPr>
          <w:sz w:val="24"/>
          <w:szCs w:val="24"/>
        </w:rPr>
        <w:t>. Актуализация форм и содержания проведения физкультурно-спортивных мероприятий с целью охвата всех социально-возрастных категорий населения:</w:t>
      </w:r>
    </w:p>
    <w:p w:rsidR="00E34D24" w:rsidRPr="00172D6E" w:rsidRDefault="00E34D24" w:rsidP="00494224">
      <w:pPr>
        <w:ind w:firstLine="709"/>
        <w:jc w:val="both"/>
        <w:rPr>
          <w:sz w:val="24"/>
          <w:szCs w:val="24"/>
        </w:rPr>
      </w:pPr>
      <w:r w:rsidRPr="00172D6E">
        <w:rPr>
          <w:sz w:val="24"/>
          <w:szCs w:val="24"/>
        </w:rPr>
        <w:t xml:space="preserve">- выстраивание системной круглогодичной деятельности, основанной на удовлетворение потребности в физическом развитии и оздоровлении различных категорий бердчан силами инструкторов МБУ </w:t>
      </w:r>
      <w:r w:rsidR="004D1BB3">
        <w:rPr>
          <w:sz w:val="24"/>
          <w:szCs w:val="24"/>
        </w:rPr>
        <w:t>«</w:t>
      </w:r>
      <w:r w:rsidRPr="00172D6E">
        <w:rPr>
          <w:sz w:val="24"/>
          <w:szCs w:val="24"/>
        </w:rPr>
        <w:t>Спортоград</w:t>
      </w:r>
      <w:r w:rsidR="004D1BB3">
        <w:rPr>
          <w:sz w:val="24"/>
          <w:szCs w:val="24"/>
        </w:rPr>
        <w:t>»</w:t>
      </w:r>
      <w:r w:rsidRPr="00172D6E">
        <w:rPr>
          <w:sz w:val="24"/>
          <w:szCs w:val="24"/>
        </w:rPr>
        <w:t xml:space="preserve"> через:</w:t>
      </w:r>
    </w:p>
    <w:p w:rsidR="00E34D24" w:rsidRPr="00172D6E" w:rsidRDefault="00E34D24" w:rsidP="00494224">
      <w:pPr>
        <w:ind w:firstLine="709"/>
        <w:jc w:val="both"/>
        <w:rPr>
          <w:sz w:val="24"/>
          <w:szCs w:val="24"/>
        </w:rPr>
      </w:pPr>
      <w:r w:rsidRPr="00172D6E">
        <w:rPr>
          <w:sz w:val="24"/>
          <w:szCs w:val="24"/>
        </w:rPr>
        <w:t xml:space="preserve">1) организацию профильных оздоровительных занятий; </w:t>
      </w:r>
    </w:p>
    <w:p w:rsidR="00E34D24" w:rsidRPr="00172D6E" w:rsidRDefault="00E34D24" w:rsidP="00494224">
      <w:pPr>
        <w:ind w:firstLine="709"/>
        <w:jc w:val="both"/>
        <w:rPr>
          <w:sz w:val="24"/>
          <w:szCs w:val="24"/>
        </w:rPr>
      </w:pPr>
      <w:r w:rsidRPr="00172D6E">
        <w:rPr>
          <w:sz w:val="24"/>
          <w:szCs w:val="24"/>
        </w:rPr>
        <w:t>2) внедрение адресного подхода к потребителям услуг;</w:t>
      </w:r>
    </w:p>
    <w:p w:rsidR="00E34D24" w:rsidRPr="00172D6E" w:rsidRDefault="00E34D24" w:rsidP="00494224">
      <w:pPr>
        <w:ind w:firstLine="709"/>
        <w:jc w:val="both"/>
        <w:rPr>
          <w:sz w:val="24"/>
          <w:szCs w:val="24"/>
        </w:rPr>
      </w:pPr>
      <w:r w:rsidRPr="00172D6E">
        <w:rPr>
          <w:sz w:val="24"/>
          <w:szCs w:val="24"/>
        </w:rPr>
        <w:t xml:space="preserve">3) организацию тесного межведомственного взаимодействия; </w:t>
      </w:r>
    </w:p>
    <w:p w:rsidR="00E34D24" w:rsidRPr="00172D6E" w:rsidRDefault="00E34D24" w:rsidP="00494224">
      <w:pPr>
        <w:ind w:firstLine="709"/>
        <w:jc w:val="both"/>
        <w:rPr>
          <w:sz w:val="24"/>
          <w:szCs w:val="24"/>
        </w:rPr>
      </w:pPr>
      <w:r w:rsidRPr="00172D6E">
        <w:rPr>
          <w:sz w:val="24"/>
          <w:szCs w:val="24"/>
        </w:rPr>
        <w:t>4) вовлечение трудовых коллективов города в спортивную деятельность (развитие Спартакиадного движения).</w:t>
      </w:r>
    </w:p>
    <w:p w:rsidR="00E34D24" w:rsidRPr="00172D6E" w:rsidRDefault="00E34D24" w:rsidP="00494224">
      <w:pPr>
        <w:tabs>
          <w:tab w:val="left" w:pos="993"/>
        </w:tabs>
        <w:ind w:firstLine="709"/>
        <w:jc w:val="both"/>
        <w:rPr>
          <w:sz w:val="24"/>
          <w:szCs w:val="24"/>
        </w:rPr>
      </w:pPr>
      <w:r w:rsidRPr="00172D6E">
        <w:rPr>
          <w:sz w:val="24"/>
          <w:szCs w:val="24"/>
        </w:rPr>
        <w:t xml:space="preserve">- продвижение на территории города Всероссийского физкультурно-спортивного комплекса </w:t>
      </w:r>
      <w:r w:rsidR="004D1BB3">
        <w:rPr>
          <w:sz w:val="24"/>
          <w:szCs w:val="24"/>
        </w:rPr>
        <w:t>«</w:t>
      </w:r>
      <w:r w:rsidRPr="00172D6E">
        <w:rPr>
          <w:sz w:val="24"/>
          <w:szCs w:val="24"/>
        </w:rPr>
        <w:t>Готов к труду и обороне</w:t>
      </w:r>
      <w:r w:rsidR="004D1BB3">
        <w:rPr>
          <w:sz w:val="24"/>
          <w:szCs w:val="24"/>
        </w:rPr>
        <w:t>»</w:t>
      </w:r>
      <w:r w:rsidRPr="00172D6E">
        <w:rPr>
          <w:sz w:val="24"/>
          <w:szCs w:val="24"/>
        </w:rPr>
        <w:t xml:space="preserve"> через:</w:t>
      </w:r>
    </w:p>
    <w:p w:rsidR="00E34D24" w:rsidRPr="00172D6E" w:rsidRDefault="00E34D24" w:rsidP="00494224">
      <w:pPr>
        <w:tabs>
          <w:tab w:val="left" w:pos="993"/>
        </w:tabs>
        <w:ind w:firstLine="709"/>
        <w:jc w:val="both"/>
        <w:rPr>
          <w:sz w:val="24"/>
          <w:szCs w:val="24"/>
        </w:rPr>
      </w:pPr>
      <w:r w:rsidRPr="00172D6E">
        <w:rPr>
          <w:sz w:val="24"/>
          <w:szCs w:val="24"/>
        </w:rPr>
        <w:t xml:space="preserve">1) создание второго центра тестирования ГТО (с учреждениями МКУ </w:t>
      </w:r>
      <w:r w:rsidR="004D1BB3">
        <w:rPr>
          <w:sz w:val="24"/>
          <w:szCs w:val="24"/>
        </w:rPr>
        <w:t>«</w:t>
      </w:r>
      <w:r w:rsidRPr="00172D6E">
        <w:rPr>
          <w:sz w:val="24"/>
          <w:szCs w:val="24"/>
        </w:rPr>
        <w:t>УОиМП</w:t>
      </w:r>
      <w:r w:rsidR="004D1BB3">
        <w:rPr>
          <w:sz w:val="24"/>
          <w:szCs w:val="24"/>
        </w:rPr>
        <w:t>»</w:t>
      </w:r>
      <w:r w:rsidRPr="00172D6E">
        <w:rPr>
          <w:sz w:val="24"/>
          <w:szCs w:val="24"/>
        </w:rPr>
        <w:t xml:space="preserve">); </w:t>
      </w:r>
    </w:p>
    <w:p w:rsidR="00E34D24" w:rsidRPr="00172D6E" w:rsidRDefault="00E34D24" w:rsidP="00494224">
      <w:pPr>
        <w:tabs>
          <w:tab w:val="left" w:pos="993"/>
        </w:tabs>
        <w:ind w:firstLine="709"/>
        <w:jc w:val="both"/>
        <w:rPr>
          <w:sz w:val="24"/>
          <w:szCs w:val="24"/>
        </w:rPr>
      </w:pPr>
      <w:r w:rsidRPr="00172D6E">
        <w:rPr>
          <w:sz w:val="24"/>
          <w:szCs w:val="24"/>
        </w:rPr>
        <w:t>2) проведение ежегодного смотра-конкурса на лучшую работу по реализации комплекса среди образовательных школ, дошкольных учреждений и средних профессиональных образовательных учреждений, а также учреждений спорта.</w:t>
      </w:r>
    </w:p>
    <w:p w:rsidR="00E34D24" w:rsidRPr="00172D6E" w:rsidRDefault="00473105" w:rsidP="00473105">
      <w:pPr>
        <w:tabs>
          <w:tab w:val="left" w:pos="709"/>
        </w:tabs>
        <w:jc w:val="both"/>
        <w:rPr>
          <w:sz w:val="24"/>
          <w:szCs w:val="24"/>
        </w:rPr>
      </w:pPr>
      <w:r>
        <w:rPr>
          <w:sz w:val="24"/>
          <w:szCs w:val="24"/>
        </w:rPr>
        <w:tab/>
      </w:r>
      <w:r w:rsidR="00510253" w:rsidRPr="00172D6E">
        <w:rPr>
          <w:sz w:val="24"/>
          <w:szCs w:val="24"/>
        </w:rPr>
        <w:t xml:space="preserve">7. </w:t>
      </w:r>
      <w:r w:rsidR="00E34D24" w:rsidRPr="00172D6E">
        <w:rPr>
          <w:sz w:val="24"/>
          <w:szCs w:val="24"/>
        </w:rPr>
        <w:t>Развитие системы подготовки спортивного резерва:</w:t>
      </w:r>
    </w:p>
    <w:p w:rsidR="00E34D24" w:rsidRPr="00172D6E" w:rsidRDefault="00E34D24" w:rsidP="00494224">
      <w:pPr>
        <w:tabs>
          <w:tab w:val="left" w:pos="993"/>
        </w:tabs>
        <w:ind w:firstLine="709"/>
        <w:jc w:val="both"/>
        <w:rPr>
          <w:sz w:val="24"/>
          <w:szCs w:val="24"/>
        </w:rPr>
      </w:pPr>
      <w:r w:rsidRPr="00172D6E">
        <w:rPr>
          <w:sz w:val="24"/>
          <w:szCs w:val="24"/>
        </w:rPr>
        <w:t>- совершенствование материально-технического обеспечения тренировочного процесса, в том числе через участие в федеральных и региональных программах;</w:t>
      </w:r>
    </w:p>
    <w:p w:rsidR="00E34D24" w:rsidRPr="00172D6E" w:rsidRDefault="00E34D24" w:rsidP="00494224">
      <w:pPr>
        <w:tabs>
          <w:tab w:val="left" w:pos="0"/>
        </w:tabs>
        <w:ind w:firstLine="567"/>
        <w:jc w:val="both"/>
        <w:rPr>
          <w:sz w:val="24"/>
          <w:szCs w:val="24"/>
        </w:rPr>
      </w:pPr>
      <w:r w:rsidRPr="00172D6E">
        <w:rPr>
          <w:sz w:val="24"/>
          <w:szCs w:val="24"/>
        </w:rPr>
        <w:t xml:space="preserve">- увеличение количества бердских спортсменов в составах сборных команд Новосибирской области; </w:t>
      </w:r>
    </w:p>
    <w:p w:rsidR="00E34D24" w:rsidRPr="00172D6E" w:rsidRDefault="00E34D24" w:rsidP="00494224">
      <w:pPr>
        <w:tabs>
          <w:tab w:val="left" w:pos="0"/>
          <w:tab w:val="left" w:pos="709"/>
          <w:tab w:val="left" w:pos="851"/>
        </w:tabs>
        <w:ind w:firstLine="709"/>
        <w:jc w:val="both"/>
        <w:rPr>
          <w:sz w:val="24"/>
          <w:szCs w:val="24"/>
        </w:rPr>
      </w:pPr>
      <w:r w:rsidRPr="00172D6E">
        <w:rPr>
          <w:sz w:val="24"/>
          <w:szCs w:val="24"/>
        </w:rPr>
        <w:t xml:space="preserve">- организация круглогодичного процесса подготовки: максимальное использование возможностей летнего оздоровления через проведение тренировочных сборов, в том числе на базе МАУ ДОСЦ </w:t>
      </w:r>
      <w:r w:rsidR="004D1BB3">
        <w:rPr>
          <w:sz w:val="24"/>
          <w:szCs w:val="24"/>
        </w:rPr>
        <w:t>«</w:t>
      </w:r>
      <w:r w:rsidRPr="00172D6E">
        <w:rPr>
          <w:sz w:val="24"/>
          <w:szCs w:val="24"/>
        </w:rPr>
        <w:t>Орбита</w:t>
      </w:r>
      <w:r w:rsidR="004D1BB3">
        <w:rPr>
          <w:sz w:val="24"/>
          <w:szCs w:val="24"/>
        </w:rPr>
        <w:t>»</w:t>
      </w:r>
      <w:r w:rsidRPr="00172D6E">
        <w:rPr>
          <w:sz w:val="24"/>
          <w:szCs w:val="24"/>
        </w:rPr>
        <w:t>.</w:t>
      </w:r>
    </w:p>
    <w:p w:rsidR="00E34D24" w:rsidRPr="00172D6E" w:rsidRDefault="00510253" w:rsidP="00494224">
      <w:pPr>
        <w:tabs>
          <w:tab w:val="left" w:pos="0"/>
          <w:tab w:val="left" w:pos="709"/>
          <w:tab w:val="left" w:pos="851"/>
          <w:tab w:val="left" w:pos="993"/>
        </w:tabs>
        <w:ind w:firstLine="709"/>
        <w:jc w:val="both"/>
        <w:rPr>
          <w:sz w:val="24"/>
          <w:szCs w:val="24"/>
        </w:rPr>
      </w:pPr>
      <w:r w:rsidRPr="00172D6E">
        <w:rPr>
          <w:sz w:val="24"/>
          <w:szCs w:val="24"/>
        </w:rPr>
        <w:t>8</w:t>
      </w:r>
      <w:r w:rsidR="00E34D24" w:rsidRPr="00172D6E">
        <w:rPr>
          <w:sz w:val="24"/>
          <w:szCs w:val="24"/>
        </w:rPr>
        <w:t>. Развитие адаптивной физической культуры и спорта, создание условий беспрепятственного доступа, через привлечение контингента занимающихся из числа лиц с инвалидностью различной категории (взаимодействие с организациями инвалидов города Бердска и области, с ЦАФКиС НСО, организация систематических занятий и мероприятий на всех муниципальных спортивных объектах).</w:t>
      </w:r>
    </w:p>
    <w:p w:rsidR="00E34D24" w:rsidRPr="00172D6E" w:rsidRDefault="00E34D24" w:rsidP="00494224">
      <w:pPr>
        <w:tabs>
          <w:tab w:val="left" w:pos="709"/>
          <w:tab w:val="left" w:pos="851"/>
        </w:tabs>
        <w:ind w:firstLine="709"/>
        <w:jc w:val="both"/>
        <w:rPr>
          <w:sz w:val="24"/>
          <w:szCs w:val="24"/>
        </w:rPr>
      </w:pPr>
      <w:r w:rsidRPr="00172D6E">
        <w:rPr>
          <w:sz w:val="24"/>
          <w:szCs w:val="24"/>
        </w:rPr>
        <w:t>Программы, направленные на реализацию задачи:</w:t>
      </w:r>
    </w:p>
    <w:p w:rsidR="00E34D24" w:rsidRPr="00172D6E" w:rsidRDefault="00E34D24" w:rsidP="00494224">
      <w:pPr>
        <w:tabs>
          <w:tab w:val="left" w:pos="709"/>
          <w:tab w:val="left" w:pos="851"/>
        </w:tabs>
        <w:ind w:firstLine="709"/>
        <w:jc w:val="both"/>
        <w:rPr>
          <w:sz w:val="24"/>
          <w:szCs w:val="24"/>
        </w:rPr>
      </w:pPr>
      <w:r w:rsidRPr="00172D6E">
        <w:rPr>
          <w:sz w:val="24"/>
          <w:szCs w:val="24"/>
        </w:rPr>
        <w:t xml:space="preserve">- региональный проект </w:t>
      </w:r>
      <w:r w:rsidR="004D1BB3">
        <w:rPr>
          <w:sz w:val="24"/>
          <w:szCs w:val="24"/>
        </w:rPr>
        <w:t>«</w:t>
      </w:r>
      <w:r w:rsidRPr="00172D6E">
        <w:rPr>
          <w:sz w:val="24"/>
          <w:szCs w:val="24"/>
        </w:rPr>
        <w:t>Спорт – норма жизни</w:t>
      </w:r>
      <w:r w:rsidR="004D1BB3">
        <w:rPr>
          <w:sz w:val="24"/>
          <w:szCs w:val="24"/>
        </w:rPr>
        <w:t>»</w:t>
      </w:r>
      <w:r w:rsidRPr="00172D6E">
        <w:rPr>
          <w:sz w:val="24"/>
          <w:szCs w:val="24"/>
        </w:rPr>
        <w:t xml:space="preserve"> национального проекта </w:t>
      </w:r>
      <w:r w:rsidR="004D1BB3">
        <w:rPr>
          <w:sz w:val="24"/>
          <w:szCs w:val="24"/>
        </w:rPr>
        <w:t>«</w:t>
      </w:r>
      <w:r w:rsidRPr="00172D6E">
        <w:rPr>
          <w:sz w:val="24"/>
          <w:szCs w:val="24"/>
        </w:rPr>
        <w:t>Демография</w:t>
      </w:r>
      <w:r w:rsidR="004D1BB3">
        <w:rPr>
          <w:sz w:val="24"/>
          <w:szCs w:val="24"/>
        </w:rPr>
        <w:t>»</w:t>
      </w:r>
      <w:r w:rsidRPr="00172D6E">
        <w:rPr>
          <w:sz w:val="24"/>
          <w:szCs w:val="24"/>
        </w:rPr>
        <w:t xml:space="preserve"> в соответствии с Указом Президента Российской Федерации от 07.05.2018 № 204 </w:t>
      </w:r>
      <w:r w:rsidR="004D1BB3">
        <w:rPr>
          <w:sz w:val="24"/>
          <w:szCs w:val="24"/>
        </w:rPr>
        <w:t>«</w:t>
      </w:r>
      <w:r w:rsidRPr="00172D6E">
        <w:rPr>
          <w:sz w:val="24"/>
          <w:szCs w:val="24"/>
        </w:rPr>
        <w:t>О национальных целях и национальных задачах развития Российской Федерации на период до 2024 года</w:t>
      </w:r>
      <w:r w:rsidR="004D1BB3">
        <w:rPr>
          <w:sz w:val="24"/>
          <w:szCs w:val="24"/>
        </w:rPr>
        <w:t>»</w:t>
      </w:r>
      <w:r w:rsidRPr="00172D6E">
        <w:rPr>
          <w:sz w:val="24"/>
          <w:szCs w:val="24"/>
        </w:rPr>
        <w:t>;</w:t>
      </w:r>
    </w:p>
    <w:p w:rsidR="00E34D24" w:rsidRPr="00172D6E" w:rsidRDefault="00E34D24" w:rsidP="00494224">
      <w:pPr>
        <w:widowControl w:val="0"/>
        <w:tabs>
          <w:tab w:val="left" w:pos="709"/>
          <w:tab w:val="left" w:pos="851"/>
          <w:tab w:val="left" w:pos="1134"/>
          <w:tab w:val="num" w:pos="1800"/>
          <w:tab w:val="num" w:pos="3763"/>
        </w:tabs>
        <w:ind w:firstLine="709"/>
        <w:jc w:val="both"/>
        <w:rPr>
          <w:sz w:val="24"/>
          <w:szCs w:val="24"/>
        </w:rPr>
      </w:pPr>
      <w:r w:rsidRPr="00172D6E">
        <w:rPr>
          <w:sz w:val="24"/>
          <w:szCs w:val="24"/>
        </w:rPr>
        <w:t xml:space="preserve">- государственная программа Российской Федерации </w:t>
      </w:r>
      <w:r w:rsidR="004D1BB3">
        <w:rPr>
          <w:sz w:val="24"/>
          <w:szCs w:val="24"/>
        </w:rPr>
        <w:t>«</w:t>
      </w:r>
      <w:r w:rsidRPr="00172D6E">
        <w:rPr>
          <w:sz w:val="24"/>
          <w:szCs w:val="24"/>
        </w:rPr>
        <w:t>Развитие физической культуры и спорта</w:t>
      </w:r>
      <w:r w:rsidR="004D1BB3">
        <w:rPr>
          <w:sz w:val="24"/>
          <w:szCs w:val="24"/>
        </w:rPr>
        <w:t>»</w:t>
      </w:r>
      <w:r w:rsidRPr="00172D6E">
        <w:rPr>
          <w:sz w:val="24"/>
          <w:szCs w:val="24"/>
        </w:rPr>
        <w:t xml:space="preserve">, утвержденная постановлением Правительства Российской Федерации от 30.09.2021 </w:t>
      </w:r>
      <w:r w:rsidR="00A670E5">
        <w:rPr>
          <w:sz w:val="24"/>
          <w:szCs w:val="24"/>
        </w:rPr>
        <w:t xml:space="preserve">  </w:t>
      </w:r>
      <w:r w:rsidRPr="00172D6E">
        <w:rPr>
          <w:sz w:val="24"/>
          <w:szCs w:val="24"/>
        </w:rPr>
        <w:t>№ 1661;</w:t>
      </w:r>
    </w:p>
    <w:p w:rsidR="00E34D24" w:rsidRPr="00172D6E" w:rsidRDefault="00E34D24" w:rsidP="00494224">
      <w:pPr>
        <w:widowControl w:val="0"/>
        <w:tabs>
          <w:tab w:val="left" w:pos="709"/>
          <w:tab w:val="left" w:pos="851"/>
          <w:tab w:val="num" w:pos="1800"/>
          <w:tab w:val="num" w:pos="3763"/>
        </w:tabs>
        <w:ind w:firstLine="709"/>
        <w:jc w:val="both"/>
        <w:rPr>
          <w:sz w:val="24"/>
          <w:szCs w:val="24"/>
        </w:rPr>
      </w:pPr>
      <w:r w:rsidRPr="00172D6E">
        <w:rPr>
          <w:sz w:val="24"/>
          <w:szCs w:val="24"/>
        </w:rPr>
        <w:t xml:space="preserve">- государственная программа Новосибирской области </w:t>
      </w:r>
      <w:r w:rsidR="004D1BB3">
        <w:rPr>
          <w:sz w:val="24"/>
          <w:szCs w:val="24"/>
        </w:rPr>
        <w:t>«</w:t>
      </w:r>
      <w:r w:rsidRPr="00172D6E">
        <w:rPr>
          <w:sz w:val="24"/>
          <w:szCs w:val="24"/>
        </w:rPr>
        <w:t>Развитие физической культуры и спорта в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23.01.2015 №</w:t>
      </w:r>
      <w:r w:rsidR="00A670E5">
        <w:rPr>
          <w:sz w:val="24"/>
          <w:szCs w:val="24"/>
        </w:rPr>
        <w:t xml:space="preserve"> </w:t>
      </w:r>
      <w:r w:rsidRPr="00172D6E">
        <w:rPr>
          <w:sz w:val="24"/>
          <w:szCs w:val="24"/>
        </w:rPr>
        <w:t xml:space="preserve">24-п с изменениями, утвержденными постановлением Правительства Новосибирской области от 01.03.2022 № 61-п </w:t>
      </w:r>
      <w:r w:rsidR="004D1BB3">
        <w:rPr>
          <w:sz w:val="24"/>
          <w:szCs w:val="24"/>
        </w:rPr>
        <w:t>«</w:t>
      </w:r>
      <w:r w:rsidRPr="00172D6E">
        <w:rPr>
          <w:sz w:val="24"/>
          <w:szCs w:val="24"/>
        </w:rPr>
        <w:t>О внесении изменений в постановление Правительства Новосибирской области от 23.01.2015 №</w:t>
      </w:r>
      <w:r w:rsidR="00A670E5">
        <w:rPr>
          <w:sz w:val="24"/>
          <w:szCs w:val="24"/>
        </w:rPr>
        <w:t xml:space="preserve"> </w:t>
      </w:r>
      <w:r w:rsidRPr="00172D6E">
        <w:rPr>
          <w:sz w:val="24"/>
          <w:szCs w:val="24"/>
        </w:rPr>
        <w:t>24-п</w:t>
      </w:r>
      <w:r w:rsidR="004D1BB3">
        <w:rPr>
          <w:sz w:val="24"/>
          <w:szCs w:val="24"/>
        </w:rPr>
        <w:t>»</w:t>
      </w:r>
      <w:r w:rsidRPr="00172D6E">
        <w:rPr>
          <w:sz w:val="24"/>
          <w:szCs w:val="24"/>
        </w:rPr>
        <w:t>;</w:t>
      </w:r>
    </w:p>
    <w:p w:rsidR="00E34D24" w:rsidRPr="00172D6E" w:rsidRDefault="00E34D24" w:rsidP="00494224">
      <w:pPr>
        <w:widowControl w:val="0"/>
        <w:tabs>
          <w:tab w:val="left" w:pos="709"/>
          <w:tab w:val="left" w:pos="851"/>
          <w:tab w:val="num" w:pos="1800"/>
          <w:tab w:val="num" w:pos="3763"/>
        </w:tabs>
        <w:ind w:firstLine="709"/>
        <w:jc w:val="both"/>
        <w:rPr>
          <w:sz w:val="24"/>
          <w:szCs w:val="24"/>
        </w:rPr>
      </w:pPr>
      <w:r w:rsidRPr="00172D6E">
        <w:rPr>
          <w:sz w:val="24"/>
          <w:szCs w:val="24"/>
        </w:rPr>
        <w:t>- 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E34D24" w:rsidRPr="00172D6E" w:rsidRDefault="00E34D24" w:rsidP="00494224">
      <w:pPr>
        <w:tabs>
          <w:tab w:val="left" w:pos="709"/>
          <w:tab w:val="left" w:pos="851"/>
          <w:tab w:val="num" w:pos="1800"/>
          <w:tab w:val="num" w:pos="3763"/>
        </w:tabs>
        <w:ind w:firstLine="709"/>
        <w:jc w:val="both"/>
        <w:rPr>
          <w:sz w:val="24"/>
          <w:szCs w:val="24"/>
        </w:rPr>
      </w:pPr>
      <w:r w:rsidRPr="00172D6E">
        <w:rPr>
          <w:sz w:val="24"/>
          <w:szCs w:val="24"/>
        </w:rPr>
        <w:t>- муниципальная</w:t>
      </w:r>
      <w:r w:rsidRPr="00172D6E">
        <w:rPr>
          <w:rFonts w:eastAsia="Calibri"/>
          <w:sz w:val="24"/>
          <w:szCs w:val="24"/>
        </w:rPr>
        <w:t xml:space="preserve"> программа </w:t>
      </w:r>
      <w:r w:rsidR="004D1BB3">
        <w:rPr>
          <w:rFonts w:eastAsia="Calibri"/>
          <w:sz w:val="24"/>
          <w:szCs w:val="24"/>
        </w:rPr>
        <w:t>«</w:t>
      </w:r>
      <w:r w:rsidRPr="00172D6E">
        <w:rPr>
          <w:rFonts w:eastAsia="Calibri"/>
          <w:sz w:val="24"/>
          <w:szCs w:val="24"/>
        </w:rPr>
        <w:t>Развитие физической культуры и спорта города Бердска</w:t>
      </w:r>
      <w:r w:rsidR="004D1BB3">
        <w:rPr>
          <w:rFonts w:eastAsia="Calibri"/>
          <w:sz w:val="24"/>
          <w:szCs w:val="24"/>
        </w:rPr>
        <w:t>»</w:t>
      </w:r>
      <w:r w:rsidRPr="00172D6E">
        <w:rPr>
          <w:rFonts w:eastAsia="Calibri"/>
          <w:sz w:val="24"/>
          <w:szCs w:val="24"/>
        </w:rPr>
        <w:t>, утвержденная п</w:t>
      </w:r>
      <w:r w:rsidRPr="00172D6E">
        <w:rPr>
          <w:sz w:val="24"/>
          <w:szCs w:val="24"/>
        </w:rPr>
        <w:t>остановлением администрации города Бердска от 18.09.2019 №</w:t>
      </w:r>
      <w:r w:rsidR="00A670E5">
        <w:rPr>
          <w:sz w:val="24"/>
          <w:szCs w:val="24"/>
        </w:rPr>
        <w:t xml:space="preserve"> </w:t>
      </w:r>
      <w:r w:rsidRPr="00172D6E">
        <w:rPr>
          <w:sz w:val="24"/>
          <w:szCs w:val="24"/>
        </w:rPr>
        <w:t>3047</w:t>
      </w:r>
      <w:r w:rsidRPr="00172D6E">
        <w:rPr>
          <w:rFonts w:eastAsia="Calibri"/>
          <w:sz w:val="24"/>
          <w:szCs w:val="24"/>
        </w:rPr>
        <w:t>.</w:t>
      </w:r>
    </w:p>
    <w:p w:rsidR="00C87BA0" w:rsidRPr="00172D6E" w:rsidRDefault="00DF726B" w:rsidP="00494224">
      <w:pPr>
        <w:widowControl w:val="0"/>
        <w:tabs>
          <w:tab w:val="left" w:pos="1134"/>
        </w:tabs>
        <w:ind w:firstLine="720"/>
        <w:jc w:val="both"/>
        <w:rPr>
          <w:sz w:val="24"/>
          <w:szCs w:val="24"/>
        </w:rPr>
      </w:pPr>
      <w:r w:rsidRPr="00172D6E">
        <w:rPr>
          <w:sz w:val="24"/>
          <w:szCs w:val="24"/>
        </w:rPr>
        <w:t>Планируемые показатели деятельности:</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3402"/>
        <w:gridCol w:w="1417"/>
        <w:gridCol w:w="992"/>
        <w:gridCol w:w="993"/>
        <w:gridCol w:w="996"/>
        <w:gridCol w:w="10"/>
      </w:tblGrid>
      <w:tr w:rsidR="00DF726B" w:rsidRPr="00172D6E" w:rsidTr="00DF726B">
        <w:trPr>
          <w:trHeight w:val="20"/>
          <w:tblHead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F46218" w:rsidRDefault="00DF726B" w:rsidP="00494224">
            <w:pPr>
              <w:widowControl w:val="0"/>
              <w:tabs>
                <w:tab w:val="left" w:pos="1134"/>
              </w:tabs>
              <w:jc w:val="center"/>
              <w:rPr>
                <w:rFonts w:eastAsia="Calibri"/>
                <w:b/>
                <w:sz w:val="22"/>
                <w:szCs w:val="22"/>
              </w:rPr>
            </w:pPr>
            <w:r w:rsidRPr="00F46218">
              <w:rPr>
                <w:rFonts w:eastAsia="Calibri"/>
                <w:b/>
                <w:sz w:val="22"/>
                <w:szCs w:val="22"/>
              </w:rPr>
              <w:t>Основные направления</w:t>
            </w:r>
          </w:p>
        </w:tc>
        <w:tc>
          <w:tcPr>
            <w:tcW w:w="781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F46218" w:rsidRDefault="00DF726B" w:rsidP="00494224">
            <w:pPr>
              <w:widowControl w:val="0"/>
              <w:tabs>
                <w:tab w:val="left" w:pos="1134"/>
              </w:tabs>
              <w:jc w:val="center"/>
              <w:rPr>
                <w:rFonts w:eastAsia="Calibri"/>
                <w:b/>
                <w:sz w:val="22"/>
                <w:szCs w:val="22"/>
              </w:rPr>
            </w:pPr>
            <w:r w:rsidRPr="00F46218">
              <w:rPr>
                <w:rFonts w:eastAsia="Calibri"/>
                <w:b/>
                <w:sz w:val="22"/>
                <w:szCs w:val="22"/>
              </w:rPr>
              <w:t>Целевые индикаторы</w:t>
            </w:r>
          </w:p>
        </w:tc>
      </w:tr>
      <w:tr w:rsidR="00DF726B" w:rsidRPr="00172D6E" w:rsidTr="00DF726B">
        <w:trPr>
          <w:gridAfter w:val="1"/>
          <w:wAfter w:w="10" w:type="dxa"/>
          <w:trHeight w:val="20"/>
          <w:tblHeader/>
        </w:trPr>
        <w:tc>
          <w:tcPr>
            <w:tcW w:w="2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F46218" w:rsidRDefault="00DF726B" w:rsidP="00494224">
            <w:pPr>
              <w:tabs>
                <w:tab w:val="left" w:pos="1134"/>
              </w:tabs>
              <w:rPr>
                <w:rFonts w:eastAsia="Calibri"/>
                <w:b/>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F46218" w:rsidRDefault="00DF726B" w:rsidP="00494224">
            <w:pPr>
              <w:widowControl w:val="0"/>
              <w:tabs>
                <w:tab w:val="left" w:pos="1134"/>
              </w:tabs>
              <w:jc w:val="center"/>
              <w:rPr>
                <w:rFonts w:eastAsia="Calibri"/>
                <w:b/>
                <w:sz w:val="22"/>
                <w:szCs w:val="22"/>
              </w:rPr>
            </w:pPr>
            <w:r w:rsidRPr="00F46218">
              <w:rPr>
                <w:rFonts w:eastAsia="Calibri"/>
                <w:b/>
                <w:sz w:val="22"/>
                <w:szCs w:val="22"/>
              </w:rPr>
              <w:t xml:space="preserve"> Наименование показателя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F46218" w:rsidRDefault="00C87BA0" w:rsidP="00494224">
            <w:pPr>
              <w:tabs>
                <w:tab w:val="left" w:pos="1134"/>
              </w:tabs>
              <w:jc w:val="center"/>
              <w:rPr>
                <w:b/>
                <w:sz w:val="22"/>
                <w:szCs w:val="22"/>
              </w:rPr>
            </w:pPr>
            <w:r w:rsidRPr="00F46218">
              <w:rPr>
                <w:b/>
                <w:sz w:val="22"/>
                <w:szCs w:val="22"/>
              </w:rPr>
              <w:t>2022</w:t>
            </w:r>
            <w:r w:rsidR="00DF726B" w:rsidRPr="00F46218">
              <w:rPr>
                <w:b/>
                <w:sz w:val="22"/>
                <w:szCs w:val="22"/>
              </w:rPr>
              <w:t xml:space="preserve"> ожидаемое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F46218" w:rsidRDefault="00C87BA0" w:rsidP="00494224">
            <w:pPr>
              <w:tabs>
                <w:tab w:val="left" w:pos="1134"/>
              </w:tabs>
              <w:jc w:val="center"/>
              <w:rPr>
                <w:b/>
                <w:sz w:val="22"/>
                <w:szCs w:val="22"/>
              </w:rPr>
            </w:pPr>
            <w:r w:rsidRPr="00F46218">
              <w:rPr>
                <w:b/>
                <w:sz w:val="22"/>
                <w:szCs w:val="22"/>
              </w:rPr>
              <w:t>2023</w:t>
            </w:r>
          </w:p>
          <w:p w:rsidR="00DF726B" w:rsidRPr="00F46218" w:rsidRDefault="00DF726B" w:rsidP="00494224">
            <w:pPr>
              <w:tabs>
                <w:tab w:val="left" w:pos="1134"/>
              </w:tabs>
              <w:jc w:val="center"/>
              <w:rPr>
                <w:b/>
                <w:sz w:val="22"/>
                <w:szCs w:val="22"/>
              </w:rPr>
            </w:pPr>
            <w:r w:rsidRPr="00F46218">
              <w:rPr>
                <w:b/>
                <w:spacing w:val="-14"/>
                <w:sz w:val="22"/>
                <w:szCs w:val="22"/>
              </w:rPr>
              <w:t>прогноз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26B" w:rsidRPr="00F46218" w:rsidRDefault="00C87BA0" w:rsidP="00494224">
            <w:pPr>
              <w:tabs>
                <w:tab w:val="left" w:pos="1134"/>
              </w:tabs>
              <w:jc w:val="center"/>
              <w:rPr>
                <w:b/>
                <w:sz w:val="22"/>
                <w:szCs w:val="22"/>
              </w:rPr>
            </w:pPr>
            <w:r w:rsidRPr="00F46218">
              <w:rPr>
                <w:b/>
                <w:sz w:val="22"/>
                <w:szCs w:val="22"/>
              </w:rPr>
              <w:t>2024</w:t>
            </w:r>
          </w:p>
          <w:p w:rsidR="00DF726B" w:rsidRPr="00F46218" w:rsidRDefault="00DF726B" w:rsidP="00494224">
            <w:pPr>
              <w:tabs>
                <w:tab w:val="left" w:pos="1134"/>
              </w:tabs>
              <w:jc w:val="center"/>
              <w:rPr>
                <w:b/>
                <w:sz w:val="22"/>
                <w:szCs w:val="22"/>
              </w:rPr>
            </w:pPr>
            <w:r w:rsidRPr="00F46218">
              <w:rPr>
                <w:b/>
                <w:spacing w:val="-14"/>
                <w:sz w:val="22"/>
                <w:szCs w:val="22"/>
              </w:rPr>
              <w:t>прогноз</w:t>
            </w:r>
            <w:r w:rsidRPr="00F46218">
              <w:rPr>
                <w:b/>
                <w:sz w:val="22"/>
                <w:szCs w:val="22"/>
              </w:rPr>
              <w:t xml:space="preserve">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C87BA0" w:rsidP="00494224">
            <w:pPr>
              <w:tabs>
                <w:tab w:val="left" w:pos="1134"/>
              </w:tabs>
              <w:jc w:val="center"/>
              <w:rPr>
                <w:b/>
                <w:sz w:val="22"/>
                <w:szCs w:val="22"/>
              </w:rPr>
            </w:pPr>
            <w:r w:rsidRPr="00F46218">
              <w:rPr>
                <w:b/>
                <w:sz w:val="22"/>
                <w:szCs w:val="22"/>
              </w:rPr>
              <w:t>2025</w:t>
            </w:r>
          </w:p>
          <w:p w:rsidR="00DF726B" w:rsidRPr="00F46218" w:rsidRDefault="00DF726B" w:rsidP="00494224">
            <w:pPr>
              <w:tabs>
                <w:tab w:val="left" w:pos="1134"/>
              </w:tabs>
              <w:jc w:val="center"/>
              <w:rPr>
                <w:b/>
                <w:sz w:val="22"/>
                <w:szCs w:val="22"/>
              </w:rPr>
            </w:pPr>
            <w:r w:rsidRPr="00F46218">
              <w:rPr>
                <w:b/>
                <w:spacing w:val="-14"/>
                <w:sz w:val="22"/>
                <w:szCs w:val="22"/>
              </w:rPr>
              <w:t>прогноз</w:t>
            </w:r>
          </w:p>
        </w:tc>
      </w:tr>
      <w:tr w:rsidR="00C87BA0" w:rsidRPr="00172D6E" w:rsidTr="00DF726B">
        <w:trPr>
          <w:gridAfter w:val="1"/>
          <w:wAfter w:w="10" w:type="dxa"/>
          <w:trHeight w:val="20"/>
        </w:trPr>
        <w:tc>
          <w:tcPr>
            <w:tcW w:w="2122" w:type="dxa"/>
            <w:vMerge w:val="restart"/>
            <w:tcBorders>
              <w:top w:val="single" w:sz="4" w:space="0" w:color="auto"/>
              <w:left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both"/>
              <w:rPr>
                <w:rFonts w:eastAsia="Calibri"/>
                <w:sz w:val="24"/>
                <w:szCs w:val="24"/>
              </w:rPr>
            </w:pPr>
            <w:r w:rsidRPr="00172D6E">
              <w:rPr>
                <w:rFonts w:eastAsia="Calibri"/>
                <w:sz w:val="24"/>
                <w:szCs w:val="24"/>
              </w:rPr>
              <w:t xml:space="preserve">Создание условий </w:t>
            </w:r>
            <w:r w:rsidRPr="00172D6E">
              <w:rPr>
                <w:rFonts w:eastAsia="Calibri"/>
                <w:sz w:val="24"/>
                <w:szCs w:val="24"/>
              </w:rPr>
              <w:lastRenderedPageBreak/>
              <w:t>для развития массовой физической культуры и спорта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87BA0" w:rsidRPr="00172D6E" w:rsidRDefault="00C87BA0" w:rsidP="00494224">
            <w:pPr>
              <w:widowControl w:val="0"/>
              <w:tabs>
                <w:tab w:val="left" w:pos="1134"/>
              </w:tabs>
              <w:jc w:val="both"/>
              <w:rPr>
                <w:rFonts w:eastAsia="Calibri"/>
                <w:sz w:val="24"/>
                <w:szCs w:val="24"/>
              </w:rPr>
            </w:pPr>
            <w:r w:rsidRPr="00172D6E">
              <w:rPr>
                <w:rFonts w:eastAsia="Calibri"/>
                <w:sz w:val="24"/>
                <w:szCs w:val="24"/>
              </w:rPr>
              <w:lastRenderedPageBreak/>
              <w:t xml:space="preserve">Количество спортивных </w:t>
            </w:r>
            <w:r w:rsidRPr="00172D6E">
              <w:rPr>
                <w:rFonts w:eastAsia="Calibri"/>
                <w:sz w:val="24"/>
                <w:szCs w:val="24"/>
              </w:rPr>
              <w:lastRenderedPageBreak/>
              <w:t>сооружений, 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lastRenderedPageBreak/>
              <w:t>249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250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250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jc w:val="center"/>
              <w:rPr>
                <w:rFonts w:eastAsia="Calibri"/>
                <w:sz w:val="24"/>
                <w:szCs w:val="24"/>
                <w:lang w:eastAsia="en-US"/>
              </w:rPr>
            </w:pPr>
            <w:r w:rsidRPr="00172D6E">
              <w:rPr>
                <w:rFonts w:eastAsia="Calibri"/>
                <w:sz w:val="24"/>
                <w:szCs w:val="24"/>
                <w:lang w:eastAsia="en-US"/>
              </w:rPr>
              <w:t>250</w:t>
            </w:r>
          </w:p>
        </w:tc>
      </w:tr>
      <w:tr w:rsidR="00C87BA0" w:rsidRPr="00172D6E"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C87BA0" w:rsidRPr="00172D6E" w:rsidRDefault="00C87BA0" w:rsidP="00494224">
            <w:pPr>
              <w:tabs>
                <w:tab w:val="left" w:pos="1134"/>
              </w:tabs>
              <w:jc w:val="both"/>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87BA0" w:rsidRPr="00172D6E" w:rsidRDefault="00C87BA0" w:rsidP="00494224">
            <w:pPr>
              <w:widowControl w:val="0"/>
              <w:tabs>
                <w:tab w:val="left" w:pos="1134"/>
              </w:tabs>
              <w:jc w:val="both"/>
              <w:rPr>
                <w:rFonts w:eastAsia="Calibri"/>
                <w:sz w:val="24"/>
                <w:szCs w:val="24"/>
              </w:rPr>
            </w:pPr>
            <w:r w:rsidRPr="00172D6E">
              <w:rPr>
                <w:rFonts w:eastAsia="Calibri"/>
                <w:sz w:val="24"/>
                <w:szCs w:val="24"/>
              </w:rPr>
              <w:t>Количество спортивных мероприятий, ед.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317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320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325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jc w:val="center"/>
              <w:rPr>
                <w:rFonts w:eastAsia="Calibri"/>
                <w:sz w:val="24"/>
                <w:szCs w:val="24"/>
                <w:lang w:eastAsia="en-US"/>
              </w:rPr>
            </w:pPr>
            <w:r w:rsidRPr="00172D6E">
              <w:rPr>
                <w:rFonts w:eastAsia="Calibri"/>
                <w:sz w:val="24"/>
                <w:szCs w:val="24"/>
                <w:lang w:eastAsia="en-US"/>
              </w:rPr>
              <w:t>330</w:t>
            </w:r>
          </w:p>
        </w:tc>
      </w:tr>
      <w:tr w:rsidR="00C87BA0" w:rsidRPr="00172D6E"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C87BA0" w:rsidRPr="00172D6E" w:rsidRDefault="00C87BA0" w:rsidP="00494224">
            <w:pPr>
              <w:tabs>
                <w:tab w:val="left" w:pos="1134"/>
              </w:tabs>
              <w:jc w:val="both"/>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87BA0" w:rsidRPr="00172D6E" w:rsidRDefault="00C87BA0" w:rsidP="00494224">
            <w:pPr>
              <w:widowControl w:val="0"/>
              <w:tabs>
                <w:tab w:val="left" w:pos="1134"/>
              </w:tabs>
              <w:jc w:val="both"/>
              <w:rPr>
                <w:rFonts w:eastAsia="Calibri"/>
                <w:sz w:val="24"/>
                <w:szCs w:val="24"/>
              </w:rPr>
            </w:pPr>
            <w:r w:rsidRPr="00172D6E">
              <w:rPr>
                <w:rFonts w:eastAsia="Calibri"/>
                <w:sz w:val="24"/>
                <w:szCs w:val="24"/>
              </w:rPr>
              <w:t>Количество участвующих в спортивных мероприятиях,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28 000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29 000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30 000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jc w:val="center"/>
              <w:rPr>
                <w:rFonts w:eastAsia="Calibri"/>
                <w:sz w:val="24"/>
                <w:szCs w:val="24"/>
                <w:lang w:eastAsia="en-US"/>
              </w:rPr>
            </w:pPr>
            <w:r w:rsidRPr="00172D6E">
              <w:rPr>
                <w:rFonts w:eastAsia="Calibri"/>
                <w:sz w:val="24"/>
                <w:szCs w:val="24"/>
                <w:lang w:eastAsia="en-US"/>
              </w:rPr>
              <w:t>31 000</w:t>
            </w:r>
          </w:p>
        </w:tc>
      </w:tr>
      <w:tr w:rsidR="00C87BA0" w:rsidRPr="00172D6E"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C87BA0" w:rsidRPr="00172D6E" w:rsidRDefault="00C87BA0" w:rsidP="00494224">
            <w:pPr>
              <w:tabs>
                <w:tab w:val="left" w:pos="1134"/>
              </w:tabs>
              <w:jc w:val="both"/>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87BA0" w:rsidRPr="00172D6E" w:rsidRDefault="00C87BA0" w:rsidP="00494224">
            <w:pPr>
              <w:widowControl w:val="0"/>
              <w:tabs>
                <w:tab w:val="left" w:pos="1134"/>
              </w:tabs>
              <w:jc w:val="both"/>
              <w:rPr>
                <w:rFonts w:eastAsia="Calibri"/>
                <w:sz w:val="24"/>
                <w:szCs w:val="24"/>
              </w:rPr>
            </w:pPr>
            <w:r w:rsidRPr="00172D6E">
              <w:rPr>
                <w:rFonts w:eastAsia="Calibri"/>
                <w:sz w:val="24"/>
                <w:szCs w:val="24"/>
              </w:rPr>
              <w:t>Количество спортсменов-разрядников,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1 850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1 900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1 950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jc w:val="center"/>
              <w:rPr>
                <w:rFonts w:eastAsia="Calibri"/>
                <w:sz w:val="24"/>
                <w:szCs w:val="24"/>
                <w:lang w:eastAsia="en-US"/>
              </w:rPr>
            </w:pPr>
            <w:r w:rsidRPr="00172D6E">
              <w:rPr>
                <w:rFonts w:eastAsia="Calibri"/>
                <w:sz w:val="24"/>
                <w:szCs w:val="24"/>
                <w:lang w:eastAsia="en-US"/>
              </w:rPr>
              <w:t>2 000</w:t>
            </w:r>
          </w:p>
        </w:tc>
      </w:tr>
      <w:tr w:rsidR="00C87BA0" w:rsidRPr="00172D6E"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C87BA0" w:rsidRPr="00172D6E" w:rsidRDefault="00C87BA0" w:rsidP="00494224">
            <w:pPr>
              <w:tabs>
                <w:tab w:val="left" w:pos="1134"/>
              </w:tabs>
              <w:jc w:val="both"/>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87BA0" w:rsidRPr="00172D6E" w:rsidRDefault="00C87BA0" w:rsidP="00494224">
            <w:pPr>
              <w:widowControl w:val="0"/>
              <w:tabs>
                <w:tab w:val="left" w:pos="1134"/>
              </w:tabs>
              <w:jc w:val="both"/>
              <w:rPr>
                <w:rFonts w:eastAsia="Calibri"/>
                <w:sz w:val="24"/>
                <w:szCs w:val="24"/>
              </w:rPr>
            </w:pPr>
            <w:r w:rsidRPr="00172D6E">
              <w:rPr>
                <w:rFonts w:eastAsia="Calibri"/>
                <w:sz w:val="24"/>
                <w:szCs w:val="24"/>
              </w:rPr>
              <w:t>Удельный вес населения, систематически занимающегося физической культурой и спортом,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46,7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49,9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widowControl w:val="0"/>
              <w:tabs>
                <w:tab w:val="left" w:pos="1134"/>
              </w:tabs>
              <w:jc w:val="center"/>
              <w:rPr>
                <w:rFonts w:eastAsia="Calibri"/>
                <w:sz w:val="24"/>
                <w:szCs w:val="24"/>
              </w:rPr>
            </w:pPr>
            <w:r w:rsidRPr="00172D6E">
              <w:rPr>
                <w:rFonts w:eastAsia="Calibri"/>
                <w:sz w:val="24"/>
                <w:szCs w:val="24"/>
              </w:rPr>
              <w:t>55</w:t>
            </w:r>
            <w:r w:rsidR="00D74B92" w:rsidRPr="00172D6E">
              <w:rPr>
                <w:rFonts w:eastAsia="Calibri"/>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jc w:val="center"/>
              <w:rPr>
                <w:rFonts w:eastAsia="Calibri"/>
                <w:sz w:val="24"/>
                <w:szCs w:val="24"/>
                <w:lang w:eastAsia="en-US"/>
              </w:rPr>
            </w:pPr>
            <w:r w:rsidRPr="00172D6E">
              <w:rPr>
                <w:rFonts w:eastAsia="Calibri"/>
                <w:sz w:val="24"/>
                <w:szCs w:val="24"/>
                <w:lang w:eastAsia="en-US"/>
              </w:rPr>
              <w:t>55</w:t>
            </w:r>
            <w:r w:rsidR="00D74B92" w:rsidRPr="00172D6E">
              <w:rPr>
                <w:rFonts w:eastAsia="Calibri"/>
                <w:sz w:val="24"/>
                <w:szCs w:val="24"/>
                <w:lang w:eastAsia="en-US"/>
              </w:rPr>
              <w:t>,0</w:t>
            </w:r>
          </w:p>
        </w:tc>
      </w:tr>
      <w:tr w:rsidR="00C87BA0" w:rsidRPr="00172D6E" w:rsidTr="00DF726B">
        <w:trPr>
          <w:gridAfter w:val="1"/>
          <w:wAfter w:w="10" w:type="dxa"/>
          <w:trHeight w:val="20"/>
        </w:trPr>
        <w:tc>
          <w:tcPr>
            <w:tcW w:w="2122" w:type="dxa"/>
            <w:vMerge/>
            <w:tcBorders>
              <w:left w:val="single" w:sz="4" w:space="0" w:color="auto"/>
              <w:right w:val="single" w:sz="4" w:space="0" w:color="auto"/>
            </w:tcBorders>
            <w:shd w:val="clear" w:color="auto" w:fill="auto"/>
            <w:vAlign w:val="center"/>
            <w:hideMark/>
          </w:tcPr>
          <w:p w:rsidR="00C87BA0" w:rsidRPr="00172D6E" w:rsidRDefault="00C87BA0" w:rsidP="00494224">
            <w:pPr>
              <w:tabs>
                <w:tab w:val="left" w:pos="1134"/>
              </w:tabs>
              <w:jc w:val="both"/>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87BA0" w:rsidRPr="00172D6E" w:rsidRDefault="00C87BA0" w:rsidP="00494224">
            <w:pPr>
              <w:pStyle w:val="ConsPlusCell"/>
              <w:tabs>
                <w:tab w:val="left" w:pos="1134"/>
              </w:tabs>
              <w:jc w:val="both"/>
              <w:rPr>
                <w:rFonts w:ascii="Times New Roman" w:hAnsi="Times New Roman" w:cs="Times New Roman"/>
                <w:sz w:val="24"/>
                <w:szCs w:val="24"/>
              </w:rPr>
            </w:pPr>
            <w:r w:rsidRPr="00172D6E">
              <w:rPr>
                <w:rFonts w:ascii="Times New Roman" w:hAnsi="Times New Roman" w:cs="Times New Roman"/>
                <w:sz w:val="24"/>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tabs>
                <w:tab w:val="left" w:pos="1134"/>
              </w:tabs>
              <w:jc w:val="center"/>
              <w:rPr>
                <w:sz w:val="24"/>
                <w:szCs w:val="24"/>
              </w:rPr>
            </w:pPr>
            <w:r w:rsidRPr="00172D6E">
              <w:rPr>
                <w:sz w:val="24"/>
                <w:szCs w:val="24"/>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tabs>
                <w:tab w:val="left" w:pos="1134"/>
              </w:tabs>
              <w:jc w:val="center"/>
              <w:rPr>
                <w:sz w:val="24"/>
                <w:szCs w:val="24"/>
              </w:rPr>
            </w:pPr>
            <w:r w:rsidRPr="00172D6E">
              <w:rPr>
                <w:sz w:val="24"/>
                <w:szCs w:val="24"/>
              </w:rPr>
              <w:t>15,</w:t>
            </w:r>
            <w:r w:rsidR="00D74B92" w:rsidRPr="00172D6E">
              <w:rPr>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tabs>
                <w:tab w:val="left" w:pos="1134"/>
              </w:tabs>
              <w:jc w:val="center"/>
              <w:rPr>
                <w:sz w:val="24"/>
                <w:szCs w:val="24"/>
              </w:rPr>
            </w:pPr>
            <w:r w:rsidRPr="00172D6E">
              <w:rPr>
                <w:sz w:val="24"/>
                <w:szCs w:val="24"/>
              </w:rPr>
              <w:t>16,0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jc w:val="center"/>
              <w:rPr>
                <w:rFonts w:eastAsia="Calibri"/>
                <w:sz w:val="24"/>
                <w:szCs w:val="24"/>
                <w:lang w:eastAsia="en-US"/>
              </w:rPr>
            </w:pPr>
            <w:r w:rsidRPr="00172D6E">
              <w:rPr>
                <w:rFonts w:eastAsia="Calibri"/>
                <w:sz w:val="24"/>
                <w:szCs w:val="24"/>
                <w:lang w:eastAsia="en-US"/>
              </w:rPr>
              <w:t>16,1</w:t>
            </w:r>
          </w:p>
        </w:tc>
      </w:tr>
      <w:tr w:rsidR="00C87BA0" w:rsidRPr="00172D6E" w:rsidTr="00DF726B">
        <w:trPr>
          <w:gridAfter w:val="1"/>
          <w:wAfter w:w="10" w:type="dxa"/>
          <w:trHeight w:val="20"/>
        </w:trPr>
        <w:tc>
          <w:tcPr>
            <w:tcW w:w="2122" w:type="dxa"/>
            <w:vMerge/>
            <w:tcBorders>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tabs>
                <w:tab w:val="left" w:pos="1134"/>
              </w:tabs>
              <w:jc w:val="both"/>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87BA0" w:rsidRPr="00172D6E" w:rsidRDefault="00C87BA0" w:rsidP="00494224">
            <w:pPr>
              <w:widowControl w:val="0"/>
              <w:tabs>
                <w:tab w:val="left" w:pos="1134"/>
              </w:tabs>
              <w:jc w:val="both"/>
              <w:rPr>
                <w:rFonts w:eastAsia="Calibri"/>
                <w:sz w:val="24"/>
                <w:szCs w:val="24"/>
              </w:rPr>
            </w:pPr>
            <w:r w:rsidRPr="00172D6E">
              <w:rPr>
                <w:sz w:val="24"/>
                <w:szCs w:val="24"/>
              </w:rPr>
              <w:t>Численность спортсменов города Бердска, включенных в составы спортивных сборных команд Новосибирской области, чел.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pStyle w:val="ConsPlusCell"/>
              <w:tabs>
                <w:tab w:val="left" w:pos="1134"/>
              </w:tabs>
              <w:jc w:val="center"/>
              <w:rPr>
                <w:rFonts w:ascii="Times New Roman" w:hAnsi="Times New Roman" w:cs="Times New Roman"/>
                <w:sz w:val="24"/>
                <w:szCs w:val="24"/>
                <w:lang w:eastAsia="en-US"/>
              </w:rPr>
            </w:pPr>
            <w:r w:rsidRPr="00172D6E">
              <w:rPr>
                <w:rFonts w:ascii="Times New Roman" w:hAnsi="Times New Roman" w:cs="Times New Roman"/>
                <w:sz w:val="24"/>
                <w:szCs w:val="24"/>
                <w:lang w:eastAsia="en-US"/>
              </w:rPr>
              <w:t>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pStyle w:val="ConsPlusCell"/>
              <w:tabs>
                <w:tab w:val="left" w:pos="1134"/>
              </w:tabs>
              <w:jc w:val="center"/>
              <w:rPr>
                <w:rFonts w:ascii="Times New Roman" w:hAnsi="Times New Roman" w:cs="Times New Roman"/>
                <w:sz w:val="24"/>
                <w:szCs w:val="24"/>
                <w:lang w:eastAsia="en-US"/>
              </w:rPr>
            </w:pPr>
            <w:r w:rsidRPr="00172D6E">
              <w:rPr>
                <w:rFonts w:ascii="Times New Roman" w:hAnsi="Times New Roman" w:cs="Times New Roman"/>
                <w:sz w:val="24"/>
                <w:szCs w:val="24"/>
                <w:lang w:eastAsia="en-US"/>
              </w:rPr>
              <w:t>130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BA0" w:rsidRPr="00172D6E" w:rsidRDefault="00C87BA0" w:rsidP="00494224">
            <w:pPr>
              <w:pStyle w:val="ConsPlusCell"/>
              <w:tabs>
                <w:tab w:val="left" w:pos="1134"/>
              </w:tabs>
              <w:jc w:val="center"/>
              <w:rPr>
                <w:rFonts w:ascii="Times New Roman" w:hAnsi="Times New Roman" w:cs="Times New Roman"/>
                <w:sz w:val="24"/>
                <w:szCs w:val="24"/>
                <w:lang w:eastAsia="en-US"/>
              </w:rPr>
            </w:pPr>
            <w:r w:rsidRPr="00172D6E">
              <w:rPr>
                <w:rFonts w:ascii="Times New Roman" w:hAnsi="Times New Roman" w:cs="Times New Roman"/>
                <w:sz w:val="24"/>
                <w:szCs w:val="24"/>
                <w:lang w:eastAsia="en-US"/>
              </w:rPr>
              <w:t>140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87BA0" w:rsidRPr="00172D6E" w:rsidRDefault="00C87BA0" w:rsidP="00494224">
            <w:pPr>
              <w:jc w:val="center"/>
              <w:rPr>
                <w:rFonts w:eastAsia="Calibri"/>
                <w:sz w:val="24"/>
                <w:szCs w:val="24"/>
                <w:lang w:eastAsia="en-US"/>
              </w:rPr>
            </w:pPr>
            <w:r w:rsidRPr="00172D6E">
              <w:rPr>
                <w:rFonts w:eastAsia="Calibri"/>
                <w:sz w:val="24"/>
                <w:szCs w:val="24"/>
                <w:lang w:eastAsia="en-US"/>
              </w:rPr>
              <w:t>145</w:t>
            </w:r>
          </w:p>
        </w:tc>
      </w:tr>
    </w:tbl>
    <w:p w:rsidR="00DF726B" w:rsidRPr="00F46218" w:rsidRDefault="00DF726B" w:rsidP="00494224">
      <w:pPr>
        <w:pStyle w:val="2"/>
        <w:tabs>
          <w:tab w:val="left" w:pos="993"/>
          <w:tab w:val="left" w:pos="1134"/>
        </w:tabs>
        <w:spacing w:before="0" w:after="0"/>
        <w:ind w:firstLine="709"/>
        <w:jc w:val="both"/>
        <w:rPr>
          <w:rFonts w:ascii="Times New Roman" w:hAnsi="Times New Roman"/>
          <w:i w:val="0"/>
          <w:sz w:val="24"/>
          <w:szCs w:val="24"/>
        </w:rPr>
      </w:pPr>
      <w:bookmarkStart w:id="57" w:name="_Toc122679774"/>
      <w:bookmarkEnd w:id="56"/>
      <w:r w:rsidRPr="00172D6E">
        <w:rPr>
          <w:rFonts w:ascii="Times New Roman" w:hAnsi="Times New Roman"/>
          <w:i w:val="0"/>
          <w:iCs w:val="0"/>
          <w:sz w:val="24"/>
          <w:szCs w:val="24"/>
        </w:rPr>
        <w:t>7</w:t>
      </w:r>
      <w:r w:rsidRPr="00F46218">
        <w:rPr>
          <w:rFonts w:ascii="Times New Roman" w:hAnsi="Times New Roman"/>
          <w:i w:val="0"/>
          <w:iCs w:val="0"/>
          <w:sz w:val="24"/>
          <w:szCs w:val="24"/>
        </w:rPr>
        <w:t xml:space="preserve">. Организация </w:t>
      </w:r>
      <w:r w:rsidRPr="00F46218">
        <w:rPr>
          <w:rFonts w:ascii="Times New Roman" w:hAnsi="Times New Roman"/>
          <w:i w:val="0"/>
          <w:sz w:val="24"/>
          <w:szCs w:val="24"/>
        </w:rPr>
        <w:t>и осуществление мероприятий по работе с детьми и молодёжью</w:t>
      </w:r>
      <w:bookmarkEnd w:id="57"/>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F46218">
        <w:rPr>
          <w:spacing w:val="-1"/>
          <w:sz w:val="24"/>
          <w:szCs w:val="24"/>
        </w:rPr>
        <w:t>Задача – формирование положительных моделей социального поведения, создание целостной системы молодежных информационных ресурсов и вовлечение всех групп молодежи в социальную практику, развитие созидательной активности молодежи.</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Направления деятельности:</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активизация инновационной деятельности молодежи, привлечение к участию в социально - экономических и политических процессах города, в проекты по развитию территории;</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поддержка деятельности молодежных общественных организаций, объединений, Совета работающей молодежи города Бердска, муниципального штаба Российского движения школьников, развитие добровольчества, </w:t>
      </w:r>
      <w:r w:rsidR="00D74B92" w:rsidRPr="00172D6E">
        <w:rPr>
          <w:spacing w:val="-1"/>
          <w:sz w:val="24"/>
          <w:szCs w:val="24"/>
        </w:rPr>
        <w:t>волонтерство</w:t>
      </w:r>
      <w:r w:rsidRPr="00172D6E">
        <w:rPr>
          <w:spacing w:val="-1"/>
          <w:sz w:val="24"/>
          <w:szCs w:val="24"/>
        </w:rPr>
        <w:t xml:space="preserve"> в молодежной среде;</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организация круглогодичного трудоустройства подростков и молодежи, в том числе подростков </w:t>
      </w:r>
      <w:r w:rsidR="004D1BB3">
        <w:rPr>
          <w:spacing w:val="-1"/>
          <w:sz w:val="24"/>
          <w:szCs w:val="24"/>
        </w:rPr>
        <w:t>«</w:t>
      </w:r>
      <w:r w:rsidRPr="00172D6E">
        <w:rPr>
          <w:spacing w:val="-1"/>
          <w:sz w:val="24"/>
          <w:szCs w:val="24"/>
        </w:rPr>
        <w:t>группы риска</w:t>
      </w:r>
      <w:r w:rsidR="004D1BB3">
        <w:rPr>
          <w:spacing w:val="-1"/>
          <w:sz w:val="24"/>
          <w:szCs w:val="24"/>
        </w:rPr>
        <w:t>»</w:t>
      </w:r>
      <w:r w:rsidRPr="00172D6E">
        <w:rPr>
          <w:spacing w:val="-1"/>
          <w:sz w:val="24"/>
          <w:szCs w:val="24"/>
        </w:rPr>
        <w:t>, подростков с ограниченными возможностями здоровья; развитие движения студенческих отрядов;</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развитие молодежного предпринимательства через организацию работы Молодежной школы предпринимательства, проведение конкурса </w:t>
      </w:r>
      <w:r w:rsidR="004D1BB3">
        <w:rPr>
          <w:spacing w:val="-1"/>
          <w:sz w:val="24"/>
          <w:szCs w:val="24"/>
        </w:rPr>
        <w:t>«</w:t>
      </w:r>
      <w:r w:rsidRPr="00172D6E">
        <w:rPr>
          <w:spacing w:val="-1"/>
          <w:sz w:val="24"/>
          <w:szCs w:val="24"/>
        </w:rPr>
        <w:t>Лучший молодой предприниматель года</w:t>
      </w:r>
      <w:r w:rsidR="004D1BB3">
        <w:rPr>
          <w:spacing w:val="-1"/>
          <w:sz w:val="24"/>
          <w:szCs w:val="24"/>
        </w:rPr>
        <w:t>»</w:t>
      </w:r>
      <w:r w:rsidRPr="00172D6E">
        <w:rPr>
          <w:spacing w:val="-1"/>
          <w:sz w:val="24"/>
          <w:szCs w:val="24"/>
        </w:rPr>
        <w:t>;</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активизация работы Молодежного ресурсного центра и Молодежного центра </w:t>
      </w:r>
      <w:r w:rsidR="004D1BB3">
        <w:rPr>
          <w:spacing w:val="-1"/>
          <w:sz w:val="24"/>
          <w:szCs w:val="24"/>
        </w:rPr>
        <w:t>«</w:t>
      </w:r>
      <w:r w:rsidRPr="00172D6E">
        <w:rPr>
          <w:spacing w:val="-1"/>
          <w:sz w:val="24"/>
          <w:szCs w:val="24"/>
        </w:rPr>
        <w:t xml:space="preserve">Открытое пространство </w:t>
      </w:r>
      <w:r w:rsidR="004D1BB3">
        <w:rPr>
          <w:spacing w:val="-1"/>
          <w:sz w:val="24"/>
          <w:szCs w:val="24"/>
        </w:rPr>
        <w:t>«</w:t>
      </w:r>
      <w:r w:rsidRPr="00172D6E">
        <w:rPr>
          <w:spacing w:val="-1"/>
          <w:sz w:val="24"/>
          <w:szCs w:val="24"/>
        </w:rPr>
        <w:t>квАРТира</w:t>
      </w:r>
      <w:r w:rsidR="0036010C">
        <w:rPr>
          <w:spacing w:val="-1"/>
          <w:sz w:val="24"/>
          <w:szCs w:val="24"/>
        </w:rPr>
        <w:t>»</w:t>
      </w:r>
      <w:r w:rsidRPr="00172D6E">
        <w:rPr>
          <w:spacing w:val="-1"/>
          <w:sz w:val="24"/>
          <w:szCs w:val="24"/>
        </w:rPr>
        <w:t xml:space="preserve"> по сотрудничеству с общественными организациями, объединениями; организация на их базе тренингов, семинаров, мастер-классов, обучающих школ для молодежи;</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пропаганда здорового образа жизни среди молодежи, профилактика негативных проявлений (наркомании, алкоголизма, экстремизма) в молодежной среде;</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пропаганда семейного образа жизни, традиционных ценностей, организация работы городского клуба </w:t>
      </w:r>
      <w:r w:rsidR="004D1BB3">
        <w:rPr>
          <w:spacing w:val="-1"/>
          <w:sz w:val="24"/>
          <w:szCs w:val="24"/>
        </w:rPr>
        <w:t>«</w:t>
      </w:r>
      <w:r w:rsidRPr="00172D6E">
        <w:rPr>
          <w:spacing w:val="-1"/>
          <w:sz w:val="24"/>
          <w:szCs w:val="24"/>
        </w:rPr>
        <w:t>Молодая семья</w:t>
      </w:r>
      <w:r w:rsidR="004D1BB3">
        <w:rPr>
          <w:spacing w:val="-1"/>
          <w:sz w:val="24"/>
          <w:szCs w:val="24"/>
        </w:rPr>
        <w:t>»</w:t>
      </w:r>
      <w:r w:rsidRPr="00172D6E">
        <w:rPr>
          <w:spacing w:val="-1"/>
          <w:sz w:val="24"/>
          <w:szCs w:val="24"/>
        </w:rPr>
        <w:t>;</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организация работы по духовно-нравственному, патриотическому воспитанию граждан, координация деятельности военно-политических клубов, объединений, юнармейских отрядов;</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развитие системы информационного обеспечения молодежи, организация работы </w:t>
      </w:r>
      <w:r w:rsidRPr="00172D6E">
        <w:rPr>
          <w:spacing w:val="-1"/>
          <w:sz w:val="24"/>
          <w:szCs w:val="24"/>
        </w:rPr>
        <w:lastRenderedPageBreak/>
        <w:t>молодежного медиа - центра.</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Программы (мероприятия), направленные на реализацию задачи:</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региональный проект </w:t>
      </w:r>
      <w:r w:rsidR="004D1BB3">
        <w:rPr>
          <w:spacing w:val="-1"/>
          <w:sz w:val="24"/>
          <w:szCs w:val="24"/>
        </w:rPr>
        <w:t>«</w:t>
      </w:r>
      <w:r w:rsidRPr="00172D6E">
        <w:rPr>
          <w:spacing w:val="-1"/>
          <w:sz w:val="24"/>
          <w:szCs w:val="24"/>
        </w:rPr>
        <w:t>Социальная активность</w:t>
      </w:r>
      <w:r w:rsidR="004D1BB3">
        <w:rPr>
          <w:spacing w:val="-1"/>
          <w:sz w:val="24"/>
          <w:szCs w:val="24"/>
        </w:rPr>
        <w:t>»</w:t>
      </w:r>
      <w:r w:rsidRPr="00172D6E">
        <w:rPr>
          <w:spacing w:val="-1"/>
          <w:sz w:val="24"/>
          <w:szCs w:val="24"/>
        </w:rPr>
        <w:t xml:space="preserve"> национального проекта </w:t>
      </w:r>
      <w:r w:rsidR="004D1BB3">
        <w:rPr>
          <w:spacing w:val="-1"/>
          <w:sz w:val="24"/>
          <w:szCs w:val="24"/>
        </w:rPr>
        <w:t>«</w:t>
      </w:r>
      <w:r w:rsidRPr="00172D6E">
        <w:rPr>
          <w:spacing w:val="-1"/>
          <w:sz w:val="24"/>
          <w:szCs w:val="24"/>
        </w:rPr>
        <w:t>Образование</w:t>
      </w:r>
      <w:r w:rsidR="004D1BB3">
        <w:rPr>
          <w:spacing w:val="-1"/>
          <w:sz w:val="24"/>
          <w:szCs w:val="24"/>
        </w:rPr>
        <w:t>»</w:t>
      </w:r>
      <w:r w:rsidRPr="00172D6E">
        <w:rPr>
          <w:spacing w:val="-1"/>
          <w:sz w:val="24"/>
          <w:szCs w:val="24"/>
        </w:rPr>
        <w:t xml:space="preserve"> в соответствии с Указом Президента Российской Федерации от 07.05.2018 №</w:t>
      </w:r>
      <w:r w:rsidR="00A670E5">
        <w:rPr>
          <w:spacing w:val="-1"/>
          <w:sz w:val="24"/>
          <w:szCs w:val="24"/>
        </w:rPr>
        <w:t xml:space="preserve"> </w:t>
      </w:r>
      <w:r w:rsidRPr="00172D6E">
        <w:rPr>
          <w:spacing w:val="-1"/>
          <w:sz w:val="24"/>
          <w:szCs w:val="24"/>
        </w:rPr>
        <w:t xml:space="preserve">204 </w:t>
      </w:r>
      <w:r w:rsidR="004D1BB3">
        <w:rPr>
          <w:spacing w:val="-1"/>
          <w:sz w:val="24"/>
          <w:szCs w:val="24"/>
        </w:rPr>
        <w:t>«</w:t>
      </w:r>
      <w:r w:rsidRPr="00172D6E">
        <w:rPr>
          <w:spacing w:val="-1"/>
          <w:sz w:val="24"/>
          <w:szCs w:val="24"/>
        </w:rPr>
        <w:t>О национальных целях и национальных задач развития Российской Федерации на период до 2024 года</w:t>
      </w:r>
      <w:r w:rsidR="004D1BB3">
        <w:rPr>
          <w:spacing w:val="-1"/>
          <w:sz w:val="24"/>
          <w:szCs w:val="24"/>
        </w:rPr>
        <w:t>»</w:t>
      </w:r>
      <w:r w:rsidRPr="00172D6E">
        <w:rPr>
          <w:spacing w:val="-1"/>
          <w:sz w:val="24"/>
          <w:szCs w:val="24"/>
        </w:rPr>
        <w:t>;</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государственная программа Новосибирской области </w:t>
      </w:r>
      <w:r w:rsidR="004D1BB3">
        <w:rPr>
          <w:spacing w:val="-1"/>
          <w:sz w:val="24"/>
          <w:szCs w:val="24"/>
        </w:rPr>
        <w:t>«</w:t>
      </w:r>
      <w:r w:rsidRPr="00172D6E">
        <w:rPr>
          <w:spacing w:val="-1"/>
          <w:sz w:val="24"/>
          <w:szCs w:val="24"/>
        </w:rPr>
        <w:t>Развитие государственной молодежной политики Новосибирской области</w:t>
      </w:r>
      <w:r w:rsidR="004D1BB3">
        <w:rPr>
          <w:spacing w:val="-1"/>
          <w:sz w:val="24"/>
          <w:szCs w:val="24"/>
        </w:rPr>
        <w:t>»</w:t>
      </w:r>
      <w:r w:rsidRPr="00172D6E">
        <w:rPr>
          <w:spacing w:val="-1"/>
          <w:sz w:val="24"/>
          <w:szCs w:val="24"/>
        </w:rPr>
        <w:t>, утвержденная постановлением Правительства Новосибирской области от 13.07.2015 №2</w:t>
      </w:r>
      <w:r w:rsidR="00A670E5">
        <w:rPr>
          <w:spacing w:val="-1"/>
          <w:sz w:val="24"/>
          <w:szCs w:val="24"/>
        </w:rPr>
        <w:t xml:space="preserve"> </w:t>
      </w:r>
      <w:r w:rsidRPr="00172D6E">
        <w:rPr>
          <w:spacing w:val="-1"/>
          <w:sz w:val="24"/>
          <w:szCs w:val="24"/>
        </w:rPr>
        <w:t>63-п, в новой редакции, введенной постановлением Правительства области от 28.05.2019 №</w:t>
      </w:r>
      <w:r w:rsidR="00A670E5">
        <w:rPr>
          <w:spacing w:val="-1"/>
          <w:sz w:val="24"/>
          <w:szCs w:val="24"/>
        </w:rPr>
        <w:t xml:space="preserve"> </w:t>
      </w:r>
      <w:r w:rsidRPr="00172D6E">
        <w:rPr>
          <w:spacing w:val="-1"/>
          <w:sz w:val="24"/>
          <w:szCs w:val="24"/>
        </w:rPr>
        <w:t>205-п;</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государственная программа Новосибирской области </w:t>
      </w:r>
      <w:r w:rsidR="004D1BB3">
        <w:rPr>
          <w:spacing w:val="-1"/>
          <w:sz w:val="24"/>
          <w:szCs w:val="24"/>
        </w:rPr>
        <w:t>«</w:t>
      </w:r>
      <w:r w:rsidRPr="00172D6E">
        <w:rPr>
          <w:spacing w:val="-1"/>
          <w:sz w:val="24"/>
          <w:szCs w:val="24"/>
        </w:rPr>
        <w:t>Развитие институтов региональной политики и гражданского общества в Новосибирской области</w:t>
      </w:r>
      <w:r w:rsidR="004D1BB3">
        <w:rPr>
          <w:spacing w:val="-1"/>
          <w:sz w:val="24"/>
          <w:szCs w:val="24"/>
        </w:rPr>
        <w:t>»</w:t>
      </w:r>
      <w:r w:rsidRPr="00172D6E">
        <w:rPr>
          <w:spacing w:val="-1"/>
          <w:sz w:val="24"/>
          <w:szCs w:val="24"/>
        </w:rPr>
        <w:t>, утвержденная постановлением Правительства Новосибирской области от 26.12.2018 №</w:t>
      </w:r>
      <w:r w:rsidR="00A670E5">
        <w:rPr>
          <w:spacing w:val="-1"/>
          <w:sz w:val="24"/>
          <w:szCs w:val="24"/>
        </w:rPr>
        <w:t xml:space="preserve"> </w:t>
      </w:r>
      <w:r w:rsidRPr="00172D6E">
        <w:rPr>
          <w:spacing w:val="-1"/>
          <w:sz w:val="24"/>
          <w:szCs w:val="24"/>
        </w:rPr>
        <w:t>570-п, в редакции, введенной постановлением Правительства области от 17.11.2021 №</w:t>
      </w:r>
      <w:r w:rsidR="00A670E5">
        <w:rPr>
          <w:spacing w:val="-1"/>
          <w:sz w:val="24"/>
          <w:szCs w:val="24"/>
        </w:rPr>
        <w:t xml:space="preserve"> </w:t>
      </w:r>
      <w:r w:rsidRPr="00172D6E">
        <w:rPr>
          <w:spacing w:val="-1"/>
          <w:sz w:val="24"/>
          <w:szCs w:val="24"/>
        </w:rPr>
        <w:t>464-п;</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Стратегия социально - экономического развития города Бердска на период до 2030 года, утвержденная решением Советов депутатов города Бердска от 19.12.2019 №</w:t>
      </w:r>
      <w:r w:rsidR="00A670E5">
        <w:rPr>
          <w:spacing w:val="-1"/>
          <w:sz w:val="24"/>
          <w:szCs w:val="24"/>
        </w:rPr>
        <w:t xml:space="preserve"> </w:t>
      </w:r>
      <w:r w:rsidRPr="00172D6E">
        <w:rPr>
          <w:spacing w:val="-1"/>
          <w:sz w:val="24"/>
          <w:szCs w:val="24"/>
        </w:rPr>
        <w:t>334;</w:t>
      </w:r>
    </w:p>
    <w:p w:rsidR="008F6E20" w:rsidRPr="00172D6E" w:rsidRDefault="008F6E20" w:rsidP="00494224">
      <w:pPr>
        <w:widowControl w:val="0"/>
        <w:shd w:val="clear" w:color="auto" w:fill="FFFFFF"/>
        <w:tabs>
          <w:tab w:val="left" w:pos="1205"/>
        </w:tabs>
        <w:autoSpaceDE w:val="0"/>
        <w:autoSpaceDN w:val="0"/>
        <w:adjustRightInd w:val="0"/>
        <w:ind w:firstLine="709"/>
        <w:jc w:val="both"/>
        <w:rPr>
          <w:spacing w:val="-1"/>
          <w:sz w:val="24"/>
          <w:szCs w:val="24"/>
        </w:rPr>
      </w:pPr>
      <w:r w:rsidRPr="00172D6E">
        <w:rPr>
          <w:spacing w:val="-1"/>
          <w:sz w:val="24"/>
          <w:szCs w:val="24"/>
        </w:rPr>
        <w:t xml:space="preserve">- муниципальная программа </w:t>
      </w:r>
      <w:r w:rsidR="004D1BB3">
        <w:rPr>
          <w:spacing w:val="-1"/>
          <w:sz w:val="24"/>
          <w:szCs w:val="24"/>
        </w:rPr>
        <w:t>«</w:t>
      </w:r>
      <w:r w:rsidRPr="00172D6E">
        <w:rPr>
          <w:spacing w:val="-1"/>
          <w:sz w:val="24"/>
          <w:szCs w:val="24"/>
        </w:rPr>
        <w:t>Молодежь города Бердска</w:t>
      </w:r>
      <w:r w:rsidR="004D1BB3">
        <w:rPr>
          <w:spacing w:val="-1"/>
          <w:sz w:val="24"/>
          <w:szCs w:val="24"/>
        </w:rPr>
        <w:t>»</w:t>
      </w:r>
      <w:r w:rsidRPr="00172D6E">
        <w:rPr>
          <w:spacing w:val="-1"/>
          <w:sz w:val="24"/>
          <w:szCs w:val="24"/>
        </w:rPr>
        <w:t xml:space="preserve"> (проект).</w:t>
      </w:r>
    </w:p>
    <w:p w:rsidR="00DF726B" w:rsidRPr="00172D6E" w:rsidRDefault="00DF726B" w:rsidP="00494224">
      <w:pPr>
        <w:widowControl w:val="0"/>
        <w:tabs>
          <w:tab w:val="left" w:pos="1134"/>
        </w:tabs>
        <w:ind w:firstLine="720"/>
        <w:jc w:val="both"/>
        <w:rPr>
          <w:rFonts w:eastAsia="Calibri"/>
          <w:sz w:val="24"/>
          <w:szCs w:val="24"/>
        </w:rPr>
      </w:pPr>
      <w:r w:rsidRPr="00172D6E">
        <w:rPr>
          <w:sz w:val="24"/>
          <w:szCs w:val="24"/>
        </w:rPr>
        <w:t>Планируемые показатели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2"/>
        <w:gridCol w:w="4514"/>
        <w:gridCol w:w="1163"/>
        <w:gridCol w:w="903"/>
        <w:gridCol w:w="903"/>
        <w:gridCol w:w="903"/>
      </w:tblGrid>
      <w:tr w:rsidR="00DF726B" w:rsidRPr="00172D6E" w:rsidTr="008F6E20">
        <w:trPr>
          <w:trHeight w:val="20"/>
          <w:tblHeader/>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DF726B" w:rsidP="00494224">
            <w:pPr>
              <w:widowControl w:val="0"/>
              <w:tabs>
                <w:tab w:val="left" w:pos="1134"/>
              </w:tabs>
              <w:jc w:val="center"/>
              <w:rPr>
                <w:rFonts w:eastAsia="Calibri"/>
                <w:b/>
                <w:sz w:val="22"/>
                <w:szCs w:val="22"/>
              </w:rPr>
            </w:pPr>
            <w:r w:rsidRPr="00F46218">
              <w:rPr>
                <w:rFonts w:eastAsia="Calibri"/>
                <w:b/>
                <w:sz w:val="22"/>
                <w:szCs w:val="22"/>
              </w:rPr>
              <w:t>Основные направления</w:t>
            </w:r>
          </w:p>
        </w:tc>
        <w:tc>
          <w:tcPr>
            <w:tcW w:w="82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DF726B" w:rsidP="00494224">
            <w:pPr>
              <w:widowControl w:val="0"/>
              <w:tabs>
                <w:tab w:val="left" w:pos="1134"/>
              </w:tabs>
              <w:jc w:val="center"/>
              <w:rPr>
                <w:rFonts w:eastAsia="Calibri"/>
                <w:b/>
                <w:sz w:val="22"/>
                <w:szCs w:val="22"/>
              </w:rPr>
            </w:pPr>
            <w:r w:rsidRPr="00F46218">
              <w:rPr>
                <w:rFonts w:eastAsia="Calibri"/>
                <w:b/>
                <w:sz w:val="22"/>
                <w:szCs w:val="22"/>
              </w:rPr>
              <w:t>Целевые индикаторы</w:t>
            </w:r>
          </w:p>
        </w:tc>
      </w:tr>
      <w:tr w:rsidR="00DF726B" w:rsidRPr="00172D6E" w:rsidTr="008F6E20">
        <w:trPr>
          <w:trHeight w:val="20"/>
          <w:tblHeader/>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DF726B" w:rsidP="00494224">
            <w:pPr>
              <w:widowControl w:val="0"/>
              <w:tabs>
                <w:tab w:val="left" w:pos="1134"/>
              </w:tabs>
              <w:jc w:val="center"/>
              <w:rPr>
                <w:rFonts w:eastAsia="Calibri"/>
                <w:b/>
                <w:sz w:val="22"/>
                <w:szCs w:val="22"/>
              </w:rPr>
            </w:pP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DF726B" w:rsidP="00494224">
            <w:pPr>
              <w:widowControl w:val="0"/>
              <w:tabs>
                <w:tab w:val="left" w:pos="1134"/>
              </w:tabs>
              <w:jc w:val="center"/>
              <w:rPr>
                <w:rFonts w:eastAsia="Calibri"/>
                <w:b/>
                <w:sz w:val="22"/>
                <w:szCs w:val="22"/>
              </w:rPr>
            </w:pPr>
            <w:r w:rsidRPr="00F46218">
              <w:rPr>
                <w:rFonts w:eastAsia="Calibri"/>
                <w:b/>
                <w:sz w:val="22"/>
                <w:szCs w:val="22"/>
              </w:rPr>
              <w:t>Наименование показателя</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8F6E20" w:rsidP="00494224">
            <w:pPr>
              <w:widowControl w:val="0"/>
              <w:tabs>
                <w:tab w:val="left" w:pos="1134"/>
              </w:tabs>
              <w:jc w:val="center"/>
              <w:rPr>
                <w:b/>
                <w:spacing w:val="-14"/>
                <w:sz w:val="22"/>
                <w:szCs w:val="22"/>
              </w:rPr>
            </w:pPr>
            <w:r w:rsidRPr="00F46218">
              <w:rPr>
                <w:b/>
                <w:spacing w:val="-14"/>
                <w:sz w:val="22"/>
                <w:szCs w:val="22"/>
              </w:rPr>
              <w:t>2022</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 xml:space="preserve">ожидаемое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8F6E20" w:rsidP="00494224">
            <w:pPr>
              <w:widowControl w:val="0"/>
              <w:tabs>
                <w:tab w:val="left" w:pos="1134"/>
              </w:tabs>
              <w:jc w:val="center"/>
              <w:rPr>
                <w:b/>
                <w:spacing w:val="-14"/>
                <w:sz w:val="22"/>
                <w:szCs w:val="22"/>
              </w:rPr>
            </w:pPr>
            <w:r w:rsidRPr="00F46218">
              <w:rPr>
                <w:b/>
                <w:spacing w:val="-14"/>
                <w:sz w:val="22"/>
                <w:szCs w:val="22"/>
              </w:rPr>
              <w:t>2023</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8F6E20" w:rsidP="00494224">
            <w:pPr>
              <w:widowControl w:val="0"/>
              <w:tabs>
                <w:tab w:val="left" w:pos="1134"/>
              </w:tabs>
              <w:jc w:val="center"/>
              <w:rPr>
                <w:b/>
                <w:spacing w:val="-14"/>
                <w:sz w:val="22"/>
                <w:szCs w:val="22"/>
              </w:rPr>
            </w:pPr>
            <w:r w:rsidRPr="00F46218">
              <w:rPr>
                <w:b/>
                <w:spacing w:val="-14"/>
                <w:sz w:val="22"/>
                <w:szCs w:val="22"/>
              </w:rPr>
              <w:t>2024</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726B" w:rsidRPr="00F46218" w:rsidRDefault="008F6E20" w:rsidP="00494224">
            <w:pPr>
              <w:widowControl w:val="0"/>
              <w:tabs>
                <w:tab w:val="left" w:pos="1134"/>
              </w:tabs>
              <w:jc w:val="center"/>
              <w:rPr>
                <w:b/>
                <w:spacing w:val="-14"/>
                <w:sz w:val="22"/>
                <w:szCs w:val="22"/>
              </w:rPr>
            </w:pPr>
            <w:r w:rsidRPr="00F46218">
              <w:rPr>
                <w:b/>
                <w:spacing w:val="-14"/>
                <w:sz w:val="22"/>
                <w:szCs w:val="22"/>
              </w:rPr>
              <w:t>2025</w:t>
            </w:r>
          </w:p>
          <w:p w:rsidR="00DF726B" w:rsidRPr="00F46218" w:rsidRDefault="00DF726B" w:rsidP="00494224">
            <w:pPr>
              <w:widowControl w:val="0"/>
              <w:tabs>
                <w:tab w:val="left" w:pos="1134"/>
              </w:tabs>
              <w:jc w:val="center"/>
              <w:rPr>
                <w:b/>
                <w:spacing w:val="-14"/>
                <w:sz w:val="22"/>
                <w:szCs w:val="22"/>
              </w:rPr>
            </w:pPr>
            <w:r w:rsidRPr="00F46218">
              <w:rPr>
                <w:b/>
                <w:spacing w:val="-14"/>
                <w:sz w:val="22"/>
                <w:szCs w:val="22"/>
              </w:rPr>
              <w:t>прогноз</w:t>
            </w:r>
          </w:p>
        </w:tc>
      </w:tr>
      <w:tr w:rsidR="008F6E20" w:rsidRPr="00172D6E" w:rsidTr="008F6E20">
        <w:trPr>
          <w:trHeight w:val="2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rFonts w:eastAsia="Calibri"/>
                <w:sz w:val="24"/>
                <w:szCs w:val="24"/>
              </w:rPr>
            </w:pPr>
            <w:r w:rsidRPr="00172D6E">
              <w:rPr>
                <w:bCs/>
                <w:iCs/>
                <w:sz w:val="24"/>
                <w:szCs w:val="24"/>
              </w:rPr>
              <w:t>Развитие созидательной активности молодежи</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sz w:val="24"/>
                <w:szCs w:val="24"/>
              </w:rPr>
            </w:pPr>
            <w:r w:rsidRPr="00172D6E">
              <w:rPr>
                <w:sz w:val="24"/>
                <w:szCs w:val="24"/>
              </w:rPr>
              <w:t>Численность молодых людей, участвующих в проектах и программах в сфере молодежной политики, чел.</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2D4262" w:rsidP="00494224">
            <w:pPr>
              <w:jc w:val="center"/>
              <w:rPr>
                <w:sz w:val="24"/>
                <w:szCs w:val="24"/>
              </w:rPr>
            </w:pPr>
            <w:r>
              <w:rPr>
                <w:sz w:val="24"/>
                <w:szCs w:val="24"/>
              </w:rPr>
              <w:t>17550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2D4262" w:rsidP="00494224">
            <w:pPr>
              <w:jc w:val="center"/>
              <w:rPr>
                <w:sz w:val="24"/>
                <w:szCs w:val="24"/>
              </w:rPr>
            </w:pPr>
            <w:r>
              <w:rPr>
                <w:sz w:val="24"/>
                <w:szCs w:val="24"/>
              </w:rPr>
              <w:t>17 600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2D4262" w:rsidP="00494224">
            <w:pPr>
              <w:jc w:val="center"/>
              <w:rPr>
                <w:sz w:val="24"/>
                <w:szCs w:val="24"/>
              </w:rPr>
            </w:pPr>
            <w:r>
              <w:rPr>
                <w:sz w:val="24"/>
                <w:szCs w:val="24"/>
              </w:rPr>
              <w:t>17 650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2D4262" w:rsidP="00494224">
            <w:pPr>
              <w:jc w:val="center"/>
              <w:rPr>
                <w:sz w:val="24"/>
                <w:szCs w:val="24"/>
              </w:rPr>
            </w:pPr>
            <w:r>
              <w:rPr>
                <w:sz w:val="24"/>
                <w:szCs w:val="24"/>
              </w:rPr>
              <w:t>17 700</w:t>
            </w:r>
          </w:p>
        </w:tc>
      </w:tr>
      <w:tr w:rsidR="008F6E20" w:rsidRPr="00172D6E" w:rsidTr="008F6E20">
        <w:trPr>
          <w:trHeight w:val="20"/>
        </w:trPr>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rFonts w:eastAsia="Calibri"/>
                <w:sz w:val="24"/>
                <w:szCs w:val="24"/>
              </w:rPr>
            </w:pP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sz w:val="24"/>
                <w:szCs w:val="24"/>
              </w:rPr>
            </w:pPr>
            <w:r w:rsidRPr="00172D6E">
              <w:rPr>
                <w:sz w:val="24"/>
                <w:szCs w:val="24"/>
              </w:rPr>
              <w:t>Численность молодых людей, привлекаемых программными мероприятиями в сфере духовно– нравственного, гражданско- патриотического воспитания, чел.</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EA4CD9" w:rsidP="00494224">
            <w:pPr>
              <w:jc w:val="center"/>
              <w:rPr>
                <w:sz w:val="24"/>
                <w:szCs w:val="24"/>
              </w:rPr>
            </w:pPr>
            <w:r>
              <w:rPr>
                <w:sz w:val="24"/>
                <w:szCs w:val="24"/>
              </w:rPr>
              <w:t>9850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2D4262" w:rsidP="00494224">
            <w:pPr>
              <w:jc w:val="center"/>
              <w:rPr>
                <w:sz w:val="24"/>
                <w:szCs w:val="24"/>
              </w:rPr>
            </w:pPr>
            <w:r>
              <w:rPr>
                <w:sz w:val="24"/>
                <w:szCs w:val="24"/>
              </w:rPr>
              <w:t>9 900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2D4262" w:rsidP="00494224">
            <w:pPr>
              <w:jc w:val="center"/>
              <w:rPr>
                <w:sz w:val="24"/>
                <w:szCs w:val="24"/>
              </w:rPr>
            </w:pPr>
            <w:r>
              <w:rPr>
                <w:sz w:val="24"/>
                <w:szCs w:val="24"/>
              </w:rPr>
              <w:t>9 950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2D4262" w:rsidP="00494224">
            <w:pPr>
              <w:jc w:val="center"/>
              <w:rPr>
                <w:sz w:val="24"/>
                <w:szCs w:val="24"/>
              </w:rPr>
            </w:pPr>
            <w:r>
              <w:rPr>
                <w:sz w:val="24"/>
                <w:szCs w:val="24"/>
              </w:rPr>
              <w:t>10 000</w:t>
            </w:r>
          </w:p>
        </w:tc>
      </w:tr>
      <w:tr w:rsidR="008F6E20" w:rsidRPr="00172D6E" w:rsidTr="008F6E20">
        <w:trPr>
          <w:trHeight w:val="20"/>
        </w:trPr>
        <w:tc>
          <w:tcPr>
            <w:tcW w:w="1588" w:type="dxa"/>
            <w:vMerge/>
            <w:tcBorders>
              <w:top w:val="single" w:sz="4" w:space="0" w:color="auto"/>
              <w:left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rFonts w:eastAsia="Calibri"/>
                <w:sz w:val="24"/>
                <w:szCs w:val="24"/>
              </w:rPr>
            </w:pP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sz w:val="24"/>
                <w:szCs w:val="24"/>
              </w:rPr>
            </w:pPr>
            <w:r w:rsidRPr="00172D6E">
              <w:rPr>
                <w:sz w:val="24"/>
                <w:szCs w:val="24"/>
              </w:rPr>
              <w:t xml:space="preserve">Количество молодых людей, трудоустроенных в рамках проекта </w:t>
            </w:r>
            <w:r w:rsidR="004D1BB3">
              <w:rPr>
                <w:sz w:val="24"/>
                <w:szCs w:val="24"/>
              </w:rPr>
              <w:t>«</w:t>
            </w:r>
            <w:r w:rsidRPr="00172D6E">
              <w:rPr>
                <w:sz w:val="24"/>
                <w:szCs w:val="24"/>
              </w:rPr>
              <w:t>Стань ПРОФИ</w:t>
            </w:r>
            <w:r w:rsidR="004D1BB3">
              <w:rPr>
                <w:sz w:val="24"/>
                <w:szCs w:val="24"/>
              </w:rPr>
              <w:t>»</w:t>
            </w:r>
            <w:r w:rsidRPr="00172D6E">
              <w:rPr>
                <w:sz w:val="24"/>
                <w:szCs w:val="24"/>
              </w:rPr>
              <w:t>, чел.</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8F6E20" w:rsidP="00494224">
            <w:pPr>
              <w:jc w:val="center"/>
              <w:rPr>
                <w:sz w:val="24"/>
                <w:szCs w:val="24"/>
              </w:rPr>
            </w:pPr>
            <w:r w:rsidRPr="00172D6E">
              <w:rPr>
                <w:sz w:val="24"/>
                <w:szCs w:val="24"/>
              </w:rPr>
              <w:t>566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8F6E20" w:rsidP="002D4262">
            <w:pPr>
              <w:jc w:val="center"/>
              <w:rPr>
                <w:sz w:val="24"/>
                <w:szCs w:val="24"/>
              </w:rPr>
            </w:pPr>
            <w:r w:rsidRPr="00172D6E">
              <w:rPr>
                <w:sz w:val="24"/>
                <w:szCs w:val="24"/>
              </w:rPr>
              <w:t>5</w:t>
            </w:r>
            <w:r w:rsidR="002D4262">
              <w:rPr>
                <w:sz w:val="24"/>
                <w:szCs w:val="24"/>
              </w:rPr>
              <w:t>7</w:t>
            </w:r>
            <w:r w:rsidRPr="00172D6E">
              <w:rPr>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2D4262" w:rsidP="00494224">
            <w:pPr>
              <w:jc w:val="center"/>
              <w:rPr>
                <w:sz w:val="24"/>
                <w:szCs w:val="24"/>
              </w:rPr>
            </w:pPr>
            <w:r>
              <w:rPr>
                <w:sz w:val="24"/>
                <w:szCs w:val="24"/>
              </w:rPr>
              <w:t>575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6E20" w:rsidRPr="00172D6E" w:rsidRDefault="002D4262" w:rsidP="00494224">
            <w:pPr>
              <w:jc w:val="center"/>
              <w:rPr>
                <w:sz w:val="24"/>
                <w:szCs w:val="24"/>
              </w:rPr>
            </w:pPr>
            <w:r>
              <w:rPr>
                <w:sz w:val="24"/>
                <w:szCs w:val="24"/>
              </w:rPr>
              <w:t>580</w:t>
            </w:r>
          </w:p>
        </w:tc>
      </w:tr>
      <w:tr w:rsidR="008F6E20" w:rsidRPr="00172D6E" w:rsidTr="008F6E20">
        <w:trPr>
          <w:trHeight w:val="20"/>
        </w:trPr>
        <w:tc>
          <w:tcPr>
            <w:tcW w:w="1588" w:type="dxa"/>
            <w:vMerge/>
            <w:tcBorders>
              <w:left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rFonts w:eastAsia="Calibri"/>
                <w:sz w:val="24"/>
                <w:szCs w:val="24"/>
              </w:rPr>
            </w:pPr>
          </w:p>
        </w:tc>
        <w:tc>
          <w:tcPr>
            <w:tcW w:w="4514" w:type="dxa"/>
            <w:tcBorders>
              <w:top w:val="single" w:sz="4" w:space="0" w:color="auto"/>
              <w:left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sz w:val="24"/>
                <w:szCs w:val="24"/>
              </w:rPr>
            </w:pPr>
            <w:r w:rsidRPr="00172D6E">
              <w:rPr>
                <w:sz w:val="24"/>
                <w:szCs w:val="24"/>
              </w:rPr>
              <w:t>Численность молодых людей, участвующих в проектах и программах по профилактике наркомании, пропаганде здорового образа жизни, чел.</w:t>
            </w:r>
          </w:p>
        </w:tc>
        <w:tc>
          <w:tcPr>
            <w:tcW w:w="1135" w:type="dxa"/>
            <w:tcBorders>
              <w:top w:val="single" w:sz="4" w:space="0" w:color="auto"/>
              <w:left w:val="single" w:sz="4" w:space="0" w:color="auto"/>
              <w:right w:val="single" w:sz="4" w:space="0" w:color="auto"/>
            </w:tcBorders>
            <w:shd w:val="clear" w:color="auto" w:fill="auto"/>
            <w:vAlign w:val="center"/>
          </w:tcPr>
          <w:p w:rsidR="008F6E20" w:rsidRPr="002D4262" w:rsidRDefault="00EA4CD9" w:rsidP="00494224">
            <w:pPr>
              <w:jc w:val="center"/>
              <w:rPr>
                <w:sz w:val="24"/>
                <w:szCs w:val="24"/>
              </w:rPr>
            </w:pPr>
            <w:r>
              <w:rPr>
                <w:sz w:val="24"/>
                <w:szCs w:val="24"/>
              </w:rPr>
              <w:t>8 900</w:t>
            </w:r>
          </w:p>
        </w:tc>
        <w:tc>
          <w:tcPr>
            <w:tcW w:w="0" w:type="auto"/>
            <w:tcBorders>
              <w:top w:val="single" w:sz="4" w:space="0" w:color="auto"/>
              <w:left w:val="single" w:sz="4" w:space="0" w:color="auto"/>
              <w:right w:val="single" w:sz="4" w:space="0" w:color="auto"/>
            </w:tcBorders>
            <w:shd w:val="clear" w:color="auto" w:fill="auto"/>
            <w:vAlign w:val="center"/>
          </w:tcPr>
          <w:p w:rsidR="008F6E20" w:rsidRPr="002D4262" w:rsidRDefault="00EA4CD9" w:rsidP="00EA4CD9">
            <w:pPr>
              <w:jc w:val="center"/>
              <w:rPr>
                <w:sz w:val="24"/>
                <w:szCs w:val="24"/>
              </w:rPr>
            </w:pPr>
            <w:r>
              <w:rPr>
                <w:sz w:val="24"/>
                <w:szCs w:val="24"/>
              </w:rPr>
              <w:t>8 950</w:t>
            </w:r>
          </w:p>
        </w:tc>
        <w:tc>
          <w:tcPr>
            <w:tcW w:w="0" w:type="auto"/>
            <w:tcBorders>
              <w:top w:val="single" w:sz="4" w:space="0" w:color="auto"/>
              <w:left w:val="single" w:sz="4" w:space="0" w:color="auto"/>
              <w:right w:val="single" w:sz="4" w:space="0" w:color="auto"/>
            </w:tcBorders>
            <w:shd w:val="clear" w:color="auto" w:fill="auto"/>
            <w:vAlign w:val="center"/>
          </w:tcPr>
          <w:p w:rsidR="008F6E20" w:rsidRPr="002D4262" w:rsidRDefault="00EA4CD9" w:rsidP="00EA4CD9">
            <w:pPr>
              <w:jc w:val="center"/>
              <w:rPr>
                <w:sz w:val="24"/>
                <w:szCs w:val="24"/>
              </w:rPr>
            </w:pPr>
            <w:r>
              <w:rPr>
                <w:sz w:val="24"/>
                <w:szCs w:val="24"/>
              </w:rPr>
              <w:t>9 000</w:t>
            </w:r>
          </w:p>
        </w:tc>
        <w:tc>
          <w:tcPr>
            <w:tcW w:w="0" w:type="auto"/>
            <w:tcBorders>
              <w:top w:val="single" w:sz="4" w:space="0" w:color="auto"/>
              <w:left w:val="single" w:sz="4" w:space="0" w:color="auto"/>
              <w:right w:val="single" w:sz="4" w:space="0" w:color="auto"/>
            </w:tcBorders>
            <w:shd w:val="clear" w:color="auto" w:fill="auto"/>
            <w:vAlign w:val="center"/>
          </w:tcPr>
          <w:p w:rsidR="008F6E20" w:rsidRPr="002D4262" w:rsidRDefault="00EA4CD9" w:rsidP="00494224">
            <w:pPr>
              <w:jc w:val="center"/>
              <w:rPr>
                <w:sz w:val="24"/>
                <w:szCs w:val="24"/>
              </w:rPr>
            </w:pPr>
            <w:r>
              <w:rPr>
                <w:sz w:val="24"/>
                <w:szCs w:val="24"/>
              </w:rPr>
              <w:t>9 050</w:t>
            </w:r>
          </w:p>
        </w:tc>
      </w:tr>
      <w:tr w:rsidR="008F6E20" w:rsidRPr="00172D6E" w:rsidTr="008F6E20">
        <w:trPr>
          <w:trHeight w:val="20"/>
        </w:trPr>
        <w:tc>
          <w:tcPr>
            <w:tcW w:w="1588" w:type="dxa"/>
            <w:vMerge/>
            <w:tcBorders>
              <w:left w:val="single" w:sz="4" w:space="0" w:color="auto"/>
              <w:bottom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rFonts w:eastAsia="Calibri"/>
                <w:sz w:val="24"/>
                <w:szCs w:val="24"/>
              </w:rPr>
            </w:pPr>
          </w:p>
        </w:tc>
        <w:tc>
          <w:tcPr>
            <w:tcW w:w="4514" w:type="dxa"/>
            <w:tcBorders>
              <w:top w:val="single" w:sz="4" w:space="0" w:color="auto"/>
              <w:left w:val="single" w:sz="4" w:space="0" w:color="auto"/>
              <w:right w:val="single" w:sz="4" w:space="0" w:color="auto"/>
            </w:tcBorders>
            <w:shd w:val="clear" w:color="auto" w:fill="auto"/>
            <w:vAlign w:val="center"/>
          </w:tcPr>
          <w:p w:rsidR="008F6E20" w:rsidRPr="00172D6E" w:rsidRDefault="008F6E20" w:rsidP="00494224">
            <w:pPr>
              <w:widowControl w:val="0"/>
              <w:tabs>
                <w:tab w:val="left" w:pos="1134"/>
              </w:tabs>
              <w:jc w:val="both"/>
              <w:rPr>
                <w:sz w:val="24"/>
                <w:szCs w:val="24"/>
              </w:rPr>
            </w:pPr>
            <w:r w:rsidRPr="00172D6E">
              <w:rPr>
                <w:sz w:val="24"/>
                <w:szCs w:val="24"/>
              </w:rPr>
              <w:t>Численность молодых людей, участвующих в проектах и программах по развитию творческих способностей, проектной, инновационной деятельности, чел.</w:t>
            </w:r>
          </w:p>
        </w:tc>
        <w:tc>
          <w:tcPr>
            <w:tcW w:w="1135" w:type="dxa"/>
            <w:tcBorders>
              <w:top w:val="single" w:sz="4" w:space="0" w:color="auto"/>
              <w:left w:val="single" w:sz="4" w:space="0" w:color="auto"/>
              <w:right w:val="single" w:sz="4" w:space="0" w:color="auto"/>
            </w:tcBorders>
            <w:shd w:val="clear" w:color="auto" w:fill="auto"/>
            <w:vAlign w:val="center"/>
          </w:tcPr>
          <w:p w:rsidR="008F6E20" w:rsidRPr="00172D6E" w:rsidRDefault="00EA4CD9" w:rsidP="00494224">
            <w:pPr>
              <w:jc w:val="center"/>
              <w:rPr>
                <w:sz w:val="24"/>
                <w:szCs w:val="24"/>
              </w:rPr>
            </w:pPr>
            <w:r>
              <w:rPr>
                <w:sz w:val="24"/>
                <w:szCs w:val="24"/>
              </w:rPr>
              <w:t>6 100</w:t>
            </w:r>
          </w:p>
        </w:tc>
        <w:tc>
          <w:tcPr>
            <w:tcW w:w="0" w:type="auto"/>
            <w:tcBorders>
              <w:top w:val="single" w:sz="4" w:space="0" w:color="auto"/>
              <w:left w:val="single" w:sz="4" w:space="0" w:color="auto"/>
              <w:right w:val="single" w:sz="4" w:space="0" w:color="auto"/>
            </w:tcBorders>
            <w:shd w:val="clear" w:color="auto" w:fill="auto"/>
            <w:vAlign w:val="center"/>
          </w:tcPr>
          <w:p w:rsidR="008F6E20" w:rsidRPr="00172D6E" w:rsidRDefault="00EA4CD9" w:rsidP="00EA4CD9">
            <w:pPr>
              <w:jc w:val="center"/>
              <w:rPr>
                <w:sz w:val="24"/>
                <w:szCs w:val="24"/>
              </w:rPr>
            </w:pPr>
            <w:r>
              <w:rPr>
                <w:sz w:val="24"/>
                <w:szCs w:val="24"/>
              </w:rPr>
              <w:t>6 150</w:t>
            </w:r>
          </w:p>
        </w:tc>
        <w:tc>
          <w:tcPr>
            <w:tcW w:w="0" w:type="auto"/>
            <w:tcBorders>
              <w:top w:val="single" w:sz="4" w:space="0" w:color="auto"/>
              <w:left w:val="single" w:sz="4" w:space="0" w:color="auto"/>
              <w:right w:val="single" w:sz="4" w:space="0" w:color="auto"/>
            </w:tcBorders>
            <w:shd w:val="clear" w:color="auto" w:fill="auto"/>
            <w:vAlign w:val="center"/>
          </w:tcPr>
          <w:p w:rsidR="008F6E20" w:rsidRPr="00172D6E" w:rsidRDefault="00EA4CD9" w:rsidP="00494224">
            <w:pPr>
              <w:jc w:val="center"/>
              <w:rPr>
                <w:sz w:val="24"/>
                <w:szCs w:val="24"/>
              </w:rPr>
            </w:pPr>
            <w:r>
              <w:rPr>
                <w:sz w:val="24"/>
                <w:szCs w:val="24"/>
              </w:rPr>
              <w:t>6 200</w:t>
            </w:r>
          </w:p>
        </w:tc>
        <w:tc>
          <w:tcPr>
            <w:tcW w:w="0" w:type="auto"/>
            <w:tcBorders>
              <w:top w:val="single" w:sz="4" w:space="0" w:color="auto"/>
              <w:left w:val="single" w:sz="4" w:space="0" w:color="auto"/>
              <w:right w:val="single" w:sz="4" w:space="0" w:color="auto"/>
            </w:tcBorders>
            <w:shd w:val="clear" w:color="auto" w:fill="auto"/>
            <w:vAlign w:val="center"/>
          </w:tcPr>
          <w:p w:rsidR="008F6E20" w:rsidRPr="00172D6E" w:rsidRDefault="00EA4CD9" w:rsidP="00494224">
            <w:pPr>
              <w:jc w:val="center"/>
              <w:rPr>
                <w:sz w:val="24"/>
                <w:szCs w:val="24"/>
              </w:rPr>
            </w:pPr>
            <w:r>
              <w:rPr>
                <w:sz w:val="24"/>
                <w:szCs w:val="24"/>
              </w:rPr>
              <w:t>6 250</w:t>
            </w:r>
          </w:p>
        </w:tc>
      </w:tr>
    </w:tbl>
    <w:p w:rsidR="00DF726B" w:rsidRPr="00F46218" w:rsidRDefault="00DF726B" w:rsidP="00494224">
      <w:pPr>
        <w:pStyle w:val="2"/>
        <w:tabs>
          <w:tab w:val="left" w:pos="993"/>
          <w:tab w:val="left" w:pos="1134"/>
        </w:tabs>
        <w:spacing w:before="0" w:after="0"/>
        <w:ind w:firstLine="709"/>
        <w:jc w:val="both"/>
        <w:rPr>
          <w:rFonts w:ascii="Times New Roman" w:hAnsi="Times New Roman"/>
          <w:i w:val="0"/>
          <w:sz w:val="24"/>
          <w:szCs w:val="24"/>
        </w:rPr>
      </w:pPr>
      <w:bookmarkStart w:id="58" w:name="_Toc122679775"/>
      <w:r w:rsidRPr="00F46218">
        <w:rPr>
          <w:rFonts w:ascii="Times New Roman" w:hAnsi="Times New Roman"/>
          <w:i w:val="0"/>
          <w:sz w:val="24"/>
          <w:szCs w:val="24"/>
        </w:rPr>
        <w:t>8.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bookmarkEnd w:id="58"/>
    </w:p>
    <w:p w:rsidR="006D4D26" w:rsidRPr="00172D6E" w:rsidRDefault="006D4D26" w:rsidP="00494224">
      <w:pPr>
        <w:keepNext/>
        <w:keepLines/>
        <w:ind w:firstLine="708"/>
        <w:jc w:val="both"/>
        <w:outlineLvl w:val="1"/>
        <w:rPr>
          <w:rFonts w:eastAsia="Calibri"/>
          <w:b/>
          <w:bCs/>
          <w:iCs/>
          <w:sz w:val="24"/>
          <w:szCs w:val="24"/>
        </w:rPr>
      </w:pPr>
      <w:bookmarkStart w:id="59" w:name="_Toc122679776"/>
      <w:r w:rsidRPr="00F46218">
        <w:rPr>
          <w:rFonts w:eastAsia="Calibri"/>
          <w:bCs/>
          <w:iCs/>
          <w:sz w:val="24"/>
          <w:szCs w:val="24"/>
        </w:rPr>
        <w:t>Задача</w:t>
      </w:r>
      <w:r w:rsidRPr="0036010C">
        <w:rPr>
          <w:rFonts w:eastAsia="Calibri"/>
          <w:bCs/>
          <w:iCs/>
          <w:sz w:val="24"/>
          <w:szCs w:val="24"/>
        </w:rPr>
        <w:t xml:space="preserve"> - создание условий для организации досуга и обеспечения жителей услугами организаций культуры. Организация библиотечного обслуживания населения, комплектование и обеспечение сохранности библиотечных фондов библиотек. Сохранение, использование и популяризация объектов культурного наследия (памятников истории и культуры)</w:t>
      </w:r>
      <w:bookmarkEnd w:id="59"/>
    </w:p>
    <w:p w:rsidR="00C6338B" w:rsidRPr="00172D6E" w:rsidRDefault="00C6338B" w:rsidP="00494224">
      <w:pPr>
        <w:pStyle w:val="ConsPlusNormal"/>
        <w:tabs>
          <w:tab w:val="left" w:pos="1134"/>
        </w:tabs>
        <w:ind w:firstLine="540"/>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сохранение на последующий период 1022 бюджетных мест в муниципальных детских школах по видам искусств (МБУДО ДХШ </w:t>
      </w:r>
      <w:r w:rsidR="004D1BB3">
        <w:rPr>
          <w:rFonts w:ascii="Times New Roman" w:hAnsi="Times New Roman" w:cs="Times New Roman"/>
          <w:sz w:val="24"/>
          <w:szCs w:val="24"/>
        </w:rPr>
        <w:t>«</w:t>
      </w:r>
      <w:r w:rsidRPr="00172D6E">
        <w:rPr>
          <w:rFonts w:ascii="Times New Roman" w:hAnsi="Times New Roman" w:cs="Times New Roman"/>
          <w:sz w:val="24"/>
          <w:szCs w:val="24"/>
        </w:rPr>
        <w:t>Весна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МБУДО ДШИ </w:t>
      </w:r>
      <w:r w:rsidR="004D1BB3">
        <w:rPr>
          <w:rFonts w:ascii="Times New Roman" w:hAnsi="Times New Roman" w:cs="Times New Roman"/>
          <w:sz w:val="24"/>
          <w:szCs w:val="24"/>
        </w:rPr>
        <w:t>«</w:t>
      </w:r>
      <w:r w:rsidRPr="00172D6E">
        <w:rPr>
          <w:rFonts w:ascii="Times New Roman" w:hAnsi="Times New Roman" w:cs="Times New Roman"/>
          <w:sz w:val="24"/>
          <w:szCs w:val="24"/>
        </w:rPr>
        <w:t>Берегиня</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lastRenderedPageBreak/>
        <w:t>внедрение электронного читательского билета;</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пополнение книжного фонда муниципальных библиотек;</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увеличение площадей публичных библиотек за счет арендуемых во вновь строящихся торгово-офисных и административных зданиях;</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расширение площадей публичных библиотек за счет объединения двух библиотек на Микрорайоне (Б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3 и Б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4);</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создание модельных библиотек (Б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4 и Б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2);</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завершение ремонта и реконструкция здания Городского дома культуры под Городской театр;</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строительство здания Центра культурного развития (МБУ </w:t>
      </w:r>
      <w:r w:rsidR="00473105">
        <w:rPr>
          <w:rFonts w:ascii="Times New Roman" w:hAnsi="Times New Roman" w:cs="Times New Roman"/>
          <w:sz w:val="24"/>
          <w:szCs w:val="24"/>
        </w:rPr>
        <w:t>«</w:t>
      </w:r>
      <w:r w:rsidRPr="00172D6E">
        <w:rPr>
          <w:rFonts w:ascii="Times New Roman" w:hAnsi="Times New Roman" w:cs="Times New Roman"/>
          <w:sz w:val="24"/>
          <w:szCs w:val="24"/>
        </w:rPr>
        <w:t>ГЦКиД</w:t>
      </w:r>
      <w:r w:rsidR="00473105">
        <w:rPr>
          <w:rFonts w:ascii="Times New Roman" w:hAnsi="Times New Roman" w:cs="Times New Roman"/>
          <w:sz w:val="24"/>
          <w:szCs w:val="24"/>
        </w:rPr>
        <w:t>»</w:t>
      </w:r>
      <w:r w:rsidRPr="00172D6E">
        <w:rPr>
          <w:rFonts w:ascii="Times New Roman" w:hAnsi="Times New Roman" w:cs="Times New Roman"/>
          <w:sz w:val="24"/>
          <w:szCs w:val="24"/>
        </w:rPr>
        <w:t>), благоустройство прилегающей территории;</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ремонт (реконструкция) танцевальной площадки Городского парка культуры и отдыха;</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реконструкция объекта культурного наследия регионального значения </w:t>
      </w:r>
      <w:r w:rsidR="004D1BB3">
        <w:rPr>
          <w:rFonts w:ascii="Times New Roman" w:hAnsi="Times New Roman" w:cs="Times New Roman"/>
          <w:sz w:val="24"/>
          <w:szCs w:val="24"/>
        </w:rPr>
        <w:t>«</w:t>
      </w:r>
      <w:r w:rsidRPr="00172D6E">
        <w:rPr>
          <w:rFonts w:ascii="Times New Roman" w:hAnsi="Times New Roman" w:cs="Times New Roman"/>
          <w:sz w:val="24"/>
          <w:szCs w:val="24"/>
        </w:rPr>
        <w:t>Памятный знак в честь подвига бердчан в годы Великой Отечественной войны (Мемориал Славы)</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реставрация памятника Защитникам Отечества (пос. Боровой), Стелы Герою Советского Союза Дмитрию Тимофеевичу Пастухову (ул. Пастухова);</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изготовление и установка информационных досок на улицах Купца Горохова, поэта Сорокина, Владлена Бирюкова, Льва Максимова, партизана Деньгина, бердского спецназа; установка мемориальной доски Гамулину Андрею Гавриловичу (Микрорайон, д. 6);</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приобретение музыкальных инструментов, оборудования, костюмного фонда;</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приобретение кондиционеров и оборудования для обеспечения климатического контроля в экспозициях и фондохранилищах Бердского историко-художественного музея;</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ремонт зданий и помещений учреждений культуры, укрепление материально-технической базы;</w:t>
      </w:r>
    </w:p>
    <w:p w:rsidR="00C6338B" w:rsidRPr="00172D6E" w:rsidRDefault="00C6338B" w:rsidP="00494224">
      <w:pPr>
        <w:pStyle w:val="ConsPlusNormal"/>
        <w:numPr>
          <w:ilvl w:val="0"/>
          <w:numId w:val="33"/>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строительство здания Досугового центра </w:t>
      </w:r>
      <w:r w:rsidR="004D1BB3">
        <w:rPr>
          <w:rFonts w:ascii="Times New Roman" w:hAnsi="Times New Roman" w:cs="Times New Roman"/>
          <w:sz w:val="24"/>
          <w:szCs w:val="24"/>
        </w:rPr>
        <w:t>«</w:t>
      </w:r>
      <w:r w:rsidRPr="00172D6E">
        <w:rPr>
          <w:rFonts w:ascii="Times New Roman" w:hAnsi="Times New Roman" w:cs="Times New Roman"/>
          <w:sz w:val="24"/>
          <w:szCs w:val="24"/>
        </w:rPr>
        <w:t>Октябрь</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в пос. Новый.</w:t>
      </w:r>
    </w:p>
    <w:p w:rsidR="00C6338B" w:rsidRPr="00172D6E" w:rsidRDefault="00C6338B" w:rsidP="00494224">
      <w:pPr>
        <w:widowControl w:val="0"/>
        <w:tabs>
          <w:tab w:val="left" w:pos="1134"/>
        </w:tabs>
        <w:ind w:firstLine="709"/>
        <w:jc w:val="both"/>
        <w:rPr>
          <w:color w:val="000000"/>
          <w:sz w:val="24"/>
          <w:szCs w:val="24"/>
        </w:rPr>
      </w:pPr>
      <w:r w:rsidRPr="00172D6E">
        <w:rPr>
          <w:color w:val="000000"/>
          <w:sz w:val="24"/>
          <w:szCs w:val="24"/>
        </w:rPr>
        <w:t>Программы, правовые акты, направленные на реализацию задачи:</w:t>
      </w:r>
    </w:p>
    <w:p w:rsidR="00C6338B" w:rsidRPr="00172D6E" w:rsidRDefault="00C6338B" w:rsidP="00494224">
      <w:pPr>
        <w:pStyle w:val="ConsPlusNormal"/>
        <w:numPr>
          <w:ilvl w:val="0"/>
          <w:numId w:val="32"/>
        </w:numPr>
        <w:tabs>
          <w:tab w:val="left" w:pos="851"/>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региональные составляющие федеральных проектов </w:t>
      </w:r>
      <w:r w:rsidR="004D1BB3">
        <w:rPr>
          <w:rFonts w:ascii="Times New Roman" w:hAnsi="Times New Roman" w:cs="Times New Roman"/>
          <w:sz w:val="24"/>
          <w:szCs w:val="24"/>
        </w:rPr>
        <w:t>«</w:t>
      </w:r>
      <w:r w:rsidRPr="00172D6E">
        <w:rPr>
          <w:rFonts w:ascii="Times New Roman" w:hAnsi="Times New Roman" w:cs="Times New Roman"/>
          <w:sz w:val="24"/>
          <w:szCs w:val="24"/>
        </w:rPr>
        <w:t>Культурная среда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Творческие люди</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Цифровая культура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национального проекта </w:t>
      </w:r>
      <w:r w:rsidR="004D1BB3">
        <w:rPr>
          <w:rFonts w:ascii="Times New Roman" w:hAnsi="Times New Roman" w:cs="Times New Roman"/>
          <w:sz w:val="24"/>
          <w:szCs w:val="24"/>
        </w:rPr>
        <w:t>«</w:t>
      </w:r>
      <w:r w:rsidRPr="00172D6E">
        <w:rPr>
          <w:rFonts w:ascii="Times New Roman" w:hAnsi="Times New Roman" w:cs="Times New Roman"/>
          <w:sz w:val="24"/>
          <w:szCs w:val="24"/>
        </w:rPr>
        <w:t>Культура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в соответствии с Указом Президента Российской Федерации от 07.05.2018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 xml:space="preserve">204 </w:t>
      </w:r>
      <w:r w:rsidR="004D1BB3">
        <w:rPr>
          <w:rFonts w:ascii="Times New Roman" w:hAnsi="Times New Roman" w:cs="Times New Roman"/>
          <w:sz w:val="24"/>
          <w:szCs w:val="24"/>
        </w:rPr>
        <w:t>«</w:t>
      </w:r>
      <w:r w:rsidRPr="00172D6E">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C6338B" w:rsidRPr="00172D6E" w:rsidRDefault="00C6338B" w:rsidP="00494224">
      <w:pPr>
        <w:pStyle w:val="ConsPlusNormal"/>
        <w:numPr>
          <w:ilvl w:val="0"/>
          <w:numId w:val="32"/>
        </w:numPr>
        <w:tabs>
          <w:tab w:val="left" w:pos="851"/>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Стратегия научно-технологического развития Российской Федерации, утвержденная Указом Президента Российской Федерации от 01.12.2016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642 (в том числе, проект развития Новосибирского научного центра Академгородок 2.0);</w:t>
      </w:r>
    </w:p>
    <w:p w:rsidR="00C6338B" w:rsidRPr="00172D6E" w:rsidRDefault="00C6338B" w:rsidP="00494224">
      <w:pPr>
        <w:widowControl w:val="0"/>
        <w:numPr>
          <w:ilvl w:val="0"/>
          <w:numId w:val="9"/>
        </w:numPr>
        <w:tabs>
          <w:tab w:val="clear" w:pos="1800"/>
          <w:tab w:val="left" w:pos="851"/>
          <w:tab w:val="num" w:pos="993"/>
          <w:tab w:val="left" w:pos="1134"/>
          <w:tab w:val="num" w:pos="1353"/>
          <w:tab w:val="num" w:pos="3763"/>
        </w:tabs>
        <w:ind w:left="0" w:firstLine="709"/>
        <w:jc w:val="both"/>
        <w:rPr>
          <w:sz w:val="24"/>
          <w:szCs w:val="24"/>
        </w:rPr>
      </w:pPr>
      <w:r w:rsidRPr="00172D6E">
        <w:rPr>
          <w:sz w:val="24"/>
          <w:szCs w:val="24"/>
        </w:rPr>
        <w:t xml:space="preserve">государственная программа Российской Федерации </w:t>
      </w:r>
      <w:r w:rsidR="004D1BB3">
        <w:rPr>
          <w:sz w:val="24"/>
          <w:szCs w:val="24"/>
        </w:rPr>
        <w:t>«</w:t>
      </w:r>
      <w:r w:rsidRPr="00172D6E">
        <w:rPr>
          <w:sz w:val="24"/>
          <w:szCs w:val="24"/>
        </w:rPr>
        <w:t>Развитие культуры</w:t>
      </w:r>
      <w:r w:rsidR="004D1BB3">
        <w:rPr>
          <w:sz w:val="24"/>
          <w:szCs w:val="24"/>
        </w:rPr>
        <w:t>»</w:t>
      </w:r>
      <w:r w:rsidRPr="00172D6E">
        <w:rPr>
          <w:sz w:val="24"/>
          <w:szCs w:val="24"/>
        </w:rPr>
        <w:t>, утвержденная постановлением Правительства Российской Федерации от 15.04.2014 №</w:t>
      </w:r>
      <w:r w:rsidR="00A670E5">
        <w:rPr>
          <w:sz w:val="24"/>
          <w:szCs w:val="24"/>
        </w:rPr>
        <w:t xml:space="preserve"> </w:t>
      </w:r>
      <w:r w:rsidRPr="00172D6E">
        <w:rPr>
          <w:sz w:val="24"/>
          <w:szCs w:val="24"/>
        </w:rPr>
        <w:t>317;</w:t>
      </w:r>
    </w:p>
    <w:p w:rsidR="00C6338B" w:rsidRPr="00172D6E" w:rsidRDefault="00C6338B" w:rsidP="00494224">
      <w:pPr>
        <w:widowControl w:val="0"/>
        <w:numPr>
          <w:ilvl w:val="0"/>
          <w:numId w:val="9"/>
        </w:numPr>
        <w:tabs>
          <w:tab w:val="clear" w:pos="1800"/>
          <w:tab w:val="left" w:pos="851"/>
          <w:tab w:val="num" w:pos="993"/>
          <w:tab w:val="left" w:pos="1134"/>
          <w:tab w:val="num" w:pos="1353"/>
          <w:tab w:val="num" w:pos="3763"/>
        </w:tabs>
        <w:ind w:left="0" w:firstLine="709"/>
        <w:jc w:val="both"/>
        <w:rPr>
          <w:sz w:val="24"/>
          <w:szCs w:val="24"/>
        </w:rPr>
      </w:pPr>
      <w:r w:rsidRPr="00172D6E">
        <w:rPr>
          <w:sz w:val="24"/>
          <w:szCs w:val="24"/>
        </w:rPr>
        <w:t xml:space="preserve"> государственная программа Новосибирской области </w:t>
      </w:r>
      <w:r w:rsidR="004D1BB3">
        <w:rPr>
          <w:sz w:val="24"/>
          <w:szCs w:val="24"/>
        </w:rPr>
        <w:t>«</w:t>
      </w:r>
      <w:r w:rsidRPr="00172D6E">
        <w:rPr>
          <w:sz w:val="24"/>
          <w:szCs w:val="24"/>
        </w:rPr>
        <w:t>Культура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03.02.2015 №</w:t>
      </w:r>
      <w:r w:rsidR="00A670E5">
        <w:rPr>
          <w:sz w:val="24"/>
          <w:szCs w:val="24"/>
        </w:rPr>
        <w:t xml:space="preserve"> </w:t>
      </w:r>
      <w:r w:rsidRPr="00172D6E">
        <w:rPr>
          <w:sz w:val="24"/>
          <w:szCs w:val="24"/>
        </w:rPr>
        <w:t>46-п;</w:t>
      </w:r>
    </w:p>
    <w:p w:rsidR="00C6338B" w:rsidRPr="00172D6E" w:rsidRDefault="00C6338B" w:rsidP="00494224">
      <w:pPr>
        <w:widowControl w:val="0"/>
        <w:numPr>
          <w:ilvl w:val="0"/>
          <w:numId w:val="9"/>
        </w:numPr>
        <w:tabs>
          <w:tab w:val="clear" w:pos="1800"/>
          <w:tab w:val="left" w:pos="851"/>
          <w:tab w:val="num" w:pos="993"/>
          <w:tab w:val="left" w:pos="1134"/>
          <w:tab w:val="num" w:pos="1353"/>
          <w:tab w:val="num" w:pos="3763"/>
        </w:tabs>
        <w:ind w:left="0" w:firstLine="709"/>
        <w:jc w:val="both"/>
        <w:rPr>
          <w:sz w:val="24"/>
          <w:szCs w:val="24"/>
        </w:rPr>
      </w:pPr>
      <w:r w:rsidRPr="00172D6E">
        <w:rPr>
          <w:sz w:val="24"/>
          <w:szCs w:val="24"/>
        </w:rPr>
        <w:t xml:space="preserve">государственная программа Новосибирской области </w:t>
      </w:r>
      <w:r w:rsidR="004D1BB3">
        <w:rPr>
          <w:sz w:val="24"/>
          <w:szCs w:val="24"/>
        </w:rPr>
        <w:t>«</w:t>
      </w:r>
      <w:r w:rsidRPr="00172D6E">
        <w:rPr>
          <w:sz w:val="24"/>
          <w:szCs w:val="24"/>
        </w:rPr>
        <w:t>Управление государственными финансами в Новосибирской области</w:t>
      </w:r>
      <w:r w:rsidR="004D1BB3">
        <w:rPr>
          <w:sz w:val="24"/>
          <w:szCs w:val="24"/>
        </w:rPr>
        <w:t>»</w:t>
      </w:r>
      <w:r w:rsidRPr="00172D6E">
        <w:rPr>
          <w:sz w:val="24"/>
          <w:szCs w:val="24"/>
        </w:rPr>
        <w:t>, утвержденная постановлением Правительства Новосибирской области от 26.12.2018 №</w:t>
      </w:r>
      <w:r w:rsidR="00A670E5">
        <w:rPr>
          <w:sz w:val="24"/>
          <w:szCs w:val="24"/>
        </w:rPr>
        <w:t xml:space="preserve"> </w:t>
      </w:r>
      <w:r w:rsidRPr="00172D6E">
        <w:rPr>
          <w:sz w:val="24"/>
          <w:szCs w:val="24"/>
        </w:rPr>
        <w:t>567-п;</w:t>
      </w:r>
    </w:p>
    <w:p w:rsidR="00C6338B" w:rsidRPr="00172D6E" w:rsidRDefault="00C6338B" w:rsidP="00494224">
      <w:pPr>
        <w:widowControl w:val="0"/>
        <w:numPr>
          <w:ilvl w:val="0"/>
          <w:numId w:val="9"/>
        </w:numPr>
        <w:tabs>
          <w:tab w:val="clear" w:pos="1800"/>
          <w:tab w:val="left" w:pos="851"/>
          <w:tab w:val="num" w:pos="993"/>
          <w:tab w:val="left" w:pos="1134"/>
          <w:tab w:val="num" w:pos="1353"/>
          <w:tab w:val="num" w:pos="3763"/>
        </w:tabs>
        <w:ind w:left="0" w:firstLine="709"/>
        <w:jc w:val="both"/>
        <w:rPr>
          <w:sz w:val="24"/>
          <w:szCs w:val="24"/>
        </w:rPr>
      </w:pPr>
      <w:r w:rsidRPr="00172D6E">
        <w:rPr>
          <w:sz w:val="24"/>
          <w:szCs w:val="24"/>
        </w:rPr>
        <w:t>Стратегия социально-экономического развития города Бердска на период до 2030 года, утвержденная решением Советом депутатов города Бердска от 19.12.2019 № 334;</w:t>
      </w:r>
    </w:p>
    <w:p w:rsidR="00C6338B" w:rsidRPr="00172D6E" w:rsidRDefault="00C6338B" w:rsidP="00494224">
      <w:pPr>
        <w:widowControl w:val="0"/>
        <w:numPr>
          <w:ilvl w:val="0"/>
          <w:numId w:val="9"/>
        </w:numPr>
        <w:tabs>
          <w:tab w:val="clear" w:pos="1800"/>
          <w:tab w:val="left" w:pos="851"/>
          <w:tab w:val="num" w:pos="993"/>
          <w:tab w:val="left" w:pos="1134"/>
          <w:tab w:val="num" w:pos="1353"/>
          <w:tab w:val="num" w:pos="3763"/>
        </w:tabs>
        <w:ind w:left="0" w:firstLine="709"/>
        <w:jc w:val="both"/>
        <w:rPr>
          <w:sz w:val="24"/>
          <w:szCs w:val="24"/>
        </w:rPr>
      </w:pPr>
      <w:r w:rsidRPr="00172D6E">
        <w:rPr>
          <w:sz w:val="24"/>
          <w:szCs w:val="24"/>
        </w:rPr>
        <w:t xml:space="preserve">муниципальная программа </w:t>
      </w:r>
      <w:r w:rsidR="004D1BB3">
        <w:rPr>
          <w:sz w:val="24"/>
          <w:szCs w:val="24"/>
        </w:rPr>
        <w:t>«</w:t>
      </w:r>
      <w:r w:rsidRPr="00172D6E">
        <w:rPr>
          <w:sz w:val="24"/>
          <w:szCs w:val="24"/>
        </w:rPr>
        <w:t>Культура города Бердска</w:t>
      </w:r>
      <w:r w:rsidR="004D1BB3">
        <w:rPr>
          <w:sz w:val="24"/>
          <w:szCs w:val="24"/>
        </w:rPr>
        <w:t>»</w:t>
      </w:r>
      <w:r w:rsidRPr="00172D6E">
        <w:rPr>
          <w:sz w:val="24"/>
          <w:szCs w:val="24"/>
        </w:rPr>
        <w:t>, утвержденная постановлением администрации города Бердска от 29.01.2019 №</w:t>
      </w:r>
      <w:r w:rsidR="00A670E5">
        <w:rPr>
          <w:sz w:val="24"/>
          <w:szCs w:val="24"/>
        </w:rPr>
        <w:t xml:space="preserve"> </w:t>
      </w:r>
      <w:r w:rsidRPr="00172D6E">
        <w:rPr>
          <w:sz w:val="24"/>
          <w:szCs w:val="24"/>
        </w:rPr>
        <w:t>249;</w:t>
      </w:r>
    </w:p>
    <w:p w:rsidR="00C6338B" w:rsidRPr="00172D6E" w:rsidRDefault="00C6338B" w:rsidP="00494224">
      <w:pPr>
        <w:widowControl w:val="0"/>
        <w:numPr>
          <w:ilvl w:val="0"/>
          <w:numId w:val="9"/>
        </w:numPr>
        <w:tabs>
          <w:tab w:val="clear" w:pos="1800"/>
          <w:tab w:val="left" w:pos="851"/>
          <w:tab w:val="num" w:pos="993"/>
          <w:tab w:val="left" w:pos="1134"/>
          <w:tab w:val="num" w:pos="1353"/>
          <w:tab w:val="num" w:pos="3763"/>
        </w:tabs>
        <w:ind w:left="0" w:firstLine="709"/>
        <w:jc w:val="both"/>
        <w:rPr>
          <w:sz w:val="24"/>
          <w:szCs w:val="24"/>
        </w:rPr>
      </w:pPr>
      <w:r w:rsidRPr="00172D6E">
        <w:rPr>
          <w:sz w:val="24"/>
          <w:szCs w:val="24"/>
        </w:rPr>
        <w:t xml:space="preserve">муниципальная программа </w:t>
      </w:r>
      <w:r w:rsidR="004D1BB3">
        <w:rPr>
          <w:sz w:val="24"/>
          <w:szCs w:val="24"/>
        </w:rPr>
        <w:t>«</w:t>
      </w:r>
      <w:r w:rsidRPr="00172D6E">
        <w:rPr>
          <w:sz w:val="24"/>
          <w:szCs w:val="24"/>
        </w:rPr>
        <w:t>Сохранение, использование и популяризация историко-культурного наследия города Бердска</w:t>
      </w:r>
      <w:r w:rsidR="004D1BB3">
        <w:rPr>
          <w:sz w:val="24"/>
          <w:szCs w:val="24"/>
        </w:rPr>
        <w:t>»</w:t>
      </w:r>
      <w:r w:rsidRPr="00172D6E">
        <w:rPr>
          <w:sz w:val="24"/>
          <w:szCs w:val="24"/>
        </w:rPr>
        <w:t>, утвержденная постановлением администрации города Бердска от 29.01.2019 №247.</w:t>
      </w:r>
    </w:p>
    <w:p w:rsidR="00DF726B" w:rsidRPr="00172D6E" w:rsidRDefault="00DF726B" w:rsidP="00494224">
      <w:pPr>
        <w:widowControl w:val="0"/>
        <w:tabs>
          <w:tab w:val="left" w:pos="851"/>
          <w:tab w:val="left" w:pos="1134"/>
        </w:tabs>
        <w:ind w:firstLine="709"/>
        <w:contextualSpacing/>
        <w:jc w:val="both"/>
        <w:rPr>
          <w:sz w:val="24"/>
          <w:szCs w:val="24"/>
        </w:rPr>
      </w:pPr>
      <w:r w:rsidRPr="00172D6E">
        <w:rPr>
          <w:sz w:val="24"/>
          <w:szCs w:val="24"/>
        </w:rPr>
        <w:t>Планируемые показатели деятельности:</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4268"/>
        <w:gridCol w:w="1370"/>
        <w:gridCol w:w="903"/>
        <w:gridCol w:w="903"/>
        <w:gridCol w:w="947"/>
      </w:tblGrid>
      <w:tr w:rsidR="00DF726B" w:rsidRPr="00172D6E" w:rsidTr="00C6338B">
        <w:trPr>
          <w:trHeight w:val="243"/>
          <w:tblHeader/>
        </w:trPr>
        <w:tc>
          <w:tcPr>
            <w:tcW w:w="1697" w:type="dxa"/>
            <w:vMerge w:val="restart"/>
            <w:shd w:val="clear" w:color="auto" w:fill="auto"/>
            <w:vAlign w:val="center"/>
          </w:tcPr>
          <w:p w:rsidR="00DF726B" w:rsidRPr="00F46218" w:rsidRDefault="00DF726B" w:rsidP="00494224">
            <w:pPr>
              <w:widowControl w:val="0"/>
              <w:tabs>
                <w:tab w:val="left" w:pos="1134"/>
              </w:tabs>
              <w:jc w:val="center"/>
              <w:rPr>
                <w:b/>
                <w:sz w:val="22"/>
                <w:szCs w:val="22"/>
              </w:rPr>
            </w:pPr>
            <w:r w:rsidRPr="00F46218">
              <w:rPr>
                <w:b/>
                <w:sz w:val="22"/>
                <w:szCs w:val="22"/>
              </w:rPr>
              <w:t xml:space="preserve">Основные </w:t>
            </w:r>
            <w:r w:rsidRPr="00F46218">
              <w:rPr>
                <w:b/>
                <w:sz w:val="22"/>
                <w:szCs w:val="22"/>
              </w:rPr>
              <w:lastRenderedPageBreak/>
              <w:t>направления</w:t>
            </w:r>
          </w:p>
        </w:tc>
        <w:tc>
          <w:tcPr>
            <w:tcW w:w="8386" w:type="dxa"/>
            <w:gridSpan w:val="5"/>
            <w:shd w:val="clear" w:color="auto" w:fill="auto"/>
            <w:vAlign w:val="center"/>
          </w:tcPr>
          <w:p w:rsidR="00DF726B" w:rsidRPr="00F46218" w:rsidRDefault="00DF726B" w:rsidP="00494224">
            <w:pPr>
              <w:widowControl w:val="0"/>
              <w:tabs>
                <w:tab w:val="left" w:pos="1134"/>
              </w:tabs>
              <w:jc w:val="center"/>
              <w:rPr>
                <w:b/>
                <w:sz w:val="22"/>
                <w:szCs w:val="22"/>
              </w:rPr>
            </w:pPr>
            <w:r w:rsidRPr="00F46218">
              <w:rPr>
                <w:b/>
                <w:sz w:val="22"/>
                <w:szCs w:val="22"/>
              </w:rPr>
              <w:lastRenderedPageBreak/>
              <w:t>Целевые индикаторы</w:t>
            </w:r>
          </w:p>
        </w:tc>
      </w:tr>
      <w:tr w:rsidR="00DF726B" w:rsidRPr="00172D6E" w:rsidTr="00C6338B">
        <w:trPr>
          <w:trHeight w:val="594"/>
          <w:tblHeader/>
        </w:trPr>
        <w:tc>
          <w:tcPr>
            <w:tcW w:w="1697" w:type="dxa"/>
            <w:vMerge/>
            <w:shd w:val="clear" w:color="auto" w:fill="auto"/>
            <w:vAlign w:val="center"/>
          </w:tcPr>
          <w:p w:rsidR="00DF726B" w:rsidRPr="00F46218" w:rsidRDefault="00DF726B" w:rsidP="00494224">
            <w:pPr>
              <w:widowControl w:val="0"/>
              <w:tabs>
                <w:tab w:val="left" w:pos="1134"/>
              </w:tabs>
              <w:jc w:val="center"/>
              <w:rPr>
                <w:b/>
                <w:sz w:val="22"/>
                <w:szCs w:val="22"/>
              </w:rPr>
            </w:pPr>
          </w:p>
        </w:tc>
        <w:tc>
          <w:tcPr>
            <w:tcW w:w="4342" w:type="dxa"/>
            <w:shd w:val="clear" w:color="auto" w:fill="auto"/>
            <w:vAlign w:val="center"/>
          </w:tcPr>
          <w:p w:rsidR="00DF726B" w:rsidRPr="00F46218" w:rsidRDefault="00DF726B" w:rsidP="00494224">
            <w:pPr>
              <w:widowControl w:val="0"/>
              <w:tabs>
                <w:tab w:val="left" w:pos="1134"/>
              </w:tabs>
              <w:jc w:val="center"/>
              <w:rPr>
                <w:b/>
                <w:sz w:val="22"/>
                <w:szCs w:val="22"/>
              </w:rPr>
            </w:pPr>
            <w:r w:rsidRPr="00F46218">
              <w:rPr>
                <w:b/>
                <w:sz w:val="22"/>
                <w:szCs w:val="22"/>
              </w:rPr>
              <w:t>Наименование показателя</w:t>
            </w:r>
          </w:p>
        </w:tc>
        <w:tc>
          <w:tcPr>
            <w:tcW w:w="1373" w:type="dxa"/>
            <w:shd w:val="clear" w:color="auto" w:fill="auto"/>
            <w:vAlign w:val="center"/>
          </w:tcPr>
          <w:p w:rsidR="00DF726B" w:rsidRPr="00F46218" w:rsidRDefault="00C6338B" w:rsidP="00494224">
            <w:pPr>
              <w:widowControl w:val="0"/>
              <w:tabs>
                <w:tab w:val="left" w:pos="1134"/>
              </w:tabs>
              <w:jc w:val="center"/>
              <w:rPr>
                <w:b/>
                <w:sz w:val="22"/>
                <w:szCs w:val="22"/>
              </w:rPr>
            </w:pPr>
            <w:r w:rsidRPr="00F46218">
              <w:rPr>
                <w:b/>
                <w:sz w:val="22"/>
                <w:szCs w:val="22"/>
              </w:rPr>
              <w:t>2022</w:t>
            </w:r>
          </w:p>
          <w:p w:rsidR="00DF726B" w:rsidRPr="00F46218" w:rsidRDefault="00DF726B" w:rsidP="00494224">
            <w:pPr>
              <w:widowControl w:val="0"/>
              <w:tabs>
                <w:tab w:val="left" w:pos="1134"/>
              </w:tabs>
              <w:jc w:val="center"/>
              <w:rPr>
                <w:b/>
                <w:sz w:val="22"/>
                <w:szCs w:val="22"/>
              </w:rPr>
            </w:pPr>
            <w:r w:rsidRPr="00F46218">
              <w:rPr>
                <w:b/>
                <w:sz w:val="22"/>
                <w:szCs w:val="22"/>
              </w:rPr>
              <w:t>ожидаемое</w:t>
            </w:r>
          </w:p>
        </w:tc>
        <w:tc>
          <w:tcPr>
            <w:tcW w:w="0" w:type="auto"/>
            <w:shd w:val="clear" w:color="auto" w:fill="auto"/>
            <w:vAlign w:val="center"/>
          </w:tcPr>
          <w:p w:rsidR="00DF726B" w:rsidRPr="00F46218" w:rsidRDefault="00C6338B" w:rsidP="00494224">
            <w:pPr>
              <w:widowControl w:val="0"/>
              <w:tabs>
                <w:tab w:val="left" w:pos="1134"/>
              </w:tabs>
              <w:jc w:val="center"/>
              <w:rPr>
                <w:b/>
                <w:sz w:val="22"/>
                <w:szCs w:val="22"/>
              </w:rPr>
            </w:pPr>
            <w:r w:rsidRPr="00F46218">
              <w:rPr>
                <w:b/>
                <w:sz w:val="22"/>
                <w:szCs w:val="22"/>
              </w:rPr>
              <w:t>2023</w:t>
            </w:r>
          </w:p>
          <w:p w:rsidR="00DF726B" w:rsidRPr="00F46218" w:rsidRDefault="00DF726B" w:rsidP="00494224">
            <w:pPr>
              <w:widowControl w:val="0"/>
              <w:tabs>
                <w:tab w:val="left" w:pos="1134"/>
              </w:tabs>
              <w:jc w:val="center"/>
              <w:rPr>
                <w:b/>
                <w:sz w:val="22"/>
                <w:szCs w:val="22"/>
              </w:rPr>
            </w:pPr>
            <w:r w:rsidRPr="00F46218">
              <w:rPr>
                <w:b/>
                <w:spacing w:val="-14"/>
                <w:sz w:val="22"/>
                <w:szCs w:val="22"/>
              </w:rPr>
              <w:t>прогноз</w:t>
            </w:r>
            <w:r w:rsidRPr="00F46218">
              <w:rPr>
                <w:b/>
                <w:sz w:val="22"/>
                <w:szCs w:val="22"/>
              </w:rPr>
              <w:t xml:space="preserve"> </w:t>
            </w:r>
          </w:p>
        </w:tc>
        <w:tc>
          <w:tcPr>
            <w:tcW w:w="0" w:type="auto"/>
            <w:shd w:val="clear" w:color="auto" w:fill="auto"/>
            <w:vAlign w:val="center"/>
          </w:tcPr>
          <w:p w:rsidR="00DF726B" w:rsidRPr="00F46218" w:rsidRDefault="00C6338B" w:rsidP="00494224">
            <w:pPr>
              <w:widowControl w:val="0"/>
              <w:tabs>
                <w:tab w:val="left" w:pos="1134"/>
              </w:tabs>
              <w:jc w:val="center"/>
              <w:rPr>
                <w:b/>
                <w:sz w:val="22"/>
                <w:szCs w:val="22"/>
              </w:rPr>
            </w:pPr>
            <w:r w:rsidRPr="00F46218">
              <w:rPr>
                <w:b/>
                <w:sz w:val="22"/>
                <w:szCs w:val="22"/>
              </w:rPr>
              <w:t>2024</w:t>
            </w:r>
          </w:p>
          <w:p w:rsidR="00DF726B" w:rsidRPr="00F46218" w:rsidRDefault="00DF726B" w:rsidP="00494224">
            <w:pPr>
              <w:widowControl w:val="0"/>
              <w:tabs>
                <w:tab w:val="left" w:pos="1134"/>
              </w:tabs>
              <w:jc w:val="center"/>
              <w:rPr>
                <w:b/>
                <w:sz w:val="22"/>
                <w:szCs w:val="22"/>
              </w:rPr>
            </w:pPr>
            <w:r w:rsidRPr="00F46218">
              <w:rPr>
                <w:b/>
                <w:spacing w:val="-14"/>
                <w:sz w:val="22"/>
                <w:szCs w:val="22"/>
              </w:rPr>
              <w:t>прогноз</w:t>
            </w:r>
            <w:r w:rsidRPr="00F46218">
              <w:rPr>
                <w:b/>
                <w:sz w:val="22"/>
                <w:szCs w:val="22"/>
              </w:rPr>
              <w:t xml:space="preserve"> </w:t>
            </w:r>
          </w:p>
        </w:tc>
        <w:tc>
          <w:tcPr>
            <w:tcW w:w="949" w:type="dxa"/>
            <w:shd w:val="clear" w:color="auto" w:fill="auto"/>
            <w:vAlign w:val="center"/>
          </w:tcPr>
          <w:p w:rsidR="00DF726B" w:rsidRPr="00F46218" w:rsidRDefault="00C6338B" w:rsidP="00494224">
            <w:pPr>
              <w:widowControl w:val="0"/>
              <w:tabs>
                <w:tab w:val="left" w:pos="1134"/>
              </w:tabs>
              <w:jc w:val="center"/>
              <w:rPr>
                <w:b/>
                <w:sz w:val="22"/>
                <w:szCs w:val="22"/>
              </w:rPr>
            </w:pPr>
            <w:r w:rsidRPr="00F46218">
              <w:rPr>
                <w:b/>
                <w:sz w:val="22"/>
                <w:szCs w:val="22"/>
              </w:rPr>
              <w:t>2025</w:t>
            </w:r>
          </w:p>
          <w:p w:rsidR="00DF726B" w:rsidRPr="00F46218" w:rsidRDefault="00DF726B" w:rsidP="00494224">
            <w:pPr>
              <w:widowControl w:val="0"/>
              <w:tabs>
                <w:tab w:val="left" w:pos="1134"/>
              </w:tabs>
              <w:jc w:val="center"/>
              <w:rPr>
                <w:b/>
                <w:sz w:val="22"/>
                <w:szCs w:val="22"/>
              </w:rPr>
            </w:pPr>
            <w:r w:rsidRPr="00F46218">
              <w:rPr>
                <w:b/>
                <w:spacing w:val="-14"/>
                <w:sz w:val="22"/>
                <w:szCs w:val="22"/>
              </w:rPr>
              <w:t>прогноз</w:t>
            </w:r>
          </w:p>
        </w:tc>
      </w:tr>
      <w:tr w:rsidR="00DF726B" w:rsidRPr="00172D6E" w:rsidTr="00C6338B">
        <w:trPr>
          <w:trHeight w:val="293"/>
        </w:trPr>
        <w:tc>
          <w:tcPr>
            <w:tcW w:w="1697" w:type="dxa"/>
            <w:vMerge w:val="restart"/>
            <w:shd w:val="clear" w:color="auto" w:fill="auto"/>
          </w:tcPr>
          <w:p w:rsidR="00DF726B" w:rsidRPr="00172D6E" w:rsidRDefault="00DF726B" w:rsidP="00494224">
            <w:pPr>
              <w:widowControl w:val="0"/>
              <w:tabs>
                <w:tab w:val="left" w:pos="1134"/>
              </w:tabs>
              <w:jc w:val="both"/>
              <w:rPr>
                <w:sz w:val="24"/>
                <w:szCs w:val="24"/>
              </w:rPr>
            </w:pPr>
            <w:r w:rsidRPr="00172D6E">
              <w:rPr>
                <w:sz w:val="24"/>
                <w:szCs w:val="24"/>
              </w:rPr>
              <w:lastRenderedPageBreak/>
              <w:t>Создание условий для организации досуга и обеспечения жителей услугами организаций культуры</w:t>
            </w:r>
          </w:p>
        </w:tc>
        <w:tc>
          <w:tcPr>
            <w:tcW w:w="4342" w:type="dxa"/>
            <w:shd w:val="clear" w:color="auto" w:fill="auto"/>
          </w:tcPr>
          <w:p w:rsidR="00DF726B" w:rsidRPr="00172D6E" w:rsidRDefault="00DF726B" w:rsidP="00494224">
            <w:pPr>
              <w:widowControl w:val="0"/>
              <w:tabs>
                <w:tab w:val="left" w:pos="1134"/>
              </w:tabs>
              <w:jc w:val="both"/>
              <w:rPr>
                <w:sz w:val="24"/>
                <w:szCs w:val="24"/>
              </w:rPr>
            </w:pPr>
            <w:r w:rsidRPr="00172D6E">
              <w:rPr>
                <w:sz w:val="24"/>
                <w:szCs w:val="24"/>
              </w:rPr>
              <w:t>Количество библиотек, ед.</w:t>
            </w:r>
          </w:p>
        </w:tc>
        <w:tc>
          <w:tcPr>
            <w:tcW w:w="1373" w:type="dxa"/>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7</w:t>
            </w:r>
          </w:p>
        </w:tc>
        <w:tc>
          <w:tcPr>
            <w:tcW w:w="0" w:type="auto"/>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7</w:t>
            </w:r>
          </w:p>
        </w:tc>
        <w:tc>
          <w:tcPr>
            <w:tcW w:w="0" w:type="auto"/>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7</w:t>
            </w:r>
          </w:p>
        </w:tc>
        <w:tc>
          <w:tcPr>
            <w:tcW w:w="949" w:type="dxa"/>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7</w:t>
            </w:r>
          </w:p>
        </w:tc>
      </w:tr>
      <w:tr w:rsidR="00C6338B" w:rsidRPr="00172D6E" w:rsidTr="00C6338B">
        <w:trPr>
          <w:trHeight w:val="146"/>
        </w:trPr>
        <w:tc>
          <w:tcPr>
            <w:tcW w:w="1697" w:type="dxa"/>
            <w:vMerge/>
            <w:shd w:val="clear" w:color="auto" w:fill="auto"/>
          </w:tcPr>
          <w:p w:rsidR="00C6338B" w:rsidRPr="00172D6E" w:rsidRDefault="00C6338B" w:rsidP="00494224">
            <w:pPr>
              <w:widowControl w:val="0"/>
              <w:tabs>
                <w:tab w:val="left" w:pos="1134"/>
              </w:tabs>
              <w:rPr>
                <w:sz w:val="24"/>
                <w:szCs w:val="24"/>
              </w:rPr>
            </w:pPr>
          </w:p>
        </w:tc>
        <w:tc>
          <w:tcPr>
            <w:tcW w:w="4342" w:type="dxa"/>
            <w:shd w:val="clear" w:color="auto" w:fill="auto"/>
          </w:tcPr>
          <w:p w:rsidR="00C6338B" w:rsidRPr="00172D6E" w:rsidRDefault="00C6338B" w:rsidP="00494224">
            <w:pPr>
              <w:widowControl w:val="0"/>
              <w:tabs>
                <w:tab w:val="left" w:pos="1134"/>
              </w:tabs>
              <w:jc w:val="both"/>
              <w:rPr>
                <w:sz w:val="24"/>
                <w:szCs w:val="24"/>
              </w:rPr>
            </w:pPr>
            <w:r w:rsidRPr="00172D6E">
              <w:rPr>
                <w:sz w:val="24"/>
                <w:szCs w:val="24"/>
              </w:rPr>
              <w:t>Количество посещений общедоступных (публичных) библиотек, а также культурно-массовых мероприятий, проводимых в библиотеках и удалённых пользователей, тыс. ед.</w:t>
            </w:r>
          </w:p>
        </w:tc>
        <w:tc>
          <w:tcPr>
            <w:tcW w:w="1373"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249,</w:t>
            </w:r>
            <w:r w:rsidR="002369AF" w:rsidRPr="00172D6E">
              <w:rPr>
                <w:rFonts w:ascii="Times New Roman" w:hAnsi="Times New Roman" w:cs="Times New Roman"/>
                <w:sz w:val="24"/>
                <w:szCs w:val="24"/>
              </w:rPr>
              <w:t>1</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258,</w:t>
            </w:r>
            <w:r w:rsidR="002369AF" w:rsidRPr="00172D6E">
              <w:rPr>
                <w:rFonts w:ascii="Times New Roman" w:hAnsi="Times New Roman" w:cs="Times New Roman"/>
                <w:sz w:val="24"/>
                <w:szCs w:val="24"/>
              </w:rPr>
              <w:t>1</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269,</w:t>
            </w:r>
            <w:r w:rsidR="002369AF" w:rsidRPr="00172D6E">
              <w:rPr>
                <w:rFonts w:ascii="Times New Roman" w:hAnsi="Times New Roman" w:cs="Times New Roman"/>
                <w:sz w:val="24"/>
                <w:szCs w:val="24"/>
              </w:rPr>
              <w:t>3</w:t>
            </w:r>
          </w:p>
        </w:tc>
        <w:tc>
          <w:tcPr>
            <w:tcW w:w="949"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280,</w:t>
            </w:r>
            <w:r w:rsidR="002369AF" w:rsidRPr="00172D6E">
              <w:rPr>
                <w:rFonts w:ascii="Times New Roman" w:hAnsi="Times New Roman" w:cs="Times New Roman"/>
                <w:sz w:val="24"/>
                <w:szCs w:val="24"/>
              </w:rPr>
              <w:t>6</w:t>
            </w:r>
          </w:p>
        </w:tc>
      </w:tr>
      <w:tr w:rsidR="00C6338B" w:rsidRPr="00172D6E" w:rsidTr="00C6338B">
        <w:trPr>
          <w:trHeight w:val="146"/>
        </w:trPr>
        <w:tc>
          <w:tcPr>
            <w:tcW w:w="1697" w:type="dxa"/>
            <w:vMerge/>
            <w:shd w:val="clear" w:color="auto" w:fill="auto"/>
          </w:tcPr>
          <w:p w:rsidR="00C6338B" w:rsidRPr="00172D6E" w:rsidRDefault="00C6338B" w:rsidP="00494224">
            <w:pPr>
              <w:widowControl w:val="0"/>
              <w:tabs>
                <w:tab w:val="left" w:pos="1134"/>
              </w:tabs>
              <w:jc w:val="both"/>
              <w:rPr>
                <w:sz w:val="24"/>
                <w:szCs w:val="24"/>
              </w:rPr>
            </w:pPr>
          </w:p>
        </w:tc>
        <w:tc>
          <w:tcPr>
            <w:tcW w:w="4342" w:type="dxa"/>
            <w:shd w:val="clear" w:color="auto" w:fill="auto"/>
          </w:tcPr>
          <w:p w:rsidR="00C6338B" w:rsidRPr="00172D6E" w:rsidRDefault="00C6338B" w:rsidP="00494224">
            <w:pPr>
              <w:widowControl w:val="0"/>
              <w:tabs>
                <w:tab w:val="left" w:pos="1134"/>
              </w:tabs>
              <w:jc w:val="both"/>
              <w:rPr>
                <w:sz w:val="24"/>
                <w:szCs w:val="24"/>
              </w:rPr>
            </w:pPr>
            <w:r w:rsidRPr="00172D6E">
              <w:rPr>
                <w:sz w:val="24"/>
                <w:szCs w:val="24"/>
              </w:rPr>
              <w:t>Количество посещений музеев (индивидуальных, экскурсионных и вне музеев), тыс. чел.</w:t>
            </w:r>
          </w:p>
        </w:tc>
        <w:tc>
          <w:tcPr>
            <w:tcW w:w="1373"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60,9</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62,6</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63,7</w:t>
            </w:r>
          </w:p>
        </w:tc>
        <w:tc>
          <w:tcPr>
            <w:tcW w:w="949"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64,9</w:t>
            </w:r>
          </w:p>
        </w:tc>
      </w:tr>
      <w:tr w:rsidR="00C6338B" w:rsidRPr="00172D6E" w:rsidTr="00C6338B">
        <w:trPr>
          <w:trHeight w:val="146"/>
        </w:trPr>
        <w:tc>
          <w:tcPr>
            <w:tcW w:w="1697" w:type="dxa"/>
            <w:vMerge/>
            <w:shd w:val="clear" w:color="auto" w:fill="auto"/>
          </w:tcPr>
          <w:p w:rsidR="00C6338B" w:rsidRPr="00172D6E" w:rsidRDefault="00C6338B" w:rsidP="00494224">
            <w:pPr>
              <w:widowControl w:val="0"/>
              <w:tabs>
                <w:tab w:val="left" w:pos="1134"/>
              </w:tabs>
              <w:jc w:val="both"/>
              <w:rPr>
                <w:sz w:val="24"/>
                <w:szCs w:val="24"/>
              </w:rPr>
            </w:pPr>
          </w:p>
        </w:tc>
        <w:tc>
          <w:tcPr>
            <w:tcW w:w="4342" w:type="dxa"/>
            <w:shd w:val="clear" w:color="auto" w:fill="auto"/>
          </w:tcPr>
          <w:p w:rsidR="00C6338B" w:rsidRPr="00172D6E" w:rsidRDefault="00C6338B" w:rsidP="00494224">
            <w:pPr>
              <w:widowControl w:val="0"/>
              <w:tabs>
                <w:tab w:val="left" w:pos="1134"/>
              </w:tabs>
              <w:jc w:val="both"/>
              <w:rPr>
                <w:sz w:val="24"/>
                <w:szCs w:val="24"/>
              </w:rPr>
            </w:pPr>
            <w:r w:rsidRPr="00172D6E">
              <w:rPr>
                <w:sz w:val="24"/>
                <w:szCs w:val="24"/>
              </w:rPr>
              <w:t>Численность занимающихся в клубных формированиях, чел.</w:t>
            </w:r>
          </w:p>
        </w:tc>
        <w:tc>
          <w:tcPr>
            <w:tcW w:w="1373"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2 980</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2 990</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3 010</w:t>
            </w:r>
          </w:p>
        </w:tc>
        <w:tc>
          <w:tcPr>
            <w:tcW w:w="949"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3085</w:t>
            </w:r>
          </w:p>
        </w:tc>
      </w:tr>
      <w:tr w:rsidR="00DF726B" w:rsidRPr="00172D6E" w:rsidTr="00C6338B">
        <w:trPr>
          <w:trHeight w:val="146"/>
        </w:trPr>
        <w:tc>
          <w:tcPr>
            <w:tcW w:w="1697" w:type="dxa"/>
            <w:vMerge/>
            <w:shd w:val="clear" w:color="auto" w:fill="auto"/>
          </w:tcPr>
          <w:p w:rsidR="00DF726B" w:rsidRPr="00172D6E" w:rsidRDefault="00DF726B" w:rsidP="00494224">
            <w:pPr>
              <w:widowControl w:val="0"/>
              <w:tabs>
                <w:tab w:val="left" w:pos="1134"/>
              </w:tabs>
              <w:jc w:val="both"/>
              <w:rPr>
                <w:sz w:val="24"/>
                <w:szCs w:val="24"/>
              </w:rPr>
            </w:pPr>
          </w:p>
        </w:tc>
        <w:tc>
          <w:tcPr>
            <w:tcW w:w="4342" w:type="dxa"/>
            <w:shd w:val="clear" w:color="auto" w:fill="auto"/>
          </w:tcPr>
          <w:p w:rsidR="00DF726B" w:rsidRPr="00172D6E" w:rsidRDefault="00DF726B" w:rsidP="00494224">
            <w:pPr>
              <w:widowControl w:val="0"/>
              <w:tabs>
                <w:tab w:val="left" w:pos="1134"/>
              </w:tabs>
              <w:jc w:val="both"/>
              <w:rPr>
                <w:sz w:val="24"/>
                <w:szCs w:val="24"/>
              </w:rPr>
            </w:pPr>
            <w:r w:rsidRPr="00172D6E">
              <w:rPr>
                <w:sz w:val="24"/>
                <w:szCs w:val="24"/>
              </w:rPr>
              <w:t>в том числе детей и молодёжи, чел.</w:t>
            </w:r>
          </w:p>
        </w:tc>
        <w:tc>
          <w:tcPr>
            <w:tcW w:w="1373" w:type="dxa"/>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2 000</w:t>
            </w:r>
          </w:p>
        </w:tc>
        <w:tc>
          <w:tcPr>
            <w:tcW w:w="0" w:type="auto"/>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2 0</w:t>
            </w:r>
            <w:r w:rsidR="00C6338B" w:rsidRPr="00172D6E">
              <w:rPr>
                <w:rFonts w:ascii="Times New Roman" w:hAnsi="Times New Roman" w:cs="Times New Roman"/>
                <w:sz w:val="24"/>
                <w:szCs w:val="24"/>
              </w:rPr>
              <w:t>1</w:t>
            </w:r>
            <w:r w:rsidRPr="00172D6E">
              <w:rPr>
                <w:rFonts w:ascii="Times New Roman" w:hAnsi="Times New Roman" w:cs="Times New Roman"/>
                <w:sz w:val="24"/>
                <w:szCs w:val="24"/>
              </w:rPr>
              <w:t>0</w:t>
            </w:r>
          </w:p>
        </w:tc>
        <w:tc>
          <w:tcPr>
            <w:tcW w:w="0" w:type="auto"/>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2 010</w:t>
            </w:r>
          </w:p>
        </w:tc>
        <w:tc>
          <w:tcPr>
            <w:tcW w:w="949" w:type="dxa"/>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2 010</w:t>
            </w:r>
          </w:p>
        </w:tc>
      </w:tr>
      <w:tr w:rsidR="00C6338B" w:rsidRPr="00172D6E" w:rsidTr="00C6338B">
        <w:trPr>
          <w:trHeight w:val="146"/>
        </w:trPr>
        <w:tc>
          <w:tcPr>
            <w:tcW w:w="1697" w:type="dxa"/>
            <w:vMerge/>
            <w:shd w:val="clear" w:color="auto" w:fill="auto"/>
          </w:tcPr>
          <w:p w:rsidR="00C6338B" w:rsidRPr="00172D6E" w:rsidRDefault="00C6338B" w:rsidP="00494224">
            <w:pPr>
              <w:widowControl w:val="0"/>
              <w:tabs>
                <w:tab w:val="left" w:pos="1134"/>
              </w:tabs>
              <w:jc w:val="both"/>
              <w:rPr>
                <w:sz w:val="24"/>
                <w:szCs w:val="24"/>
              </w:rPr>
            </w:pPr>
          </w:p>
        </w:tc>
        <w:tc>
          <w:tcPr>
            <w:tcW w:w="4342" w:type="dxa"/>
            <w:shd w:val="clear" w:color="auto" w:fill="auto"/>
          </w:tcPr>
          <w:p w:rsidR="00C6338B" w:rsidRPr="00172D6E" w:rsidRDefault="00C6338B" w:rsidP="00494224">
            <w:pPr>
              <w:widowControl w:val="0"/>
              <w:tabs>
                <w:tab w:val="left" w:pos="1134"/>
              </w:tabs>
              <w:jc w:val="both"/>
              <w:rPr>
                <w:sz w:val="24"/>
                <w:szCs w:val="24"/>
              </w:rPr>
            </w:pPr>
            <w:r w:rsidRPr="00172D6E">
              <w:rPr>
                <w:sz w:val="24"/>
                <w:szCs w:val="24"/>
                <w:lang w:eastAsia="en-US"/>
              </w:rPr>
              <w:t>Количество посещений платных культурно-массовых мероприятий клубов и домов культуры, тыс. чел.</w:t>
            </w:r>
          </w:p>
        </w:tc>
        <w:tc>
          <w:tcPr>
            <w:tcW w:w="1373"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223,7</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223,8</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22</w:t>
            </w:r>
            <w:r w:rsidR="002369AF" w:rsidRPr="00172D6E">
              <w:rPr>
                <w:rFonts w:ascii="Times New Roman" w:hAnsi="Times New Roman" w:cs="Times New Roman"/>
                <w:sz w:val="24"/>
                <w:szCs w:val="24"/>
              </w:rPr>
              <w:t>4,0</w:t>
            </w:r>
          </w:p>
        </w:tc>
        <w:tc>
          <w:tcPr>
            <w:tcW w:w="949"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224,0</w:t>
            </w:r>
          </w:p>
        </w:tc>
      </w:tr>
      <w:tr w:rsidR="00DF726B" w:rsidRPr="00172D6E" w:rsidTr="00C6338B">
        <w:trPr>
          <w:trHeight w:val="788"/>
        </w:trPr>
        <w:tc>
          <w:tcPr>
            <w:tcW w:w="1697" w:type="dxa"/>
            <w:vMerge/>
            <w:shd w:val="clear" w:color="auto" w:fill="auto"/>
          </w:tcPr>
          <w:p w:rsidR="00DF726B" w:rsidRPr="00172D6E" w:rsidRDefault="00DF726B" w:rsidP="00494224">
            <w:pPr>
              <w:widowControl w:val="0"/>
              <w:tabs>
                <w:tab w:val="left" w:pos="1134"/>
              </w:tabs>
              <w:jc w:val="both"/>
              <w:rPr>
                <w:sz w:val="24"/>
                <w:szCs w:val="24"/>
              </w:rPr>
            </w:pPr>
          </w:p>
        </w:tc>
        <w:tc>
          <w:tcPr>
            <w:tcW w:w="4342" w:type="dxa"/>
            <w:shd w:val="clear" w:color="auto" w:fill="auto"/>
          </w:tcPr>
          <w:p w:rsidR="00DF726B" w:rsidRPr="00172D6E" w:rsidRDefault="00DF726B" w:rsidP="00494224">
            <w:pPr>
              <w:widowControl w:val="0"/>
              <w:tabs>
                <w:tab w:val="left" w:pos="1134"/>
              </w:tabs>
              <w:jc w:val="both"/>
              <w:rPr>
                <w:sz w:val="24"/>
                <w:szCs w:val="24"/>
              </w:rPr>
            </w:pPr>
            <w:r w:rsidRPr="00172D6E">
              <w:rPr>
                <w:sz w:val="24"/>
                <w:szCs w:val="24"/>
              </w:rPr>
              <w:t xml:space="preserve">Количество учреждений дополнительного образования в сфере культуры, ед. </w:t>
            </w:r>
          </w:p>
        </w:tc>
        <w:tc>
          <w:tcPr>
            <w:tcW w:w="1373" w:type="dxa"/>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w:t>
            </w:r>
          </w:p>
        </w:tc>
        <w:tc>
          <w:tcPr>
            <w:tcW w:w="0" w:type="auto"/>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w:t>
            </w:r>
          </w:p>
        </w:tc>
        <w:tc>
          <w:tcPr>
            <w:tcW w:w="0" w:type="auto"/>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w:t>
            </w:r>
          </w:p>
        </w:tc>
        <w:tc>
          <w:tcPr>
            <w:tcW w:w="949" w:type="dxa"/>
            <w:shd w:val="clear" w:color="auto" w:fill="auto"/>
            <w:vAlign w:val="center"/>
          </w:tcPr>
          <w:p w:rsidR="00DF726B" w:rsidRPr="00172D6E" w:rsidRDefault="00DF726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2</w:t>
            </w:r>
          </w:p>
        </w:tc>
      </w:tr>
      <w:tr w:rsidR="00C6338B" w:rsidRPr="00172D6E" w:rsidTr="00C6338B">
        <w:trPr>
          <w:trHeight w:val="262"/>
        </w:trPr>
        <w:tc>
          <w:tcPr>
            <w:tcW w:w="1697" w:type="dxa"/>
            <w:vMerge/>
            <w:shd w:val="clear" w:color="auto" w:fill="auto"/>
          </w:tcPr>
          <w:p w:rsidR="00C6338B" w:rsidRPr="00172D6E" w:rsidRDefault="00C6338B" w:rsidP="00494224">
            <w:pPr>
              <w:widowControl w:val="0"/>
              <w:tabs>
                <w:tab w:val="left" w:pos="1134"/>
              </w:tabs>
              <w:jc w:val="both"/>
              <w:rPr>
                <w:sz w:val="24"/>
                <w:szCs w:val="24"/>
              </w:rPr>
            </w:pPr>
          </w:p>
        </w:tc>
        <w:tc>
          <w:tcPr>
            <w:tcW w:w="4342" w:type="dxa"/>
            <w:shd w:val="clear" w:color="auto" w:fill="auto"/>
          </w:tcPr>
          <w:p w:rsidR="00C6338B" w:rsidRPr="00172D6E" w:rsidRDefault="00C6338B" w:rsidP="00494224">
            <w:pPr>
              <w:widowControl w:val="0"/>
              <w:tabs>
                <w:tab w:val="left" w:pos="1134"/>
              </w:tabs>
              <w:jc w:val="both"/>
              <w:rPr>
                <w:sz w:val="24"/>
                <w:szCs w:val="24"/>
              </w:rPr>
            </w:pPr>
            <w:r w:rsidRPr="00172D6E">
              <w:rPr>
                <w:sz w:val="24"/>
                <w:szCs w:val="24"/>
              </w:rPr>
              <w:t>количество обучающихся, чел.,</w:t>
            </w:r>
          </w:p>
        </w:tc>
        <w:tc>
          <w:tcPr>
            <w:tcW w:w="1373"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1242</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1242</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1242</w:t>
            </w:r>
          </w:p>
        </w:tc>
        <w:tc>
          <w:tcPr>
            <w:tcW w:w="949"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1242</w:t>
            </w:r>
          </w:p>
        </w:tc>
      </w:tr>
      <w:tr w:rsidR="00C6338B" w:rsidRPr="00172D6E" w:rsidTr="005A2AAF">
        <w:trPr>
          <w:trHeight w:val="184"/>
        </w:trPr>
        <w:tc>
          <w:tcPr>
            <w:tcW w:w="1697" w:type="dxa"/>
            <w:vMerge/>
            <w:shd w:val="clear" w:color="auto" w:fill="auto"/>
          </w:tcPr>
          <w:p w:rsidR="00C6338B" w:rsidRPr="00172D6E" w:rsidRDefault="00C6338B" w:rsidP="00494224">
            <w:pPr>
              <w:widowControl w:val="0"/>
              <w:tabs>
                <w:tab w:val="left" w:pos="1134"/>
              </w:tabs>
              <w:jc w:val="both"/>
              <w:rPr>
                <w:sz w:val="24"/>
                <w:szCs w:val="24"/>
              </w:rPr>
            </w:pPr>
          </w:p>
        </w:tc>
        <w:tc>
          <w:tcPr>
            <w:tcW w:w="4342" w:type="dxa"/>
            <w:shd w:val="clear" w:color="auto" w:fill="auto"/>
          </w:tcPr>
          <w:p w:rsidR="00C6338B" w:rsidRPr="00172D6E" w:rsidRDefault="00C6338B" w:rsidP="00494224">
            <w:pPr>
              <w:widowControl w:val="0"/>
              <w:tabs>
                <w:tab w:val="left" w:pos="1134"/>
              </w:tabs>
              <w:jc w:val="both"/>
              <w:rPr>
                <w:sz w:val="24"/>
                <w:szCs w:val="24"/>
              </w:rPr>
            </w:pPr>
            <w:r w:rsidRPr="00172D6E">
              <w:rPr>
                <w:sz w:val="24"/>
                <w:szCs w:val="24"/>
              </w:rPr>
              <w:t xml:space="preserve">в том числе бюджетные места, чел.  </w:t>
            </w:r>
          </w:p>
        </w:tc>
        <w:tc>
          <w:tcPr>
            <w:tcW w:w="1373" w:type="dxa"/>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1 064</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1 064</w:t>
            </w:r>
          </w:p>
        </w:tc>
        <w:tc>
          <w:tcPr>
            <w:tcW w:w="0" w:type="auto"/>
            <w:shd w:val="clear" w:color="auto" w:fill="auto"/>
            <w:vAlign w:val="center"/>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1 037</w:t>
            </w:r>
          </w:p>
        </w:tc>
        <w:tc>
          <w:tcPr>
            <w:tcW w:w="949" w:type="dxa"/>
            <w:shd w:val="clear" w:color="auto" w:fill="auto"/>
          </w:tcPr>
          <w:p w:rsidR="00C6338B" w:rsidRPr="00172D6E" w:rsidRDefault="00C6338B" w:rsidP="00494224">
            <w:pPr>
              <w:pStyle w:val="ConsPlusCell"/>
              <w:tabs>
                <w:tab w:val="left" w:pos="1134"/>
              </w:tabs>
              <w:jc w:val="center"/>
              <w:rPr>
                <w:rFonts w:ascii="Times New Roman" w:hAnsi="Times New Roman" w:cs="Times New Roman"/>
                <w:sz w:val="24"/>
                <w:szCs w:val="24"/>
              </w:rPr>
            </w:pPr>
            <w:r w:rsidRPr="00172D6E">
              <w:rPr>
                <w:rFonts w:ascii="Times New Roman" w:hAnsi="Times New Roman" w:cs="Times New Roman"/>
                <w:sz w:val="24"/>
                <w:szCs w:val="24"/>
              </w:rPr>
              <w:t>1022</w:t>
            </w:r>
          </w:p>
        </w:tc>
      </w:tr>
    </w:tbl>
    <w:p w:rsidR="00DF726B" w:rsidRPr="00F46218" w:rsidRDefault="00DF726B" w:rsidP="00494224">
      <w:pPr>
        <w:pStyle w:val="1"/>
        <w:tabs>
          <w:tab w:val="left" w:pos="993"/>
          <w:tab w:val="left" w:pos="1134"/>
        </w:tabs>
        <w:spacing w:before="0" w:after="0"/>
        <w:ind w:firstLine="709"/>
        <w:rPr>
          <w:rFonts w:ascii="Times New Roman" w:hAnsi="Times New Roman"/>
          <w:sz w:val="24"/>
          <w:szCs w:val="24"/>
        </w:rPr>
      </w:pPr>
      <w:bookmarkStart w:id="60" w:name="_Toc340560479"/>
      <w:bookmarkStart w:id="61" w:name="_Toc122679777"/>
      <w:r w:rsidRPr="00172D6E">
        <w:rPr>
          <w:rFonts w:ascii="Times New Roman" w:hAnsi="Times New Roman"/>
          <w:sz w:val="24"/>
          <w:szCs w:val="24"/>
          <w:lang w:val="en-US"/>
        </w:rPr>
        <w:t>VIII</w:t>
      </w:r>
      <w:r w:rsidRPr="00F46218">
        <w:rPr>
          <w:rFonts w:ascii="Times New Roman" w:hAnsi="Times New Roman"/>
          <w:sz w:val="24"/>
          <w:szCs w:val="24"/>
        </w:rPr>
        <w:t>. Охрана окружающей среды</w:t>
      </w:r>
      <w:bookmarkEnd w:id="60"/>
      <w:bookmarkEnd w:id="61"/>
    </w:p>
    <w:p w:rsidR="003B3A5A" w:rsidRPr="00172D6E" w:rsidRDefault="003B3A5A" w:rsidP="00494224">
      <w:pPr>
        <w:pStyle w:val="ConsPlusNormal"/>
        <w:ind w:firstLine="709"/>
        <w:jc w:val="both"/>
        <w:rPr>
          <w:rFonts w:ascii="Times New Roman" w:hAnsi="Times New Roman" w:cs="Times New Roman"/>
          <w:sz w:val="24"/>
          <w:szCs w:val="24"/>
        </w:rPr>
      </w:pPr>
      <w:r w:rsidRPr="00F46218">
        <w:rPr>
          <w:rFonts w:ascii="Times New Roman" w:hAnsi="Times New Roman" w:cs="Times New Roman"/>
          <w:sz w:val="24"/>
          <w:szCs w:val="24"/>
        </w:rPr>
        <w:t>Задача - стабилизация и улучшение экологической</w:t>
      </w:r>
      <w:r w:rsidRPr="00172D6E">
        <w:rPr>
          <w:rFonts w:ascii="Times New Roman" w:hAnsi="Times New Roman" w:cs="Times New Roman"/>
          <w:sz w:val="24"/>
          <w:szCs w:val="24"/>
        </w:rPr>
        <w:t xml:space="preserve"> обстановки, сохранение и восстановление целостности природных экосистем, рациональное использование природных ресурсов.</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охрана атмосферного воздуха;</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охрана водной среды;</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охрана подземных вод;</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участие в общегородских и всероссийских экологических акциях </w:t>
      </w:r>
      <w:r w:rsidR="004D1BB3">
        <w:rPr>
          <w:rFonts w:ascii="Times New Roman" w:hAnsi="Times New Roman" w:cs="Times New Roman"/>
          <w:sz w:val="24"/>
          <w:szCs w:val="24"/>
        </w:rPr>
        <w:t>«</w:t>
      </w:r>
      <w:r w:rsidRPr="00172D6E">
        <w:rPr>
          <w:rFonts w:ascii="Times New Roman" w:hAnsi="Times New Roman" w:cs="Times New Roman"/>
          <w:sz w:val="24"/>
          <w:szCs w:val="24"/>
        </w:rPr>
        <w:t>Чистый берег</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Чистый лес - территория без огня</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Вода России</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участие во всероссийском экологическом субботнике </w:t>
      </w:r>
      <w:r w:rsidR="004D1BB3">
        <w:rPr>
          <w:rFonts w:ascii="Times New Roman" w:hAnsi="Times New Roman" w:cs="Times New Roman"/>
          <w:sz w:val="24"/>
          <w:szCs w:val="24"/>
        </w:rPr>
        <w:t>«</w:t>
      </w:r>
      <w:r w:rsidRPr="00172D6E">
        <w:rPr>
          <w:rFonts w:ascii="Times New Roman" w:hAnsi="Times New Roman" w:cs="Times New Roman"/>
          <w:sz w:val="24"/>
          <w:szCs w:val="24"/>
        </w:rPr>
        <w:t>Зеленая весна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совершенствование системы обращения с отходами производства и потребления;</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обеспечение системы управления охраной окружающей среды;</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организация ухода за муниципальными лесами;</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сохранение и восстановление природных экосистем, биологического разнообразия;</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строительство берегоукрепительных сооружений правого берега Новосибирского водохранилища от пляжа </w:t>
      </w:r>
      <w:r w:rsidR="004D1BB3">
        <w:rPr>
          <w:rFonts w:ascii="Times New Roman" w:hAnsi="Times New Roman" w:cs="Times New Roman"/>
          <w:sz w:val="24"/>
          <w:szCs w:val="24"/>
        </w:rPr>
        <w:t>«</w:t>
      </w:r>
      <w:r w:rsidRPr="00172D6E">
        <w:rPr>
          <w:rFonts w:ascii="Times New Roman" w:hAnsi="Times New Roman" w:cs="Times New Roman"/>
          <w:sz w:val="24"/>
          <w:szCs w:val="24"/>
        </w:rPr>
        <w:t>Чайка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до пляжа </w:t>
      </w:r>
      <w:r w:rsidR="004D1BB3">
        <w:rPr>
          <w:rFonts w:ascii="Times New Roman" w:hAnsi="Times New Roman" w:cs="Times New Roman"/>
          <w:sz w:val="24"/>
          <w:szCs w:val="24"/>
        </w:rPr>
        <w:t>«</w:t>
      </w:r>
      <w:r w:rsidRPr="00172D6E">
        <w:rPr>
          <w:rFonts w:ascii="Times New Roman" w:hAnsi="Times New Roman" w:cs="Times New Roman"/>
          <w:sz w:val="24"/>
          <w:szCs w:val="24"/>
        </w:rPr>
        <w:t>На камнях</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от водной эрозии (протяженность 5 км);</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экологическое просвещение населения;</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осуществление муниципального лесного контроля;</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осуществление муниципального контроля в области использования и охраны особо охраняемых природных территорий местного значения.</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Программы, правовые акты, направленные на решение задачи:</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региональные проекты </w:t>
      </w:r>
      <w:r w:rsidR="004D1BB3">
        <w:rPr>
          <w:rFonts w:ascii="Times New Roman" w:hAnsi="Times New Roman" w:cs="Times New Roman"/>
          <w:sz w:val="24"/>
          <w:szCs w:val="24"/>
        </w:rPr>
        <w:t>«</w:t>
      </w:r>
      <w:r w:rsidRPr="00172D6E">
        <w:rPr>
          <w:rFonts w:ascii="Times New Roman" w:hAnsi="Times New Roman" w:cs="Times New Roman"/>
          <w:sz w:val="24"/>
          <w:szCs w:val="24"/>
        </w:rPr>
        <w:t>Ликвидация объектов незаконного размещения твердых коммунальных отходов в границах населенных пунктов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Комплексная система обращения с твердыми коммунальными отходами</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Сохранение и восстановление водных объектов</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Чистые города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Сохранение лесов</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национального проекта </w:t>
      </w:r>
      <w:r w:rsidR="004D1BB3">
        <w:rPr>
          <w:rFonts w:ascii="Times New Roman" w:hAnsi="Times New Roman" w:cs="Times New Roman"/>
          <w:sz w:val="24"/>
          <w:szCs w:val="24"/>
        </w:rPr>
        <w:t>«</w:t>
      </w:r>
      <w:r w:rsidRPr="00172D6E">
        <w:rPr>
          <w:rFonts w:ascii="Times New Roman" w:hAnsi="Times New Roman" w:cs="Times New Roman"/>
          <w:sz w:val="24"/>
          <w:szCs w:val="24"/>
        </w:rPr>
        <w:t>Экология</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в соответствии с </w:t>
      </w:r>
      <w:hyperlink r:id="rId50" w:history="1">
        <w:r w:rsidRPr="00172D6E">
          <w:rPr>
            <w:rFonts w:ascii="Times New Roman" w:hAnsi="Times New Roman" w:cs="Times New Roman"/>
            <w:color w:val="000000" w:themeColor="text1"/>
            <w:sz w:val="24"/>
            <w:szCs w:val="24"/>
          </w:rPr>
          <w:t>Указом</w:t>
        </w:r>
      </w:hyperlink>
      <w:r w:rsidRPr="00172D6E">
        <w:rPr>
          <w:rFonts w:ascii="Times New Roman" w:hAnsi="Times New Roman" w:cs="Times New Roman"/>
          <w:sz w:val="24"/>
          <w:szCs w:val="24"/>
        </w:rPr>
        <w:t xml:space="preserve"> Президента Российской Федерации от 07.05.2018 № 204 </w:t>
      </w:r>
      <w:r w:rsidR="004D1BB3">
        <w:rPr>
          <w:rFonts w:ascii="Times New Roman" w:hAnsi="Times New Roman" w:cs="Times New Roman"/>
          <w:sz w:val="24"/>
          <w:szCs w:val="24"/>
        </w:rPr>
        <w:t>«</w:t>
      </w:r>
      <w:r w:rsidRPr="00172D6E">
        <w:rPr>
          <w:rFonts w:ascii="Times New Roman" w:hAnsi="Times New Roman" w:cs="Times New Roman"/>
          <w:sz w:val="24"/>
          <w:szCs w:val="24"/>
        </w:rPr>
        <w:t>О национальных целях и стратегических задачах развития Российской Федерации на период до 2024 года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lastRenderedPageBreak/>
        <w:t xml:space="preserve">- государственная </w:t>
      </w:r>
      <w:hyperlink r:id="rId51" w:history="1">
        <w:r w:rsidRPr="00172D6E">
          <w:rPr>
            <w:rFonts w:ascii="Times New Roman" w:hAnsi="Times New Roman" w:cs="Times New Roman"/>
            <w:color w:val="000000" w:themeColor="text1"/>
            <w:sz w:val="24"/>
            <w:szCs w:val="24"/>
          </w:rPr>
          <w:t>программа</w:t>
        </w:r>
      </w:hyperlink>
      <w:r w:rsidRPr="00172D6E">
        <w:rPr>
          <w:rFonts w:ascii="Times New Roman" w:hAnsi="Times New Roman" w:cs="Times New Roman"/>
          <w:sz w:val="24"/>
          <w:szCs w:val="24"/>
        </w:rPr>
        <w:t xml:space="preserve"> Российской Федерации </w:t>
      </w:r>
      <w:r w:rsidR="004D1BB3">
        <w:rPr>
          <w:rFonts w:ascii="Times New Roman" w:hAnsi="Times New Roman" w:cs="Times New Roman"/>
          <w:sz w:val="24"/>
          <w:szCs w:val="24"/>
        </w:rPr>
        <w:t>«</w:t>
      </w:r>
      <w:r w:rsidRPr="00172D6E">
        <w:rPr>
          <w:rFonts w:ascii="Times New Roman" w:hAnsi="Times New Roman" w:cs="Times New Roman"/>
          <w:sz w:val="24"/>
          <w:szCs w:val="24"/>
        </w:rPr>
        <w:t>Воспроизводство и использование природных ресурсов</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Российской Федерации от 15.04.2014 № 322;</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52" w:history="1">
        <w:r w:rsidRPr="00172D6E">
          <w:rPr>
            <w:rFonts w:ascii="Times New Roman" w:hAnsi="Times New Roman" w:cs="Times New Roman"/>
            <w:color w:val="000000" w:themeColor="text1"/>
            <w:sz w:val="24"/>
            <w:szCs w:val="24"/>
          </w:rPr>
          <w:t>приказ</w:t>
        </w:r>
      </w:hyperlink>
      <w:r w:rsidRPr="00172D6E">
        <w:rPr>
          <w:rFonts w:ascii="Times New Roman" w:hAnsi="Times New Roman" w:cs="Times New Roman"/>
          <w:sz w:val="24"/>
          <w:szCs w:val="24"/>
        </w:rPr>
        <w:t xml:space="preserve"> Федерального агентства лесного хозяйства, Министерства природных ресурсов и экологии Российской Федерации от 09.03.2016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 xml:space="preserve">77 </w:t>
      </w:r>
      <w:r w:rsidR="004D1BB3">
        <w:rPr>
          <w:rFonts w:ascii="Times New Roman" w:hAnsi="Times New Roman" w:cs="Times New Roman"/>
          <w:sz w:val="24"/>
          <w:szCs w:val="24"/>
        </w:rPr>
        <w:t>«</w:t>
      </w:r>
      <w:r w:rsidRPr="00172D6E">
        <w:rPr>
          <w:rFonts w:ascii="Times New Roman" w:hAnsi="Times New Roman" w:cs="Times New Roman"/>
          <w:sz w:val="24"/>
          <w:szCs w:val="24"/>
        </w:rPr>
        <w:t>Об установлении границ Бердского муниципального лесничества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государственная </w:t>
      </w:r>
      <w:hyperlink r:id="rId53" w:history="1">
        <w:r w:rsidRPr="00172D6E">
          <w:rPr>
            <w:rFonts w:ascii="Times New Roman" w:hAnsi="Times New Roman" w:cs="Times New Roman"/>
            <w:color w:val="000000" w:themeColor="text1"/>
            <w:sz w:val="24"/>
            <w:szCs w:val="24"/>
          </w:rPr>
          <w:t>программа</w:t>
        </w:r>
      </w:hyperlink>
      <w:r w:rsidRPr="00172D6E">
        <w:rPr>
          <w:rFonts w:ascii="Times New Roman" w:hAnsi="Times New Roman" w:cs="Times New Roman"/>
          <w:sz w:val="24"/>
          <w:szCs w:val="24"/>
        </w:rPr>
        <w:t xml:space="preserve">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системы обращения с отходами производства и потребления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19.01.2015 № 10-п;</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государственная </w:t>
      </w:r>
      <w:hyperlink r:id="rId54" w:history="1">
        <w:r w:rsidRPr="00172D6E">
          <w:rPr>
            <w:rFonts w:ascii="Times New Roman" w:hAnsi="Times New Roman" w:cs="Times New Roman"/>
            <w:color w:val="000000" w:themeColor="text1"/>
            <w:sz w:val="24"/>
            <w:szCs w:val="24"/>
          </w:rPr>
          <w:t>программа</w:t>
        </w:r>
      </w:hyperlink>
      <w:r w:rsidRPr="00172D6E">
        <w:rPr>
          <w:rFonts w:ascii="Times New Roman" w:hAnsi="Times New Roman" w:cs="Times New Roman"/>
          <w:sz w:val="24"/>
          <w:szCs w:val="24"/>
        </w:rPr>
        <w:t xml:space="preserve">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Охрана окружающей среды</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28.01.2015 № 28-п;</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муниципальная </w:t>
      </w:r>
      <w:hyperlink r:id="rId55" w:history="1">
        <w:r w:rsidRPr="00172D6E">
          <w:rPr>
            <w:rFonts w:ascii="Times New Roman" w:hAnsi="Times New Roman" w:cs="Times New Roman"/>
            <w:color w:val="000000" w:themeColor="text1"/>
            <w:sz w:val="24"/>
            <w:szCs w:val="24"/>
          </w:rPr>
          <w:t>программа</w:t>
        </w:r>
      </w:hyperlink>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Охрана окружающей среды и рациональное использование природных ресурсов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администрации города Бердска от 23.11.2016 № 3422;</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56" w:history="1">
        <w:r w:rsidRPr="00172D6E">
          <w:rPr>
            <w:rFonts w:ascii="Times New Roman" w:hAnsi="Times New Roman" w:cs="Times New Roman"/>
            <w:color w:val="000000" w:themeColor="text1"/>
            <w:sz w:val="24"/>
            <w:szCs w:val="24"/>
          </w:rPr>
          <w:t>постановление</w:t>
        </w:r>
      </w:hyperlink>
      <w:r w:rsidRPr="00172D6E">
        <w:rPr>
          <w:rFonts w:ascii="Times New Roman" w:hAnsi="Times New Roman" w:cs="Times New Roman"/>
          <w:sz w:val="24"/>
          <w:szCs w:val="24"/>
        </w:rPr>
        <w:t xml:space="preserve"> администрации города Бердска от 25.05.2018 № 1311 </w:t>
      </w:r>
      <w:r w:rsidR="004D1BB3">
        <w:rPr>
          <w:rFonts w:ascii="Times New Roman" w:hAnsi="Times New Roman" w:cs="Times New Roman"/>
          <w:sz w:val="24"/>
          <w:szCs w:val="24"/>
        </w:rPr>
        <w:t>«</w:t>
      </w:r>
      <w:r w:rsidRPr="00172D6E">
        <w:rPr>
          <w:rFonts w:ascii="Times New Roman" w:hAnsi="Times New Roman" w:cs="Times New Roman"/>
          <w:sz w:val="24"/>
          <w:szCs w:val="24"/>
        </w:rPr>
        <w:t>Об установлении ставок платы за единицу объема лесных ресурсов и ставок платы за единицу площади лесного участка, находящегося в муниципальной собственности города Бердска, в целях его аренды</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57" w:history="1">
        <w:r w:rsidRPr="00172D6E">
          <w:rPr>
            <w:rFonts w:ascii="Times New Roman" w:hAnsi="Times New Roman" w:cs="Times New Roman"/>
            <w:color w:val="000000" w:themeColor="text1"/>
            <w:sz w:val="24"/>
            <w:szCs w:val="24"/>
          </w:rPr>
          <w:t>постановление</w:t>
        </w:r>
      </w:hyperlink>
      <w:r w:rsidRPr="00172D6E">
        <w:rPr>
          <w:rFonts w:ascii="Times New Roman" w:hAnsi="Times New Roman" w:cs="Times New Roman"/>
          <w:sz w:val="24"/>
          <w:szCs w:val="24"/>
        </w:rPr>
        <w:t xml:space="preserve"> администрации города Бердска от 25.05.2018 № 1312 </w:t>
      </w:r>
      <w:r w:rsidR="004D1BB3">
        <w:rPr>
          <w:rFonts w:ascii="Times New Roman" w:hAnsi="Times New Roman" w:cs="Times New Roman"/>
          <w:sz w:val="24"/>
          <w:szCs w:val="24"/>
        </w:rPr>
        <w:t>«</w:t>
      </w:r>
      <w:r w:rsidRPr="00172D6E">
        <w:rPr>
          <w:rFonts w:ascii="Times New Roman" w:hAnsi="Times New Roman" w:cs="Times New Roman"/>
          <w:sz w:val="24"/>
          <w:szCs w:val="24"/>
        </w:rPr>
        <w:t>Об установлении ставок платы за единицу объема древесины лесных насаждений при проведении рубок на лесных участках, находящихся в муниципальной собственности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58" w:history="1">
        <w:r w:rsidRPr="00172D6E">
          <w:rPr>
            <w:rFonts w:ascii="Times New Roman" w:hAnsi="Times New Roman" w:cs="Times New Roman"/>
            <w:color w:val="000000" w:themeColor="text1"/>
            <w:sz w:val="24"/>
            <w:szCs w:val="24"/>
          </w:rPr>
          <w:t>постановление</w:t>
        </w:r>
      </w:hyperlink>
      <w:r w:rsidRPr="00172D6E">
        <w:rPr>
          <w:rFonts w:ascii="Times New Roman" w:hAnsi="Times New Roman" w:cs="Times New Roman"/>
          <w:sz w:val="24"/>
          <w:szCs w:val="24"/>
        </w:rPr>
        <w:t xml:space="preserve"> администрации города Бердска от 13.02.2015 № 557 </w:t>
      </w:r>
      <w:r w:rsidR="004D1BB3">
        <w:rPr>
          <w:rFonts w:ascii="Times New Roman" w:hAnsi="Times New Roman" w:cs="Times New Roman"/>
          <w:sz w:val="24"/>
          <w:szCs w:val="24"/>
        </w:rPr>
        <w:t>«</w:t>
      </w:r>
      <w:r w:rsidRPr="00172D6E">
        <w:rPr>
          <w:rFonts w:ascii="Times New Roman" w:hAnsi="Times New Roman" w:cs="Times New Roman"/>
          <w:sz w:val="24"/>
          <w:szCs w:val="24"/>
        </w:rPr>
        <w:t>О введении в действие материалов таксации городских лесов, поставленных на кадастровый учет по городу Бердску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59" w:history="1">
        <w:r w:rsidRPr="00172D6E">
          <w:rPr>
            <w:rFonts w:ascii="Times New Roman" w:hAnsi="Times New Roman" w:cs="Times New Roman"/>
            <w:color w:val="000000" w:themeColor="text1"/>
            <w:sz w:val="24"/>
            <w:szCs w:val="24"/>
          </w:rPr>
          <w:t>постановление</w:t>
        </w:r>
      </w:hyperlink>
      <w:r w:rsidRPr="00172D6E">
        <w:rPr>
          <w:rFonts w:ascii="Times New Roman" w:hAnsi="Times New Roman" w:cs="Times New Roman"/>
          <w:sz w:val="24"/>
          <w:szCs w:val="24"/>
        </w:rPr>
        <w:t xml:space="preserve"> администрации города Бердска от 21.12.2016 № 3720 </w:t>
      </w:r>
      <w:r w:rsidR="004D1BB3">
        <w:rPr>
          <w:rFonts w:ascii="Times New Roman" w:hAnsi="Times New Roman" w:cs="Times New Roman"/>
          <w:sz w:val="24"/>
          <w:szCs w:val="24"/>
        </w:rPr>
        <w:t>«</w:t>
      </w:r>
      <w:r w:rsidRPr="00172D6E">
        <w:rPr>
          <w:rFonts w:ascii="Times New Roman" w:hAnsi="Times New Roman" w:cs="Times New Roman"/>
          <w:sz w:val="24"/>
          <w:szCs w:val="24"/>
        </w:rPr>
        <w:t>Об утверждении лесохозяйственного регламента Бердского муниципального лесничества Новосибирской области на 2016 - 2024 годы</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постановление администрации города Бердска от 28.11.2018 № 3513 </w:t>
      </w:r>
      <w:r w:rsidR="004D1BB3">
        <w:rPr>
          <w:rFonts w:ascii="Times New Roman" w:hAnsi="Times New Roman" w:cs="Times New Roman"/>
          <w:sz w:val="24"/>
          <w:szCs w:val="24"/>
        </w:rPr>
        <w:t>«</w:t>
      </w:r>
      <w:r w:rsidRPr="00172D6E">
        <w:rPr>
          <w:rFonts w:ascii="Times New Roman" w:hAnsi="Times New Roman" w:cs="Times New Roman"/>
          <w:sz w:val="24"/>
          <w:szCs w:val="24"/>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на территории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494224">
      <w:pPr>
        <w:pStyle w:val="ConsPlusNormal"/>
        <w:ind w:firstLine="709"/>
        <w:jc w:val="both"/>
        <w:rPr>
          <w:rFonts w:ascii="Times New Roman" w:hAnsi="Times New Roman" w:cs="Times New Roman"/>
          <w:sz w:val="24"/>
          <w:szCs w:val="24"/>
        </w:rPr>
      </w:pPr>
      <w:r w:rsidRPr="00172D6E">
        <w:rPr>
          <w:rFonts w:ascii="Times New Roman" w:hAnsi="Times New Roman" w:cs="Times New Roman"/>
          <w:sz w:val="24"/>
          <w:szCs w:val="24"/>
        </w:rPr>
        <w:t xml:space="preserve">- </w:t>
      </w:r>
      <w:hyperlink r:id="rId60" w:history="1">
        <w:r w:rsidRPr="00172D6E">
          <w:rPr>
            <w:rFonts w:ascii="Times New Roman" w:hAnsi="Times New Roman" w:cs="Times New Roman"/>
            <w:color w:val="000000" w:themeColor="text1"/>
            <w:sz w:val="24"/>
            <w:szCs w:val="24"/>
          </w:rPr>
          <w:t>постановление</w:t>
        </w:r>
      </w:hyperlink>
      <w:r w:rsidRPr="00172D6E">
        <w:rPr>
          <w:rFonts w:ascii="Times New Roman" w:hAnsi="Times New Roman" w:cs="Times New Roman"/>
          <w:sz w:val="24"/>
          <w:szCs w:val="24"/>
        </w:rPr>
        <w:t xml:space="preserve"> администрации города Бердска от 21.12.2017 № 3612 </w:t>
      </w:r>
      <w:r w:rsidR="004D1BB3">
        <w:rPr>
          <w:rFonts w:ascii="Times New Roman" w:hAnsi="Times New Roman" w:cs="Times New Roman"/>
          <w:sz w:val="24"/>
          <w:szCs w:val="24"/>
        </w:rPr>
        <w:t>«</w:t>
      </w:r>
      <w:r w:rsidRPr="00172D6E">
        <w:rPr>
          <w:rFonts w:ascii="Times New Roman" w:hAnsi="Times New Roman" w:cs="Times New Roman"/>
          <w:sz w:val="24"/>
          <w:szCs w:val="24"/>
        </w:rPr>
        <w:t>Об утверждении административного регламента по осуществлению муниципального лесного контроля на территории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B3A5A" w:rsidRPr="00172D6E" w:rsidRDefault="003B3A5A" w:rsidP="00F46218">
      <w:pPr>
        <w:pStyle w:val="ConsPlusNormal"/>
        <w:ind w:firstLine="709"/>
        <w:jc w:val="both"/>
        <w:rPr>
          <w:b/>
          <w:bCs/>
          <w:kern w:val="32"/>
          <w:sz w:val="24"/>
          <w:szCs w:val="24"/>
        </w:rPr>
      </w:pPr>
      <w:r w:rsidRPr="00172D6E">
        <w:rPr>
          <w:rFonts w:ascii="Times New Roman" w:hAnsi="Times New Roman" w:cs="Times New Roman"/>
          <w:sz w:val="24"/>
          <w:szCs w:val="24"/>
        </w:rPr>
        <w:t>Планируемые результаты деятельности:</w:t>
      </w:r>
    </w:p>
    <w:tbl>
      <w:tblPr>
        <w:tblW w:w="51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1"/>
        <w:gridCol w:w="3580"/>
        <w:gridCol w:w="1146"/>
        <w:gridCol w:w="1146"/>
        <w:gridCol w:w="1146"/>
        <w:gridCol w:w="1184"/>
      </w:tblGrid>
      <w:tr w:rsidR="00DD7763" w:rsidRPr="00E25786" w:rsidTr="007E4F3E">
        <w:trPr>
          <w:tblHeader/>
        </w:trPr>
        <w:tc>
          <w:tcPr>
            <w:tcW w:w="1092" w:type="pct"/>
            <w:vMerge w:val="restart"/>
            <w:shd w:val="clear" w:color="auto" w:fill="auto"/>
            <w:vAlign w:val="center"/>
          </w:tcPr>
          <w:p w:rsidR="00DD7763" w:rsidRPr="00E25786" w:rsidRDefault="00DD7763" w:rsidP="00494224">
            <w:pPr>
              <w:jc w:val="center"/>
              <w:rPr>
                <w:b/>
                <w:sz w:val="22"/>
                <w:szCs w:val="22"/>
              </w:rPr>
            </w:pPr>
            <w:bookmarkStart w:id="62" w:name="_Toc501356504"/>
            <w:r w:rsidRPr="00E25786">
              <w:rPr>
                <w:b/>
                <w:sz w:val="22"/>
                <w:szCs w:val="22"/>
              </w:rPr>
              <w:t>Основные направления</w:t>
            </w:r>
          </w:p>
        </w:tc>
        <w:tc>
          <w:tcPr>
            <w:tcW w:w="3908" w:type="pct"/>
            <w:gridSpan w:val="5"/>
            <w:shd w:val="clear" w:color="auto" w:fill="auto"/>
            <w:vAlign w:val="center"/>
          </w:tcPr>
          <w:p w:rsidR="00DD7763" w:rsidRPr="00E25786" w:rsidRDefault="00DD7763" w:rsidP="00494224">
            <w:pPr>
              <w:jc w:val="center"/>
              <w:rPr>
                <w:b/>
                <w:sz w:val="22"/>
                <w:szCs w:val="22"/>
              </w:rPr>
            </w:pPr>
            <w:r w:rsidRPr="00E25786">
              <w:rPr>
                <w:b/>
                <w:sz w:val="22"/>
                <w:szCs w:val="22"/>
              </w:rPr>
              <w:t>Целевые индикаторы</w:t>
            </w:r>
          </w:p>
        </w:tc>
      </w:tr>
      <w:tr w:rsidR="0072345A" w:rsidRPr="00E25786" w:rsidTr="007E4F3E">
        <w:trPr>
          <w:tblHeader/>
        </w:trPr>
        <w:tc>
          <w:tcPr>
            <w:tcW w:w="1092" w:type="pct"/>
            <w:vMerge/>
            <w:shd w:val="clear" w:color="auto" w:fill="auto"/>
            <w:vAlign w:val="center"/>
          </w:tcPr>
          <w:p w:rsidR="0072345A" w:rsidRPr="00E25786" w:rsidRDefault="0072345A" w:rsidP="00494224">
            <w:pPr>
              <w:jc w:val="center"/>
              <w:rPr>
                <w:b/>
                <w:sz w:val="22"/>
                <w:szCs w:val="22"/>
              </w:rPr>
            </w:pPr>
          </w:p>
        </w:tc>
        <w:tc>
          <w:tcPr>
            <w:tcW w:w="1706" w:type="pct"/>
            <w:shd w:val="clear" w:color="auto" w:fill="auto"/>
            <w:vAlign w:val="center"/>
          </w:tcPr>
          <w:p w:rsidR="0072345A" w:rsidRPr="00E25786" w:rsidRDefault="0072345A" w:rsidP="00494224">
            <w:pPr>
              <w:jc w:val="center"/>
              <w:rPr>
                <w:b/>
                <w:spacing w:val="-14"/>
                <w:sz w:val="22"/>
                <w:szCs w:val="22"/>
              </w:rPr>
            </w:pPr>
            <w:r w:rsidRPr="00E25786">
              <w:rPr>
                <w:b/>
                <w:sz w:val="22"/>
                <w:szCs w:val="22"/>
              </w:rPr>
              <w:t>Наименование показателя</w:t>
            </w:r>
          </w:p>
        </w:tc>
        <w:tc>
          <w:tcPr>
            <w:tcW w:w="546" w:type="pct"/>
            <w:shd w:val="clear" w:color="auto" w:fill="auto"/>
            <w:vAlign w:val="center"/>
          </w:tcPr>
          <w:p w:rsidR="0072345A" w:rsidRPr="00E25786" w:rsidRDefault="0072345A" w:rsidP="00494224">
            <w:pPr>
              <w:widowControl w:val="0"/>
              <w:jc w:val="center"/>
              <w:rPr>
                <w:b/>
                <w:spacing w:val="-14"/>
                <w:sz w:val="22"/>
                <w:szCs w:val="22"/>
              </w:rPr>
            </w:pPr>
            <w:r w:rsidRPr="00E25786">
              <w:rPr>
                <w:b/>
                <w:spacing w:val="-14"/>
                <w:sz w:val="22"/>
                <w:szCs w:val="22"/>
              </w:rPr>
              <w:t xml:space="preserve">2022 </w:t>
            </w:r>
            <w:proofErr w:type="gramStart"/>
            <w:r w:rsidRPr="00E25786">
              <w:rPr>
                <w:b/>
                <w:spacing w:val="-14"/>
                <w:sz w:val="22"/>
                <w:szCs w:val="22"/>
              </w:rPr>
              <w:t>ожидае</w:t>
            </w:r>
            <w:r w:rsidR="006E7CE4" w:rsidRPr="00E25786">
              <w:rPr>
                <w:b/>
                <w:spacing w:val="-14"/>
                <w:sz w:val="22"/>
                <w:szCs w:val="22"/>
              </w:rPr>
              <w:t>-</w:t>
            </w:r>
            <w:r w:rsidRPr="00E25786">
              <w:rPr>
                <w:b/>
                <w:spacing w:val="-14"/>
                <w:sz w:val="22"/>
                <w:szCs w:val="22"/>
              </w:rPr>
              <w:t>мое</w:t>
            </w:r>
            <w:proofErr w:type="gramEnd"/>
            <w:r w:rsidRPr="00E25786">
              <w:rPr>
                <w:b/>
                <w:spacing w:val="-14"/>
                <w:sz w:val="22"/>
                <w:szCs w:val="22"/>
              </w:rPr>
              <w:t xml:space="preserve"> </w:t>
            </w:r>
          </w:p>
        </w:tc>
        <w:tc>
          <w:tcPr>
            <w:tcW w:w="546" w:type="pct"/>
            <w:shd w:val="clear" w:color="auto" w:fill="auto"/>
            <w:vAlign w:val="center"/>
          </w:tcPr>
          <w:p w:rsidR="0072345A" w:rsidRPr="00E25786" w:rsidRDefault="0072345A" w:rsidP="00494224">
            <w:pPr>
              <w:widowControl w:val="0"/>
              <w:jc w:val="center"/>
              <w:rPr>
                <w:b/>
                <w:spacing w:val="-14"/>
                <w:sz w:val="22"/>
                <w:szCs w:val="22"/>
              </w:rPr>
            </w:pPr>
            <w:r w:rsidRPr="00E25786">
              <w:rPr>
                <w:b/>
                <w:spacing w:val="-14"/>
                <w:sz w:val="22"/>
                <w:szCs w:val="22"/>
              </w:rPr>
              <w:t xml:space="preserve">2023 прогноз </w:t>
            </w:r>
          </w:p>
        </w:tc>
        <w:tc>
          <w:tcPr>
            <w:tcW w:w="546" w:type="pct"/>
            <w:shd w:val="clear" w:color="auto" w:fill="auto"/>
            <w:vAlign w:val="center"/>
          </w:tcPr>
          <w:p w:rsidR="0072345A" w:rsidRPr="00E25786" w:rsidRDefault="0072345A" w:rsidP="00494224">
            <w:pPr>
              <w:widowControl w:val="0"/>
              <w:jc w:val="center"/>
              <w:rPr>
                <w:b/>
                <w:spacing w:val="-14"/>
                <w:sz w:val="22"/>
                <w:szCs w:val="22"/>
              </w:rPr>
            </w:pPr>
            <w:r w:rsidRPr="00E25786">
              <w:rPr>
                <w:b/>
                <w:spacing w:val="-14"/>
                <w:sz w:val="22"/>
                <w:szCs w:val="22"/>
              </w:rPr>
              <w:t>2024</w:t>
            </w:r>
          </w:p>
          <w:p w:rsidR="0072345A" w:rsidRPr="00E25786" w:rsidRDefault="0072345A" w:rsidP="00494224">
            <w:pPr>
              <w:widowControl w:val="0"/>
              <w:jc w:val="center"/>
              <w:rPr>
                <w:b/>
                <w:spacing w:val="-14"/>
                <w:sz w:val="22"/>
                <w:szCs w:val="22"/>
              </w:rPr>
            </w:pPr>
            <w:r w:rsidRPr="00E25786">
              <w:rPr>
                <w:b/>
                <w:spacing w:val="-14"/>
                <w:sz w:val="22"/>
                <w:szCs w:val="22"/>
              </w:rPr>
              <w:t>прогноз</w:t>
            </w:r>
          </w:p>
        </w:tc>
        <w:tc>
          <w:tcPr>
            <w:tcW w:w="564" w:type="pct"/>
            <w:vAlign w:val="center"/>
          </w:tcPr>
          <w:p w:rsidR="0072345A" w:rsidRPr="00E25786" w:rsidRDefault="0072345A" w:rsidP="00494224">
            <w:pPr>
              <w:widowControl w:val="0"/>
              <w:jc w:val="center"/>
              <w:rPr>
                <w:b/>
                <w:spacing w:val="-14"/>
                <w:sz w:val="22"/>
                <w:szCs w:val="22"/>
              </w:rPr>
            </w:pPr>
            <w:r w:rsidRPr="00E25786">
              <w:rPr>
                <w:b/>
                <w:spacing w:val="-14"/>
                <w:sz w:val="22"/>
                <w:szCs w:val="22"/>
              </w:rPr>
              <w:t>2025 прогноз</w:t>
            </w:r>
          </w:p>
        </w:tc>
      </w:tr>
      <w:tr w:rsidR="0072345A" w:rsidRPr="00E25786" w:rsidTr="007E4F3E">
        <w:trPr>
          <w:trHeight w:val="926"/>
          <w:tblHeader/>
        </w:trPr>
        <w:tc>
          <w:tcPr>
            <w:tcW w:w="1092" w:type="pct"/>
            <w:vMerge w:val="restart"/>
            <w:shd w:val="clear" w:color="auto" w:fill="auto"/>
          </w:tcPr>
          <w:p w:rsidR="0072345A" w:rsidRPr="00E25786" w:rsidRDefault="0072345A" w:rsidP="00494224">
            <w:pPr>
              <w:jc w:val="both"/>
              <w:rPr>
                <w:sz w:val="22"/>
                <w:szCs w:val="22"/>
              </w:rPr>
            </w:pPr>
            <w:r w:rsidRPr="00E25786">
              <w:rPr>
                <w:sz w:val="22"/>
                <w:szCs w:val="22"/>
              </w:rPr>
              <w:t>Стабилизация и улучшение экологической обстановки, сохранение  и восстановление целостности природных экосистем, рациональное использование природных ресурсов</w:t>
            </w:r>
          </w:p>
        </w:tc>
        <w:tc>
          <w:tcPr>
            <w:tcW w:w="1706" w:type="pct"/>
            <w:shd w:val="clear" w:color="auto" w:fill="auto"/>
          </w:tcPr>
          <w:p w:rsidR="0072345A" w:rsidRPr="00E25786" w:rsidRDefault="0072345A" w:rsidP="00494224">
            <w:pPr>
              <w:rPr>
                <w:sz w:val="22"/>
                <w:szCs w:val="22"/>
              </w:rPr>
            </w:pPr>
            <w:r w:rsidRPr="00E25786">
              <w:rPr>
                <w:sz w:val="22"/>
                <w:szCs w:val="22"/>
              </w:rPr>
              <w:t>Организация мероприятий по ликвидации несанкционированных свалок и рекультивации земель в рекреационных зонах, м</w:t>
            </w:r>
            <w:r w:rsidRPr="00E25786">
              <w:rPr>
                <w:sz w:val="22"/>
                <w:szCs w:val="22"/>
                <w:vertAlign w:val="superscript"/>
              </w:rPr>
              <w:t>3</w:t>
            </w:r>
          </w:p>
        </w:tc>
        <w:tc>
          <w:tcPr>
            <w:tcW w:w="546" w:type="pct"/>
            <w:shd w:val="clear" w:color="auto" w:fill="auto"/>
            <w:vAlign w:val="center"/>
          </w:tcPr>
          <w:p w:rsidR="0072345A" w:rsidRPr="00E25786" w:rsidRDefault="0072345A" w:rsidP="00494224">
            <w:pPr>
              <w:jc w:val="center"/>
              <w:rPr>
                <w:sz w:val="22"/>
                <w:szCs w:val="22"/>
              </w:rPr>
            </w:pPr>
            <w:r w:rsidRPr="00E25786">
              <w:rPr>
                <w:sz w:val="22"/>
                <w:szCs w:val="22"/>
              </w:rPr>
              <w:t>300,0</w:t>
            </w:r>
          </w:p>
        </w:tc>
        <w:tc>
          <w:tcPr>
            <w:tcW w:w="546" w:type="pct"/>
            <w:shd w:val="clear" w:color="auto" w:fill="auto"/>
            <w:vAlign w:val="center"/>
          </w:tcPr>
          <w:p w:rsidR="0072345A" w:rsidRPr="00E25786" w:rsidRDefault="0072345A" w:rsidP="00494224">
            <w:pPr>
              <w:jc w:val="center"/>
              <w:rPr>
                <w:sz w:val="22"/>
                <w:szCs w:val="22"/>
              </w:rPr>
            </w:pPr>
            <w:r w:rsidRPr="00E25786">
              <w:rPr>
                <w:sz w:val="22"/>
                <w:szCs w:val="22"/>
              </w:rPr>
              <w:t>900,0</w:t>
            </w:r>
          </w:p>
        </w:tc>
        <w:tc>
          <w:tcPr>
            <w:tcW w:w="546" w:type="pct"/>
            <w:shd w:val="clear" w:color="auto" w:fill="auto"/>
            <w:vAlign w:val="center"/>
          </w:tcPr>
          <w:p w:rsidR="0072345A" w:rsidRPr="00E25786" w:rsidRDefault="0072345A" w:rsidP="00494224">
            <w:pPr>
              <w:jc w:val="center"/>
              <w:rPr>
                <w:sz w:val="22"/>
                <w:szCs w:val="22"/>
              </w:rPr>
            </w:pPr>
            <w:r w:rsidRPr="00E25786">
              <w:rPr>
                <w:sz w:val="22"/>
                <w:szCs w:val="22"/>
              </w:rPr>
              <w:t>900,0</w:t>
            </w:r>
          </w:p>
        </w:tc>
        <w:tc>
          <w:tcPr>
            <w:tcW w:w="564" w:type="pct"/>
            <w:vAlign w:val="center"/>
          </w:tcPr>
          <w:p w:rsidR="0072345A" w:rsidRPr="00E25786" w:rsidRDefault="0072345A" w:rsidP="00494224">
            <w:pPr>
              <w:jc w:val="center"/>
              <w:rPr>
                <w:sz w:val="22"/>
                <w:szCs w:val="22"/>
              </w:rPr>
            </w:pPr>
            <w:r w:rsidRPr="00E25786">
              <w:rPr>
                <w:sz w:val="22"/>
                <w:szCs w:val="22"/>
              </w:rPr>
              <w:t>900,0</w:t>
            </w:r>
          </w:p>
        </w:tc>
      </w:tr>
      <w:tr w:rsidR="0072345A" w:rsidRPr="00E25786" w:rsidTr="007E4F3E">
        <w:trPr>
          <w:trHeight w:val="522"/>
          <w:tblHeader/>
        </w:trPr>
        <w:tc>
          <w:tcPr>
            <w:tcW w:w="1092" w:type="pct"/>
            <w:vMerge/>
            <w:shd w:val="clear" w:color="auto" w:fill="auto"/>
          </w:tcPr>
          <w:p w:rsidR="0072345A" w:rsidRPr="00E25786" w:rsidRDefault="0072345A" w:rsidP="00494224">
            <w:pPr>
              <w:jc w:val="both"/>
              <w:rPr>
                <w:sz w:val="22"/>
                <w:szCs w:val="22"/>
              </w:rPr>
            </w:pPr>
          </w:p>
        </w:tc>
        <w:tc>
          <w:tcPr>
            <w:tcW w:w="1706" w:type="pct"/>
            <w:shd w:val="clear" w:color="auto" w:fill="auto"/>
          </w:tcPr>
          <w:p w:rsidR="0072345A" w:rsidRPr="00E25786" w:rsidRDefault="0072345A" w:rsidP="00494224">
            <w:pPr>
              <w:rPr>
                <w:sz w:val="22"/>
                <w:szCs w:val="22"/>
              </w:rPr>
            </w:pPr>
            <w:r w:rsidRPr="00E25786">
              <w:rPr>
                <w:sz w:val="22"/>
                <w:szCs w:val="22"/>
              </w:rPr>
              <w:t xml:space="preserve">Утилизация ртутьсодержащих отходов (ламп, приборов), шт. </w:t>
            </w:r>
          </w:p>
        </w:tc>
        <w:tc>
          <w:tcPr>
            <w:tcW w:w="546" w:type="pct"/>
            <w:shd w:val="clear" w:color="auto" w:fill="auto"/>
            <w:vAlign w:val="center"/>
          </w:tcPr>
          <w:p w:rsidR="0072345A" w:rsidRPr="00E25786" w:rsidRDefault="0072345A" w:rsidP="00494224">
            <w:pPr>
              <w:jc w:val="center"/>
              <w:rPr>
                <w:sz w:val="22"/>
                <w:szCs w:val="22"/>
              </w:rPr>
            </w:pPr>
            <w:r w:rsidRPr="00E25786">
              <w:rPr>
                <w:sz w:val="22"/>
                <w:szCs w:val="22"/>
              </w:rPr>
              <w:t>4</w:t>
            </w:r>
            <w:r w:rsidR="007E4F3E" w:rsidRPr="00E25786">
              <w:rPr>
                <w:sz w:val="22"/>
                <w:szCs w:val="22"/>
              </w:rPr>
              <w:t xml:space="preserve"> 922</w:t>
            </w:r>
          </w:p>
        </w:tc>
        <w:tc>
          <w:tcPr>
            <w:tcW w:w="546" w:type="pct"/>
            <w:shd w:val="clear" w:color="auto" w:fill="auto"/>
            <w:vAlign w:val="center"/>
          </w:tcPr>
          <w:p w:rsidR="0072345A" w:rsidRPr="00E25786" w:rsidRDefault="0072345A" w:rsidP="00494224">
            <w:pPr>
              <w:jc w:val="center"/>
              <w:rPr>
                <w:sz w:val="22"/>
                <w:szCs w:val="22"/>
              </w:rPr>
            </w:pPr>
            <w:r w:rsidRPr="00E25786">
              <w:rPr>
                <w:sz w:val="22"/>
                <w:szCs w:val="22"/>
              </w:rPr>
              <w:t>4</w:t>
            </w:r>
            <w:r w:rsidR="007E4F3E" w:rsidRPr="00E25786">
              <w:rPr>
                <w:sz w:val="22"/>
                <w:szCs w:val="22"/>
              </w:rPr>
              <w:t xml:space="preserve"> </w:t>
            </w:r>
            <w:r w:rsidRPr="00E25786">
              <w:rPr>
                <w:sz w:val="22"/>
                <w:szCs w:val="22"/>
              </w:rPr>
              <w:t>900</w:t>
            </w:r>
          </w:p>
        </w:tc>
        <w:tc>
          <w:tcPr>
            <w:tcW w:w="546" w:type="pct"/>
            <w:shd w:val="clear" w:color="auto" w:fill="auto"/>
            <w:vAlign w:val="center"/>
          </w:tcPr>
          <w:p w:rsidR="0072345A" w:rsidRPr="00E25786" w:rsidRDefault="0072345A" w:rsidP="00494224">
            <w:pPr>
              <w:jc w:val="center"/>
              <w:rPr>
                <w:sz w:val="22"/>
                <w:szCs w:val="22"/>
              </w:rPr>
            </w:pPr>
            <w:r w:rsidRPr="00E25786">
              <w:rPr>
                <w:sz w:val="22"/>
                <w:szCs w:val="22"/>
              </w:rPr>
              <w:t>4</w:t>
            </w:r>
            <w:r w:rsidR="007E4F3E" w:rsidRPr="00E25786">
              <w:rPr>
                <w:sz w:val="22"/>
                <w:szCs w:val="22"/>
              </w:rPr>
              <w:t xml:space="preserve"> </w:t>
            </w:r>
            <w:r w:rsidRPr="00E25786">
              <w:rPr>
                <w:sz w:val="22"/>
                <w:szCs w:val="22"/>
              </w:rPr>
              <w:t>900</w:t>
            </w:r>
          </w:p>
        </w:tc>
        <w:tc>
          <w:tcPr>
            <w:tcW w:w="564" w:type="pct"/>
            <w:vAlign w:val="center"/>
          </w:tcPr>
          <w:p w:rsidR="0072345A" w:rsidRPr="00E25786" w:rsidRDefault="0072345A" w:rsidP="00494224">
            <w:pPr>
              <w:jc w:val="center"/>
              <w:rPr>
                <w:sz w:val="22"/>
                <w:szCs w:val="22"/>
              </w:rPr>
            </w:pPr>
            <w:r w:rsidRPr="00E25786">
              <w:rPr>
                <w:sz w:val="22"/>
                <w:szCs w:val="22"/>
              </w:rPr>
              <w:t>4</w:t>
            </w:r>
            <w:r w:rsidR="007E4F3E" w:rsidRPr="00E25786">
              <w:rPr>
                <w:sz w:val="22"/>
                <w:szCs w:val="22"/>
              </w:rPr>
              <w:t xml:space="preserve"> </w:t>
            </w:r>
            <w:r w:rsidRPr="00E25786">
              <w:rPr>
                <w:sz w:val="22"/>
                <w:szCs w:val="22"/>
              </w:rPr>
              <w:t>900</w:t>
            </w:r>
          </w:p>
        </w:tc>
      </w:tr>
      <w:tr w:rsidR="0072345A" w:rsidRPr="00E25786" w:rsidTr="007E4F3E">
        <w:trPr>
          <w:trHeight w:val="748"/>
          <w:tblHeader/>
        </w:trPr>
        <w:tc>
          <w:tcPr>
            <w:tcW w:w="1092" w:type="pct"/>
            <w:vMerge/>
            <w:shd w:val="clear" w:color="auto" w:fill="auto"/>
          </w:tcPr>
          <w:p w:rsidR="0072345A" w:rsidRPr="00E25786" w:rsidRDefault="0072345A" w:rsidP="00494224">
            <w:pPr>
              <w:jc w:val="both"/>
              <w:rPr>
                <w:sz w:val="22"/>
                <w:szCs w:val="22"/>
              </w:rPr>
            </w:pPr>
          </w:p>
        </w:tc>
        <w:tc>
          <w:tcPr>
            <w:tcW w:w="1706" w:type="pct"/>
            <w:shd w:val="clear" w:color="auto" w:fill="auto"/>
          </w:tcPr>
          <w:p w:rsidR="0072345A" w:rsidRPr="00E25786" w:rsidRDefault="0072345A" w:rsidP="00494224">
            <w:pPr>
              <w:rPr>
                <w:b/>
                <w:sz w:val="22"/>
                <w:szCs w:val="22"/>
              </w:rPr>
            </w:pPr>
            <w:r w:rsidRPr="00E25786">
              <w:rPr>
                <w:sz w:val="22"/>
                <w:szCs w:val="22"/>
              </w:rPr>
              <w:t>Установка контейнеров в береговой зоне (с еженедельным вывозом ТБО),   шт./м3</w:t>
            </w:r>
          </w:p>
        </w:tc>
        <w:tc>
          <w:tcPr>
            <w:tcW w:w="546" w:type="pct"/>
            <w:shd w:val="clear" w:color="auto" w:fill="auto"/>
            <w:vAlign w:val="center"/>
          </w:tcPr>
          <w:p w:rsidR="00417EA2" w:rsidRPr="00E25786" w:rsidRDefault="0072345A" w:rsidP="00494224">
            <w:pPr>
              <w:jc w:val="center"/>
              <w:rPr>
                <w:sz w:val="22"/>
                <w:szCs w:val="22"/>
              </w:rPr>
            </w:pPr>
            <w:r w:rsidRPr="00E25786">
              <w:rPr>
                <w:sz w:val="22"/>
                <w:szCs w:val="22"/>
              </w:rPr>
              <w:t>7/</w:t>
            </w:r>
          </w:p>
          <w:p w:rsidR="0072345A" w:rsidRPr="00E25786" w:rsidRDefault="0072345A" w:rsidP="00494224">
            <w:pPr>
              <w:jc w:val="center"/>
              <w:rPr>
                <w:b/>
                <w:sz w:val="22"/>
                <w:szCs w:val="22"/>
              </w:rPr>
            </w:pPr>
            <w:r w:rsidRPr="00E25786">
              <w:rPr>
                <w:sz w:val="22"/>
                <w:szCs w:val="22"/>
              </w:rPr>
              <w:t>1</w:t>
            </w:r>
            <w:r w:rsidR="007E4F3E" w:rsidRPr="00E25786">
              <w:rPr>
                <w:sz w:val="22"/>
                <w:szCs w:val="22"/>
              </w:rPr>
              <w:t xml:space="preserve"> </w:t>
            </w:r>
            <w:r w:rsidRPr="00E25786">
              <w:rPr>
                <w:sz w:val="22"/>
                <w:szCs w:val="22"/>
              </w:rPr>
              <w:t>030,0</w:t>
            </w:r>
          </w:p>
        </w:tc>
        <w:tc>
          <w:tcPr>
            <w:tcW w:w="546" w:type="pct"/>
            <w:shd w:val="clear" w:color="auto" w:fill="auto"/>
            <w:vAlign w:val="center"/>
          </w:tcPr>
          <w:p w:rsidR="00417EA2" w:rsidRPr="00E25786" w:rsidRDefault="0072345A" w:rsidP="00494224">
            <w:pPr>
              <w:jc w:val="center"/>
              <w:rPr>
                <w:sz w:val="22"/>
                <w:szCs w:val="22"/>
              </w:rPr>
            </w:pPr>
            <w:r w:rsidRPr="00E25786">
              <w:rPr>
                <w:sz w:val="22"/>
                <w:szCs w:val="22"/>
              </w:rPr>
              <w:t>7/</w:t>
            </w:r>
          </w:p>
          <w:p w:rsidR="0072345A" w:rsidRPr="00E25786" w:rsidRDefault="0072345A" w:rsidP="00494224">
            <w:pPr>
              <w:jc w:val="center"/>
              <w:rPr>
                <w:b/>
                <w:sz w:val="22"/>
                <w:szCs w:val="22"/>
              </w:rPr>
            </w:pPr>
            <w:r w:rsidRPr="00E25786">
              <w:rPr>
                <w:sz w:val="22"/>
                <w:szCs w:val="22"/>
              </w:rPr>
              <w:t>1</w:t>
            </w:r>
            <w:r w:rsidR="007E4F3E" w:rsidRPr="00E25786">
              <w:rPr>
                <w:sz w:val="22"/>
                <w:szCs w:val="22"/>
              </w:rPr>
              <w:t xml:space="preserve"> </w:t>
            </w:r>
            <w:r w:rsidRPr="00E25786">
              <w:rPr>
                <w:sz w:val="22"/>
                <w:szCs w:val="22"/>
              </w:rPr>
              <w:t>030,0</w:t>
            </w:r>
          </w:p>
        </w:tc>
        <w:tc>
          <w:tcPr>
            <w:tcW w:w="546" w:type="pct"/>
            <w:shd w:val="clear" w:color="auto" w:fill="auto"/>
            <w:vAlign w:val="center"/>
          </w:tcPr>
          <w:p w:rsidR="00417EA2" w:rsidRPr="00E25786" w:rsidRDefault="0072345A" w:rsidP="00494224">
            <w:pPr>
              <w:jc w:val="center"/>
              <w:rPr>
                <w:sz w:val="22"/>
                <w:szCs w:val="22"/>
              </w:rPr>
            </w:pPr>
            <w:r w:rsidRPr="00E25786">
              <w:rPr>
                <w:sz w:val="22"/>
                <w:szCs w:val="22"/>
              </w:rPr>
              <w:t>7/</w:t>
            </w:r>
          </w:p>
          <w:p w:rsidR="0072345A" w:rsidRPr="00E25786" w:rsidRDefault="0072345A" w:rsidP="00494224">
            <w:pPr>
              <w:jc w:val="center"/>
              <w:rPr>
                <w:b/>
                <w:sz w:val="22"/>
                <w:szCs w:val="22"/>
              </w:rPr>
            </w:pPr>
            <w:r w:rsidRPr="00E25786">
              <w:rPr>
                <w:sz w:val="22"/>
                <w:szCs w:val="22"/>
              </w:rPr>
              <w:t>1</w:t>
            </w:r>
            <w:r w:rsidR="007E4F3E" w:rsidRPr="00E25786">
              <w:rPr>
                <w:sz w:val="22"/>
                <w:szCs w:val="22"/>
              </w:rPr>
              <w:t xml:space="preserve"> </w:t>
            </w:r>
            <w:r w:rsidRPr="00E25786">
              <w:rPr>
                <w:sz w:val="22"/>
                <w:szCs w:val="22"/>
              </w:rPr>
              <w:t>030,0</w:t>
            </w:r>
          </w:p>
        </w:tc>
        <w:tc>
          <w:tcPr>
            <w:tcW w:w="564" w:type="pct"/>
            <w:tcBorders>
              <w:bottom w:val="single" w:sz="4" w:space="0" w:color="auto"/>
            </w:tcBorders>
            <w:vAlign w:val="center"/>
          </w:tcPr>
          <w:p w:rsidR="00417EA2" w:rsidRPr="00E25786" w:rsidRDefault="0072345A" w:rsidP="00494224">
            <w:pPr>
              <w:jc w:val="center"/>
              <w:rPr>
                <w:sz w:val="22"/>
                <w:szCs w:val="22"/>
              </w:rPr>
            </w:pPr>
            <w:r w:rsidRPr="00E25786">
              <w:rPr>
                <w:sz w:val="22"/>
                <w:szCs w:val="22"/>
              </w:rPr>
              <w:t>7/</w:t>
            </w:r>
          </w:p>
          <w:p w:rsidR="0072345A" w:rsidRPr="00E25786" w:rsidRDefault="0072345A" w:rsidP="00494224">
            <w:pPr>
              <w:jc w:val="center"/>
              <w:rPr>
                <w:b/>
                <w:sz w:val="22"/>
                <w:szCs w:val="22"/>
              </w:rPr>
            </w:pPr>
            <w:r w:rsidRPr="00E25786">
              <w:rPr>
                <w:sz w:val="22"/>
                <w:szCs w:val="22"/>
              </w:rPr>
              <w:t>1</w:t>
            </w:r>
            <w:r w:rsidR="007E4F3E" w:rsidRPr="00E25786">
              <w:rPr>
                <w:sz w:val="22"/>
                <w:szCs w:val="22"/>
              </w:rPr>
              <w:t xml:space="preserve"> </w:t>
            </w:r>
            <w:r w:rsidRPr="00E25786">
              <w:rPr>
                <w:sz w:val="22"/>
                <w:szCs w:val="22"/>
              </w:rPr>
              <w:t>030</w:t>
            </w:r>
            <w:r w:rsidR="007E4F3E" w:rsidRPr="00E25786">
              <w:rPr>
                <w:sz w:val="22"/>
                <w:szCs w:val="22"/>
              </w:rPr>
              <w:t>,0</w:t>
            </w:r>
          </w:p>
        </w:tc>
      </w:tr>
      <w:tr w:rsidR="007E4F3E" w:rsidRPr="00E25786" w:rsidTr="007E4F3E">
        <w:trPr>
          <w:trHeight w:val="942"/>
          <w:tblHeader/>
        </w:trPr>
        <w:tc>
          <w:tcPr>
            <w:tcW w:w="1092" w:type="pct"/>
            <w:vMerge/>
            <w:shd w:val="clear" w:color="auto" w:fill="auto"/>
          </w:tcPr>
          <w:p w:rsidR="007E4F3E" w:rsidRPr="00E25786" w:rsidRDefault="007E4F3E" w:rsidP="00494224">
            <w:pPr>
              <w:jc w:val="both"/>
              <w:rPr>
                <w:sz w:val="22"/>
                <w:szCs w:val="22"/>
              </w:rPr>
            </w:pPr>
          </w:p>
        </w:tc>
        <w:tc>
          <w:tcPr>
            <w:tcW w:w="1706" w:type="pct"/>
            <w:shd w:val="clear" w:color="auto" w:fill="auto"/>
          </w:tcPr>
          <w:p w:rsidR="007E4F3E" w:rsidRPr="00E25786" w:rsidRDefault="007E4F3E" w:rsidP="00494224">
            <w:pPr>
              <w:rPr>
                <w:sz w:val="22"/>
                <w:szCs w:val="22"/>
              </w:rPr>
            </w:pPr>
            <w:r w:rsidRPr="00E25786">
              <w:rPr>
                <w:sz w:val="22"/>
                <w:szCs w:val="22"/>
              </w:rPr>
              <w:t xml:space="preserve">Обеспечение санитарной безопасности в лесах и осуществление мероприятий по защите лесов, </w:t>
            </w:r>
            <w:proofErr w:type="gramStart"/>
            <w:r w:rsidRPr="00E25786">
              <w:rPr>
                <w:sz w:val="22"/>
                <w:szCs w:val="22"/>
              </w:rPr>
              <w:t>га</w:t>
            </w:r>
            <w:proofErr w:type="gramEnd"/>
          </w:p>
        </w:tc>
        <w:tc>
          <w:tcPr>
            <w:tcW w:w="546" w:type="pct"/>
            <w:shd w:val="clear" w:color="auto" w:fill="auto"/>
            <w:vAlign w:val="center"/>
          </w:tcPr>
          <w:p w:rsidR="007E4F3E" w:rsidRPr="00E25786" w:rsidRDefault="007E4F3E" w:rsidP="00494224">
            <w:pPr>
              <w:jc w:val="center"/>
              <w:rPr>
                <w:sz w:val="22"/>
                <w:szCs w:val="22"/>
              </w:rPr>
            </w:pPr>
            <w:r w:rsidRPr="00E25786">
              <w:rPr>
                <w:sz w:val="22"/>
                <w:szCs w:val="22"/>
              </w:rPr>
              <w:t>1 902,1</w:t>
            </w:r>
          </w:p>
        </w:tc>
        <w:tc>
          <w:tcPr>
            <w:tcW w:w="546" w:type="pct"/>
            <w:shd w:val="clear" w:color="auto" w:fill="auto"/>
            <w:vAlign w:val="center"/>
          </w:tcPr>
          <w:p w:rsidR="007E4F3E" w:rsidRPr="00E25786" w:rsidRDefault="007E4F3E" w:rsidP="00494224">
            <w:pPr>
              <w:jc w:val="center"/>
              <w:rPr>
                <w:sz w:val="22"/>
                <w:szCs w:val="22"/>
              </w:rPr>
            </w:pPr>
            <w:r w:rsidRPr="00E25786">
              <w:rPr>
                <w:sz w:val="22"/>
                <w:szCs w:val="22"/>
              </w:rPr>
              <w:t>1 902,1</w:t>
            </w:r>
          </w:p>
        </w:tc>
        <w:tc>
          <w:tcPr>
            <w:tcW w:w="546" w:type="pct"/>
            <w:shd w:val="clear" w:color="auto" w:fill="auto"/>
            <w:vAlign w:val="center"/>
          </w:tcPr>
          <w:p w:rsidR="007E4F3E" w:rsidRPr="00E25786" w:rsidRDefault="007E4F3E" w:rsidP="00494224">
            <w:pPr>
              <w:jc w:val="center"/>
              <w:rPr>
                <w:sz w:val="22"/>
                <w:szCs w:val="22"/>
              </w:rPr>
            </w:pPr>
            <w:r w:rsidRPr="00E25786">
              <w:rPr>
                <w:sz w:val="22"/>
                <w:szCs w:val="22"/>
              </w:rPr>
              <w:t>1 902,1</w:t>
            </w:r>
          </w:p>
        </w:tc>
        <w:tc>
          <w:tcPr>
            <w:tcW w:w="564" w:type="pct"/>
            <w:vAlign w:val="center"/>
          </w:tcPr>
          <w:p w:rsidR="007E4F3E" w:rsidRPr="00E25786" w:rsidRDefault="007E4F3E" w:rsidP="00494224">
            <w:pPr>
              <w:jc w:val="center"/>
              <w:rPr>
                <w:sz w:val="22"/>
                <w:szCs w:val="22"/>
              </w:rPr>
            </w:pPr>
            <w:r w:rsidRPr="00E25786">
              <w:rPr>
                <w:sz w:val="22"/>
                <w:szCs w:val="22"/>
              </w:rPr>
              <w:t>1 902,1</w:t>
            </w:r>
          </w:p>
        </w:tc>
      </w:tr>
      <w:tr w:rsidR="0072345A" w:rsidRPr="00E25786" w:rsidTr="007E4F3E">
        <w:trPr>
          <w:trHeight w:val="926"/>
          <w:tblHeader/>
        </w:trPr>
        <w:tc>
          <w:tcPr>
            <w:tcW w:w="1092" w:type="pct"/>
            <w:vMerge/>
            <w:shd w:val="clear" w:color="auto" w:fill="auto"/>
          </w:tcPr>
          <w:p w:rsidR="0072345A" w:rsidRPr="00E25786" w:rsidRDefault="0072345A" w:rsidP="00494224">
            <w:pPr>
              <w:jc w:val="both"/>
              <w:rPr>
                <w:sz w:val="22"/>
                <w:szCs w:val="22"/>
              </w:rPr>
            </w:pPr>
          </w:p>
        </w:tc>
        <w:tc>
          <w:tcPr>
            <w:tcW w:w="1706" w:type="pct"/>
            <w:shd w:val="clear" w:color="auto" w:fill="auto"/>
          </w:tcPr>
          <w:p w:rsidR="0072345A" w:rsidRPr="00E25786" w:rsidRDefault="0072345A" w:rsidP="00494224">
            <w:pPr>
              <w:pStyle w:val="af8"/>
              <w:rPr>
                <w:rFonts w:ascii="Times New Roman" w:hAnsi="Times New Roman" w:cs="Times New Roman"/>
              </w:rPr>
            </w:pPr>
            <w:r w:rsidRPr="00E25786">
              <w:rPr>
                <w:rFonts w:ascii="Times New Roman" w:hAnsi="Times New Roman" w:cs="Times New Roman"/>
              </w:rPr>
              <w:t>Оборудование мест сбора отдельных видов отходов специализированными контейнерами для отработанных ртутьсодержащих ламп, гальванических элементов питания (батареек) от населения города, шт.</w:t>
            </w:r>
          </w:p>
        </w:tc>
        <w:tc>
          <w:tcPr>
            <w:tcW w:w="546" w:type="pct"/>
            <w:shd w:val="clear" w:color="auto" w:fill="auto"/>
            <w:vAlign w:val="center"/>
          </w:tcPr>
          <w:p w:rsidR="0072345A" w:rsidRPr="00E25786" w:rsidRDefault="0072345A" w:rsidP="00494224">
            <w:pPr>
              <w:jc w:val="center"/>
              <w:rPr>
                <w:sz w:val="22"/>
                <w:szCs w:val="22"/>
              </w:rPr>
            </w:pPr>
            <w:r w:rsidRPr="00E25786">
              <w:rPr>
                <w:sz w:val="22"/>
                <w:szCs w:val="22"/>
              </w:rPr>
              <w:t>9</w:t>
            </w:r>
          </w:p>
        </w:tc>
        <w:tc>
          <w:tcPr>
            <w:tcW w:w="546" w:type="pct"/>
            <w:shd w:val="clear" w:color="auto" w:fill="auto"/>
            <w:vAlign w:val="center"/>
          </w:tcPr>
          <w:p w:rsidR="0072345A" w:rsidRPr="00E25786" w:rsidRDefault="0072345A" w:rsidP="00494224">
            <w:pPr>
              <w:jc w:val="center"/>
              <w:rPr>
                <w:sz w:val="22"/>
                <w:szCs w:val="22"/>
              </w:rPr>
            </w:pPr>
            <w:r w:rsidRPr="00E25786">
              <w:rPr>
                <w:sz w:val="22"/>
                <w:szCs w:val="22"/>
              </w:rPr>
              <w:t>9</w:t>
            </w:r>
          </w:p>
        </w:tc>
        <w:tc>
          <w:tcPr>
            <w:tcW w:w="546" w:type="pct"/>
            <w:shd w:val="clear" w:color="auto" w:fill="auto"/>
            <w:vAlign w:val="center"/>
          </w:tcPr>
          <w:p w:rsidR="0072345A" w:rsidRPr="00E25786" w:rsidRDefault="0072345A" w:rsidP="00494224">
            <w:pPr>
              <w:jc w:val="center"/>
              <w:rPr>
                <w:sz w:val="22"/>
                <w:szCs w:val="22"/>
              </w:rPr>
            </w:pPr>
            <w:r w:rsidRPr="00E25786">
              <w:rPr>
                <w:sz w:val="22"/>
                <w:szCs w:val="22"/>
              </w:rPr>
              <w:t>9</w:t>
            </w:r>
          </w:p>
        </w:tc>
        <w:tc>
          <w:tcPr>
            <w:tcW w:w="564" w:type="pct"/>
            <w:vAlign w:val="center"/>
          </w:tcPr>
          <w:p w:rsidR="0072345A" w:rsidRPr="00E25786" w:rsidRDefault="0072345A" w:rsidP="00494224">
            <w:pPr>
              <w:jc w:val="center"/>
              <w:rPr>
                <w:sz w:val="22"/>
                <w:szCs w:val="22"/>
              </w:rPr>
            </w:pPr>
            <w:r w:rsidRPr="00E25786">
              <w:rPr>
                <w:sz w:val="22"/>
                <w:szCs w:val="22"/>
              </w:rPr>
              <w:t>9</w:t>
            </w:r>
          </w:p>
        </w:tc>
      </w:tr>
      <w:tr w:rsidR="0072345A" w:rsidRPr="00E25786" w:rsidTr="007E4F3E">
        <w:trPr>
          <w:trHeight w:val="942"/>
          <w:tblHeader/>
        </w:trPr>
        <w:tc>
          <w:tcPr>
            <w:tcW w:w="1092" w:type="pct"/>
            <w:shd w:val="clear" w:color="auto" w:fill="auto"/>
          </w:tcPr>
          <w:p w:rsidR="0072345A" w:rsidRPr="00E25786" w:rsidRDefault="0072345A" w:rsidP="00494224">
            <w:pPr>
              <w:jc w:val="both"/>
              <w:rPr>
                <w:sz w:val="22"/>
                <w:szCs w:val="22"/>
              </w:rPr>
            </w:pPr>
            <w:r w:rsidRPr="00E25786">
              <w:rPr>
                <w:sz w:val="22"/>
                <w:szCs w:val="22"/>
              </w:rPr>
              <w:t>Стабилизация и улучшение экологической обстановки, сохранение  и восстановление целостности природных экосистем, рациональное использование природных ресурсов</w:t>
            </w:r>
          </w:p>
        </w:tc>
        <w:tc>
          <w:tcPr>
            <w:tcW w:w="1706" w:type="pct"/>
            <w:tcBorders>
              <w:top w:val="single" w:sz="4" w:space="0" w:color="auto"/>
              <w:left w:val="single" w:sz="4" w:space="0" w:color="auto"/>
              <w:bottom w:val="single" w:sz="4" w:space="0" w:color="auto"/>
              <w:right w:val="single" w:sz="4" w:space="0" w:color="auto"/>
            </w:tcBorders>
            <w:shd w:val="clear" w:color="auto" w:fill="auto"/>
          </w:tcPr>
          <w:p w:rsidR="0072345A" w:rsidRPr="00E25786" w:rsidRDefault="0072345A" w:rsidP="00494224">
            <w:pPr>
              <w:rPr>
                <w:sz w:val="22"/>
                <w:szCs w:val="22"/>
              </w:rPr>
            </w:pPr>
            <w:r w:rsidRPr="00E25786">
              <w:rPr>
                <w:sz w:val="22"/>
                <w:szCs w:val="22"/>
              </w:rPr>
              <w:t xml:space="preserve">Укрепление правого берега Новосибирского водохранилища от водной эрозии в районе города Бердска, в целях защиты от негативного воздействия вод, </w:t>
            </w:r>
            <w:proofErr w:type="gramStart"/>
            <w:r w:rsidRPr="00E25786">
              <w:rPr>
                <w:sz w:val="22"/>
                <w:szCs w:val="22"/>
              </w:rPr>
              <w:t>км</w:t>
            </w:r>
            <w:proofErr w:type="gramEnd"/>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72345A" w:rsidRPr="00E25786" w:rsidRDefault="0072345A" w:rsidP="00494224">
            <w:pPr>
              <w:jc w:val="center"/>
              <w:rPr>
                <w:sz w:val="22"/>
                <w:szCs w:val="22"/>
              </w:rPr>
            </w:pPr>
            <w:r w:rsidRPr="00E25786">
              <w:rPr>
                <w:sz w:val="22"/>
                <w:szCs w:val="22"/>
              </w:rPr>
              <w:t>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72345A" w:rsidRPr="00E25786" w:rsidRDefault="0072345A" w:rsidP="00494224">
            <w:pPr>
              <w:jc w:val="center"/>
              <w:rPr>
                <w:sz w:val="22"/>
                <w:szCs w:val="22"/>
              </w:rPr>
            </w:pPr>
            <w:r w:rsidRPr="00E25786">
              <w:rPr>
                <w:sz w:val="22"/>
                <w:szCs w:val="22"/>
              </w:rPr>
              <w:t>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72345A" w:rsidRPr="00E25786" w:rsidRDefault="0072345A" w:rsidP="00494224">
            <w:pPr>
              <w:jc w:val="center"/>
              <w:rPr>
                <w:sz w:val="22"/>
                <w:szCs w:val="22"/>
              </w:rPr>
            </w:pPr>
            <w:r w:rsidRPr="00E25786">
              <w:rPr>
                <w:sz w:val="22"/>
                <w:szCs w:val="22"/>
              </w:rPr>
              <w:t>2</w:t>
            </w:r>
          </w:p>
        </w:tc>
        <w:tc>
          <w:tcPr>
            <w:tcW w:w="564" w:type="pct"/>
            <w:tcBorders>
              <w:top w:val="single" w:sz="4" w:space="0" w:color="auto"/>
              <w:left w:val="single" w:sz="4" w:space="0" w:color="auto"/>
              <w:bottom w:val="single" w:sz="4" w:space="0" w:color="auto"/>
              <w:right w:val="single" w:sz="4" w:space="0" w:color="auto"/>
            </w:tcBorders>
            <w:vAlign w:val="center"/>
          </w:tcPr>
          <w:p w:rsidR="0072345A" w:rsidRPr="00E25786" w:rsidRDefault="0072345A" w:rsidP="00494224">
            <w:pPr>
              <w:jc w:val="center"/>
              <w:rPr>
                <w:sz w:val="22"/>
                <w:szCs w:val="22"/>
              </w:rPr>
            </w:pPr>
            <w:r w:rsidRPr="00E25786">
              <w:rPr>
                <w:sz w:val="22"/>
                <w:szCs w:val="22"/>
              </w:rPr>
              <w:t>1</w:t>
            </w:r>
          </w:p>
        </w:tc>
      </w:tr>
    </w:tbl>
    <w:p w:rsidR="00DF726B" w:rsidRPr="00DD0964" w:rsidRDefault="00DF726B" w:rsidP="00494224">
      <w:pPr>
        <w:pStyle w:val="1"/>
        <w:tabs>
          <w:tab w:val="left" w:pos="993"/>
          <w:tab w:val="left" w:pos="1134"/>
        </w:tabs>
        <w:spacing w:before="0" w:after="0"/>
        <w:ind w:firstLine="709"/>
        <w:jc w:val="both"/>
        <w:rPr>
          <w:rFonts w:ascii="Times New Roman" w:hAnsi="Times New Roman"/>
          <w:sz w:val="24"/>
          <w:szCs w:val="24"/>
        </w:rPr>
      </w:pPr>
      <w:bookmarkStart w:id="63" w:name="_Toc122679778"/>
      <w:bookmarkEnd w:id="62"/>
      <w:r w:rsidRPr="00172D6E">
        <w:rPr>
          <w:rFonts w:ascii="Times New Roman" w:hAnsi="Times New Roman"/>
          <w:sz w:val="24"/>
          <w:szCs w:val="24"/>
          <w:lang w:val="en-US"/>
        </w:rPr>
        <w:t>IX</w:t>
      </w:r>
      <w:r w:rsidRPr="00172D6E">
        <w:rPr>
          <w:rFonts w:ascii="Times New Roman" w:hAnsi="Times New Roman"/>
          <w:sz w:val="24"/>
          <w:szCs w:val="24"/>
        </w:rPr>
        <w:t xml:space="preserve">. </w:t>
      </w:r>
      <w:r w:rsidRPr="00DD0964">
        <w:rPr>
          <w:rFonts w:ascii="Times New Roman" w:hAnsi="Times New Roman"/>
          <w:sz w:val="24"/>
          <w:szCs w:val="24"/>
        </w:rPr>
        <w:t>Обеспечение первичных мер пожарной безопасности</w:t>
      </w:r>
      <w:bookmarkEnd w:id="63"/>
      <w:r w:rsidRPr="00DD0964">
        <w:rPr>
          <w:rFonts w:ascii="Times New Roman" w:hAnsi="Times New Roman"/>
          <w:sz w:val="24"/>
          <w:szCs w:val="24"/>
        </w:rPr>
        <w:t xml:space="preserve"> </w:t>
      </w:r>
    </w:p>
    <w:p w:rsidR="0039248C" w:rsidRPr="00DD0964" w:rsidRDefault="0039248C" w:rsidP="00494224">
      <w:pPr>
        <w:pStyle w:val="ConsPlusNormal"/>
        <w:tabs>
          <w:tab w:val="left" w:pos="1134"/>
        </w:tabs>
        <w:ind w:firstLine="709"/>
        <w:jc w:val="both"/>
        <w:rPr>
          <w:rFonts w:ascii="Times New Roman" w:hAnsi="Times New Roman" w:cs="Times New Roman"/>
          <w:sz w:val="24"/>
          <w:szCs w:val="24"/>
        </w:rPr>
      </w:pPr>
      <w:r w:rsidRPr="00DD0964">
        <w:rPr>
          <w:rFonts w:ascii="Times New Roman" w:hAnsi="Times New Roman" w:cs="Times New Roman"/>
          <w:sz w:val="24"/>
          <w:szCs w:val="24"/>
        </w:rPr>
        <w:t>Задача - обеспечение первичных мер пожарной безопасности для обеспечения защищенности населения города Бердска от пожаров и их последствий.</w:t>
      </w:r>
    </w:p>
    <w:p w:rsidR="0039248C" w:rsidRPr="00172D6E" w:rsidRDefault="0039248C" w:rsidP="00494224">
      <w:pPr>
        <w:pStyle w:val="ConsPlusNormal"/>
        <w:tabs>
          <w:tab w:val="left" w:pos="1134"/>
        </w:tabs>
        <w:ind w:firstLine="709"/>
        <w:jc w:val="both"/>
        <w:rPr>
          <w:rFonts w:ascii="Times New Roman" w:hAnsi="Times New Roman" w:cs="Times New Roman"/>
          <w:sz w:val="24"/>
          <w:szCs w:val="24"/>
        </w:rPr>
      </w:pPr>
      <w:r w:rsidRPr="00DD0964">
        <w:rPr>
          <w:rFonts w:ascii="Times New Roman" w:hAnsi="Times New Roman" w:cs="Times New Roman"/>
          <w:sz w:val="24"/>
          <w:szCs w:val="24"/>
        </w:rPr>
        <w:t>Направления деятельности:</w:t>
      </w:r>
    </w:p>
    <w:p w:rsidR="0039248C" w:rsidRPr="00172D6E" w:rsidRDefault="0039248C"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9248C" w:rsidRPr="00172D6E" w:rsidRDefault="0039248C"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пропаганда и обучение населения мерам пожарной безопасности через средства массовой информации;</w:t>
      </w:r>
    </w:p>
    <w:p w:rsidR="0039248C" w:rsidRPr="00172D6E" w:rsidRDefault="0039248C"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создание в целях пожаротушения условий для забора в любое время года воды из источников наружного водоснабжения;</w:t>
      </w:r>
    </w:p>
    <w:p w:rsidR="0039248C" w:rsidRPr="00172D6E" w:rsidRDefault="0039248C"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оснащение объектов, находящихся в муниципальной собственности города Бердска, оборудованием системы пожарного мониторинга;</w:t>
      </w:r>
    </w:p>
    <w:p w:rsidR="0039248C" w:rsidRPr="00172D6E" w:rsidRDefault="0039248C"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обеспечение противопожарной защиты мест проживания малообеспеченных, социально неадаптированных и маломобильных групп населения в целях сохранения их жизни и здоровья;</w:t>
      </w:r>
    </w:p>
    <w:p w:rsidR="0039248C" w:rsidRPr="00172D6E" w:rsidRDefault="0039248C"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установление особого противопожарного режима в случае повышения пожарной опасности;</w:t>
      </w:r>
    </w:p>
    <w:p w:rsidR="0039248C" w:rsidRPr="00172D6E" w:rsidRDefault="0039248C"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включение мероприятий по обеспечению пожарной безопасности в планы, схемы и программы развития территории города Бердска.</w:t>
      </w:r>
    </w:p>
    <w:p w:rsidR="0039248C" w:rsidRPr="00172D6E" w:rsidRDefault="0039248C" w:rsidP="00494224">
      <w:pPr>
        <w:pStyle w:val="ConsPlusNormal"/>
        <w:tabs>
          <w:tab w:val="left" w:pos="1134"/>
        </w:tabs>
        <w:ind w:firstLine="709"/>
        <w:jc w:val="both"/>
        <w:rPr>
          <w:rFonts w:ascii="Times New Roman" w:hAnsi="Times New Roman" w:cs="Times New Roman"/>
          <w:sz w:val="24"/>
          <w:szCs w:val="24"/>
        </w:rPr>
      </w:pPr>
      <w:r w:rsidRPr="00172D6E">
        <w:rPr>
          <w:rFonts w:ascii="Times New Roman" w:hAnsi="Times New Roman" w:cs="Times New Roman"/>
          <w:sz w:val="24"/>
          <w:szCs w:val="24"/>
        </w:rPr>
        <w:t>Правовые акты, направленные на решение задачи:</w:t>
      </w:r>
    </w:p>
    <w:p w:rsidR="0039248C" w:rsidRPr="00172D6E" w:rsidRDefault="00F35F5A"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hyperlink r:id="rId61" w:history="1">
        <w:r w:rsidR="0039248C" w:rsidRPr="00172D6E">
          <w:rPr>
            <w:rFonts w:ascii="Times New Roman" w:hAnsi="Times New Roman" w:cs="Times New Roman"/>
            <w:sz w:val="24"/>
            <w:szCs w:val="24"/>
          </w:rPr>
          <w:t>постановление</w:t>
        </w:r>
      </w:hyperlink>
      <w:r w:rsidR="0039248C" w:rsidRPr="00172D6E">
        <w:rPr>
          <w:rFonts w:ascii="Times New Roman" w:hAnsi="Times New Roman" w:cs="Times New Roman"/>
          <w:sz w:val="24"/>
          <w:szCs w:val="24"/>
        </w:rPr>
        <w:t xml:space="preserve"> администрации города Бердска от 10.02.2010 №</w:t>
      </w:r>
      <w:r w:rsidR="00A670E5">
        <w:rPr>
          <w:rFonts w:ascii="Times New Roman" w:hAnsi="Times New Roman" w:cs="Times New Roman"/>
          <w:sz w:val="24"/>
          <w:szCs w:val="24"/>
        </w:rPr>
        <w:t xml:space="preserve"> </w:t>
      </w:r>
      <w:r w:rsidR="0039248C" w:rsidRPr="00172D6E">
        <w:rPr>
          <w:rFonts w:ascii="Times New Roman" w:hAnsi="Times New Roman" w:cs="Times New Roman"/>
          <w:sz w:val="24"/>
          <w:szCs w:val="24"/>
        </w:rPr>
        <w:t xml:space="preserve">311 </w:t>
      </w:r>
      <w:r w:rsidR="004D1BB3">
        <w:rPr>
          <w:rFonts w:ascii="Times New Roman" w:hAnsi="Times New Roman" w:cs="Times New Roman"/>
          <w:sz w:val="24"/>
          <w:szCs w:val="24"/>
        </w:rPr>
        <w:t>«</w:t>
      </w:r>
      <w:r w:rsidR="0039248C" w:rsidRPr="00172D6E">
        <w:rPr>
          <w:rFonts w:ascii="Times New Roman" w:hAnsi="Times New Roman" w:cs="Times New Roman"/>
          <w:sz w:val="24"/>
          <w:szCs w:val="24"/>
        </w:rPr>
        <w:t>Об утверждении перечня первичных средств пожаротушения для индивидуальных жилых домов на территории муниципального образования города Бердска</w:t>
      </w:r>
      <w:r w:rsidR="004D1BB3">
        <w:rPr>
          <w:rFonts w:ascii="Times New Roman" w:hAnsi="Times New Roman" w:cs="Times New Roman"/>
          <w:sz w:val="24"/>
          <w:szCs w:val="24"/>
        </w:rPr>
        <w:t>»</w:t>
      </w:r>
      <w:r w:rsidR="0039248C" w:rsidRPr="00172D6E">
        <w:rPr>
          <w:rFonts w:ascii="Times New Roman" w:hAnsi="Times New Roman" w:cs="Times New Roman"/>
          <w:sz w:val="24"/>
          <w:szCs w:val="24"/>
        </w:rPr>
        <w:t>;</w:t>
      </w:r>
    </w:p>
    <w:p w:rsidR="0039248C" w:rsidRPr="00172D6E" w:rsidRDefault="00F35F5A"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hyperlink r:id="rId62" w:history="1">
        <w:r w:rsidR="0039248C" w:rsidRPr="00172D6E">
          <w:rPr>
            <w:rFonts w:ascii="Times New Roman" w:hAnsi="Times New Roman" w:cs="Times New Roman"/>
            <w:sz w:val="24"/>
            <w:szCs w:val="24"/>
          </w:rPr>
          <w:t>постановление</w:t>
        </w:r>
      </w:hyperlink>
      <w:r w:rsidR="0039248C" w:rsidRPr="00172D6E">
        <w:rPr>
          <w:rFonts w:ascii="Times New Roman" w:hAnsi="Times New Roman" w:cs="Times New Roman"/>
          <w:sz w:val="24"/>
          <w:szCs w:val="24"/>
        </w:rPr>
        <w:t xml:space="preserve"> администрации города Бердска от 23.08.2013 №</w:t>
      </w:r>
      <w:r w:rsidR="00A670E5">
        <w:rPr>
          <w:rFonts w:ascii="Times New Roman" w:hAnsi="Times New Roman" w:cs="Times New Roman"/>
          <w:sz w:val="24"/>
          <w:szCs w:val="24"/>
        </w:rPr>
        <w:t xml:space="preserve"> </w:t>
      </w:r>
      <w:r w:rsidR="0039248C" w:rsidRPr="00172D6E">
        <w:rPr>
          <w:rFonts w:ascii="Times New Roman" w:hAnsi="Times New Roman" w:cs="Times New Roman"/>
          <w:sz w:val="24"/>
          <w:szCs w:val="24"/>
        </w:rPr>
        <w:t xml:space="preserve">3369 </w:t>
      </w:r>
      <w:r w:rsidR="004D1BB3">
        <w:rPr>
          <w:rFonts w:ascii="Times New Roman" w:hAnsi="Times New Roman" w:cs="Times New Roman"/>
          <w:sz w:val="24"/>
          <w:szCs w:val="24"/>
        </w:rPr>
        <w:t>«</w:t>
      </w:r>
      <w:r w:rsidR="0039248C" w:rsidRPr="00172D6E">
        <w:rPr>
          <w:rFonts w:ascii="Times New Roman" w:hAnsi="Times New Roman" w:cs="Times New Roman"/>
          <w:sz w:val="24"/>
          <w:szCs w:val="24"/>
        </w:rPr>
        <w:t>Об определении форм участия граждан в обеспечении первичных мер пожарной безопасности, в том числе деятельности добровольной пожарной охраны</w:t>
      </w:r>
      <w:r w:rsidR="004D1BB3">
        <w:rPr>
          <w:rFonts w:ascii="Times New Roman" w:hAnsi="Times New Roman" w:cs="Times New Roman"/>
          <w:sz w:val="24"/>
          <w:szCs w:val="24"/>
        </w:rPr>
        <w:t>»</w:t>
      </w:r>
      <w:r w:rsidR="0039248C" w:rsidRPr="00172D6E">
        <w:rPr>
          <w:rFonts w:ascii="Times New Roman" w:hAnsi="Times New Roman" w:cs="Times New Roman"/>
          <w:sz w:val="24"/>
          <w:szCs w:val="24"/>
        </w:rPr>
        <w:t>;</w:t>
      </w:r>
    </w:p>
    <w:p w:rsidR="0039248C" w:rsidRPr="00172D6E" w:rsidRDefault="00F35F5A"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hyperlink r:id="rId63" w:history="1">
        <w:r w:rsidR="0039248C" w:rsidRPr="00172D6E">
          <w:rPr>
            <w:rFonts w:ascii="Times New Roman" w:hAnsi="Times New Roman" w:cs="Times New Roman"/>
            <w:sz w:val="24"/>
            <w:szCs w:val="24"/>
          </w:rPr>
          <w:t>постановление</w:t>
        </w:r>
      </w:hyperlink>
      <w:r w:rsidR="0039248C" w:rsidRPr="00172D6E">
        <w:rPr>
          <w:rFonts w:ascii="Times New Roman" w:hAnsi="Times New Roman" w:cs="Times New Roman"/>
          <w:sz w:val="24"/>
          <w:szCs w:val="24"/>
        </w:rPr>
        <w:t xml:space="preserve"> администрации города Бердска от 11.05.2022 №</w:t>
      </w:r>
      <w:r w:rsidR="00A670E5">
        <w:rPr>
          <w:rFonts w:ascii="Times New Roman" w:hAnsi="Times New Roman" w:cs="Times New Roman"/>
          <w:sz w:val="24"/>
          <w:szCs w:val="24"/>
        </w:rPr>
        <w:t xml:space="preserve"> </w:t>
      </w:r>
      <w:r w:rsidR="0039248C" w:rsidRPr="00172D6E">
        <w:rPr>
          <w:rFonts w:ascii="Times New Roman" w:hAnsi="Times New Roman" w:cs="Times New Roman"/>
          <w:sz w:val="24"/>
          <w:szCs w:val="24"/>
        </w:rPr>
        <w:t xml:space="preserve">1777 </w:t>
      </w:r>
      <w:r w:rsidR="004D1BB3">
        <w:rPr>
          <w:rFonts w:ascii="Times New Roman" w:hAnsi="Times New Roman" w:cs="Times New Roman"/>
          <w:sz w:val="24"/>
          <w:szCs w:val="24"/>
        </w:rPr>
        <w:t>«</w:t>
      </w:r>
      <w:r w:rsidR="0039248C" w:rsidRPr="00172D6E">
        <w:rPr>
          <w:rFonts w:ascii="Times New Roman" w:hAnsi="Times New Roman" w:cs="Times New Roman"/>
          <w:sz w:val="24"/>
          <w:szCs w:val="24"/>
        </w:rPr>
        <w:t xml:space="preserve">О порядке подготовки населения в области пожарной безопасности на </w:t>
      </w:r>
      <w:r w:rsidR="00A670E5" w:rsidRPr="00172D6E">
        <w:rPr>
          <w:rFonts w:ascii="Times New Roman" w:hAnsi="Times New Roman" w:cs="Times New Roman"/>
          <w:sz w:val="24"/>
          <w:szCs w:val="24"/>
        </w:rPr>
        <w:t>территории</w:t>
      </w:r>
      <w:r w:rsidR="0039248C" w:rsidRPr="00172D6E">
        <w:rPr>
          <w:rFonts w:ascii="Times New Roman" w:hAnsi="Times New Roman" w:cs="Times New Roman"/>
          <w:sz w:val="24"/>
          <w:szCs w:val="24"/>
        </w:rPr>
        <w:t xml:space="preserve"> города Бердска</w:t>
      </w:r>
      <w:r w:rsidR="004D1BB3">
        <w:rPr>
          <w:rFonts w:ascii="Times New Roman" w:hAnsi="Times New Roman" w:cs="Times New Roman"/>
          <w:sz w:val="24"/>
          <w:szCs w:val="24"/>
        </w:rPr>
        <w:t>»</w:t>
      </w:r>
      <w:r w:rsidR="0039248C" w:rsidRPr="00172D6E">
        <w:rPr>
          <w:rFonts w:ascii="Times New Roman" w:hAnsi="Times New Roman" w:cs="Times New Roman"/>
          <w:sz w:val="24"/>
          <w:szCs w:val="24"/>
        </w:rPr>
        <w:t>;</w:t>
      </w:r>
    </w:p>
    <w:p w:rsidR="0039248C" w:rsidRPr="00172D6E" w:rsidRDefault="00F35F5A"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hyperlink r:id="rId64" w:history="1">
        <w:r w:rsidR="0039248C" w:rsidRPr="00172D6E">
          <w:rPr>
            <w:rFonts w:ascii="Times New Roman" w:hAnsi="Times New Roman" w:cs="Times New Roman"/>
            <w:sz w:val="24"/>
            <w:szCs w:val="24"/>
          </w:rPr>
          <w:t>постановление</w:t>
        </w:r>
      </w:hyperlink>
      <w:r w:rsidR="0039248C" w:rsidRPr="00172D6E">
        <w:rPr>
          <w:rFonts w:ascii="Times New Roman" w:hAnsi="Times New Roman" w:cs="Times New Roman"/>
          <w:sz w:val="24"/>
          <w:szCs w:val="24"/>
        </w:rPr>
        <w:t xml:space="preserve"> администрации города Бердска от 22.12.2014 №</w:t>
      </w:r>
      <w:r w:rsidR="00A670E5">
        <w:rPr>
          <w:rFonts w:ascii="Times New Roman" w:hAnsi="Times New Roman" w:cs="Times New Roman"/>
          <w:sz w:val="24"/>
          <w:szCs w:val="24"/>
        </w:rPr>
        <w:t xml:space="preserve"> </w:t>
      </w:r>
      <w:r w:rsidR="0039248C" w:rsidRPr="00172D6E">
        <w:rPr>
          <w:rFonts w:ascii="Times New Roman" w:hAnsi="Times New Roman" w:cs="Times New Roman"/>
          <w:sz w:val="24"/>
          <w:szCs w:val="24"/>
        </w:rPr>
        <w:t xml:space="preserve">4716 </w:t>
      </w:r>
      <w:r w:rsidR="004D1BB3">
        <w:rPr>
          <w:rFonts w:ascii="Times New Roman" w:hAnsi="Times New Roman" w:cs="Times New Roman"/>
          <w:sz w:val="24"/>
          <w:szCs w:val="24"/>
        </w:rPr>
        <w:t>«</w:t>
      </w:r>
      <w:r w:rsidR="0039248C" w:rsidRPr="00172D6E">
        <w:rPr>
          <w:rFonts w:ascii="Times New Roman" w:hAnsi="Times New Roman" w:cs="Times New Roman"/>
          <w:sz w:val="24"/>
          <w:szCs w:val="24"/>
        </w:rPr>
        <w:t>Об обеспечении первичных мер пожарной безопасности на территории муниципального образования города Бердска</w:t>
      </w:r>
      <w:r w:rsidR="004D1BB3">
        <w:rPr>
          <w:rFonts w:ascii="Times New Roman" w:hAnsi="Times New Roman" w:cs="Times New Roman"/>
          <w:sz w:val="24"/>
          <w:szCs w:val="24"/>
        </w:rPr>
        <w:t>»</w:t>
      </w:r>
      <w:r w:rsidR="0039248C" w:rsidRPr="00172D6E">
        <w:rPr>
          <w:rFonts w:ascii="Times New Roman" w:hAnsi="Times New Roman" w:cs="Times New Roman"/>
          <w:sz w:val="24"/>
          <w:szCs w:val="24"/>
        </w:rPr>
        <w:t>;</w:t>
      </w:r>
    </w:p>
    <w:p w:rsidR="0039248C" w:rsidRPr="00172D6E" w:rsidRDefault="00F35F5A"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hyperlink r:id="rId65" w:history="1">
        <w:r w:rsidR="0039248C" w:rsidRPr="00172D6E">
          <w:rPr>
            <w:rFonts w:ascii="Times New Roman" w:hAnsi="Times New Roman" w:cs="Times New Roman"/>
            <w:sz w:val="24"/>
            <w:szCs w:val="24"/>
          </w:rPr>
          <w:t>постановление</w:t>
        </w:r>
      </w:hyperlink>
      <w:r w:rsidR="0039248C" w:rsidRPr="00172D6E">
        <w:rPr>
          <w:rFonts w:ascii="Times New Roman" w:hAnsi="Times New Roman" w:cs="Times New Roman"/>
          <w:sz w:val="24"/>
          <w:szCs w:val="24"/>
        </w:rPr>
        <w:t xml:space="preserve"> администрации города Бердска от 23.04.2018 №</w:t>
      </w:r>
      <w:r w:rsidR="00A670E5">
        <w:rPr>
          <w:rFonts w:ascii="Times New Roman" w:hAnsi="Times New Roman" w:cs="Times New Roman"/>
          <w:sz w:val="24"/>
          <w:szCs w:val="24"/>
        </w:rPr>
        <w:t xml:space="preserve"> </w:t>
      </w:r>
      <w:r w:rsidR="0039248C" w:rsidRPr="00172D6E">
        <w:rPr>
          <w:rFonts w:ascii="Times New Roman" w:hAnsi="Times New Roman" w:cs="Times New Roman"/>
          <w:sz w:val="24"/>
          <w:szCs w:val="24"/>
        </w:rPr>
        <w:t xml:space="preserve">1025 </w:t>
      </w:r>
      <w:r w:rsidR="004D1BB3">
        <w:rPr>
          <w:rFonts w:ascii="Times New Roman" w:hAnsi="Times New Roman" w:cs="Times New Roman"/>
          <w:sz w:val="24"/>
          <w:szCs w:val="24"/>
        </w:rPr>
        <w:t>«</w:t>
      </w:r>
      <w:r w:rsidR="0039248C" w:rsidRPr="00172D6E">
        <w:rPr>
          <w:rFonts w:ascii="Times New Roman" w:hAnsi="Times New Roman" w:cs="Times New Roman"/>
          <w:sz w:val="24"/>
          <w:szCs w:val="24"/>
        </w:rPr>
        <w:t>Об усилении мер пожарной безопасности на объектах (в местах) с массовым пребыванием людей на территории города Бердска</w:t>
      </w:r>
      <w:r w:rsidR="004D1BB3">
        <w:rPr>
          <w:rFonts w:ascii="Times New Roman" w:hAnsi="Times New Roman" w:cs="Times New Roman"/>
          <w:sz w:val="24"/>
          <w:szCs w:val="24"/>
        </w:rPr>
        <w:t>»</w:t>
      </w:r>
      <w:r w:rsidR="0039248C" w:rsidRPr="00172D6E">
        <w:rPr>
          <w:rFonts w:ascii="Times New Roman" w:hAnsi="Times New Roman" w:cs="Times New Roman"/>
          <w:sz w:val="24"/>
          <w:szCs w:val="24"/>
        </w:rPr>
        <w:t>;</w:t>
      </w:r>
    </w:p>
    <w:p w:rsidR="0039248C" w:rsidRPr="00172D6E" w:rsidRDefault="0039248C"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lastRenderedPageBreak/>
        <w:t>постановление администрации города Бердска от 22.08.2018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 xml:space="preserve">413 </w:t>
      </w:r>
      <w:r w:rsidR="004D1BB3">
        <w:rPr>
          <w:rFonts w:ascii="Times New Roman" w:hAnsi="Times New Roman" w:cs="Times New Roman"/>
          <w:sz w:val="24"/>
          <w:szCs w:val="24"/>
        </w:rPr>
        <w:t>«</w:t>
      </w:r>
      <w:r w:rsidRPr="00172D6E">
        <w:rPr>
          <w:rFonts w:ascii="Times New Roman" w:hAnsi="Times New Roman" w:cs="Times New Roman"/>
          <w:sz w:val="24"/>
          <w:szCs w:val="24"/>
        </w:rPr>
        <w:t>Об организации пожарно-профилактической работы в жилом секторе и на объектах (местах) с массовым пребыванием людей на территории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39248C" w:rsidRPr="00172D6E" w:rsidRDefault="00F35F5A"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hyperlink r:id="rId66" w:history="1">
        <w:r w:rsidR="0039248C" w:rsidRPr="00172D6E">
          <w:rPr>
            <w:rFonts w:ascii="Times New Roman" w:hAnsi="Times New Roman" w:cs="Times New Roman"/>
            <w:sz w:val="24"/>
            <w:szCs w:val="24"/>
          </w:rPr>
          <w:t>постановление</w:t>
        </w:r>
      </w:hyperlink>
      <w:r w:rsidR="0039248C" w:rsidRPr="00172D6E">
        <w:rPr>
          <w:rFonts w:ascii="Times New Roman" w:hAnsi="Times New Roman" w:cs="Times New Roman"/>
          <w:sz w:val="24"/>
          <w:szCs w:val="24"/>
        </w:rPr>
        <w:t xml:space="preserve"> администрации города Бердска от 02.11.2020 №</w:t>
      </w:r>
      <w:r w:rsidR="00A670E5">
        <w:rPr>
          <w:rFonts w:ascii="Times New Roman" w:hAnsi="Times New Roman" w:cs="Times New Roman"/>
          <w:sz w:val="24"/>
          <w:szCs w:val="24"/>
        </w:rPr>
        <w:t xml:space="preserve"> </w:t>
      </w:r>
      <w:r w:rsidR="0039248C" w:rsidRPr="00172D6E">
        <w:rPr>
          <w:rFonts w:ascii="Times New Roman" w:hAnsi="Times New Roman" w:cs="Times New Roman"/>
          <w:sz w:val="24"/>
          <w:szCs w:val="24"/>
        </w:rPr>
        <w:t xml:space="preserve">2862 </w:t>
      </w:r>
      <w:r w:rsidR="004D1BB3">
        <w:rPr>
          <w:rFonts w:ascii="Times New Roman" w:hAnsi="Times New Roman" w:cs="Times New Roman"/>
          <w:sz w:val="24"/>
          <w:szCs w:val="24"/>
        </w:rPr>
        <w:t>«</w:t>
      </w:r>
      <w:r w:rsidR="0039248C" w:rsidRPr="00172D6E">
        <w:rPr>
          <w:rFonts w:ascii="Times New Roman" w:hAnsi="Times New Roman" w:cs="Times New Roman"/>
          <w:sz w:val="24"/>
          <w:szCs w:val="24"/>
        </w:rPr>
        <w:t>Об утверждении расписания выезда подразделений Бердского пожарно-спасательного гарнизона для тушения пожаров и проведения аварийно-спасательных работ на территории города Бердска</w:t>
      </w:r>
      <w:r w:rsidR="004D1BB3">
        <w:rPr>
          <w:rFonts w:ascii="Times New Roman" w:hAnsi="Times New Roman" w:cs="Times New Roman"/>
          <w:sz w:val="24"/>
          <w:szCs w:val="24"/>
        </w:rPr>
        <w:t>»</w:t>
      </w:r>
      <w:r w:rsidR="0039248C" w:rsidRPr="00172D6E">
        <w:rPr>
          <w:rFonts w:ascii="Times New Roman" w:hAnsi="Times New Roman" w:cs="Times New Roman"/>
          <w:sz w:val="24"/>
          <w:szCs w:val="24"/>
        </w:rPr>
        <w:t>.</w:t>
      </w:r>
    </w:p>
    <w:p w:rsidR="00DF726B" w:rsidRPr="00DD0964" w:rsidRDefault="00DF726B" w:rsidP="00494224">
      <w:pPr>
        <w:pStyle w:val="1"/>
        <w:tabs>
          <w:tab w:val="left" w:pos="993"/>
          <w:tab w:val="left" w:pos="1134"/>
        </w:tabs>
        <w:spacing w:before="0" w:after="0"/>
        <w:ind w:firstLine="709"/>
        <w:jc w:val="both"/>
        <w:rPr>
          <w:rFonts w:ascii="Times New Roman" w:hAnsi="Times New Roman"/>
          <w:iCs/>
          <w:sz w:val="24"/>
          <w:szCs w:val="24"/>
        </w:rPr>
      </w:pPr>
      <w:bookmarkStart w:id="64" w:name="_Toc122679779"/>
      <w:r w:rsidRPr="00172D6E">
        <w:rPr>
          <w:rFonts w:ascii="Times New Roman" w:hAnsi="Times New Roman"/>
          <w:iCs/>
          <w:sz w:val="24"/>
          <w:szCs w:val="24"/>
          <w:lang w:val="en-US"/>
        </w:rPr>
        <w:t>X</w:t>
      </w:r>
      <w:r w:rsidRPr="00172D6E">
        <w:rPr>
          <w:rFonts w:ascii="Times New Roman" w:hAnsi="Times New Roman"/>
          <w:iCs/>
          <w:sz w:val="24"/>
          <w:szCs w:val="24"/>
        </w:rPr>
        <w:t xml:space="preserve">. </w:t>
      </w:r>
      <w:r w:rsidRPr="00DD0964">
        <w:rPr>
          <w:rFonts w:ascii="Times New Roman" w:hAnsi="Times New Roman"/>
          <w:iCs/>
          <w:sz w:val="24"/>
          <w:szCs w:val="24"/>
        </w:rPr>
        <w:t>Организация</w:t>
      </w:r>
      <w:r w:rsidRPr="00DD0964">
        <w:rPr>
          <w:rFonts w:ascii="Times New Roman" w:hAnsi="Times New Roman"/>
          <w:sz w:val="24"/>
          <w:szCs w:val="24"/>
        </w:rPr>
        <w:t xml:space="preserve">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w:t>
      </w:r>
      <w:bookmarkEnd w:id="64"/>
      <w:r w:rsidRPr="00DD0964">
        <w:rPr>
          <w:rFonts w:ascii="Times New Roman" w:hAnsi="Times New Roman"/>
          <w:iCs/>
          <w:sz w:val="24"/>
          <w:szCs w:val="24"/>
        </w:rPr>
        <w:t xml:space="preserve"> </w:t>
      </w:r>
    </w:p>
    <w:p w:rsidR="0039248C" w:rsidRPr="00172D6E" w:rsidRDefault="0039248C" w:rsidP="00494224">
      <w:pPr>
        <w:pStyle w:val="ConsPlusNormal"/>
        <w:ind w:firstLine="708"/>
        <w:jc w:val="both"/>
        <w:rPr>
          <w:rFonts w:ascii="Times New Roman" w:hAnsi="Times New Roman" w:cs="Times New Roman"/>
          <w:sz w:val="24"/>
          <w:szCs w:val="24"/>
        </w:rPr>
      </w:pPr>
      <w:r w:rsidRPr="00DD0964">
        <w:rPr>
          <w:rFonts w:ascii="Times New Roman" w:hAnsi="Times New Roman" w:cs="Times New Roman"/>
          <w:sz w:val="24"/>
          <w:szCs w:val="24"/>
        </w:rPr>
        <w:t>Задача - подготовка к защите населения, материальных и культурных ценностей на территории города Бердска от опасностей, возникающих при военных конфликтах или вследствие этих конфликтов, а также предупреждение</w:t>
      </w:r>
      <w:r w:rsidRPr="00172D6E">
        <w:rPr>
          <w:rFonts w:ascii="Times New Roman" w:hAnsi="Times New Roman" w:cs="Times New Roman"/>
          <w:sz w:val="24"/>
          <w:szCs w:val="24"/>
        </w:rPr>
        <w:t xml:space="preserve"> от чрезвычайных ситуаций (снижение рисков их возникновения), уменьшение потерь и ущерба от них (смягчение последствий).</w:t>
      </w:r>
    </w:p>
    <w:p w:rsidR="0039248C" w:rsidRPr="00172D6E" w:rsidRDefault="0039248C" w:rsidP="00494224">
      <w:pPr>
        <w:pStyle w:val="ConsPlusNormal"/>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мониторинг и прогнозирование чрезвычайных ситуаций;</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и ликвидации чрезвычайных ситуаций запасов материально-технических, продовольственных, медицинских и иных средств;</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защита населения и материальных средств;</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информирование населения о потенциальных природных и техногенных угрозах на территории города;</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подготовка населения в области защиты от чрезвычайных ситуаций;</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организация работы комиссии по чрезвычайным ситуациям и обеспечению пожарной безопасности (далее - КЧС и ОПБ) по решению вопросов предупреждения и ликвидации чрезвычайных ситуаций;</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развитие информационно-телекоммуникационной инфраструктуры Единой дежурной диспетчерской службы;</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поддержание сил и средств оперативной группы КЧС и ОПБ в готовности к применению;</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оснащение мест, запрещенных для купания, информирование о безопасности людей на водных объектах;</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обучение руководителей и уполномоченных по гражданской обороне и чрезвычайным ситуациям предприятий и организаций города;</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 xml:space="preserve">развитие системы антикризисного управления и выполнение мероприятий по реализации Концепции построения и развития аппаратно-программного комплекса </w:t>
      </w:r>
      <w:r w:rsidR="004D1BB3">
        <w:rPr>
          <w:rFonts w:ascii="Times New Roman" w:hAnsi="Times New Roman" w:cs="Times New Roman"/>
          <w:bCs/>
          <w:sz w:val="24"/>
          <w:szCs w:val="24"/>
        </w:rPr>
        <w:t>«</w:t>
      </w:r>
      <w:r w:rsidRPr="00172D6E">
        <w:rPr>
          <w:rFonts w:ascii="Times New Roman" w:hAnsi="Times New Roman" w:cs="Times New Roman"/>
          <w:bCs/>
          <w:sz w:val="24"/>
          <w:szCs w:val="24"/>
        </w:rPr>
        <w:t>Безопасный город</w:t>
      </w:r>
      <w:r w:rsidR="004D1BB3">
        <w:rPr>
          <w:rFonts w:ascii="Times New Roman" w:hAnsi="Times New Roman" w:cs="Times New Roman"/>
          <w:bCs/>
          <w:sz w:val="24"/>
          <w:szCs w:val="24"/>
        </w:rPr>
        <w:t>»</w:t>
      </w:r>
      <w:r w:rsidRPr="00172D6E">
        <w:rPr>
          <w:rFonts w:ascii="Times New Roman" w:hAnsi="Times New Roman" w:cs="Times New Roman"/>
          <w:bCs/>
          <w:sz w:val="24"/>
          <w:szCs w:val="24"/>
        </w:rPr>
        <w:t>;</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участие в профилактике терроризма, а также в минимизации и (или) ликвидации последствий проявлений терроризма в границах города;</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обеспечение вызова экстренных оперативных служб на территории города Бердска по единому номеру 112;</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повышение уровня готовности к реагированию оперативных, аварийных служб, входящих в систему единой государственной системы предупреждения и ликвидации чрезвычайных ситуаций.</w:t>
      </w:r>
    </w:p>
    <w:p w:rsidR="0039248C" w:rsidRPr="00172D6E" w:rsidRDefault="0039248C" w:rsidP="00494224">
      <w:pPr>
        <w:tabs>
          <w:tab w:val="left" w:pos="993"/>
          <w:tab w:val="left" w:pos="1134"/>
        </w:tabs>
        <w:ind w:firstLine="709"/>
        <w:jc w:val="both"/>
        <w:rPr>
          <w:bCs/>
          <w:sz w:val="24"/>
          <w:szCs w:val="24"/>
        </w:rPr>
      </w:pPr>
      <w:r w:rsidRPr="00172D6E">
        <w:rPr>
          <w:bCs/>
          <w:sz w:val="24"/>
          <w:szCs w:val="24"/>
        </w:rPr>
        <w:t>Программы, направленные на решение задачи:</w:t>
      </w:r>
    </w:p>
    <w:p w:rsidR="0039248C" w:rsidRPr="00172D6E" w:rsidRDefault="0039248C" w:rsidP="00494224">
      <w:pPr>
        <w:tabs>
          <w:tab w:val="left" w:pos="993"/>
          <w:tab w:val="left" w:pos="1134"/>
        </w:tabs>
        <w:ind w:firstLine="709"/>
        <w:jc w:val="both"/>
        <w:rPr>
          <w:bCs/>
          <w:sz w:val="24"/>
          <w:szCs w:val="24"/>
        </w:rPr>
      </w:pPr>
      <w:r w:rsidRPr="00172D6E">
        <w:rPr>
          <w:bCs/>
          <w:sz w:val="24"/>
          <w:szCs w:val="24"/>
        </w:rPr>
        <w:lastRenderedPageBreak/>
        <w:t xml:space="preserve">- национальный проект </w:t>
      </w:r>
      <w:r w:rsidR="004D1BB3">
        <w:rPr>
          <w:bCs/>
          <w:sz w:val="24"/>
          <w:szCs w:val="24"/>
        </w:rPr>
        <w:t>«</w:t>
      </w:r>
      <w:r w:rsidRPr="00172D6E">
        <w:rPr>
          <w:bCs/>
          <w:sz w:val="24"/>
          <w:szCs w:val="24"/>
        </w:rPr>
        <w:t>Цифровая экономика</w:t>
      </w:r>
      <w:r w:rsidR="004D1BB3">
        <w:rPr>
          <w:bCs/>
          <w:sz w:val="24"/>
          <w:szCs w:val="24"/>
        </w:rPr>
        <w:t>»</w:t>
      </w:r>
      <w:r w:rsidRPr="00172D6E">
        <w:rPr>
          <w:bCs/>
          <w:sz w:val="24"/>
          <w:szCs w:val="24"/>
        </w:rPr>
        <w:t xml:space="preserve"> в соответствии с Указом Президента Российской Федерации от 07.05.2018 №</w:t>
      </w:r>
      <w:r w:rsidR="00A670E5">
        <w:rPr>
          <w:bCs/>
          <w:sz w:val="24"/>
          <w:szCs w:val="24"/>
        </w:rPr>
        <w:t xml:space="preserve"> </w:t>
      </w:r>
      <w:r w:rsidRPr="00172D6E">
        <w:rPr>
          <w:bCs/>
          <w:sz w:val="24"/>
          <w:szCs w:val="24"/>
        </w:rPr>
        <w:t xml:space="preserve">204 </w:t>
      </w:r>
      <w:r w:rsidR="004D1BB3">
        <w:rPr>
          <w:bCs/>
          <w:sz w:val="24"/>
          <w:szCs w:val="24"/>
        </w:rPr>
        <w:t>«</w:t>
      </w:r>
      <w:r w:rsidRPr="00172D6E">
        <w:rPr>
          <w:bCs/>
          <w:sz w:val="24"/>
          <w:szCs w:val="24"/>
        </w:rPr>
        <w:t>О национальных целях и национальных задачах развития Российской Федерации на период до 2024 года</w:t>
      </w:r>
      <w:r w:rsidR="004D1BB3">
        <w:rPr>
          <w:bCs/>
          <w:sz w:val="24"/>
          <w:szCs w:val="24"/>
        </w:rPr>
        <w:t>»</w:t>
      </w:r>
      <w:r w:rsidRPr="00172D6E">
        <w:rPr>
          <w:bCs/>
          <w:sz w:val="24"/>
          <w:szCs w:val="24"/>
        </w:rPr>
        <w:t>;</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 xml:space="preserve">государственная программа Новосибирской области </w:t>
      </w:r>
      <w:r w:rsidR="004D1BB3">
        <w:rPr>
          <w:rFonts w:ascii="Times New Roman" w:hAnsi="Times New Roman" w:cs="Times New Roman"/>
          <w:bCs/>
          <w:sz w:val="24"/>
          <w:szCs w:val="24"/>
        </w:rPr>
        <w:t>«</w:t>
      </w:r>
      <w:r w:rsidRPr="00172D6E">
        <w:rPr>
          <w:rFonts w:ascii="Times New Roman" w:hAnsi="Times New Roman" w:cs="Times New Roman"/>
          <w:bCs/>
          <w:sz w:val="24"/>
          <w:szCs w:val="24"/>
        </w:rPr>
        <w:t xml:space="preserve">Построение и развитие аппаратно-программного комплекса </w:t>
      </w:r>
      <w:r w:rsidR="004D1BB3">
        <w:rPr>
          <w:rFonts w:ascii="Times New Roman" w:hAnsi="Times New Roman" w:cs="Times New Roman"/>
          <w:bCs/>
          <w:sz w:val="24"/>
          <w:szCs w:val="24"/>
        </w:rPr>
        <w:t>«</w:t>
      </w:r>
      <w:r w:rsidRPr="00172D6E">
        <w:rPr>
          <w:rFonts w:ascii="Times New Roman" w:hAnsi="Times New Roman" w:cs="Times New Roman"/>
          <w:bCs/>
          <w:sz w:val="24"/>
          <w:szCs w:val="24"/>
        </w:rPr>
        <w:t>Безопасный город</w:t>
      </w:r>
      <w:r w:rsidR="004D1BB3">
        <w:rPr>
          <w:rFonts w:ascii="Times New Roman" w:hAnsi="Times New Roman" w:cs="Times New Roman"/>
          <w:bCs/>
          <w:sz w:val="24"/>
          <w:szCs w:val="24"/>
        </w:rPr>
        <w:t>»</w:t>
      </w:r>
      <w:r w:rsidRPr="00172D6E">
        <w:rPr>
          <w:rFonts w:ascii="Times New Roman" w:hAnsi="Times New Roman" w:cs="Times New Roman"/>
          <w:bCs/>
          <w:sz w:val="24"/>
          <w:szCs w:val="24"/>
        </w:rPr>
        <w:t xml:space="preserve"> в Новосибирской области</w:t>
      </w:r>
      <w:r w:rsidR="004D1BB3">
        <w:rPr>
          <w:rFonts w:ascii="Times New Roman" w:hAnsi="Times New Roman" w:cs="Times New Roman"/>
          <w:bCs/>
          <w:sz w:val="24"/>
          <w:szCs w:val="24"/>
        </w:rPr>
        <w:t>»</w:t>
      </w:r>
      <w:r w:rsidRPr="00172D6E">
        <w:rPr>
          <w:rFonts w:ascii="Times New Roman" w:hAnsi="Times New Roman" w:cs="Times New Roman"/>
          <w:bCs/>
          <w:sz w:val="24"/>
          <w:szCs w:val="24"/>
        </w:rPr>
        <w:t>, утвержденная постановлением Правительства Новосибирской области от 14.12.2016 №</w:t>
      </w:r>
      <w:r w:rsidR="00A670E5">
        <w:rPr>
          <w:rFonts w:ascii="Times New Roman" w:hAnsi="Times New Roman" w:cs="Times New Roman"/>
          <w:bCs/>
          <w:sz w:val="24"/>
          <w:szCs w:val="24"/>
        </w:rPr>
        <w:t xml:space="preserve"> </w:t>
      </w:r>
      <w:r w:rsidRPr="00172D6E">
        <w:rPr>
          <w:rFonts w:ascii="Times New Roman" w:hAnsi="Times New Roman" w:cs="Times New Roman"/>
          <w:bCs/>
          <w:sz w:val="24"/>
          <w:szCs w:val="24"/>
        </w:rPr>
        <w:t>403-п;</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 xml:space="preserve">государственная программа Новосибирской области </w:t>
      </w:r>
      <w:r w:rsidR="004D1BB3">
        <w:rPr>
          <w:rFonts w:ascii="Times New Roman" w:hAnsi="Times New Roman" w:cs="Times New Roman"/>
          <w:bCs/>
          <w:sz w:val="24"/>
          <w:szCs w:val="24"/>
        </w:rPr>
        <w:t>«</w:t>
      </w:r>
      <w:r w:rsidRPr="00172D6E">
        <w:rPr>
          <w:rFonts w:ascii="Times New Roman" w:hAnsi="Times New Roman" w:cs="Times New Roman"/>
          <w:bCs/>
          <w:sz w:val="24"/>
          <w:szCs w:val="24"/>
        </w:rPr>
        <w:t>Обеспечение безопасности жизнедеятельности населения Новосибирской области</w:t>
      </w:r>
      <w:r w:rsidR="004D1BB3">
        <w:rPr>
          <w:rFonts w:ascii="Times New Roman" w:hAnsi="Times New Roman" w:cs="Times New Roman"/>
          <w:bCs/>
          <w:sz w:val="24"/>
          <w:szCs w:val="24"/>
        </w:rPr>
        <w:t>»</w:t>
      </w:r>
      <w:r w:rsidRPr="00172D6E">
        <w:rPr>
          <w:rFonts w:ascii="Times New Roman" w:hAnsi="Times New Roman" w:cs="Times New Roman"/>
          <w:bCs/>
          <w:sz w:val="24"/>
          <w:szCs w:val="24"/>
        </w:rPr>
        <w:t>, утвержденная постановлением Правительства Новосибирской области от 27.03.2015 №</w:t>
      </w:r>
      <w:r w:rsidR="00A670E5">
        <w:rPr>
          <w:rFonts w:ascii="Times New Roman" w:hAnsi="Times New Roman" w:cs="Times New Roman"/>
          <w:bCs/>
          <w:sz w:val="24"/>
          <w:szCs w:val="24"/>
        </w:rPr>
        <w:t xml:space="preserve"> </w:t>
      </w:r>
      <w:r w:rsidRPr="00172D6E">
        <w:rPr>
          <w:rFonts w:ascii="Times New Roman" w:hAnsi="Times New Roman" w:cs="Times New Roman"/>
          <w:bCs/>
          <w:sz w:val="24"/>
          <w:szCs w:val="24"/>
        </w:rPr>
        <w:t>110-п;</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 xml:space="preserve">государственная программа Новосибирской области </w:t>
      </w:r>
      <w:r w:rsidR="004D1BB3">
        <w:rPr>
          <w:rFonts w:ascii="Times New Roman" w:hAnsi="Times New Roman" w:cs="Times New Roman"/>
          <w:bCs/>
          <w:sz w:val="24"/>
          <w:szCs w:val="24"/>
        </w:rPr>
        <w:t>«</w:t>
      </w:r>
      <w:r w:rsidRPr="00172D6E">
        <w:rPr>
          <w:rFonts w:ascii="Times New Roman" w:hAnsi="Times New Roman" w:cs="Times New Roman"/>
          <w:bCs/>
          <w:sz w:val="24"/>
          <w:szCs w:val="24"/>
        </w:rPr>
        <w:t>Развитие инфраструктуры информационного общества Новосибирской области</w:t>
      </w:r>
      <w:r w:rsidR="004D1BB3">
        <w:rPr>
          <w:rFonts w:ascii="Times New Roman" w:hAnsi="Times New Roman" w:cs="Times New Roman"/>
          <w:bCs/>
          <w:sz w:val="24"/>
          <w:szCs w:val="24"/>
        </w:rPr>
        <w:t>»</w:t>
      </w:r>
      <w:r w:rsidRPr="00172D6E">
        <w:rPr>
          <w:rFonts w:ascii="Times New Roman" w:hAnsi="Times New Roman" w:cs="Times New Roman"/>
          <w:bCs/>
          <w:sz w:val="24"/>
          <w:szCs w:val="24"/>
        </w:rPr>
        <w:t>, утвержденная постановлением Правительства Новосибирской области от 04.03.2015 №</w:t>
      </w:r>
      <w:r w:rsidR="00A670E5">
        <w:rPr>
          <w:rFonts w:ascii="Times New Roman" w:hAnsi="Times New Roman" w:cs="Times New Roman"/>
          <w:bCs/>
          <w:sz w:val="24"/>
          <w:szCs w:val="24"/>
        </w:rPr>
        <w:t xml:space="preserve"> </w:t>
      </w:r>
      <w:r w:rsidRPr="00172D6E">
        <w:rPr>
          <w:rFonts w:ascii="Times New Roman" w:hAnsi="Times New Roman" w:cs="Times New Roman"/>
          <w:bCs/>
          <w:sz w:val="24"/>
          <w:szCs w:val="24"/>
        </w:rPr>
        <w:t>70-п;</w:t>
      </w:r>
    </w:p>
    <w:p w:rsidR="0039248C" w:rsidRPr="00172D6E" w:rsidRDefault="0039248C" w:rsidP="00494224">
      <w:pPr>
        <w:pStyle w:val="a6"/>
        <w:numPr>
          <w:ilvl w:val="0"/>
          <w:numId w:val="34"/>
        </w:numPr>
        <w:tabs>
          <w:tab w:val="left" w:pos="993"/>
          <w:tab w:val="left" w:pos="1134"/>
        </w:tabs>
        <w:spacing w:after="0" w:line="240" w:lineRule="auto"/>
        <w:ind w:left="0" w:firstLine="709"/>
        <w:jc w:val="both"/>
        <w:rPr>
          <w:rFonts w:ascii="Times New Roman" w:hAnsi="Times New Roman" w:cs="Times New Roman"/>
          <w:bCs/>
          <w:sz w:val="24"/>
          <w:szCs w:val="24"/>
        </w:rPr>
      </w:pPr>
      <w:r w:rsidRPr="00172D6E">
        <w:rPr>
          <w:rFonts w:ascii="Times New Roman" w:hAnsi="Times New Roman" w:cs="Times New Roman"/>
          <w:bCs/>
          <w:sz w:val="24"/>
          <w:szCs w:val="24"/>
        </w:rPr>
        <w:t xml:space="preserve">муниципальная программа </w:t>
      </w:r>
      <w:r w:rsidR="004D1BB3">
        <w:rPr>
          <w:rFonts w:ascii="Times New Roman" w:hAnsi="Times New Roman" w:cs="Times New Roman"/>
          <w:bCs/>
          <w:sz w:val="24"/>
          <w:szCs w:val="24"/>
        </w:rPr>
        <w:t>«</w:t>
      </w:r>
      <w:r w:rsidRPr="00172D6E">
        <w:rPr>
          <w:rFonts w:ascii="Times New Roman" w:hAnsi="Times New Roman" w:cs="Times New Roman"/>
          <w:bCs/>
          <w:sz w:val="24"/>
          <w:szCs w:val="24"/>
        </w:rPr>
        <w:t>Профилактика терроризма и экстремизма, а также минимизация и (или) ликвидация их проявлений на территории города Бердска</w:t>
      </w:r>
      <w:r w:rsidR="004D1BB3">
        <w:rPr>
          <w:rFonts w:ascii="Times New Roman" w:hAnsi="Times New Roman" w:cs="Times New Roman"/>
          <w:bCs/>
          <w:sz w:val="24"/>
          <w:szCs w:val="24"/>
        </w:rPr>
        <w:t>»</w:t>
      </w:r>
      <w:r w:rsidRPr="00172D6E">
        <w:rPr>
          <w:rFonts w:ascii="Times New Roman" w:hAnsi="Times New Roman" w:cs="Times New Roman"/>
          <w:bCs/>
          <w:sz w:val="24"/>
          <w:szCs w:val="24"/>
        </w:rPr>
        <w:t>, утвержденная постановлением администрации города Бердска от 25.07.2019 №</w:t>
      </w:r>
      <w:r w:rsidR="00A670E5">
        <w:rPr>
          <w:rFonts w:ascii="Times New Roman" w:hAnsi="Times New Roman" w:cs="Times New Roman"/>
          <w:bCs/>
          <w:sz w:val="24"/>
          <w:szCs w:val="24"/>
        </w:rPr>
        <w:t xml:space="preserve"> </w:t>
      </w:r>
      <w:r w:rsidRPr="00172D6E">
        <w:rPr>
          <w:rFonts w:ascii="Times New Roman" w:hAnsi="Times New Roman" w:cs="Times New Roman"/>
          <w:bCs/>
          <w:sz w:val="24"/>
          <w:szCs w:val="24"/>
        </w:rPr>
        <w:t>2461;</w:t>
      </w:r>
    </w:p>
    <w:p w:rsidR="0039248C" w:rsidRPr="00172D6E" w:rsidRDefault="0039248C" w:rsidP="00494224">
      <w:pPr>
        <w:pStyle w:val="ConsPlusNormal"/>
        <w:numPr>
          <w:ilvl w:val="0"/>
          <w:numId w:val="34"/>
        </w:numPr>
        <w:tabs>
          <w:tab w:val="left" w:pos="993"/>
          <w:tab w:val="left" w:pos="1134"/>
        </w:tabs>
        <w:ind w:left="0" w:firstLine="709"/>
        <w:jc w:val="both"/>
        <w:rPr>
          <w:rFonts w:ascii="Times New Roman" w:hAnsi="Times New Roman" w:cs="Times New Roman"/>
          <w:sz w:val="24"/>
          <w:szCs w:val="24"/>
        </w:rPr>
      </w:pPr>
      <w:r w:rsidRPr="00172D6E">
        <w:rPr>
          <w:rFonts w:ascii="Times New Roman" w:hAnsi="Times New Roman" w:cs="Times New Roman"/>
          <w:sz w:val="24"/>
          <w:szCs w:val="24"/>
        </w:rPr>
        <w:t>постановление администрации города Бердска от 27.09.2021 №</w:t>
      </w:r>
      <w:r w:rsidR="00A670E5">
        <w:rPr>
          <w:rFonts w:ascii="Times New Roman" w:hAnsi="Times New Roman" w:cs="Times New Roman"/>
          <w:sz w:val="24"/>
          <w:szCs w:val="24"/>
        </w:rPr>
        <w:t xml:space="preserve"> </w:t>
      </w:r>
      <w:r w:rsidRPr="00172D6E">
        <w:rPr>
          <w:rFonts w:ascii="Times New Roman" w:hAnsi="Times New Roman" w:cs="Times New Roman"/>
          <w:sz w:val="24"/>
          <w:szCs w:val="24"/>
        </w:rPr>
        <w:t xml:space="preserve">2988 </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Об утверждении муниципальной </w:t>
      </w:r>
      <w:hyperlink r:id="rId67" w:history="1">
        <w:r w:rsidRPr="00172D6E">
          <w:rPr>
            <w:rFonts w:ascii="Times New Roman" w:hAnsi="Times New Roman" w:cs="Times New Roman"/>
            <w:sz w:val="24"/>
            <w:szCs w:val="24"/>
          </w:rPr>
          <w:t>программы</w:t>
        </w:r>
      </w:hyperlink>
      <w:r w:rsidRPr="00172D6E">
        <w:rPr>
          <w:rFonts w:ascii="Times New Roman" w:hAnsi="Times New Roman" w:cs="Times New Roman"/>
          <w:sz w:val="24"/>
          <w:szCs w:val="24"/>
        </w:rPr>
        <w:t xml:space="preserve"> </w:t>
      </w:r>
      <w:r w:rsidR="004D1BB3">
        <w:rPr>
          <w:rFonts w:ascii="Times New Roman" w:hAnsi="Times New Roman" w:cs="Times New Roman"/>
          <w:sz w:val="24"/>
          <w:szCs w:val="24"/>
        </w:rPr>
        <w:t>«</w:t>
      </w:r>
      <w:r w:rsidRPr="00172D6E">
        <w:rPr>
          <w:rFonts w:ascii="Times New Roman" w:hAnsi="Times New Roman" w:cs="Times New Roman"/>
          <w:sz w:val="24"/>
          <w:szCs w:val="24"/>
        </w:rPr>
        <w:t>Защита населения и территории города Бердска от чрезвычайных ситуаций, обеспечение пожарной безопасности и безопасности на водных объектах</w:t>
      </w:r>
      <w:r w:rsidR="004D1BB3">
        <w:rPr>
          <w:rFonts w:ascii="Times New Roman" w:hAnsi="Times New Roman" w:cs="Times New Roman"/>
          <w:sz w:val="24"/>
          <w:szCs w:val="24"/>
        </w:rPr>
        <w:t>»</w:t>
      </w:r>
      <w:r w:rsidRPr="00172D6E">
        <w:rPr>
          <w:rFonts w:ascii="Times New Roman" w:hAnsi="Times New Roman" w:cs="Times New Roman"/>
          <w:sz w:val="24"/>
          <w:szCs w:val="24"/>
        </w:rPr>
        <w:t>.</w:t>
      </w:r>
    </w:p>
    <w:p w:rsidR="00DF726B" w:rsidRPr="00DD0964" w:rsidRDefault="00DF726B" w:rsidP="00494224">
      <w:pPr>
        <w:pStyle w:val="1"/>
        <w:tabs>
          <w:tab w:val="left" w:pos="993"/>
          <w:tab w:val="left" w:pos="1134"/>
        </w:tabs>
        <w:spacing w:before="0" w:after="0"/>
        <w:ind w:firstLine="709"/>
        <w:jc w:val="both"/>
        <w:rPr>
          <w:rFonts w:ascii="Times New Roman" w:hAnsi="Times New Roman"/>
          <w:sz w:val="24"/>
          <w:szCs w:val="24"/>
        </w:rPr>
      </w:pPr>
      <w:bookmarkStart w:id="65" w:name="_Toc122679780"/>
      <w:r w:rsidRPr="00172D6E">
        <w:rPr>
          <w:rFonts w:ascii="Times New Roman" w:hAnsi="Times New Roman"/>
          <w:sz w:val="24"/>
          <w:szCs w:val="24"/>
          <w:lang w:val="en-US"/>
        </w:rPr>
        <w:t>XI</w:t>
      </w:r>
      <w:r w:rsidRPr="00172D6E">
        <w:rPr>
          <w:rFonts w:ascii="Times New Roman" w:hAnsi="Times New Roman"/>
          <w:sz w:val="24"/>
          <w:szCs w:val="24"/>
        </w:rPr>
        <w:t xml:space="preserve">. </w:t>
      </w:r>
      <w:r w:rsidRPr="00DD0964">
        <w:rPr>
          <w:rFonts w:ascii="Times New Roman" w:hAnsi="Times New Roman"/>
          <w:sz w:val="24"/>
          <w:szCs w:val="24"/>
        </w:rPr>
        <w:t>Осуществление мер по противодействию коррупции</w:t>
      </w:r>
      <w:bookmarkEnd w:id="65"/>
    </w:p>
    <w:p w:rsidR="00A70BBE" w:rsidRPr="00172D6E" w:rsidRDefault="00A70BBE" w:rsidP="00494224">
      <w:pPr>
        <w:ind w:firstLine="709"/>
        <w:jc w:val="both"/>
        <w:rPr>
          <w:sz w:val="24"/>
          <w:szCs w:val="24"/>
        </w:rPr>
      </w:pPr>
      <w:r w:rsidRPr="00DD0964">
        <w:rPr>
          <w:sz w:val="24"/>
          <w:szCs w:val="24"/>
        </w:rPr>
        <w:t>Задача - формирование и проведение антикоррупционной политики в органах местного самоуправления, формирование у лиц, замещающих</w:t>
      </w:r>
      <w:r w:rsidRPr="00172D6E">
        <w:rPr>
          <w:sz w:val="24"/>
          <w:szCs w:val="24"/>
        </w:rPr>
        <w:t xml:space="preserve"> муниципальные должности и должности муниципальной службы нетерпимости к коррупционному поведению.</w:t>
      </w:r>
    </w:p>
    <w:p w:rsidR="00A70BBE" w:rsidRPr="00172D6E" w:rsidRDefault="00A70BBE" w:rsidP="00494224">
      <w:pPr>
        <w:ind w:firstLine="709"/>
        <w:jc w:val="both"/>
        <w:rPr>
          <w:sz w:val="24"/>
          <w:szCs w:val="24"/>
        </w:rPr>
      </w:pPr>
      <w:r w:rsidRPr="00172D6E">
        <w:rPr>
          <w:sz w:val="24"/>
          <w:szCs w:val="24"/>
        </w:rPr>
        <w:t>Направления деятельности:</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организация взаимодействия с федеральными органами исполнительной власти, институтами гражданского общества по вопросам противодействия коррупции;</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 xml:space="preserve"> работа Совета по противодействию коррупции при Главе города Бердска; </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исполнение плана мероприятий по противодействию коррупции в администрации города Бердска на 2021-2024 годы;</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проведение антикоррупционных мероприятий в администрации города Бердска, оказание методической помощи и контроль проведения таких мероприятий в муниципальных учреждениях, организациях города;</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информирование граждан обо всех фактах проявления коррупции в муниципальных органах власти.</w:t>
      </w:r>
    </w:p>
    <w:p w:rsidR="00A70BBE" w:rsidRPr="00172D6E" w:rsidRDefault="00A70BBE" w:rsidP="00494224">
      <w:pPr>
        <w:tabs>
          <w:tab w:val="left" w:pos="993"/>
        </w:tabs>
        <w:ind w:firstLine="709"/>
        <w:jc w:val="both"/>
        <w:rPr>
          <w:sz w:val="24"/>
          <w:szCs w:val="24"/>
        </w:rPr>
      </w:pPr>
      <w:r w:rsidRPr="00172D6E">
        <w:rPr>
          <w:sz w:val="24"/>
          <w:szCs w:val="24"/>
        </w:rPr>
        <w:t xml:space="preserve"> Законы, направленные на решение задачи:</w:t>
      </w:r>
    </w:p>
    <w:p w:rsidR="00A70BBE" w:rsidRPr="00172D6E" w:rsidRDefault="00A70BBE" w:rsidP="00494224">
      <w:pPr>
        <w:numPr>
          <w:ilvl w:val="0"/>
          <w:numId w:val="49"/>
        </w:numPr>
        <w:tabs>
          <w:tab w:val="left" w:pos="993"/>
          <w:tab w:val="left" w:pos="1353"/>
        </w:tabs>
        <w:suppressAutoHyphens/>
        <w:ind w:left="0" w:firstLine="709"/>
        <w:jc w:val="both"/>
        <w:rPr>
          <w:sz w:val="24"/>
          <w:szCs w:val="24"/>
        </w:rPr>
      </w:pPr>
      <w:r w:rsidRPr="00172D6E">
        <w:rPr>
          <w:sz w:val="24"/>
          <w:szCs w:val="24"/>
        </w:rPr>
        <w:t xml:space="preserve">Федеральный закон от 25.12.2008 № 273-ФЗ </w:t>
      </w:r>
      <w:r w:rsidR="004D1BB3">
        <w:rPr>
          <w:sz w:val="24"/>
          <w:szCs w:val="24"/>
        </w:rPr>
        <w:t>«</w:t>
      </w:r>
      <w:r w:rsidRPr="00172D6E">
        <w:rPr>
          <w:sz w:val="24"/>
          <w:szCs w:val="24"/>
        </w:rPr>
        <w:t>О противодействии коррупции</w:t>
      </w:r>
      <w:r w:rsidR="004D1BB3">
        <w:rPr>
          <w:sz w:val="24"/>
          <w:szCs w:val="24"/>
        </w:rPr>
        <w:t>»</w:t>
      </w:r>
      <w:r w:rsidRPr="00172D6E">
        <w:rPr>
          <w:sz w:val="24"/>
          <w:szCs w:val="24"/>
        </w:rPr>
        <w:t>;</w:t>
      </w:r>
    </w:p>
    <w:p w:rsidR="00A70BBE" w:rsidRPr="00172D6E" w:rsidRDefault="00A70BBE" w:rsidP="00494224">
      <w:pPr>
        <w:numPr>
          <w:ilvl w:val="0"/>
          <w:numId w:val="49"/>
        </w:numPr>
        <w:tabs>
          <w:tab w:val="left" w:pos="993"/>
          <w:tab w:val="left" w:pos="1353"/>
        </w:tabs>
        <w:suppressAutoHyphens/>
        <w:ind w:left="0" w:firstLine="709"/>
        <w:jc w:val="both"/>
        <w:rPr>
          <w:sz w:val="24"/>
          <w:szCs w:val="24"/>
        </w:rPr>
      </w:pPr>
      <w:r w:rsidRPr="00172D6E">
        <w:rPr>
          <w:sz w:val="24"/>
          <w:szCs w:val="24"/>
        </w:rPr>
        <w:t xml:space="preserve">Федеральный закон от 02.03.2007 № 25-ФЗ </w:t>
      </w:r>
      <w:r w:rsidR="004D1BB3">
        <w:rPr>
          <w:sz w:val="24"/>
          <w:szCs w:val="24"/>
        </w:rPr>
        <w:t>«</w:t>
      </w:r>
      <w:r w:rsidRPr="00172D6E">
        <w:rPr>
          <w:sz w:val="24"/>
          <w:szCs w:val="24"/>
        </w:rPr>
        <w:t>О муниципальной службе в российской Федерации</w:t>
      </w:r>
      <w:r w:rsidR="004D1BB3">
        <w:rPr>
          <w:sz w:val="24"/>
          <w:szCs w:val="24"/>
        </w:rPr>
        <w:t>»</w:t>
      </w:r>
      <w:r w:rsidRPr="00172D6E">
        <w:rPr>
          <w:sz w:val="24"/>
          <w:szCs w:val="24"/>
        </w:rPr>
        <w:t>;</w:t>
      </w:r>
    </w:p>
    <w:p w:rsidR="00A70BBE" w:rsidRPr="00172D6E" w:rsidRDefault="00A70BBE" w:rsidP="00494224">
      <w:pPr>
        <w:numPr>
          <w:ilvl w:val="0"/>
          <w:numId w:val="49"/>
        </w:numPr>
        <w:tabs>
          <w:tab w:val="left" w:pos="993"/>
          <w:tab w:val="left" w:pos="1353"/>
        </w:tabs>
        <w:suppressAutoHyphens/>
        <w:ind w:left="0" w:firstLine="709"/>
        <w:jc w:val="both"/>
        <w:rPr>
          <w:sz w:val="24"/>
          <w:szCs w:val="24"/>
        </w:rPr>
      </w:pPr>
      <w:r w:rsidRPr="00172D6E">
        <w:rPr>
          <w:sz w:val="24"/>
          <w:szCs w:val="24"/>
        </w:rPr>
        <w:t xml:space="preserve">Закон Новосибирской области от 24.04.2010 № 486-ОЗ </w:t>
      </w:r>
      <w:r w:rsidR="004D1BB3">
        <w:rPr>
          <w:sz w:val="24"/>
          <w:szCs w:val="24"/>
        </w:rPr>
        <w:t>«</w:t>
      </w:r>
      <w:r w:rsidRPr="00172D6E">
        <w:rPr>
          <w:sz w:val="24"/>
          <w:szCs w:val="24"/>
        </w:rPr>
        <w:t>О мерах по профилактике коррупции в Новосибирской области</w:t>
      </w:r>
      <w:r w:rsidR="004D1BB3">
        <w:rPr>
          <w:sz w:val="24"/>
          <w:szCs w:val="24"/>
        </w:rPr>
        <w:t>»</w:t>
      </w:r>
      <w:r w:rsidRPr="00172D6E">
        <w:rPr>
          <w:sz w:val="24"/>
          <w:szCs w:val="24"/>
        </w:rPr>
        <w:t>.</w:t>
      </w:r>
    </w:p>
    <w:p w:rsidR="00DF726B" w:rsidRPr="00DD0964" w:rsidRDefault="00DF726B" w:rsidP="00494224">
      <w:pPr>
        <w:pStyle w:val="1"/>
        <w:tabs>
          <w:tab w:val="left" w:pos="993"/>
          <w:tab w:val="left" w:pos="1134"/>
        </w:tabs>
        <w:spacing w:before="0" w:after="0"/>
        <w:ind w:firstLine="709"/>
        <w:jc w:val="both"/>
        <w:rPr>
          <w:rFonts w:ascii="Times New Roman" w:hAnsi="Times New Roman"/>
          <w:sz w:val="24"/>
          <w:szCs w:val="24"/>
        </w:rPr>
      </w:pPr>
      <w:bookmarkStart w:id="66" w:name="_Toc122679781"/>
      <w:r w:rsidRPr="00DD0964">
        <w:rPr>
          <w:rFonts w:ascii="Times New Roman" w:hAnsi="Times New Roman"/>
          <w:iCs/>
          <w:sz w:val="24"/>
          <w:szCs w:val="24"/>
          <w:lang w:val="en-US"/>
        </w:rPr>
        <w:t>XII</w:t>
      </w:r>
      <w:r w:rsidRPr="00DD0964">
        <w:rPr>
          <w:rFonts w:ascii="Times New Roman" w:hAnsi="Times New Roman"/>
          <w:iCs/>
          <w:sz w:val="24"/>
          <w:szCs w:val="24"/>
        </w:rPr>
        <w:t>. Организация</w:t>
      </w:r>
      <w:r w:rsidRPr="00DD0964">
        <w:rPr>
          <w:rFonts w:ascii="Times New Roman" w:hAnsi="Times New Roman"/>
          <w:sz w:val="24"/>
          <w:szCs w:val="24"/>
        </w:rPr>
        <w:t xml:space="preserve"> и осуществление мероприятий по мобилизационной подготовке</w:t>
      </w:r>
      <w:bookmarkEnd w:id="66"/>
    </w:p>
    <w:p w:rsidR="00A70BBE" w:rsidRPr="00172D6E" w:rsidRDefault="00A70BBE" w:rsidP="00494224">
      <w:pPr>
        <w:ind w:firstLine="709"/>
        <w:jc w:val="both"/>
        <w:rPr>
          <w:sz w:val="24"/>
          <w:szCs w:val="24"/>
        </w:rPr>
      </w:pPr>
      <w:r w:rsidRPr="00DD0964">
        <w:rPr>
          <w:sz w:val="24"/>
          <w:szCs w:val="24"/>
        </w:rPr>
        <w:t>Главной задачей мобилизационной подготовки в 2023 году считать поддержание требуемого уровня мобилизационной готовности администрации города Бердска и организаций</w:t>
      </w:r>
      <w:r w:rsidRPr="00172D6E">
        <w:rPr>
          <w:sz w:val="24"/>
          <w:szCs w:val="24"/>
        </w:rPr>
        <w:t xml:space="preserve"> к выполнению мероприятий при подготовке к переводу и переводу на условия военного времени. </w:t>
      </w:r>
    </w:p>
    <w:p w:rsidR="00A70BBE" w:rsidRPr="00172D6E" w:rsidRDefault="00A70BBE" w:rsidP="00494224">
      <w:pPr>
        <w:ind w:firstLine="709"/>
        <w:jc w:val="both"/>
        <w:rPr>
          <w:sz w:val="24"/>
          <w:szCs w:val="24"/>
        </w:rPr>
      </w:pPr>
      <w:r w:rsidRPr="00172D6E">
        <w:rPr>
          <w:sz w:val="24"/>
          <w:szCs w:val="24"/>
        </w:rPr>
        <w:t>Направления деятельности:</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определение условий работы в период действия военного положения, в период мобилизации и в военное время;</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ежегодное планирование мероприятий по мобилизационной подготовке и организация их проведения;</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 xml:space="preserve">оказание содействия подведомственным организациям в создании, развитии и сохранении мобилизационных мощностей и объектов для производства продукции (выполнения работ, оказания услуг) необходимой для удовлетворения потребностей государства и нужд населения в военное время; </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lastRenderedPageBreak/>
        <w:t>оказание содействия в обеспечении мобилизационного развертывания Вооруженных Сил Российской Федерации, других войск, воинских формирований, органов и специальных формирований;</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 xml:space="preserve">организация нормированного снабжения населения города Бердска продовольственными и непродовольственными товарами, его медицинского и транспортного обслуживания и обеспечения услугами связи в период мобилизации и в военное время; </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 xml:space="preserve">создание и поддержание в постоянной готовности системы оповещения; </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оказание содействия военному комиссариату города Бердска Новосибирской области в мобилизационной работе, в организации воинского учета и бронирования на период мобилизации и на военное время граждан, пребывающих в запасе;</w:t>
      </w:r>
    </w:p>
    <w:p w:rsidR="00A70BBE" w:rsidRPr="00172D6E" w:rsidRDefault="00A70BBE" w:rsidP="00494224">
      <w:pPr>
        <w:numPr>
          <w:ilvl w:val="0"/>
          <w:numId w:val="48"/>
        </w:numPr>
        <w:tabs>
          <w:tab w:val="left" w:pos="993"/>
        </w:tabs>
        <w:suppressAutoHyphens/>
        <w:ind w:left="0" w:firstLine="709"/>
        <w:jc w:val="both"/>
        <w:rPr>
          <w:sz w:val="24"/>
          <w:szCs w:val="24"/>
        </w:rPr>
      </w:pPr>
      <w:r w:rsidRPr="00172D6E">
        <w:rPr>
          <w:sz w:val="24"/>
          <w:szCs w:val="24"/>
        </w:rPr>
        <w:t>контроль состояния мобилизационной подготовки администрации города Бердска и подведомственных организаций.</w:t>
      </w:r>
    </w:p>
    <w:p w:rsidR="00A70BBE" w:rsidRPr="00172D6E" w:rsidRDefault="00A70BBE" w:rsidP="00494224">
      <w:pPr>
        <w:tabs>
          <w:tab w:val="left" w:pos="993"/>
        </w:tabs>
        <w:ind w:firstLine="709"/>
        <w:jc w:val="both"/>
        <w:rPr>
          <w:sz w:val="24"/>
          <w:szCs w:val="24"/>
        </w:rPr>
      </w:pPr>
      <w:r w:rsidRPr="00172D6E">
        <w:rPr>
          <w:sz w:val="24"/>
          <w:szCs w:val="24"/>
        </w:rPr>
        <w:t xml:space="preserve"> Законы, направленные на решение задачи:</w:t>
      </w:r>
    </w:p>
    <w:p w:rsidR="00A70BBE" w:rsidRPr="00172D6E" w:rsidRDefault="00A70BBE" w:rsidP="00494224">
      <w:pPr>
        <w:numPr>
          <w:ilvl w:val="0"/>
          <w:numId w:val="49"/>
        </w:numPr>
        <w:tabs>
          <w:tab w:val="left" w:pos="993"/>
          <w:tab w:val="left" w:pos="1353"/>
        </w:tabs>
        <w:suppressAutoHyphens/>
        <w:ind w:left="0" w:firstLine="709"/>
        <w:jc w:val="both"/>
        <w:rPr>
          <w:sz w:val="24"/>
          <w:szCs w:val="24"/>
        </w:rPr>
      </w:pPr>
      <w:r w:rsidRPr="00172D6E">
        <w:rPr>
          <w:sz w:val="24"/>
          <w:szCs w:val="24"/>
          <w:lang w:eastAsia="he-IL" w:bidi="he-IL"/>
        </w:rPr>
        <w:t xml:space="preserve">Федеральный конституционный закон от 30.01.2002 № 1-ФКЗ </w:t>
      </w:r>
      <w:r w:rsidR="004D1BB3">
        <w:rPr>
          <w:sz w:val="24"/>
          <w:szCs w:val="24"/>
          <w:lang w:eastAsia="he-IL" w:bidi="he-IL"/>
        </w:rPr>
        <w:t>«</w:t>
      </w:r>
      <w:r w:rsidRPr="00172D6E">
        <w:rPr>
          <w:sz w:val="24"/>
          <w:szCs w:val="24"/>
          <w:lang w:eastAsia="he-IL" w:bidi="he-IL"/>
        </w:rPr>
        <w:t xml:space="preserve">О военном </w:t>
      </w:r>
      <w:r w:rsidRPr="00172D6E">
        <w:rPr>
          <w:sz w:val="24"/>
          <w:szCs w:val="24"/>
        </w:rPr>
        <w:t>положении</w:t>
      </w:r>
      <w:r w:rsidR="004D1BB3">
        <w:rPr>
          <w:sz w:val="24"/>
          <w:szCs w:val="24"/>
        </w:rPr>
        <w:t>»</w:t>
      </w:r>
      <w:r w:rsidRPr="00172D6E">
        <w:rPr>
          <w:sz w:val="24"/>
          <w:szCs w:val="24"/>
        </w:rPr>
        <w:t>;</w:t>
      </w:r>
    </w:p>
    <w:p w:rsidR="00A70BBE" w:rsidRPr="00172D6E" w:rsidRDefault="00A70BBE" w:rsidP="00494224">
      <w:pPr>
        <w:numPr>
          <w:ilvl w:val="0"/>
          <w:numId w:val="49"/>
        </w:numPr>
        <w:tabs>
          <w:tab w:val="left" w:pos="993"/>
          <w:tab w:val="left" w:pos="1353"/>
        </w:tabs>
        <w:suppressAutoHyphens/>
        <w:ind w:left="0" w:firstLine="709"/>
        <w:jc w:val="both"/>
        <w:rPr>
          <w:sz w:val="24"/>
          <w:szCs w:val="24"/>
        </w:rPr>
      </w:pPr>
      <w:r w:rsidRPr="00172D6E">
        <w:rPr>
          <w:sz w:val="24"/>
          <w:szCs w:val="24"/>
        </w:rPr>
        <w:t xml:space="preserve">Федеральный закон от 31.05.1996 № 61-ФЗ </w:t>
      </w:r>
      <w:r w:rsidR="004D1BB3">
        <w:rPr>
          <w:sz w:val="24"/>
          <w:szCs w:val="24"/>
        </w:rPr>
        <w:t>«</w:t>
      </w:r>
      <w:r w:rsidRPr="00172D6E">
        <w:rPr>
          <w:sz w:val="24"/>
          <w:szCs w:val="24"/>
        </w:rPr>
        <w:t>Об обороне</w:t>
      </w:r>
      <w:r w:rsidR="004D1BB3">
        <w:rPr>
          <w:sz w:val="24"/>
          <w:szCs w:val="24"/>
        </w:rPr>
        <w:t>»</w:t>
      </w:r>
      <w:r w:rsidRPr="00172D6E">
        <w:rPr>
          <w:sz w:val="24"/>
          <w:szCs w:val="24"/>
        </w:rPr>
        <w:t>;</w:t>
      </w:r>
    </w:p>
    <w:p w:rsidR="009C2AAF" w:rsidRDefault="00A70BBE" w:rsidP="009C2AAF">
      <w:pPr>
        <w:numPr>
          <w:ilvl w:val="0"/>
          <w:numId w:val="49"/>
        </w:numPr>
        <w:tabs>
          <w:tab w:val="left" w:pos="993"/>
          <w:tab w:val="left" w:pos="1353"/>
        </w:tabs>
        <w:suppressAutoHyphens/>
        <w:ind w:left="0" w:firstLine="709"/>
        <w:jc w:val="both"/>
        <w:rPr>
          <w:sz w:val="24"/>
          <w:szCs w:val="24"/>
        </w:rPr>
      </w:pPr>
      <w:r w:rsidRPr="00172D6E">
        <w:rPr>
          <w:sz w:val="24"/>
          <w:szCs w:val="24"/>
        </w:rPr>
        <w:t xml:space="preserve">Федеральный закон от 26.02.1997 № З1-ФЗ </w:t>
      </w:r>
      <w:r w:rsidR="004D1BB3">
        <w:rPr>
          <w:sz w:val="24"/>
          <w:szCs w:val="24"/>
        </w:rPr>
        <w:t>«</w:t>
      </w:r>
      <w:r w:rsidRPr="00172D6E">
        <w:rPr>
          <w:sz w:val="24"/>
          <w:szCs w:val="24"/>
        </w:rPr>
        <w:t>О мобилизационной подготовке и мобилизации в Российской Федерации</w:t>
      </w:r>
      <w:r w:rsidR="004D1BB3">
        <w:rPr>
          <w:sz w:val="24"/>
          <w:szCs w:val="24"/>
        </w:rPr>
        <w:t>»</w:t>
      </w:r>
      <w:r w:rsidR="009C2AAF">
        <w:rPr>
          <w:sz w:val="24"/>
          <w:szCs w:val="24"/>
        </w:rPr>
        <w:t>;</w:t>
      </w:r>
    </w:p>
    <w:p w:rsidR="00A70BBE" w:rsidRPr="00DC2C7D" w:rsidRDefault="009C2AAF" w:rsidP="009C2AAF">
      <w:pPr>
        <w:numPr>
          <w:ilvl w:val="0"/>
          <w:numId w:val="49"/>
        </w:numPr>
        <w:tabs>
          <w:tab w:val="left" w:pos="993"/>
          <w:tab w:val="left" w:pos="1353"/>
        </w:tabs>
        <w:suppressAutoHyphens/>
        <w:ind w:left="0" w:firstLine="709"/>
        <w:jc w:val="both"/>
        <w:rPr>
          <w:sz w:val="24"/>
          <w:szCs w:val="24"/>
        </w:rPr>
      </w:pPr>
      <w:r w:rsidRPr="00DC2C7D">
        <w:rPr>
          <w:sz w:val="24"/>
          <w:szCs w:val="24"/>
        </w:rPr>
        <w:t>м</w:t>
      </w:r>
      <w:r w:rsidR="00A70BBE" w:rsidRPr="00DC2C7D">
        <w:rPr>
          <w:sz w:val="24"/>
          <w:szCs w:val="24"/>
        </w:rPr>
        <w:t xml:space="preserve">униципальная программа </w:t>
      </w:r>
      <w:r w:rsidR="004D1BB3" w:rsidRPr="00DC2C7D">
        <w:rPr>
          <w:sz w:val="24"/>
          <w:szCs w:val="24"/>
        </w:rPr>
        <w:t>«</w:t>
      </w:r>
      <w:r w:rsidR="00A70BBE" w:rsidRPr="00DC2C7D">
        <w:rPr>
          <w:sz w:val="24"/>
          <w:szCs w:val="24"/>
        </w:rPr>
        <w:t>Профилактика правонарушений на территории города Бердска</w:t>
      </w:r>
      <w:r w:rsidR="004D1BB3" w:rsidRPr="00DC2C7D">
        <w:rPr>
          <w:sz w:val="24"/>
          <w:szCs w:val="24"/>
        </w:rPr>
        <w:t>»</w:t>
      </w:r>
      <w:r w:rsidR="00A70BBE" w:rsidRPr="00DC2C7D">
        <w:rPr>
          <w:sz w:val="24"/>
          <w:szCs w:val="24"/>
        </w:rPr>
        <w:t>.</w:t>
      </w:r>
    </w:p>
    <w:p w:rsidR="00DF726B" w:rsidRPr="00DD0964" w:rsidRDefault="00DF726B" w:rsidP="00494224">
      <w:pPr>
        <w:pStyle w:val="1"/>
        <w:tabs>
          <w:tab w:val="left" w:pos="993"/>
          <w:tab w:val="left" w:pos="1134"/>
        </w:tabs>
        <w:spacing w:before="0" w:after="0"/>
        <w:ind w:firstLine="709"/>
        <w:jc w:val="both"/>
        <w:rPr>
          <w:rFonts w:ascii="Times New Roman" w:hAnsi="Times New Roman"/>
          <w:sz w:val="24"/>
          <w:szCs w:val="24"/>
        </w:rPr>
      </w:pPr>
      <w:bookmarkStart w:id="67" w:name="_Toc122679782"/>
      <w:r w:rsidRPr="00DD0964">
        <w:rPr>
          <w:rFonts w:ascii="Times New Roman" w:hAnsi="Times New Roman"/>
          <w:iCs/>
          <w:sz w:val="24"/>
          <w:szCs w:val="24"/>
          <w:lang w:val="en-US"/>
        </w:rPr>
        <w:t>XIII</w:t>
      </w:r>
      <w:r w:rsidRPr="00DD0964">
        <w:rPr>
          <w:rFonts w:ascii="Times New Roman" w:hAnsi="Times New Roman"/>
          <w:iCs/>
          <w:sz w:val="24"/>
          <w:szCs w:val="24"/>
        </w:rPr>
        <w:t xml:space="preserve">. </w:t>
      </w:r>
      <w:r w:rsidRPr="00DD0964">
        <w:rPr>
          <w:rFonts w:ascii="Times New Roman" w:hAnsi="Times New Roman"/>
          <w:sz w:val="24"/>
          <w:szCs w:val="24"/>
        </w:rPr>
        <w:t>Привлечение потенциала городского сообщества к решению социально-экономических задач города. Повышение социальной активности граждан</w:t>
      </w:r>
      <w:bookmarkEnd w:id="67"/>
    </w:p>
    <w:p w:rsidR="002861F1" w:rsidRPr="00DD0964" w:rsidRDefault="002861F1" w:rsidP="00494224">
      <w:pPr>
        <w:pStyle w:val="ConsPlusNormal"/>
        <w:ind w:firstLine="540"/>
        <w:jc w:val="both"/>
        <w:rPr>
          <w:rFonts w:ascii="Times New Roman" w:hAnsi="Times New Roman" w:cs="Times New Roman"/>
          <w:sz w:val="24"/>
          <w:szCs w:val="24"/>
        </w:rPr>
      </w:pPr>
      <w:r w:rsidRPr="00DD0964">
        <w:rPr>
          <w:rFonts w:ascii="Times New Roman" w:hAnsi="Times New Roman" w:cs="Times New Roman"/>
          <w:sz w:val="24"/>
          <w:szCs w:val="24"/>
        </w:rPr>
        <w:t>Задачи:</w:t>
      </w:r>
    </w:p>
    <w:p w:rsidR="002861F1" w:rsidRPr="00172D6E" w:rsidRDefault="002861F1" w:rsidP="00494224">
      <w:pPr>
        <w:pStyle w:val="ConsPlusNormal"/>
        <w:ind w:firstLine="540"/>
        <w:jc w:val="both"/>
        <w:rPr>
          <w:rFonts w:ascii="Times New Roman" w:hAnsi="Times New Roman" w:cs="Times New Roman"/>
          <w:sz w:val="24"/>
          <w:szCs w:val="24"/>
        </w:rPr>
      </w:pPr>
      <w:r w:rsidRPr="00DD0964">
        <w:rPr>
          <w:rFonts w:ascii="Times New Roman" w:hAnsi="Times New Roman" w:cs="Times New Roman"/>
          <w:sz w:val="24"/>
          <w:szCs w:val="24"/>
        </w:rPr>
        <w:t>- обеспечение информационной, консультационной и методической поддержки представителей</w:t>
      </w:r>
      <w:r w:rsidRPr="00172D6E">
        <w:rPr>
          <w:rFonts w:ascii="Times New Roman" w:hAnsi="Times New Roman" w:cs="Times New Roman"/>
          <w:sz w:val="24"/>
          <w:szCs w:val="24"/>
        </w:rPr>
        <w:t xml:space="preserve"> СО НКО, ТОС, инициативных групп граждан.</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стимулирование и поддержка реализации социально значимых проектов и программ, реализуемых СО НКО, ТОС, инициативными группами граждан.</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совершенствование механизмов взаимодействия органов местного самоуправления и институтов гражданского общества в развитии принципов государственно-общественного партнерства.</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Направления деятельности:</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xml:space="preserve">- информирование жителей о социально-экономическом развитии города, об общественно-политической жизни в городе через функционирование официального сайта администрации города Бердска, размещение информации о деятельности администрации города Бердска в сети </w:t>
      </w:r>
      <w:r w:rsidR="004D1BB3">
        <w:rPr>
          <w:rFonts w:ascii="Times New Roman" w:hAnsi="Times New Roman" w:cs="Times New Roman"/>
          <w:sz w:val="24"/>
          <w:szCs w:val="24"/>
        </w:rPr>
        <w:t>«</w:t>
      </w:r>
      <w:r w:rsidRPr="00172D6E">
        <w:rPr>
          <w:rFonts w:ascii="Times New Roman" w:hAnsi="Times New Roman" w:cs="Times New Roman"/>
          <w:sz w:val="24"/>
          <w:szCs w:val="24"/>
        </w:rPr>
        <w:t>Интернет</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и в городских СМИ, посредством электронной рассылки информации всем заинтересованным лицам;</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повышение доверия населения к деятельности администрации города, обеспечение взаимодействия органов местного самоуправления с населением через:</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организацию деятельности общественных комиссий, консультативных советов, действующих в администрации, в том числе Бердской городской Общественной палаты, Совета старейшин города, Совета директоров города;</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организацию и проведение встреч Главы города Бердска с жителями города для информирования о планах развития территорий;</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вовлечение представителей социально ориентированных некоммерческих организаций, ТОС, инициативных граждан в реализацию муниципальной политики через механизмы конкурсного распределения средств из бюджета города Бердска, увеличение грантового фонда на оказание финансовой поддержки, проведение городских конкурсов, направленных на повышение мотивации граждан к активной деятельности, выявление и поощрение лидеров местных сообществ в деятельности институтов гражданского общества на территории города Бердска;</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содействие развитию и поддержка системы ТОС через:</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организацию методического сопровождения деятельности органов ТОС;</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оказание финансовой поддержки СОНКО и ТОС через конкурсное распределение средств из бюджета города Бердска;</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lastRenderedPageBreak/>
        <w:t>- совершенствование правовой базы развития ТОС;</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обеспечение участия представителей СО НКО и ТОС в конкурсах, образовательных семинарах, конференциях, форумах, проводимых исполнительными органами власти Новосибирской области.</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Программы, направленные на реализацию задачи:</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xml:space="preserve">- государственная программа Новосибирской области </w:t>
      </w:r>
      <w:r w:rsidR="004D1BB3">
        <w:rPr>
          <w:rFonts w:ascii="Times New Roman" w:hAnsi="Times New Roman" w:cs="Times New Roman"/>
          <w:sz w:val="24"/>
          <w:szCs w:val="24"/>
        </w:rPr>
        <w:t>«</w:t>
      </w:r>
      <w:r w:rsidRPr="00172D6E">
        <w:rPr>
          <w:rFonts w:ascii="Times New Roman" w:hAnsi="Times New Roman" w:cs="Times New Roman"/>
          <w:sz w:val="24"/>
          <w:szCs w:val="24"/>
        </w:rPr>
        <w:t>Развитие институтов региональной политики и гражданского общества в Новосибирской области</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Правительства Новосибирской области от 29.12.2018 № 570-п;</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xml:space="preserve">- муниципальная программа </w:t>
      </w:r>
      <w:r w:rsidR="004D1BB3">
        <w:rPr>
          <w:rFonts w:ascii="Times New Roman" w:hAnsi="Times New Roman" w:cs="Times New Roman"/>
          <w:sz w:val="24"/>
          <w:szCs w:val="24"/>
        </w:rPr>
        <w:t>«</w:t>
      </w:r>
      <w:r w:rsidRPr="00172D6E">
        <w:rPr>
          <w:rFonts w:ascii="Times New Roman" w:hAnsi="Times New Roman" w:cs="Times New Roman"/>
          <w:sz w:val="24"/>
          <w:szCs w:val="24"/>
        </w:rPr>
        <w:t>Информирование населения о деятельности органов местного самоуправления на территории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 xml:space="preserve"> на 2022 - 2025 годы, утвержденная постановлением администрации города Бердска от 19.10.2021 № 3260;</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 xml:space="preserve">- муниципальная программа </w:t>
      </w:r>
      <w:r w:rsidR="004D1BB3">
        <w:rPr>
          <w:rFonts w:ascii="Times New Roman" w:hAnsi="Times New Roman" w:cs="Times New Roman"/>
          <w:sz w:val="24"/>
          <w:szCs w:val="24"/>
        </w:rPr>
        <w:t>«</w:t>
      </w:r>
      <w:r w:rsidRPr="00172D6E">
        <w:rPr>
          <w:rFonts w:ascii="Times New Roman" w:hAnsi="Times New Roman" w:cs="Times New Roman"/>
          <w:sz w:val="24"/>
          <w:szCs w:val="24"/>
        </w:rPr>
        <w:t>Бердск - территория гражданской ответственности: поддержка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r w:rsidR="004D1BB3">
        <w:rPr>
          <w:rFonts w:ascii="Times New Roman" w:hAnsi="Times New Roman" w:cs="Times New Roman"/>
          <w:sz w:val="24"/>
          <w:szCs w:val="24"/>
        </w:rPr>
        <w:t>»</w:t>
      </w:r>
      <w:r w:rsidRPr="00172D6E">
        <w:rPr>
          <w:rFonts w:ascii="Times New Roman" w:hAnsi="Times New Roman" w:cs="Times New Roman"/>
          <w:sz w:val="24"/>
          <w:szCs w:val="24"/>
        </w:rPr>
        <w:t>, утвержденная постановлением администрации города Бердска от 25.11.2019 № 3859.</w:t>
      </w:r>
    </w:p>
    <w:p w:rsidR="002861F1" w:rsidRPr="00172D6E" w:rsidRDefault="002861F1" w:rsidP="00494224">
      <w:pPr>
        <w:pStyle w:val="ConsPlusNormal"/>
        <w:ind w:firstLine="540"/>
        <w:jc w:val="both"/>
        <w:rPr>
          <w:rFonts w:ascii="Times New Roman" w:hAnsi="Times New Roman" w:cs="Times New Roman"/>
          <w:sz w:val="24"/>
          <w:szCs w:val="24"/>
        </w:rPr>
      </w:pPr>
      <w:r w:rsidRPr="00172D6E">
        <w:rPr>
          <w:rFonts w:ascii="Times New Roman" w:hAnsi="Times New Roman" w:cs="Times New Roman"/>
          <w:sz w:val="24"/>
          <w:szCs w:val="24"/>
        </w:rPr>
        <w:t>Планируемые результаты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100"/>
        <w:gridCol w:w="3905"/>
        <w:gridCol w:w="1288"/>
        <w:gridCol w:w="972"/>
        <w:gridCol w:w="962"/>
        <w:gridCol w:w="960"/>
      </w:tblGrid>
      <w:tr w:rsidR="00DF726B" w:rsidRPr="00E25786" w:rsidTr="00E7162E">
        <w:trPr>
          <w:tblHeader/>
        </w:trPr>
        <w:tc>
          <w:tcPr>
            <w:tcW w:w="1031" w:type="pct"/>
            <w:vMerge w:val="restart"/>
            <w:vAlign w:val="center"/>
          </w:tcPr>
          <w:p w:rsidR="00DF726B" w:rsidRPr="00E25786" w:rsidRDefault="00DF726B"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Основные направления</w:t>
            </w:r>
          </w:p>
        </w:tc>
        <w:tc>
          <w:tcPr>
            <w:tcW w:w="3969" w:type="pct"/>
            <w:gridSpan w:val="5"/>
            <w:vAlign w:val="center"/>
          </w:tcPr>
          <w:p w:rsidR="00DF726B" w:rsidRPr="00E25786" w:rsidRDefault="00DF726B"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Целевые индикаторы</w:t>
            </w:r>
          </w:p>
        </w:tc>
      </w:tr>
      <w:tr w:rsidR="00DF726B" w:rsidRPr="00E25786" w:rsidTr="009B1F48">
        <w:trPr>
          <w:trHeight w:val="409"/>
          <w:tblHeader/>
        </w:trPr>
        <w:tc>
          <w:tcPr>
            <w:tcW w:w="1031" w:type="pct"/>
            <w:vMerge/>
            <w:vAlign w:val="center"/>
          </w:tcPr>
          <w:p w:rsidR="00DF726B" w:rsidRPr="00E25786" w:rsidRDefault="00DF726B" w:rsidP="00494224">
            <w:pPr>
              <w:tabs>
                <w:tab w:val="left" w:pos="1134"/>
              </w:tabs>
              <w:rPr>
                <w:b/>
                <w:sz w:val="22"/>
                <w:szCs w:val="22"/>
              </w:rPr>
            </w:pPr>
          </w:p>
        </w:tc>
        <w:tc>
          <w:tcPr>
            <w:tcW w:w="1917" w:type="pct"/>
            <w:vAlign w:val="center"/>
          </w:tcPr>
          <w:p w:rsidR="00DF726B" w:rsidRPr="00E25786" w:rsidRDefault="00DF726B"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Наименования показателя</w:t>
            </w:r>
          </w:p>
        </w:tc>
        <w:tc>
          <w:tcPr>
            <w:tcW w:w="632" w:type="pct"/>
            <w:vAlign w:val="center"/>
          </w:tcPr>
          <w:p w:rsidR="00DF726B" w:rsidRPr="00E25786" w:rsidRDefault="009B1F48"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2022</w:t>
            </w:r>
            <w:r w:rsidR="00DF726B" w:rsidRPr="00E25786">
              <w:rPr>
                <w:rFonts w:ascii="Times New Roman" w:hAnsi="Times New Roman" w:cs="Times New Roman"/>
                <w:b/>
                <w:szCs w:val="22"/>
              </w:rPr>
              <w:t xml:space="preserve"> ожидаемое</w:t>
            </w:r>
          </w:p>
        </w:tc>
        <w:tc>
          <w:tcPr>
            <w:tcW w:w="477" w:type="pct"/>
            <w:vAlign w:val="center"/>
          </w:tcPr>
          <w:p w:rsidR="00DF726B" w:rsidRPr="00E25786" w:rsidRDefault="009B1F48"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2023</w:t>
            </w:r>
          </w:p>
          <w:p w:rsidR="00DF726B" w:rsidRPr="00E25786" w:rsidRDefault="00DF726B"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прогноз</w:t>
            </w:r>
          </w:p>
        </w:tc>
        <w:tc>
          <w:tcPr>
            <w:tcW w:w="472" w:type="pct"/>
            <w:vAlign w:val="center"/>
          </w:tcPr>
          <w:p w:rsidR="00DF726B" w:rsidRPr="00E25786" w:rsidRDefault="009B1F48"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2024</w:t>
            </w:r>
          </w:p>
          <w:p w:rsidR="00DF726B" w:rsidRPr="00E25786" w:rsidRDefault="00DF726B"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прогноз</w:t>
            </w:r>
          </w:p>
        </w:tc>
        <w:tc>
          <w:tcPr>
            <w:tcW w:w="471" w:type="pct"/>
            <w:vAlign w:val="center"/>
          </w:tcPr>
          <w:p w:rsidR="00DF726B" w:rsidRPr="00E25786" w:rsidRDefault="009B1F48"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2025</w:t>
            </w:r>
          </w:p>
          <w:p w:rsidR="00DF726B" w:rsidRPr="00E25786" w:rsidRDefault="00DF726B" w:rsidP="00494224">
            <w:pPr>
              <w:pStyle w:val="ConsPlusNormal"/>
              <w:tabs>
                <w:tab w:val="left" w:pos="1134"/>
              </w:tabs>
              <w:jc w:val="center"/>
              <w:rPr>
                <w:rFonts w:ascii="Times New Roman" w:hAnsi="Times New Roman" w:cs="Times New Roman"/>
                <w:b/>
                <w:szCs w:val="22"/>
              </w:rPr>
            </w:pPr>
            <w:r w:rsidRPr="00E25786">
              <w:rPr>
                <w:rFonts w:ascii="Times New Roman" w:hAnsi="Times New Roman" w:cs="Times New Roman"/>
                <w:b/>
                <w:szCs w:val="22"/>
              </w:rPr>
              <w:t>прогноз</w:t>
            </w:r>
          </w:p>
        </w:tc>
      </w:tr>
      <w:tr w:rsidR="00DF726B" w:rsidRPr="00E25786" w:rsidTr="009B1F48">
        <w:trPr>
          <w:trHeight w:val="1489"/>
        </w:trPr>
        <w:tc>
          <w:tcPr>
            <w:tcW w:w="1031" w:type="pct"/>
            <w:vMerge w:val="restart"/>
            <w:vAlign w:val="center"/>
          </w:tcPr>
          <w:p w:rsidR="00DF726B" w:rsidRPr="00E25786" w:rsidRDefault="00DF726B" w:rsidP="00494224">
            <w:pPr>
              <w:pStyle w:val="ConsPlusNormal"/>
              <w:tabs>
                <w:tab w:val="left" w:pos="1134"/>
              </w:tabs>
              <w:jc w:val="both"/>
              <w:rPr>
                <w:rFonts w:ascii="Times New Roman" w:hAnsi="Times New Roman" w:cs="Times New Roman"/>
                <w:szCs w:val="22"/>
              </w:rPr>
            </w:pPr>
            <w:r w:rsidRPr="00E25786">
              <w:rPr>
                <w:rFonts w:ascii="Times New Roman" w:hAnsi="Times New Roman" w:cs="Times New Roman"/>
                <w:szCs w:val="22"/>
              </w:rPr>
              <w:t>Формирование открытого информационного пространства на территории города Бердска, обеспечивающего реализацию права граждан на доступ к информации о деятельности органов местного самоуправления</w:t>
            </w:r>
          </w:p>
        </w:tc>
        <w:tc>
          <w:tcPr>
            <w:tcW w:w="1917" w:type="pct"/>
            <w:vAlign w:val="center"/>
          </w:tcPr>
          <w:p w:rsidR="00DF726B" w:rsidRPr="00E25786" w:rsidRDefault="00DF726B" w:rsidP="00494224">
            <w:pPr>
              <w:pStyle w:val="ConsPlusNormal"/>
              <w:tabs>
                <w:tab w:val="left" w:pos="1134"/>
              </w:tabs>
              <w:jc w:val="both"/>
              <w:rPr>
                <w:rFonts w:ascii="Times New Roman" w:hAnsi="Times New Roman" w:cs="Times New Roman"/>
                <w:szCs w:val="22"/>
              </w:rPr>
            </w:pPr>
            <w:r w:rsidRPr="00E25786">
              <w:rPr>
                <w:rFonts w:ascii="Times New Roman" w:hAnsi="Times New Roman" w:cs="Times New Roman"/>
                <w:szCs w:val="22"/>
              </w:rPr>
              <w:t xml:space="preserve">Доля НПА, </w:t>
            </w:r>
            <w:proofErr w:type="gramStart"/>
            <w:r w:rsidRPr="00E25786">
              <w:rPr>
                <w:rFonts w:ascii="Times New Roman" w:hAnsi="Times New Roman" w:cs="Times New Roman"/>
                <w:szCs w:val="22"/>
              </w:rPr>
              <w:t>опубликованных</w:t>
            </w:r>
            <w:proofErr w:type="gramEnd"/>
            <w:r w:rsidRPr="00E25786">
              <w:rPr>
                <w:rFonts w:ascii="Times New Roman" w:hAnsi="Times New Roman" w:cs="Times New Roman"/>
                <w:szCs w:val="22"/>
              </w:rPr>
              <w:t xml:space="preserve"> в газете и на официальном сайте администрации города Бердска, от числа утвержденных, %</w:t>
            </w:r>
          </w:p>
        </w:tc>
        <w:tc>
          <w:tcPr>
            <w:tcW w:w="632" w:type="pct"/>
            <w:vAlign w:val="center"/>
          </w:tcPr>
          <w:p w:rsidR="00DF726B" w:rsidRPr="00E25786" w:rsidRDefault="00DF726B"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100,0</w:t>
            </w:r>
          </w:p>
        </w:tc>
        <w:tc>
          <w:tcPr>
            <w:tcW w:w="477" w:type="pct"/>
            <w:vAlign w:val="center"/>
          </w:tcPr>
          <w:p w:rsidR="00DF726B" w:rsidRPr="00E25786" w:rsidRDefault="00DF726B"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100,0</w:t>
            </w:r>
          </w:p>
        </w:tc>
        <w:tc>
          <w:tcPr>
            <w:tcW w:w="472" w:type="pct"/>
            <w:vAlign w:val="center"/>
          </w:tcPr>
          <w:p w:rsidR="00DF726B" w:rsidRPr="00E25786" w:rsidRDefault="00DF726B"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100,0</w:t>
            </w:r>
          </w:p>
        </w:tc>
        <w:tc>
          <w:tcPr>
            <w:tcW w:w="471" w:type="pct"/>
            <w:vAlign w:val="center"/>
          </w:tcPr>
          <w:p w:rsidR="00DF726B" w:rsidRPr="00E25786" w:rsidRDefault="00DF726B"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100,0</w:t>
            </w:r>
          </w:p>
        </w:tc>
      </w:tr>
      <w:tr w:rsidR="009B1F48" w:rsidRPr="00E25786" w:rsidTr="009B1F48">
        <w:trPr>
          <w:trHeight w:val="1627"/>
        </w:trPr>
        <w:tc>
          <w:tcPr>
            <w:tcW w:w="1031" w:type="pct"/>
            <w:vMerge/>
            <w:vAlign w:val="center"/>
          </w:tcPr>
          <w:p w:rsidR="009B1F48" w:rsidRPr="00E25786" w:rsidRDefault="009B1F48" w:rsidP="00494224">
            <w:pPr>
              <w:tabs>
                <w:tab w:val="left" w:pos="1134"/>
              </w:tabs>
              <w:rPr>
                <w:sz w:val="22"/>
                <w:szCs w:val="22"/>
              </w:rPr>
            </w:pPr>
          </w:p>
        </w:tc>
        <w:tc>
          <w:tcPr>
            <w:tcW w:w="1917" w:type="pct"/>
            <w:vAlign w:val="center"/>
          </w:tcPr>
          <w:p w:rsidR="009B1F48" w:rsidRPr="00E25786" w:rsidRDefault="009B1F48" w:rsidP="00494224">
            <w:pPr>
              <w:pStyle w:val="ConsPlusNormal"/>
              <w:tabs>
                <w:tab w:val="left" w:pos="1134"/>
              </w:tabs>
              <w:jc w:val="both"/>
              <w:rPr>
                <w:rFonts w:ascii="Times New Roman" w:hAnsi="Times New Roman" w:cs="Times New Roman"/>
                <w:szCs w:val="22"/>
              </w:rPr>
            </w:pPr>
            <w:r w:rsidRPr="00E25786">
              <w:rPr>
                <w:rFonts w:ascii="Times New Roman" w:hAnsi="Times New Roman" w:cs="Times New Roman"/>
                <w:szCs w:val="22"/>
              </w:rPr>
              <w:t>Количество информационно-аналитических телепередач и сюжетов, вышедших в эфир с участием органов местного самоуправления</w:t>
            </w:r>
          </w:p>
        </w:tc>
        <w:tc>
          <w:tcPr>
            <w:tcW w:w="63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23</w:t>
            </w:r>
          </w:p>
        </w:tc>
        <w:tc>
          <w:tcPr>
            <w:tcW w:w="477"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24</w:t>
            </w:r>
          </w:p>
        </w:tc>
        <w:tc>
          <w:tcPr>
            <w:tcW w:w="47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25</w:t>
            </w:r>
          </w:p>
        </w:tc>
        <w:tc>
          <w:tcPr>
            <w:tcW w:w="471"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26</w:t>
            </w:r>
          </w:p>
        </w:tc>
      </w:tr>
      <w:tr w:rsidR="009B1F48" w:rsidRPr="00E25786" w:rsidTr="009B1F48">
        <w:trPr>
          <w:trHeight w:val="421"/>
        </w:trPr>
        <w:tc>
          <w:tcPr>
            <w:tcW w:w="1031" w:type="pct"/>
            <w:vMerge w:val="restart"/>
            <w:vAlign w:val="center"/>
          </w:tcPr>
          <w:p w:rsidR="009B1F48" w:rsidRPr="00E25786" w:rsidRDefault="009B1F48" w:rsidP="00494224">
            <w:pPr>
              <w:pStyle w:val="ConsPlusNormal"/>
              <w:tabs>
                <w:tab w:val="left" w:pos="1134"/>
              </w:tabs>
              <w:jc w:val="both"/>
              <w:rPr>
                <w:rFonts w:ascii="Times New Roman" w:hAnsi="Times New Roman" w:cs="Times New Roman"/>
                <w:szCs w:val="22"/>
              </w:rPr>
            </w:pPr>
            <w:r w:rsidRPr="00E25786">
              <w:rPr>
                <w:rFonts w:ascii="Times New Roman" w:hAnsi="Times New Roman" w:cs="Times New Roman"/>
                <w:szCs w:val="22"/>
              </w:rPr>
              <w:t>Создание условий для деятельности социально ориентированных некоммерческих организаций, органов территориального общественного самоуправления, привлечение инициативных граждан при решении приоритетных задач социально-экономического и культурного развития города Бердска</w:t>
            </w:r>
          </w:p>
        </w:tc>
        <w:tc>
          <w:tcPr>
            <w:tcW w:w="1917" w:type="pct"/>
            <w:vAlign w:val="center"/>
          </w:tcPr>
          <w:p w:rsidR="009B1F48" w:rsidRPr="00E25786" w:rsidRDefault="009B1F48" w:rsidP="00494224">
            <w:pPr>
              <w:pStyle w:val="ConsPlusNormal"/>
              <w:tabs>
                <w:tab w:val="left" w:pos="1134"/>
              </w:tabs>
              <w:jc w:val="both"/>
              <w:rPr>
                <w:rFonts w:ascii="Times New Roman" w:hAnsi="Times New Roman" w:cs="Times New Roman"/>
                <w:szCs w:val="22"/>
              </w:rPr>
            </w:pPr>
            <w:r w:rsidRPr="00E25786">
              <w:rPr>
                <w:rFonts w:ascii="Times New Roman" w:hAnsi="Times New Roman" w:cs="Times New Roman"/>
                <w:szCs w:val="22"/>
              </w:rPr>
              <w:t>Количество реализованных на территории города Бердска социально значимых проектов, ед.</w:t>
            </w:r>
          </w:p>
        </w:tc>
        <w:tc>
          <w:tcPr>
            <w:tcW w:w="63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34</w:t>
            </w:r>
          </w:p>
        </w:tc>
        <w:tc>
          <w:tcPr>
            <w:tcW w:w="477"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34</w:t>
            </w:r>
          </w:p>
        </w:tc>
        <w:tc>
          <w:tcPr>
            <w:tcW w:w="47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34</w:t>
            </w:r>
          </w:p>
        </w:tc>
        <w:tc>
          <w:tcPr>
            <w:tcW w:w="471"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34</w:t>
            </w:r>
          </w:p>
        </w:tc>
      </w:tr>
      <w:tr w:rsidR="009B1F48" w:rsidRPr="00E25786" w:rsidTr="009B1F48">
        <w:trPr>
          <w:trHeight w:val="1485"/>
        </w:trPr>
        <w:tc>
          <w:tcPr>
            <w:tcW w:w="1031" w:type="pct"/>
            <w:vMerge/>
            <w:vAlign w:val="center"/>
          </w:tcPr>
          <w:p w:rsidR="009B1F48" w:rsidRPr="00E25786" w:rsidRDefault="009B1F48" w:rsidP="00494224">
            <w:pPr>
              <w:tabs>
                <w:tab w:val="left" w:pos="1134"/>
              </w:tabs>
              <w:rPr>
                <w:sz w:val="22"/>
                <w:szCs w:val="22"/>
              </w:rPr>
            </w:pPr>
          </w:p>
        </w:tc>
        <w:tc>
          <w:tcPr>
            <w:tcW w:w="1917" w:type="pct"/>
            <w:vAlign w:val="center"/>
          </w:tcPr>
          <w:p w:rsidR="009B1F48" w:rsidRPr="00E25786" w:rsidRDefault="009B1F48" w:rsidP="00494224">
            <w:pPr>
              <w:pStyle w:val="ConsPlusNormal"/>
              <w:tabs>
                <w:tab w:val="left" w:pos="1134"/>
              </w:tabs>
              <w:jc w:val="both"/>
              <w:rPr>
                <w:rFonts w:ascii="Times New Roman" w:hAnsi="Times New Roman" w:cs="Times New Roman"/>
                <w:szCs w:val="22"/>
              </w:rPr>
            </w:pPr>
            <w:r w:rsidRPr="00E25786">
              <w:rPr>
                <w:rFonts w:ascii="Times New Roman" w:hAnsi="Times New Roman" w:cs="Times New Roman"/>
                <w:szCs w:val="22"/>
              </w:rPr>
              <w:t>Количество проведенных семинаров, направленных на повышение профессионализма СО НКО, органов ТОС, инициативных групп граждан, задействованных в общественном секторе, ед.</w:t>
            </w:r>
          </w:p>
        </w:tc>
        <w:tc>
          <w:tcPr>
            <w:tcW w:w="63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27</w:t>
            </w:r>
          </w:p>
        </w:tc>
        <w:tc>
          <w:tcPr>
            <w:tcW w:w="477"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29</w:t>
            </w:r>
          </w:p>
        </w:tc>
        <w:tc>
          <w:tcPr>
            <w:tcW w:w="47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29</w:t>
            </w:r>
          </w:p>
        </w:tc>
        <w:tc>
          <w:tcPr>
            <w:tcW w:w="471"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29</w:t>
            </w:r>
          </w:p>
        </w:tc>
      </w:tr>
      <w:tr w:rsidR="009B1F48" w:rsidRPr="00E25786" w:rsidTr="009B1F48">
        <w:tc>
          <w:tcPr>
            <w:tcW w:w="1031" w:type="pct"/>
            <w:vMerge/>
            <w:vAlign w:val="center"/>
          </w:tcPr>
          <w:p w:rsidR="009B1F48" w:rsidRPr="00E25786" w:rsidRDefault="009B1F48" w:rsidP="00494224">
            <w:pPr>
              <w:tabs>
                <w:tab w:val="left" w:pos="1134"/>
              </w:tabs>
              <w:rPr>
                <w:sz w:val="22"/>
                <w:szCs w:val="22"/>
              </w:rPr>
            </w:pPr>
          </w:p>
        </w:tc>
        <w:tc>
          <w:tcPr>
            <w:tcW w:w="1917" w:type="pct"/>
            <w:vAlign w:val="center"/>
          </w:tcPr>
          <w:p w:rsidR="009B1F48" w:rsidRPr="00E25786" w:rsidRDefault="009B1F48" w:rsidP="00494224">
            <w:pPr>
              <w:pStyle w:val="ConsPlusNormal"/>
              <w:tabs>
                <w:tab w:val="left" w:pos="1134"/>
              </w:tabs>
              <w:jc w:val="both"/>
              <w:rPr>
                <w:rFonts w:ascii="Times New Roman" w:hAnsi="Times New Roman" w:cs="Times New Roman"/>
                <w:szCs w:val="22"/>
              </w:rPr>
            </w:pPr>
            <w:r w:rsidRPr="00E25786">
              <w:rPr>
                <w:rFonts w:ascii="Times New Roman" w:hAnsi="Times New Roman" w:cs="Times New Roman"/>
                <w:szCs w:val="22"/>
              </w:rPr>
              <w:t>Количество представителей СО НКО, органов ТОС, принявших участие в городских конкурсах, направленных на повышение мотивации граждан к активной деятельности, ед.</w:t>
            </w:r>
          </w:p>
        </w:tc>
        <w:tc>
          <w:tcPr>
            <w:tcW w:w="63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40</w:t>
            </w:r>
          </w:p>
        </w:tc>
        <w:tc>
          <w:tcPr>
            <w:tcW w:w="477"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40</w:t>
            </w:r>
          </w:p>
        </w:tc>
        <w:tc>
          <w:tcPr>
            <w:tcW w:w="47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40</w:t>
            </w:r>
          </w:p>
        </w:tc>
        <w:tc>
          <w:tcPr>
            <w:tcW w:w="471"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40</w:t>
            </w:r>
          </w:p>
        </w:tc>
      </w:tr>
      <w:tr w:rsidR="009B1F48" w:rsidRPr="00E25786" w:rsidTr="009B1F48">
        <w:tc>
          <w:tcPr>
            <w:tcW w:w="1031" w:type="pct"/>
            <w:vMerge/>
            <w:vAlign w:val="center"/>
          </w:tcPr>
          <w:p w:rsidR="009B1F48" w:rsidRPr="00E25786" w:rsidRDefault="009B1F48" w:rsidP="00494224">
            <w:pPr>
              <w:tabs>
                <w:tab w:val="left" w:pos="1134"/>
              </w:tabs>
              <w:rPr>
                <w:sz w:val="22"/>
                <w:szCs w:val="22"/>
              </w:rPr>
            </w:pPr>
          </w:p>
        </w:tc>
        <w:tc>
          <w:tcPr>
            <w:tcW w:w="1917" w:type="pct"/>
            <w:vAlign w:val="center"/>
          </w:tcPr>
          <w:p w:rsidR="009B1F48" w:rsidRPr="00E25786" w:rsidRDefault="009B1F48" w:rsidP="00494224">
            <w:pPr>
              <w:pStyle w:val="ConsPlusNormal"/>
              <w:tabs>
                <w:tab w:val="left" w:pos="1134"/>
              </w:tabs>
              <w:jc w:val="both"/>
              <w:rPr>
                <w:rFonts w:ascii="Times New Roman" w:hAnsi="Times New Roman" w:cs="Times New Roman"/>
                <w:szCs w:val="22"/>
              </w:rPr>
            </w:pPr>
            <w:r w:rsidRPr="00E25786">
              <w:rPr>
                <w:rFonts w:ascii="Times New Roman" w:hAnsi="Times New Roman" w:cs="Times New Roman"/>
                <w:szCs w:val="22"/>
              </w:rPr>
              <w:t xml:space="preserve">Количество ТОС, </w:t>
            </w:r>
            <w:proofErr w:type="gramStart"/>
            <w:r w:rsidRPr="00E25786">
              <w:rPr>
                <w:rFonts w:ascii="Times New Roman" w:hAnsi="Times New Roman" w:cs="Times New Roman"/>
                <w:szCs w:val="22"/>
              </w:rPr>
              <w:t>зарегистрированных</w:t>
            </w:r>
            <w:proofErr w:type="gramEnd"/>
            <w:r w:rsidRPr="00E25786">
              <w:rPr>
                <w:rFonts w:ascii="Times New Roman" w:hAnsi="Times New Roman" w:cs="Times New Roman"/>
                <w:szCs w:val="22"/>
              </w:rPr>
              <w:t xml:space="preserve"> на территории города Бердска, ед.</w:t>
            </w:r>
          </w:p>
        </w:tc>
        <w:tc>
          <w:tcPr>
            <w:tcW w:w="63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52</w:t>
            </w:r>
          </w:p>
        </w:tc>
        <w:tc>
          <w:tcPr>
            <w:tcW w:w="477"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54</w:t>
            </w:r>
          </w:p>
        </w:tc>
        <w:tc>
          <w:tcPr>
            <w:tcW w:w="472"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54</w:t>
            </w:r>
          </w:p>
        </w:tc>
        <w:tc>
          <w:tcPr>
            <w:tcW w:w="471" w:type="pct"/>
            <w:vAlign w:val="center"/>
          </w:tcPr>
          <w:p w:rsidR="009B1F48" w:rsidRPr="00E25786" w:rsidRDefault="009B1F48"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54</w:t>
            </w:r>
          </w:p>
        </w:tc>
      </w:tr>
    </w:tbl>
    <w:p w:rsidR="00DF726B" w:rsidRPr="00172D6E" w:rsidRDefault="00DF726B" w:rsidP="00A02A30">
      <w:pPr>
        <w:pStyle w:val="1"/>
        <w:tabs>
          <w:tab w:val="left" w:pos="993"/>
          <w:tab w:val="left" w:pos="1134"/>
        </w:tabs>
        <w:spacing w:before="0" w:after="0"/>
        <w:ind w:firstLine="709"/>
        <w:rPr>
          <w:rFonts w:ascii="Times New Roman" w:hAnsi="Times New Roman"/>
          <w:b w:val="0"/>
          <w:bCs w:val="0"/>
          <w:sz w:val="24"/>
          <w:szCs w:val="24"/>
        </w:rPr>
      </w:pPr>
      <w:bookmarkStart w:id="68" w:name="_Toc122679783"/>
      <w:r w:rsidRPr="00172D6E">
        <w:rPr>
          <w:rFonts w:ascii="Times New Roman" w:hAnsi="Times New Roman"/>
          <w:bCs w:val="0"/>
          <w:sz w:val="24"/>
          <w:szCs w:val="24"/>
        </w:rPr>
        <w:t>XIV. Основные параметры муниципальных программ города Бердска</w:t>
      </w:r>
      <w:bookmarkEnd w:id="68"/>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718"/>
        <w:gridCol w:w="5113"/>
        <w:gridCol w:w="692"/>
        <w:gridCol w:w="1005"/>
        <w:gridCol w:w="967"/>
        <w:gridCol w:w="961"/>
        <w:gridCol w:w="1055"/>
      </w:tblGrid>
      <w:tr w:rsidR="00DF726B" w:rsidRPr="00E25786" w:rsidTr="00E71B64">
        <w:trPr>
          <w:trHeight w:val="146"/>
          <w:tblHeader/>
          <w:jc w:val="center"/>
        </w:trPr>
        <w:tc>
          <w:tcPr>
            <w:tcW w:w="342" w:type="pct"/>
            <w:shd w:val="clear" w:color="auto" w:fill="auto"/>
            <w:vAlign w:val="center"/>
          </w:tcPr>
          <w:p w:rsidR="00DF726B" w:rsidRPr="00E25786" w:rsidRDefault="00DF726B" w:rsidP="00494224">
            <w:pPr>
              <w:jc w:val="center"/>
              <w:rPr>
                <w:rFonts w:eastAsia="Calibri"/>
                <w:b/>
                <w:sz w:val="22"/>
                <w:szCs w:val="22"/>
              </w:rPr>
            </w:pPr>
            <w:r w:rsidRPr="00E25786">
              <w:rPr>
                <w:rFonts w:eastAsia="Calibri"/>
                <w:b/>
                <w:sz w:val="22"/>
                <w:szCs w:val="22"/>
              </w:rPr>
              <w:t>№</w:t>
            </w:r>
          </w:p>
          <w:p w:rsidR="00DF726B" w:rsidRPr="00E25786" w:rsidRDefault="00DF726B" w:rsidP="00494224">
            <w:pPr>
              <w:jc w:val="center"/>
              <w:rPr>
                <w:rFonts w:eastAsia="Calibri"/>
                <w:b/>
                <w:sz w:val="22"/>
                <w:szCs w:val="22"/>
              </w:rPr>
            </w:pPr>
            <w:proofErr w:type="gramStart"/>
            <w:r w:rsidRPr="00E25786">
              <w:rPr>
                <w:rFonts w:eastAsia="Calibri"/>
                <w:b/>
                <w:sz w:val="22"/>
                <w:szCs w:val="22"/>
              </w:rPr>
              <w:t>п</w:t>
            </w:r>
            <w:proofErr w:type="gramEnd"/>
            <w:r w:rsidRPr="00E25786">
              <w:rPr>
                <w:rFonts w:eastAsia="Calibri"/>
                <w:b/>
                <w:sz w:val="22"/>
                <w:szCs w:val="22"/>
              </w:rPr>
              <w:t>/п</w:t>
            </w:r>
          </w:p>
        </w:tc>
        <w:tc>
          <w:tcPr>
            <w:tcW w:w="2432" w:type="pct"/>
            <w:shd w:val="clear" w:color="auto" w:fill="auto"/>
            <w:vAlign w:val="center"/>
          </w:tcPr>
          <w:p w:rsidR="00DF726B" w:rsidRPr="00E25786" w:rsidRDefault="00DF726B" w:rsidP="00494224">
            <w:pPr>
              <w:jc w:val="center"/>
              <w:rPr>
                <w:rFonts w:eastAsia="Calibri"/>
                <w:b/>
                <w:sz w:val="22"/>
                <w:szCs w:val="22"/>
              </w:rPr>
            </w:pPr>
            <w:r w:rsidRPr="00E25786">
              <w:rPr>
                <w:rFonts w:eastAsia="Calibri"/>
                <w:b/>
                <w:sz w:val="22"/>
                <w:szCs w:val="22"/>
              </w:rPr>
              <w:t>Наименование показателя</w:t>
            </w:r>
          </w:p>
        </w:tc>
        <w:tc>
          <w:tcPr>
            <w:tcW w:w="329" w:type="pct"/>
            <w:shd w:val="clear" w:color="auto" w:fill="auto"/>
            <w:vAlign w:val="center"/>
          </w:tcPr>
          <w:p w:rsidR="00DF726B" w:rsidRPr="00E25786" w:rsidRDefault="00DF726B" w:rsidP="00494224">
            <w:pPr>
              <w:jc w:val="center"/>
              <w:rPr>
                <w:rFonts w:eastAsia="Calibri"/>
                <w:b/>
                <w:sz w:val="22"/>
                <w:szCs w:val="22"/>
              </w:rPr>
            </w:pPr>
            <w:r w:rsidRPr="00E25786">
              <w:rPr>
                <w:rFonts w:eastAsia="Calibri"/>
                <w:b/>
                <w:sz w:val="22"/>
                <w:szCs w:val="22"/>
              </w:rPr>
              <w:t>Ед. изм.</w:t>
            </w:r>
          </w:p>
        </w:tc>
        <w:tc>
          <w:tcPr>
            <w:tcW w:w="478" w:type="pct"/>
            <w:shd w:val="clear" w:color="auto" w:fill="auto"/>
            <w:vAlign w:val="center"/>
          </w:tcPr>
          <w:p w:rsidR="00DF726B" w:rsidRPr="00E25786" w:rsidRDefault="00DF726B" w:rsidP="00494224">
            <w:pPr>
              <w:jc w:val="center"/>
              <w:rPr>
                <w:rFonts w:eastAsia="Calibri"/>
                <w:b/>
                <w:sz w:val="22"/>
                <w:szCs w:val="22"/>
              </w:rPr>
            </w:pPr>
            <w:r w:rsidRPr="00E25786">
              <w:rPr>
                <w:rFonts w:eastAsia="Calibri"/>
                <w:b/>
                <w:sz w:val="22"/>
                <w:szCs w:val="22"/>
              </w:rPr>
              <w:t>202</w:t>
            </w:r>
            <w:r w:rsidR="00111DD8" w:rsidRPr="00E25786">
              <w:rPr>
                <w:rFonts w:eastAsia="Calibri"/>
                <w:b/>
                <w:sz w:val="22"/>
                <w:szCs w:val="22"/>
              </w:rPr>
              <w:t>2</w:t>
            </w:r>
            <w:r w:rsidRPr="00E25786">
              <w:rPr>
                <w:rFonts w:eastAsia="Calibri"/>
                <w:b/>
                <w:sz w:val="22"/>
                <w:szCs w:val="22"/>
              </w:rPr>
              <w:t xml:space="preserve"> </w:t>
            </w:r>
          </w:p>
          <w:p w:rsidR="00DF726B" w:rsidRPr="00E25786" w:rsidRDefault="00DF726B" w:rsidP="00494224">
            <w:pPr>
              <w:jc w:val="center"/>
              <w:rPr>
                <w:rFonts w:eastAsia="Calibri"/>
                <w:b/>
                <w:sz w:val="22"/>
                <w:szCs w:val="22"/>
              </w:rPr>
            </w:pPr>
            <w:r w:rsidRPr="00E25786">
              <w:rPr>
                <w:rFonts w:eastAsia="Calibri"/>
                <w:b/>
                <w:sz w:val="22"/>
                <w:szCs w:val="22"/>
              </w:rPr>
              <w:t>год</w:t>
            </w:r>
          </w:p>
        </w:tc>
        <w:tc>
          <w:tcPr>
            <w:tcW w:w="460" w:type="pct"/>
            <w:shd w:val="clear" w:color="auto" w:fill="auto"/>
            <w:vAlign w:val="center"/>
          </w:tcPr>
          <w:p w:rsidR="00F46DD1" w:rsidRPr="00E25786" w:rsidRDefault="00DF726B" w:rsidP="00494224">
            <w:pPr>
              <w:jc w:val="center"/>
              <w:rPr>
                <w:rFonts w:eastAsia="Calibri"/>
                <w:b/>
                <w:sz w:val="22"/>
                <w:szCs w:val="22"/>
              </w:rPr>
            </w:pPr>
            <w:r w:rsidRPr="00E25786">
              <w:rPr>
                <w:rFonts w:eastAsia="Calibri"/>
                <w:b/>
                <w:sz w:val="22"/>
                <w:szCs w:val="22"/>
              </w:rPr>
              <w:t>202</w:t>
            </w:r>
            <w:r w:rsidR="00111DD8" w:rsidRPr="00E25786">
              <w:rPr>
                <w:rFonts w:eastAsia="Calibri"/>
                <w:b/>
                <w:sz w:val="22"/>
                <w:szCs w:val="22"/>
              </w:rPr>
              <w:t>3</w:t>
            </w:r>
            <w:r w:rsidRPr="00E25786">
              <w:rPr>
                <w:rFonts w:eastAsia="Calibri"/>
                <w:b/>
                <w:sz w:val="22"/>
                <w:szCs w:val="22"/>
              </w:rPr>
              <w:t xml:space="preserve"> </w:t>
            </w:r>
          </w:p>
          <w:p w:rsidR="00DF726B" w:rsidRPr="00E25786" w:rsidRDefault="00DF726B" w:rsidP="00494224">
            <w:pPr>
              <w:jc w:val="center"/>
              <w:rPr>
                <w:rFonts w:eastAsia="Calibri"/>
                <w:b/>
                <w:sz w:val="22"/>
                <w:szCs w:val="22"/>
              </w:rPr>
            </w:pPr>
            <w:r w:rsidRPr="00E25786">
              <w:rPr>
                <w:rFonts w:eastAsia="Calibri"/>
                <w:b/>
                <w:sz w:val="22"/>
                <w:szCs w:val="22"/>
              </w:rPr>
              <w:t>год</w:t>
            </w:r>
          </w:p>
        </w:tc>
        <w:tc>
          <w:tcPr>
            <w:tcW w:w="457" w:type="pct"/>
            <w:shd w:val="clear" w:color="auto" w:fill="auto"/>
            <w:vAlign w:val="center"/>
          </w:tcPr>
          <w:p w:rsidR="00DF726B" w:rsidRPr="00E25786" w:rsidRDefault="00DF726B" w:rsidP="00494224">
            <w:pPr>
              <w:jc w:val="center"/>
              <w:rPr>
                <w:rFonts w:eastAsia="Calibri"/>
                <w:b/>
                <w:sz w:val="22"/>
                <w:szCs w:val="22"/>
              </w:rPr>
            </w:pPr>
            <w:r w:rsidRPr="00E25786">
              <w:rPr>
                <w:rFonts w:eastAsia="Calibri"/>
                <w:b/>
                <w:sz w:val="22"/>
                <w:szCs w:val="22"/>
              </w:rPr>
              <w:t>202</w:t>
            </w:r>
            <w:r w:rsidR="00111DD8" w:rsidRPr="00E25786">
              <w:rPr>
                <w:rFonts w:eastAsia="Calibri"/>
                <w:b/>
                <w:sz w:val="22"/>
                <w:szCs w:val="22"/>
              </w:rPr>
              <w:t>4</w:t>
            </w:r>
            <w:r w:rsidRPr="00E25786">
              <w:rPr>
                <w:rFonts w:eastAsia="Calibri"/>
                <w:b/>
                <w:sz w:val="22"/>
                <w:szCs w:val="22"/>
              </w:rPr>
              <w:t xml:space="preserve"> </w:t>
            </w:r>
          </w:p>
          <w:p w:rsidR="00DF726B" w:rsidRPr="00E25786" w:rsidRDefault="00DF726B" w:rsidP="00494224">
            <w:pPr>
              <w:jc w:val="center"/>
              <w:rPr>
                <w:rFonts w:eastAsia="Calibri"/>
                <w:b/>
                <w:sz w:val="22"/>
                <w:szCs w:val="22"/>
              </w:rPr>
            </w:pPr>
            <w:r w:rsidRPr="00E25786">
              <w:rPr>
                <w:rFonts w:eastAsia="Calibri"/>
                <w:b/>
                <w:sz w:val="22"/>
                <w:szCs w:val="22"/>
              </w:rPr>
              <w:t>год</w:t>
            </w:r>
          </w:p>
        </w:tc>
        <w:tc>
          <w:tcPr>
            <w:tcW w:w="502" w:type="pct"/>
            <w:shd w:val="clear" w:color="auto" w:fill="auto"/>
            <w:vAlign w:val="center"/>
          </w:tcPr>
          <w:p w:rsidR="00DF726B" w:rsidRPr="00E25786" w:rsidRDefault="00DF726B" w:rsidP="00494224">
            <w:pPr>
              <w:jc w:val="center"/>
              <w:rPr>
                <w:rFonts w:eastAsia="Calibri"/>
                <w:b/>
                <w:sz w:val="22"/>
                <w:szCs w:val="22"/>
              </w:rPr>
            </w:pPr>
            <w:r w:rsidRPr="00E25786">
              <w:rPr>
                <w:rFonts w:eastAsia="Calibri"/>
                <w:b/>
                <w:sz w:val="22"/>
                <w:szCs w:val="22"/>
              </w:rPr>
              <w:t>202</w:t>
            </w:r>
            <w:r w:rsidR="00111DD8" w:rsidRPr="00E25786">
              <w:rPr>
                <w:rFonts w:eastAsia="Calibri"/>
                <w:b/>
                <w:sz w:val="22"/>
                <w:szCs w:val="22"/>
              </w:rPr>
              <w:t>5</w:t>
            </w:r>
            <w:r w:rsidRPr="00E25786">
              <w:rPr>
                <w:rFonts w:eastAsia="Calibri"/>
                <w:b/>
                <w:sz w:val="22"/>
                <w:szCs w:val="22"/>
              </w:rPr>
              <w:t xml:space="preserve"> </w:t>
            </w:r>
          </w:p>
          <w:p w:rsidR="00DF726B" w:rsidRPr="00E25786" w:rsidRDefault="00DF726B" w:rsidP="00494224">
            <w:pPr>
              <w:jc w:val="center"/>
              <w:rPr>
                <w:rFonts w:eastAsia="Calibri"/>
                <w:b/>
                <w:sz w:val="22"/>
                <w:szCs w:val="22"/>
              </w:rPr>
            </w:pPr>
            <w:r w:rsidRPr="00E25786">
              <w:rPr>
                <w:rFonts w:eastAsia="Calibri"/>
                <w:b/>
                <w:sz w:val="22"/>
                <w:szCs w:val="22"/>
              </w:rPr>
              <w:t>год</w:t>
            </w:r>
          </w:p>
        </w:tc>
      </w:tr>
      <w:tr w:rsidR="00D50B0C" w:rsidRPr="00E25786" w:rsidTr="00D50B0C">
        <w:trPr>
          <w:trHeight w:val="146"/>
          <w:jc w:val="center"/>
        </w:trPr>
        <w:tc>
          <w:tcPr>
            <w:tcW w:w="5000" w:type="pct"/>
            <w:gridSpan w:val="7"/>
            <w:shd w:val="clear" w:color="auto" w:fill="auto"/>
          </w:tcPr>
          <w:p w:rsidR="00D50B0C" w:rsidRPr="00E25786" w:rsidRDefault="00D50B0C" w:rsidP="00494224">
            <w:pPr>
              <w:jc w:val="center"/>
              <w:rPr>
                <w:b/>
                <w:sz w:val="22"/>
                <w:szCs w:val="22"/>
                <w:highlight w:val="yellow"/>
              </w:rPr>
            </w:pPr>
            <w:r w:rsidRPr="00E25786">
              <w:rPr>
                <w:b/>
                <w:sz w:val="22"/>
                <w:szCs w:val="22"/>
              </w:rPr>
              <w:lastRenderedPageBreak/>
              <w:t>Социальная сфера</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b/>
                <w:sz w:val="22"/>
                <w:szCs w:val="22"/>
              </w:rPr>
            </w:pPr>
            <w:r w:rsidRPr="00E25786">
              <w:rPr>
                <w:rFonts w:eastAsia="Calibri"/>
                <w:b/>
                <w:sz w:val="22"/>
                <w:szCs w:val="22"/>
              </w:rPr>
              <w:t>1</w:t>
            </w:r>
          </w:p>
        </w:tc>
        <w:tc>
          <w:tcPr>
            <w:tcW w:w="4658" w:type="pct"/>
            <w:gridSpan w:val="6"/>
            <w:shd w:val="clear" w:color="auto" w:fill="auto"/>
            <w:vAlign w:val="center"/>
          </w:tcPr>
          <w:p w:rsidR="003E20EE" w:rsidRPr="00E25786" w:rsidRDefault="003E20EE" w:rsidP="00494224">
            <w:pPr>
              <w:jc w:val="both"/>
              <w:rPr>
                <w:rFonts w:eastAsia="Calibri"/>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Развитие образования, создание условий для социализации обучающихся и воспитанников в городе Бердске</w:t>
            </w:r>
            <w:r w:rsidR="004D1BB3" w:rsidRPr="00E25786">
              <w:rPr>
                <w:b/>
                <w:sz w:val="22"/>
                <w:szCs w:val="22"/>
              </w:rPr>
              <w:t>»</w:t>
            </w:r>
            <w:r w:rsidRPr="00E25786">
              <w:rPr>
                <w:b/>
                <w:sz w:val="22"/>
                <w:szCs w:val="22"/>
              </w:rPr>
              <w:t xml:space="preserve"> (утверждена постановлением администрации города Бердска от 20.09.2021 № 2897)</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1.1</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Доступность дошкольного образования для детей в возрасте от 2 до 7 лет</w:t>
            </w:r>
          </w:p>
        </w:tc>
        <w:tc>
          <w:tcPr>
            <w:tcW w:w="329" w:type="pct"/>
            <w:shd w:val="clear" w:color="auto" w:fill="auto"/>
            <w:vAlign w:val="center"/>
          </w:tcPr>
          <w:p w:rsidR="003E20EE" w:rsidRPr="00E25786" w:rsidRDefault="003E20EE" w:rsidP="00494224">
            <w:pPr>
              <w:widowControl w:val="0"/>
              <w:jc w:val="center"/>
              <w:rPr>
                <w:rFonts w:eastAsia="Calibri"/>
                <w:sz w:val="22"/>
                <w:szCs w:val="22"/>
              </w:rPr>
            </w:pPr>
            <w:r w:rsidRPr="00E25786">
              <w:rPr>
                <w:rFonts w:eastAsia="Calibri"/>
                <w:sz w:val="22"/>
                <w:szCs w:val="22"/>
              </w:rPr>
              <w:t>%</w:t>
            </w:r>
          </w:p>
        </w:tc>
        <w:tc>
          <w:tcPr>
            <w:tcW w:w="478"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100,0</w:t>
            </w:r>
          </w:p>
        </w:tc>
        <w:tc>
          <w:tcPr>
            <w:tcW w:w="460"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100,0</w:t>
            </w:r>
          </w:p>
        </w:tc>
        <w:tc>
          <w:tcPr>
            <w:tcW w:w="457"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100,0</w:t>
            </w:r>
          </w:p>
        </w:tc>
        <w:tc>
          <w:tcPr>
            <w:tcW w:w="502"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100,0</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1.2</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Доступность дошкольного образования детей в возрасте от 2 месяцев до 2 лет</w:t>
            </w:r>
          </w:p>
        </w:tc>
        <w:tc>
          <w:tcPr>
            <w:tcW w:w="329" w:type="pct"/>
            <w:shd w:val="clear" w:color="auto" w:fill="auto"/>
            <w:vAlign w:val="center"/>
          </w:tcPr>
          <w:p w:rsidR="003E20EE" w:rsidRPr="00E25786" w:rsidRDefault="003E20EE" w:rsidP="00494224">
            <w:pPr>
              <w:widowControl w:val="0"/>
              <w:jc w:val="center"/>
              <w:rPr>
                <w:rFonts w:eastAsia="Calibri"/>
                <w:sz w:val="22"/>
                <w:szCs w:val="22"/>
              </w:rPr>
            </w:pPr>
            <w:r w:rsidRPr="00E25786">
              <w:rPr>
                <w:rFonts w:eastAsia="Calibri"/>
                <w:sz w:val="22"/>
                <w:szCs w:val="22"/>
              </w:rPr>
              <w:t>%</w:t>
            </w:r>
          </w:p>
        </w:tc>
        <w:tc>
          <w:tcPr>
            <w:tcW w:w="478"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70,0</w:t>
            </w:r>
          </w:p>
        </w:tc>
        <w:tc>
          <w:tcPr>
            <w:tcW w:w="460"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80,0</w:t>
            </w:r>
          </w:p>
        </w:tc>
        <w:tc>
          <w:tcPr>
            <w:tcW w:w="457"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90,0</w:t>
            </w:r>
          </w:p>
        </w:tc>
        <w:tc>
          <w:tcPr>
            <w:tcW w:w="502"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100,0</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1.3</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Доля детей в возрасте от 5 до 18 лет, охваченных дополнительным образованием</w:t>
            </w:r>
          </w:p>
        </w:tc>
        <w:tc>
          <w:tcPr>
            <w:tcW w:w="329" w:type="pct"/>
            <w:shd w:val="clear" w:color="auto" w:fill="auto"/>
            <w:vAlign w:val="center"/>
          </w:tcPr>
          <w:p w:rsidR="003E20EE" w:rsidRPr="00E25786" w:rsidRDefault="003E20EE" w:rsidP="00494224">
            <w:pPr>
              <w:widowControl w:val="0"/>
              <w:jc w:val="center"/>
              <w:rPr>
                <w:rFonts w:eastAsia="Calibri"/>
                <w:sz w:val="22"/>
                <w:szCs w:val="22"/>
              </w:rPr>
            </w:pPr>
            <w:r w:rsidRPr="00E25786">
              <w:rPr>
                <w:rFonts w:eastAsia="Calibri"/>
                <w:sz w:val="22"/>
                <w:szCs w:val="22"/>
              </w:rPr>
              <w:t>%</w:t>
            </w:r>
          </w:p>
        </w:tc>
        <w:tc>
          <w:tcPr>
            <w:tcW w:w="478"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77,0</w:t>
            </w:r>
          </w:p>
        </w:tc>
        <w:tc>
          <w:tcPr>
            <w:tcW w:w="460"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78,5</w:t>
            </w:r>
          </w:p>
        </w:tc>
        <w:tc>
          <w:tcPr>
            <w:tcW w:w="457"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80,0</w:t>
            </w:r>
          </w:p>
        </w:tc>
        <w:tc>
          <w:tcPr>
            <w:tcW w:w="502"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80,0</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1.4</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Доля обучающихся, охваченных организованным отдыхом (ЛДП и приобретение путевок в загородные лагеря), от общего количества детей, проживающих и обучающихся на территории города Бердска, в возрасте от 6,5 до 17 лет</w:t>
            </w:r>
          </w:p>
        </w:tc>
        <w:tc>
          <w:tcPr>
            <w:tcW w:w="329" w:type="pct"/>
            <w:shd w:val="clear" w:color="auto" w:fill="auto"/>
            <w:vAlign w:val="center"/>
          </w:tcPr>
          <w:p w:rsidR="003E20EE" w:rsidRPr="00E25786" w:rsidRDefault="003E20EE" w:rsidP="00494224">
            <w:pPr>
              <w:widowControl w:val="0"/>
              <w:jc w:val="center"/>
              <w:rPr>
                <w:rFonts w:eastAsia="Calibri"/>
                <w:sz w:val="22"/>
                <w:szCs w:val="22"/>
              </w:rPr>
            </w:pPr>
            <w:r w:rsidRPr="00E25786">
              <w:rPr>
                <w:rFonts w:eastAsia="Calibri"/>
                <w:sz w:val="22"/>
                <w:szCs w:val="22"/>
              </w:rPr>
              <w:t>%</w:t>
            </w:r>
          </w:p>
        </w:tc>
        <w:tc>
          <w:tcPr>
            <w:tcW w:w="478"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25,0</w:t>
            </w:r>
          </w:p>
        </w:tc>
        <w:tc>
          <w:tcPr>
            <w:tcW w:w="460"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25,0</w:t>
            </w:r>
          </w:p>
        </w:tc>
        <w:tc>
          <w:tcPr>
            <w:tcW w:w="457"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25,0</w:t>
            </w:r>
          </w:p>
        </w:tc>
        <w:tc>
          <w:tcPr>
            <w:tcW w:w="502"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25,0</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1.5</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 xml:space="preserve">Доля детей, охваченных деятельностью детского технопарка </w:t>
            </w:r>
            <w:r w:rsidR="004D1BB3" w:rsidRPr="00E25786">
              <w:rPr>
                <w:sz w:val="22"/>
                <w:szCs w:val="22"/>
              </w:rPr>
              <w:t>«</w:t>
            </w:r>
            <w:r w:rsidRPr="00E25786">
              <w:rPr>
                <w:sz w:val="22"/>
                <w:szCs w:val="22"/>
              </w:rPr>
              <w:t>Кванториум</w:t>
            </w:r>
            <w:r w:rsidR="004D1BB3" w:rsidRPr="00E25786">
              <w:rPr>
                <w:sz w:val="22"/>
                <w:szCs w:val="22"/>
              </w:rPr>
              <w:t>»</w:t>
            </w:r>
            <w:r w:rsidRPr="00E25786">
              <w:rPr>
                <w:sz w:val="22"/>
                <w:szCs w:val="22"/>
              </w:rPr>
              <w:t xml:space="preserve">, центра цифрового образования детей </w:t>
            </w:r>
            <w:r w:rsidR="004D1BB3" w:rsidRPr="00E25786">
              <w:rPr>
                <w:sz w:val="22"/>
                <w:szCs w:val="22"/>
              </w:rPr>
              <w:t>«</w:t>
            </w:r>
            <w:r w:rsidRPr="00E25786">
              <w:rPr>
                <w:sz w:val="22"/>
                <w:szCs w:val="22"/>
                <w:lang w:val="en-US"/>
              </w:rPr>
              <w:t>IT</w:t>
            </w:r>
            <w:r w:rsidRPr="00E25786">
              <w:rPr>
                <w:sz w:val="22"/>
                <w:szCs w:val="22"/>
              </w:rPr>
              <w:t>-куб</w:t>
            </w:r>
            <w:r w:rsidR="004D1BB3" w:rsidRPr="00E25786">
              <w:rPr>
                <w:sz w:val="22"/>
                <w:szCs w:val="22"/>
              </w:rPr>
              <w:t>»</w:t>
            </w:r>
            <w:r w:rsidRPr="00E25786">
              <w:rPr>
                <w:sz w:val="22"/>
                <w:szCs w:val="22"/>
              </w:rPr>
              <w:t xml:space="preserve"> и других проектов, направленных на обеспечение доступности дополнительных образовательных программ</w:t>
            </w:r>
          </w:p>
        </w:tc>
        <w:tc>
          <w:tcPr>
            <w:tcW w:w="329" w:type="pct"/>
            <w:shd w:val="clear" w:color="auto" w:fill="auto"/>
            <w:vAlign w:val="center"/>
          </w:tcPr>
          <w:p w:rsidR="003E20EE" w:rsidRPr="00E25786" w:rsidRDefault="003E20EE" w:rsidP="00494224">
            <w:pPr>
              <w:widowControl w:val="0"/>
              <w:jc w:val="center"/>
              <w:rPr>
                <w:rFonts w:eastAsia="Calibri"/>
                <w:sz w:val="22"/>
                <w:szCs w:val="22"/>
              </w:rPr>
            </w:pPr>
            <w:r w:rsidRPr="00E25786">
              <w:rPr>
                <w:rFonts w:eastAsia="Calibri"/>
                <w:sz w:val="22"/>
                <w:szCs w:val="22"/>
              </w:rPr>
              <w:t>%</w:t>
            </w:r>
          </w:p>
        </w:tc>
        <w:tc>
          <w:tcPr>
            <w:tcW w:w="478"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20,0</w:t>
            </w:r>
          </w:p>
        </w:tc>
        <w:tc>
          <w:tcPr>
            <w:tcW w:w="460"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25,0</w:t>
            </w:r>
          </w:p>
        </w:tc>
        <w:tc>
          <w:tcPr>
            <w:tcW w:w="457"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30,0</w:t>
            </w:r>
          </w:p>
        </w:tc>
        <w:tc>
          <w:tcPr>
            <w:tcW w:w="502"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35,0</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1.6</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Доля обучающихся, участвующих в муниципальных и областных мероприятиях, направленных на выявление и развитие одаренности</w:t>
            </w:r>
          </w:p>
        </w:tc>
        <w:tc>
          <w:tcPr>
            <w:tcW w:w="329" w:type="pct"/>
            <w:shd w:val="clear" w:color="auto" w:fill="auto"/>
            <w:vAlign w:val="center"/>
          </w:tcPr>
          <w:p w:rsidR="003E20EE" w:rsidRPr="00E25786" w:rsidRDefault="003E20EE" w:rsidP="00494224">
            <w:pPr>
              <w:widowControl w:val="0"/>
              <w:jc w:val="center"/>
              <w:rPr>
                <w:rFonts w:eastAsia="Calibri"/>
                <w:sz w:val="22"/>
                <w:szCs w:val="22"/>
              </w:rPr>
            </w:pPr>
            <w:r w:rsidRPr="00E25786">
              <w:rPr>
                <w:rFonts w:eastAsia="Calibri"/>
                <w:sz w:val="22"/>
                <w:szCs w:val="22"/>
              </w:rPr>
              <w:t>%</w:t>
            </w:r>
          </w:p>
        </w:tc>
        <w:tc>
          <w:tcPr>
            <w:tcW w:w="478"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65,0</w:t>
            </w:r>
          </w:p>
        </w:tc>
        <w:tc>
          <w:tcPr>
            <w:tcW w:w="460"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70,0</w:t>
            </w:r>
          </w:p>
        </w:tc>
        <w:tc>
          <w:tcPr>
            <w:tcW w:w="457"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75,0</w:t>
            </w:r>
          </w:p>
        </w:tc>
        <w:tc>
          <w:tcPr>
            <w:tcW w:w="502"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80,0</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1.7</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Доля педагогов в возрасте до 35 лет, имеющих педагогический стаж до 3-х лет, охваченных системой наставничества</w:t>
            </w:r>
          </w:p>
        </w:tc>
        <w:tc>
          <w:tcPr>
            <w:tcW w:w="329" w:type="pct"/>
            <w:shd w:val="clear" w:color="auto" w:fill="auto"/>
            <w:vAlign w:val="center"/>
          </w:tcPr>
          <w:p w:rsidR="003E20EE" w:rsidRPr="00E25786" w:rsidRDefault="003E20EE" w:rsidP="00494224">
            <w:pPr>
              <w:widowControl w:val="0"/>
              <w:jc w:val="center"/>
              <w:rPr>
                <w:rFonts w:eastAsia="Calibri"/>
                <w:sz w:val="22"/>
                <w:szCs w:val="22"/>
              </w:rPr>
            </w:pPr>
            <w:r w:rsidRPr="00E25786">
              <w:rPr>
                <w:rFonts w:eastAsia="Calibri"/>
                <w:sz w:val="22"/>
                <w:szCs w:val="22"/>
              </w:rPr>
              <w:t>%</w:t>
            </w:r>
          </w:p>
        </w:tc>
        <w:tc>
          <w:tcPr>
            <w:tcW w:w="478"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100,0</w:t>
            </w:r>
          </w:p>
        </w:tc>
        <w:tc>
          <w:tcPr>
            <w:tcW w:w="460"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100,0</w:t>
            </w:r>
          </w:p>
        </w:tc>
        <w:tc>
          <w:tcPr>
            <w:tcW w:w="457"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100,0</w:t>
            </w:r>
          </w:p>
        </w:tc>
        <w:tc>
          <w:tcPr>
            <w:tcW w:w="502"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100,0</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1.8</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 xml:space="preserve">Количество ежегодно проводимых муниципальных мероприятий по обмену </w:t>
            </w:r>
            <w:proofErr w:type="gramStart"/>
            <w:r w:rsidRPr="00E25786">
              <w:rPr>
                <w:sz w:val="22"/>
                <w:szCs w:val="22"/>
              </w:rPr>
              <w:t>инновационными</w:t>
            </w:r>
            <w:proofErr w:type="gramEnd"/>
            <w:r w:rsidRPr="00E25786">
              <w:rPr>
                <w:sz w:val="22"/>
                <w:szCs w:val="22"/>
              </w:rPr>
              <w:t>, управленческим и педагогическим опытом</w:t>
            </w:r>
          </w:p>
        </w:tc>
        <w:tc>
          <w:tcPr>
            <w:tcW w:w="329" w:type="pct"/>
            <w:shd w:val="clear" w:color="auto" w:fill="auto"/>
            <w:vAlign w:val="center"/>
          </w:tcPr>
          <w:p w:rsidR="003E20EE" w:rsidRPr="00E25786" w:rsidRDefault="003E20EE" w:rsidP="00494224">
            <w:pPr>
              <w:widowControl w:val="0"/>
              <w:jc w:val="center"/>
              <w:rPr>
                <w:rFonts w:eastAsia="Calibri"/>
                <w:sz w:val="22"/>
                <w:szCs w:val="22"/>
              </w:rPr>
            </w:pPr>
            <w:r w:rsidRPr="00E25786">
              <w:rPr>
                <w:rFonts w:eastAsia="Calibri"/>
                <w:sz w:val="22"/>
                <w:szCs w:val="22"/>
              </w:rPr>
              <w:t>ед.</w:t>
            </w:r>
          </w:p>
        </w:tc>
        <w:tc>
          <w:tcPr>
            <w:tcW w:w="478"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26</w:t>
            </w:r>
          </w:p>
        </w:tc>
        <w:tc>
          <w:tcPr>
            <w:tcW w:w="460"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26</w:t>
            </w:r>
          </w:p>
        </w:tc>
        <w:tc>
          <w:tcPr>
            <w:tcW w:w="457"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26</w:t>
            </w:r>
          </w:p>
        </w:tc>
        <w:tc>
          <w:tcPr>
            <w:tcW w:w="502" w:type="pct"/>
            <w:shd w:val="clear" w:color="auto" w:fill="auto"/>
            <w:vAlign w:val="center"/>
          </w:tcPr>
          <w:p w:rsidR="003E20EE" w:rsidRPr="00E25786" w:rsidRDefault="003E20EE" w:rsidP="00494224">
            <w:pPr>
              <w:widowControl w:val="0"/>
              <w:jc w:val="center"/>
              <w:rPr>
                <w:sz w:val="22"/>
                <w:szCs w:val="22"/>
                <w:lang w:eastAsia="en-US"/>
              </w:rPr>
            </w:pPr>
            <w:r w:rsidRPr="00E25786">
              <w:rPr>
                <w:sz w:val="22"/>
                <w:szCs w:val="22"/>
                <w:lang w:eastAsia="en-US"/>
              </w:rPr>
              <w:t>26</w:t>
            </w:r>
          </w:p>
        </w:tc>
      </w:tr>
      <w:tr w:rsidR="003E20EE" w:rsidRPr="00E25786" w:rsidTr="00E71B64">
        <w:trPr>
          <w:trHeight w:val="146"/>
          <w:jc w:val="center"/>
        </w:trPr>
        <w:tc>
          <w:tcPr>
            <w:tcW w:w="342" w:type="pct"/>
            <w:shd w:val="clear" w:color="auto" w:fill="auto"/>
          </w:tcPr>
          <w:p w:rsidR="003E20EE" w:rsidRPr="00E25786" w:rsidRDefault="003E20EE" w:rsidP="00494224">
            <w:pPr>
              <w:jc w:val="center"/>
              <w:rPr>
                <w:rFonts w:eastAsia="Calibri"/>
                <w:b/>
                <w:sz w:val="22"/>
                <w:szCs w:val="22"/>
              </w:rPr>
            </w:pPr>
            <w:r w:rsidRPr="00E25786">
              <w:rPr>
                <w:rFonts w:eastAsia="Calibri"/>
                <w:b/>
                <w:sz w:val="22"/>
                <w:szCs w:val="22"/>
              </w:rPr>
              <w:t>2</w:t>
            </w:r>
          </w:p>
        </w:tc>
        <w:tc>
          <w:tcPr>
            <w:tcW w:w="4658" w:type="pct"/>
            <w:gridSpan w:val="6"/>
            <w:shd w:val="clear" w:color="auto" w:fill="auto"/>
          </w:tcPr>
          <w:p w:rsidR="003E20EE" w:rsidRPr="00E25786" w:rsidRDefault="003E20EE" w:rsidP="00494224">
            <w:pPr>
              <w:widowControl w:val="0"/>
              <w:jc w:val="both"/>
              <w:rPr>
                <w:rFonts w:eastAsia="Calibri"/>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Развитие физической культуры и спорта в городе Бердске</w:t>
            </w:r>
            <w:r w:rsidR="004D1BB3" w:rsidRPr="00E25786">
              <w:rPr>
                <w:b/>
                <w:sz w:val="22"/>
                <w:szCs w:val="22"/>
              </w:rPr>
              <w:t>»</w:t>
            </w:r>
            <w:r w:rsidRPr="00E25786">
              <w:rPr>
                <w:b/>
                <w:sz w:val="22"/>
                <w:szCs w:val="22"/>
              </w:rPr>
              <w:t xml:space="preserve"> (утверждена постановлением администрации города Бердска от 18.09.2019 </w:t>
            </w:r>
            <w:r w:rsidR="00A670E5" w:rsidRPr="00E25786">
              <w:rPr>
                <w:b/>
                <w:sz w:val="22"/>
                <w:szCs w:val="22"/>
              </w:rPr>
              <w:t xml:space="preserve"> </w:t>
            </w:r>
            <w:r w:rsidRPr="00E25786">
              <w:rPr>
                <w:b/>
                <w:sz w:val="22"/>
                <w:szCs w:val="22"/>
              </w:rPr>
              <w:t xml:space="preserve">№ </w:t>
            </w:r>
            <w:r w:rsidR="00A670E5" w:rsidRPr="00E25786">
              <w:rPr>
                <w:b/>
                <w:sz w:val="22"/>
                <w:szCs w:val="22"/>
              </w:rPr>
              <w:t xml:space="preserve"> </w:t>
            </w:r>
            <w:r w:rsidRPr="00E25786">
              <w:rPr>
                <w:b/>
                <w:sz w:val="22"/>
                <w:szCs w:val="22"/>
              </w:rPr>
              <w:t>3047)</w:t>
            </w:r>
          </w:p>
        </w:tc>
      </w:tr>
      <w:tr w:rsidR="003E20EE" w:rsidRPr="00E25786" w:rsidTr="003E20EE">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2.1</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Доля жителей города Бердска, систематически занимающихся физической культурой и спортом, в общей численности населения</w:t>
            </w:r>
          </w:p>
        </w:tc>
        <w:tc>
          <w:tcPr>
            <w:tcW w:w="329" w:type="pct"/>
            <w:shd w:val="clear" w:color="auto" w:fill="auto"/>
            <w:vAlign w:val="center"/>
          </w:tcPr>
          <w:p w:rsidR="003E20EE" w:rsidRPr="00E25786" w:rsidRDefault="003E20EE" w:rsidP="00494224">
            <w:pPr>
              <w:widowControl w:val="0"/>
              <w:jc w:val="center"/>
              <w:rPr>
                <w:sz w:val="22"/>
                <w:szCs w:val="22"/>
              </w:rPr>
            </w:pPr>
            <w:r w:rsidRPr="00E25786">
              <w:rPr>
                <w:sz w:val="22"/>
                <w:szCs w:val="22"/>
              </w:rPr>
              <w:t>%</w:t>
            </w:r>
          </w:p>
        </w:tc>
        <w:tc>
          <w:tcPr>
            <w:tcW w:w="478" w:type="pct"/>
            <w:shd w:val="clear" w:color="auto" w:fill="auto"/>
            <w:vAlign w:val="center"/>
          </w:tcPr>
          <w:p w:rsidR="003E20EE" w:rsidRPr="00E25786" w:rsidRDefault="003E20EE" w:rsidP="00494224">
            <w:pPr>
              <w:widowControl w:val="0"/>
              <w:jc w:val="center"/>
              <w:rPr>
                <w:sz w:val="22"/>
                <w:szCs w:val="22"/>
              </w:rPr>
            </w:pPr>
            <w:r w:rsidRPr="00E25786">
              <w:rPr>
                <w:sz w:val="22"/>
                <w:szCs w:val="22"/>
              </w:rPr>
              <w:t>46,7</w:t>
            </w:r>
          </w:p>
        </w:tc>
        <w:tc>
          <w:tcPr>
            <w:tcW w:w="460" w:type="pct"/>
            <w:shd w:val="clear" w:color="auto" w:fill="auto"/>
            <w:vAlign w:val="center"/>
          </w:tcPr>
          <w:p w:rsidR="003E20EE" w:rsidRPr="00E25786" w:rsidRDefault="003E20EE" w:rsidP="00494224">
            <w:pPr>
              <w:widowControl w:val="0"/>
              <w:jc w:val="center"/>
              <w:rPr>
                <w:sz w:val="22"/>
                <w:szCs w:val="22"/>
              </w:rPr>
            </w:pPr>
            <w:r w:rsidRPr="00E25786">
              <w:rPr>
                <w:sz w:val="22"/>
                <w:szCs w:val="22"/>
              </w:rPr>
              <w:t>49,9</w:t>
            </w:r>
          </w:p>
        </w:tc>
        <w:tc>
          <w:tcPr>
            <w:tcW w:w="457" w:type="pct"/>
            <w:shd w:val="clear" w:color="auto" w:fill="auto"/>
            <w:vAlign w:val="center"/>
          </w:tcPr>
          <w:p w:rsidR="003E20EE" w:rsidRPr="00E25786" w:rsidRDefault="003E20EE" w:rsidP="00494224">
            <w:pPr>
              <w:widowControl w:val="0"/>
              <w:jc w:val="center"/>
              <w:rPr>
                <w:sz w:val="22"/>
                <w:szCs w:val="22"/>
              </w:rPr>
            </w:pPr>
            <w:r w:rsidRPr="00E25786">
              <w:rPr>
                <w:sz w:val="22"/>
                <w:szCs w:val="22"/>
              </w:rPr>
              <w:t>55,0</w:t>
            </w:r>
          </w:p>
        </w:tc>
        <w:tc>
          <w:tcPr>
            <w:tcW w:w="502" w:type="pct"/>
            <w:shd w:val="clear" w:color="auto" w:fill="auto"/>
            <w:vAlign w:val="center"/>
          </w:tcPr>
          <w:p w:rsidR="003E20EE" w:rsidRPr="00E25786" w:rsidRDefault="003E20EE" w:rsidP="00494224">
            <w:pPr>
              <w:widowControl w:val="0"/>
              <w:jc w:val="center"/>
              <w:rPr>
                <w:sz w:val="22"/>
                <w:szCs w:val="22"/>
                <w:highlight w:val="yellow"/>
              </w:rPr>
            </w:pPr>
            <w:r w:rsidRPr="00E25786">
              <w:rPr>
                <w:sz w:val="22"/>
                <w:szCs w:val="22"/>
              </w:rPr>
              <w:t>55,0</w:t>
            </w:r>
          </w:p>
        </w:tc>
      </w:tr>
      <w:tr w:rsidR="003E20EE" w:rsidRPr="00E25786" w:rsidTr="003E20EE">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2.2</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Уровень обеспеченности населения города Бердска спортивными сооружениями, исходя из единовременной пропускной способности объектов спорта</w:t>
            </w:r>
          </w:p>
        </w:tc>
        <w:tc>
          <w:tcPr>
            <w:tcW w:w="329" w:type="pct"/>
            <w:shd w:val="clear" w:color="auto" w:fill="auto"/>
            <w:vAlign w:val="center"/>
          </w:tcPr>
          <w:p w:rsidR="003E20EE" w:rsidRPr="00E25786" w:rsidRDefault="003E20EE" w:rsidP="00494224">
            <w:pPr>
              <w:widowControl w:val="0"/>
              <w:jc w:val="center"/>
              <w:rPr>
                <w:sz w:val="22"/>
                <w:szCs w:val="22"/>
              </w:rPr>
            </w:pPr>
            <w:r w:rsidRPr="00E25786">
              <w:rPr>
                <w:sz w:val="22"/>
                <w:szCs w:val="22"/>
              </w:rPr>
              <w:t>%</w:t>
            </w:r>
          </w:p>
        </w:tc>
        <w:tc>
          <w:tcPr>
            <w:tcW w:w="478" w:type="pct"/>
            <w:shd w:val="clear" w:color="auto" w:fill="auto"/>
            <w:vAlign w:val="center"/>
          </w:tcPr>
          <w:p w:rsidR="003E20EE" w:rsidRPr="00E25786" w:rsidRDefault="003E20EE" w:rsidP="00494224">
            <w:pPr>
              <w:widowControl w:val="0"/>
              <w:jc w:val="center"/>
              <w:rPr>
                <w:sz w:val="22"/>
                <w:szCs w:val="22"/>
              </w:rPr>
            </w:pPr>
            <w:r w:rsidRPr="00E25786">
              <w:rPr>
                <w:sz w:val="22"/>
                <w:szCs w:val="22"/>
              </w:rPr>
              <w:t>47,0</w:t>
            </w:r>
          </w:p>
        </w:tc>
        <w:tc>
          <w:tcPr>
            <w:tcW w:w="460" w:type="pct"/>
            <w:shd w:val="clear" w:color="auto" w:fill="auto"/>
            <w:vAlign w:val="center"/>
          </w:tcPr>
          <w:p w:rsidR="003E20EE" w:rsidRPr="00E25786" w:rsidRDefault="003E20EE" w:rsidP="00494224">
            <w:pPr>
              <w:widowControl w:val="0"/>
              <w:jc w:val="center"/>
              <w:rPr>
                <w:sz w:val="22"/>
                <w:szCs w:val="22"/>
              </w:rPr>
            </w:pPr>
            <w:r w:rsidRPr="00E25786">
              <w:rPr>
                <w:sz w:val="22"/>
                <w:szCs w:val="22"/>
              </w:rPr>
              <w:t>49,4</w:t>
            </w:r>
          </w:p>
        </w:tc>
        <w:tc>
          <w:tcPr>
            <w:tcW w:w="457" w:type="pct"/>
            <w:shd w:val="clear" w:color="auto" w:fill="auto"/>
            <w:vAlign w:val="center"/>
          </w:tcPr>
          <w:p w:rsidR="003E20EE" w:rsidRPr="00E25786" w:rsidRDefault="003E20EE" w:rsidP="00494224">
            <w:pPr>
              <w:widowControl w:val="0"/>
              <w:jc w:val="center"/>
              <w:rPr>
                <w:sz w:val="22"/>
                <w:szCs w:val="22"/>
              </w:rPr>
            </w:pPr>
            <w:r w:rsidRPr="00E25786">
              <w:rPr>
                <w:sz w:val="22"/>
                <w:szCs w:val="22"/>
              </w:rPr>
              <w:t>53,3</w:t>
            </w:r>
          </w:p>
        </w:tc>
        <w:tc>
          <w:tcPr>
            <w:tcW w:w="502" w:type="pct"/>
            <w:shd w:val="clear" w:color="auto" w:fill="auto"/>
            <w:vAlign w:val="center"/>
          </w:tcPr>
          <w:p w:rsidR="003E20EE" w:rsidRPr="00E25786" w:rsidRDefault="003E20EE" w:rsidP="00494224">
            <w:pPr>
              <w:widowControl w:val="0"/>
              <w:jc w:val="center"/>
              <w:rPr>
                <w:sz w:val="22"/>
                <w:szCs w:val="22"/>
              </w:rPr>
            </w:pPr>
            <w:r w:rsidRPr="00E25786">
              <w:rPr>
                <w:sz w:val="22"/>
                <w:szCs w:val="22"/>
              </w:rPr>
              <w:t>53,3</w:t>
            </w:r>
          </w:p>
        </w:tc>
      </w:tr>
      <w:tr w:rsidR="003E20EE" w:rsidRPr="00E25786" w:rsidTr="003E20EE">
        <w:trPr>
          <w:trHeight w:val="146"/>
          <w:jc w:val="center"/>
        </w:trPr>
        <w:tc>
          <w:tcPr>
            <w:tcW w:w="342" w:type="pct"/>
            <w:shd w:val="clear" w:color="auto" w:fill="auto"/>
          </w:tcPr>
          <w:p w:rsidR="003E20EE" w:rsidRPr="00E25786" w:rsidRDefault="003E20EE" w:rsidP="00494224">
            <w:pPr>
              <w:jc w:val="center"/>
              <w:rPr>
                <w:rFonts w:eastAsia="Calibri"/>
                <w:sz w:val="22"/>
                <w:szCs w:val="22"/>
              </w:rPr>
            </w:pPr>
            <w:r w:rsidRPr="00E25786">
              <w:rPr>
                <w:rFonts w:eastAsia="Calibri"/>
                <w:sz w:val="22"/>
                <w:szCs w:val="22"/>
              </w:rPr>
              <w:t>2.3</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329" w:type="pct"/>
            <w:shd w:val="clear" w:color="auto" w:fill="auto"/>
            <w:vAlign w:val="center"/>
          </w:tcPr>
          <w:p w:rsidR="003E20EE" w:rsidRPr="00E25786" w:rsidRDefault="003E20EE" w:rsidP="00494224">
            <w:pPr>
              <w:widowControl w:val="0"/>
              <w:jc w:val="center"/>
              <w:rPr>
                <w:sz w:val="22"/>
                <w:szCs w:val="22"/>
              </w:rPr>
            </w:pPr>
            <w:r w:rsidRPr="00E25786">
              <w:rPr>
                <w:sz w:val="22"/>
                <w:szCs w:val="22"/>
              </w:rPr>
              <w:t>%</w:t>
            </w:r>
          </w:p>
        </w:tc>
        <w:tc>
          <w:tcPr>
            <w:tcW w:w="478" w:type="pct"/>
            <w:shd w:val="clear" w:color="auto" w:fill="auto"/>
            <w:vAlign w:val="center"/>
          </w:tcPr>
          <w:p w:rsidR="003E20EE" w:rsidRPr="00E25786" w:rsidRDefault="003E20EE" w:rsidP="00494224">
            <w:pPr>
              <w:widowControl w:val="0"/>
              <w:jc w:val="center"/>
              <w:rPr>
                <w:sz w:val="22"/>
                <w:szCs w:val="22"/>
              </w:rPr>
            </w:pPr>
            <w:r w:rsidRPr="00E25786">
              <w:rPr>
                <w:sz w:val="22"/>
                <w:szCs w:val="22"/>
              </w:rPr>
              <w:t>15,0</w:t>
            </w:r>
          </w:p>
        </w:tc>
        <w:tc>
          <w:tcPr>
            <w:tcW w:w="460" w:type="pct"/>
            <w:shd w:val="clear" w:color="auto" w:fill="auto"/>
            <w:vAlign w:val="center"/>
          </w:tcPr>
          <w:p w:rsidR="003E20EE" w:rsidRPr="00E25786" w:rsidRDefault="003E20EE" w:rsidP="00494224">
            <w:pPr>
              <w:widowControl w:val="0"/>
              <w:jc w:val="center"/>
              <w:rPr>
                <w:sz w:val="22"/>
                <w:szCs w:val="22"/>
              </w:rPr>
            </w:pPr>
            <w:r w:rsidRPr="00E25786">
              <w:rPr>
                <w:sz w:val="22"/>
                <w:szCs w:val="22"/>
              </w:rPr>
              <w:t>15,5</w:t>
            </w:r>
          </w:p>
        </w:tc>
        <w:tc>
          <w:tcPr>
            <w:tcW w:w="457" w:type="pct"/>
            <w:shd w:val="clear" w:color="auto" w:fill="auto"/>
            <w:vAlign w:val="center"/>
          </w:tcPr>
          <w:p w:rsidR="003E20EE" w:rsidRPr="00E25786" w:rsidRDefault="003E20EE" w:rsidP="00494224">
            <w:pPr>
              <w:widowControl w:val="0"/>
              <w:jc w:val="center"/>
              <w:rPr>
                <w:sz w:val="22"/>
                <w:szCs w:val="22"/>
              </w:rPr>
            </w:pPr>
            <w:r w:rsidRPr="00E25786">
              <w:rPr>
                <w:sz w:val="22"/>
                <w:szCs w:val="22"/>
              </w:rPr>
              <w:t>16,0</w:t>
            </w:r>
          </w:p>
        </w:tc>
        <w:tc>
          <w:tcPr>
            <w:tcW w:w="502" w:type="pct"/>
            <w:shd w:val="clear" w:color="auto" w:fill="auto"/>
            <w:vAlign w:val="center"/>
          </w:tcPr>
          <w:p w:rsidR="003E20EE" w:rsidRPr="00E25786" w:rsidRDefault="003E20EE" w:rsidP="00494224">
            <w:pPr>
              <w:widowControl w:val="0"/>
              <w:jc w:val="center"/>
              <w:rPr>
                <w:sz w:val="22"/>
                <w:szCs w:val="22"/>
              </w:rPr>
            </w:pPr>
            <w:r w:rsidRPr="00E25786">
              <w:rPr>
                <w:sz w:val="22"/>
                <w:szCs w:val="22"/>
              </w:rPr>
              <w:t>16,0</w:t>
            </w:r>
          </w:p>
        </w:tc>
      </w:tr>
      <w:tr w:rsidR="003E20EE" w:rsidRPr="00E25786" w:rsidTr="00E71B64">
        <w:trPr>
          <w:trHeight w:val="461"/>
          <w:jc w:val="center"/>
        </w:trPr>
        <w:tc>
          <w:tcPr>
            <w:tcW w:w="342" w:type="pct"/>
            <w:shd w:val="clear" w:color="auto" w:fill="auto"/>
          </w:tcPr>
          <w:p w:rsidR="003E20EE" w:rsidRPr="00E25786" w:rsidRDefault="003E20EE" w:rsidP="00494224">
            <w:pPr>
              <w:jc w:val="center"/>
              <w:rPr>
                <w:rFonts w:eastAsia="Calibri"/>
                <w:b/>
                <w:sz w:val="22"/>
                <w:szCs w:val="22"/>
              </w:rPr>
            </w:pPr>
            <w:r w:rsidRPr="00E25786">
              <w:rPr>
                <w:rFonts w:eastAsia="Calibri"/>
                <w:b/>
                <w:sz w:val="22"/>
                <w:szCs w:val="22"/>
              </w:rPr>
              <w:t>3</w:t>
            </w:r>
          </w:p>
        </w:tc>
        <w:tc>
          <w:tcPr>
            <w:tcW w:w="4658" w:type="pct"/>
            <w:gridSpan w:val="6"/>
            <w:shd w:val="clear" w:color="auto" w:fill="auto"/>
            <w:vAlign w:val="center"/>
          </w:tcPr>
          <w:p w:rsidR="003E20EE" w:rsidRPr="00E25786" w:rsidRDefault="003E20EE" w:rsidP="0049422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Молодежь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02.12.2016 №</w:t>
            </w:r>
            <w:r w:rsidR="004D1BB3" w:rsidRPr="00E25786">
              <w:rPr>
                <w:b/>
                <w:sz w:val="22"/>
                <w:szCs w:val="22"/>
              </w:rPr>
              <w:t xml:space="preserve"> </w:t>
            </w:r>
            <w:r w:rsidRPr="00E25786">
              <w:rPr>
                <w:b/>
                <w:sz w:val="22"/>
                <w:szCs w:val="22"/>
              </w:rPr>
              <w:t>3513</w:t>
            </w:r>
            <w:proofErr w:type="gramStart"/>
            <w:r w:rsidRPr="00E25786">
              <w:rPr>
                <w:b/>
                <w:sz w:val="22"/>
                <w:szCs w:val="22"/>
              </w:rPr>
              <w:t xml:space="preserve"> )</w:t>
            </w:r>
            <w:proofErr w:type="gramEnd"/>
          </w:p>
        </w:tc>
      </w:tr>
      <w:tr w:rsidR="003E20EE" w:rsidRPr="00E25786" w:rsidTr="003E20EE">
        <w:trPr>
          <w:trHeight w:val="146"/>
          <w:jc w:val="center"/>
        </w:trPr>
        <w:tc>
          <w:tcPr>
            <w:tcW w:w="342" w:type="pct"/>
            <w:shd w:val="clear" w:color="auto" w:fill="auto"/>
          </w:tcPr>
          <w:p w:rsidR="003E20EE" w:rsidRPr="00E25786" w:rsidRDefault="003E20EE" w:rsidP="00494224">
            <w:pPr>
              <w:widowControl w:val="0"/>
              <w:jc w:val="center"/>
              <w:rPr>
                <w:rFonts w:eastAsia="Calibri"/>
                <w:sz w:val="22"/>
                <w:szCs w:val="22"/>
                <w:lang w:eastAsia="en-US"/>
              </w:rPr>
            </w:pPr>
            <w:r w:rsidRPr="00E25786">
              <w:rPr>
                <w:rFonts w:eastAsia="Calibri"/>
                <w:sz w:val="22"/>
                <w:szCs w:val="22"/>
                <w:lang w:eastAsia="en-US"/>
              </w:rPr>
              <w:t>3.1</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Количество подростков и молодежи, охваченных мероприятиями по развитию деловой и предпринимательской активности</w:t>
            </w:r>
          </w:p>
        </w:tc>
        <w:tc>
          <w:tcPr>
            <w:tcW w:w="329" w:type="pct"/>
            <w:shd w:val="clear" w:color="auto" w:fill="auto"/>
            <w:vAlign w:val="center"/>
          </w:tcPr>
          <w:p w:rsidR="003E20EE" w:rsidRPr="00E25786" w:rsidRDefault="003E20EE" w:rsidP="00494224">
            <w:pPr>
              <w:jc w:val="center"/>
              <w:rPr>
                <w:sz w:val="22"/>
                <w:szCs w:val="22"/>
              </w:rPr>
            </w:pPr>
            <w:r w:rsidRPr="00E25786">
              <w:rPr>
                <w:rFonts w:eastAsia="Calibri"/>
                <w:sz w:val="22"/>
                <w:szCs w:val="22"/>
                <w:lang w:eastAsia="en-US"/>
              </w:rPr>
              <w:t>чел.</w:t>
            </w:r>
          </w:p>
        </w:tc>
        <w:tc>
          <w:tcPr>
            <w:tcW w:w="478" w:type="pct"/>
            <w:shd w:val="clear" w:color="auto" w:fill="auto"/>
            <w:vAlign w:val="center"/>
          </w:tcPr>
          <w:p w:rsidR="003E20EE" w:rsidRPr="00E25786" w:rsidRDefault="002921EE" w:rsidP="00494224">
            <w:pPr>
              <w:widowControl w:val="0"/>
              <w:jc w:val="center"/>
              <w:rPr>
                <w:sz w:val="22"/>
                <w:szCs w:val="22"/>
              </w:rPr>
            </w:pPr>
            <w:r w:rsidRPr="00E25786">
              <w:rPr>
                <w:sz w:val="22"/>
                <w:szCs w:val="22"/>
              </w:rPr>
              <w:t>3 700</w:t>
            </w:r>
          </w:p>
        </w:tc>
        <w:tc>
          <w:tcPr>
            <w:tcW w:w="460" w:type="pct"/>
            <w:shd w:val="clear" w:color="auto" w:fill="auto"/>
            <w:vAlign w:val="center"/>
          </w:tcPr>
          <w:p w:rsidR="003E20EE" w:rsidRPr="00E25786" w:rsidRDefault="002921EE" w:rsidP="00494224">
            <w:pPr>
              <w:widowControl w:val="0"/>
              <w:jc w:val="center"/>
              <w:rPr>
                <w:sz w:val="22"/>
                <w:szCs w:val="22"/>
              </w:rPr>
            </w:pPr>
            <w:r w:rsidRPr="00E25786">
              <w:rPr>
                <w:sz w:val="22"/>
                <w:szCs w:val="22"/>
              </w:rPr>
              <w:t>3 750</w:t>
            </w:r>
          </w:p>
        </w:tc>
        <w:tc>
          <w:tcPr>
            <w:tcW w:w="457" w:type="pct"/>
            <w:shd w:val="clear" w:color="auto" w:fill="auto"/>
            <w:vAlign w:val="center"/>
          </w:tcPr>
          <w:p w:rsidR="003E20EE" w:rsidRPr="00E25786" w:rsidRDefault="002921EE" w:rsidP="00494224">
            <w:pPr>
              <w:widowControl w:val="0"/>
              <w:jc w:val="center"/>
              <w:rPr>
                <w:sz w:val="22"/>
                <w:szCs w:val="22"/>
              </w:rPr>
            </w:pPr>
            <w:r w:rsidRPr="00E25786">
              <w:rPr>
                <w:sz w:val="22"/>
                <w:szCs w:val="22"/>
              </w:rPr>
              <w:t>3 800</w:t>
            </w:r>
          </w:p>
        </w:tc>
        <w:tc>
          <w:tcPr>
            <w:tcW w:w="502" w:type="pct"/>
            <w:shd w:val="clear" w:color="auto" w:fill="auto"/>
            <w:vAlign w:val="center"/>
          </w:tcPr>
          <w:p w:rsidR="003E20EE" w:rsidRPr="00E25786" w:rsidRDefault="002921EE" w:rsidP="00494224">
            <w:pPr>
              <w:widowControl w:val="0"/>
              <w:jc w:val="center"/>
              <w:rPr>
                <w:sz w:val="22"/>
                <w:szCs w:val="22"/>
              </w:rPr>
            </w:pPr>
            <w:r w:rsidRPr="00E25786">
              <w:rPr>
                <w:sz w:val="22"/>
                <w:szCs w:val="22"/>
              </w:rPr>
              <w:t>3 800</w:t>
            </w:r>
          </w:p>
        </w:tc>
      </w:tr>
      <w:tr w:rsidR="003E20EE" w:rsidRPr="00E25786" w:rsidTr="003E20EE">
        <w:trPr>
          <w:trHeight w:val="146"/>
          <w:jc w:val="center"/>
        </w:trPr>
        <w:tc>
          <w:tcPr>
            <w:tcW w:w="342" w:type="pct"/>
            <w:shd w:val="clear" w:color="auto" w:fill="auto"/>
          </w:tcPr>
          <w:p w:rsidR="003E20EE" w:rsidRPr="00E25786" w:rsidRDefault="003E20EE" w:rsidP="00494224">
            <w:pPr>
              <w:widowControl w:val="0"/>
              <w:jc w:val="center"/>
              <w:rPr>
                <w:rFonts w:eastAsia="Calibri"/>
                <w:sz w:val="22"/>
                <w:szCs w:val="22"/>
                <w:lang w:eastAsia="en-US"/>
              </w:rPr>
            </w:pPr>
            <w:r w:rsidRPr="00E25786">
              <w:rPr>
                <w:rFonts w:eastAsia="Calibri"/>
                <w:sz w:val="22"/>
                <w:szCs w:val="22"/>
                <w:lang w:eastAsia="en-US"/>
              </w:rPr>
              <w:t>3.2</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Количество молодежи, вовлеченной в общественную жизнь города</w:t>
            </w:r>
          </w:p>
        </w:tc>
        <w:tc>
          <w:tcPr>
            <w:tcW w:w="329" w:type="pct"/>
            <w:shd w:val="clear" w:color="auto" w:fill="auto"/>
            <w:vAlign w:val="center"/>
          </w:tcPr>
          <w:p w:rsidR="003E20EE" w:rsidRPr="00E25786" w:rsidRDefault="003E20EE" w:rsidP="00494224">
            <w:pPr>
              <w:jc w:val="center"/>
              <w:rPr>
                <w:sz w:val="22"/>
                <w:szCs w:val="22"/>
              </w:rPr>
            </w:pPr>
            <w:r w:rsidRPr="00E25786">
              <w:rPr>
                <w:rFonts w:eastAsia="Calibri"/>
                <w:sz w:val="22"/>
                <w:szCs w:val="22"/>
                <w:lang w:eastAsia="en-US"/>
              </w:rPr>
              <w:t>чел.</w:t>
            </w:r>
          </w:p>
        </w:tc>
        <w:tc>
          <w:tcPr>
            <w:tcW w:w="478" w:type="pct"/>
            <w:shd w:val="clear" w:color="auto" w:fill="auto"/>
            <w:vAlign w:val="center"/>
          </w:tcPr>
          <w:p w:rsidR="003E20EE" w:rsidRPr="00E25786" w:rsidRDefault="002921EE" w:rsidP="00494224">
            <w:pPr>
              <w:widowControl w:val="0"/>
              <w:jc w:val="center"/>
              <w:rPr>
                <w:sz w:val="22"/>
                <w:szCs w:val="22"/>
              </w:rPr>
            </w:pPr>
            <w:r w:rsidRPr="00E25786">
              <w:rPr>
                <w:sz w:val="22"/>
                <w:szCs w:val="22"/>
              </w:rPr>
              <w:t>7 900</w:t>
            </w:r>
          </w:p>
        </w:tc>
        <w:tc>
          <w:tcPr>
            <w:tcW w:w="460" w:type="pct"/>
            <w:shd w:val="clear" w:color="auto" w:fill="auto"/>
            <w:vAlign w:val="center"/>
          </w:tcPr>
          <w:p w:rsidR="003E20EE" w:rsidRPr="00E25786" w:rsidRDefault="002921EE" w:rsidP="00494224">
            <w:pPr>
              <w:widowControl w:val="0"/>
              <w:jc w:val="center"/>
              <w:rPr>
                <w:sz w:val="22"/>
                <w:szCs w:val="22"/>
              </w:rPr>
            </w:pPr>
            <w:r w:rsidRPr="00E25786">
              <w:rPr>
                <w:sz w:val="22"/>
                <w:szCs w:val="22"/>
              </w:rPr>
              <w:t>7 950</w:t>
            </w:r>
          </w:p>
        </w:tc>
        <w:tc>
          <w:tcPr>
            <w:tcW w:w="457" w:type="pct"/>
            <w:shd w:val="clear" w:color="auto" w:fill="auto"/>
            <w:vAlign w:val="center"/>
          </w:tcPr>
          <w:p w:rsidR="003E20EE" w:rsidRPr="00E25786" w:rsidRDefault="002921EE" w:rsidP="00494224">
            <w:pPr>
              <w:widowControl w:val="0"/>
              <w:jc w:val="center"/>
              <w:rPr>
                <w:sz w:val="22"/>
                <w:szCs w:val="22"/>
              </w:rPr>
            </w:pPr>
            <w:r w:rsidRPr="00E25786">
              <w:rPr>
                <w:sz w:val="22"/>
                <w:szCs w:val="22"/>
              </w:rPr>
              <w:t>8 000</w:t>
            </w:r>
          </w:p>
        </w:tc>
        <w:tc>
          <w:tcPr>
            <w:tcW w:w="502" w:type="pct"/>
            <w:shd w:val="clear" w:color="auto" w:fill="auto"/>
            <w:vAlign w:val="center"/>
          </w:tcPr>
          <w:p w:rsidR="003E20EE" w:rsidRPr="00E25786" w:rsidRDefault="002921EE" w:rsidP="00494224">
            <w:pPr>
              <w:widowControl w:val="0"/>
              <w:jc w:val="center"/>
              <w:rPr>
                <w:sz w:val="22"/>
                <w:szCs w:val="22"/>
              </w:rPr>
            </w:pPr>
            <w:r w:rsidRPr="00E25786">
              <w:rPr>
                <w:sz w:val="22"/>
                <w:szCs w:val="22"/>
              </w:rPr>
              <w:t>8 100</w:t>
            </w:r>
          </w:p>
        </w:tc>
      </w:tr>
      <w:tr w:rsidR="003E20EE" w:rsidRPr="00E25786" w:rsidTr="003E20EE">
        <w:trPr>
          <w:trHeight w:val="146"/>
          <w:jc w:val="center"/>
        </w:trPr>
        <w:tc>
          <w:tcPr>
            <w:tcW w:w="342" w:type="pct"/>
            <w:shd w:val="clear" w:color="auto" w:fill="auto"/>
          </w:tcPr>
          <w:p w:rsidR="003E20EE" w:rsidRPr="00E25786" w:rsidRDefault="003E20EE" w:rsidP="00494224">
            <w:pPr>
              <w:widowControl w:val="0"/>
              <w:jc w:val="center"/>
              <w:rPr>
                <w:rFonts w:eastAsia="Calibri"/>
                <w:sz w:val="22"/>
                <w:szCs w:val="22"/>
                <w:lang w:eastAsia="en-US"/>
              </w:rPr>
            </w:pPr>
            <w:r w:rsidRPr="00E25786">
              <w:rPr>
                <w:rFonts w:eastAsia="Calibri"/>
                <w:sz w:val="22"/>
                <w:szCs w:val="22"/>
                <w:lang w:eastAsia="en-US"/>
              </w:rPr>
              <w:t>3.4</w:t>
            </w:r>
          </w:p>
        </w:tc>
        <w:tc>
          <w:tcPr>
            <w:tcW w:w="2432" w:type="pct"/>
            <w:shd w:val="clear" w:color="auto" w:fill="auto"/>
          </w:tcPr>
          <w:p w:rsidR="003E20EE" w:rsidRPr="00E25786" w:rsidRDefault="003E20EE" w:rsidP="00494224">
            <w:pPr>
              <w:widowControl w:val="0"/>
              <w:jc w:val="both"/>
              <w:rPr>
                <w:sz w:val="22"/>
                <w:szCs w:val="22"/>
              </w:rPr>
            </w:pPr>
            <w:r w:rsidRPr="00E25786">
              <w:rPr>
                <w:sz w:val="22"/>
                <w:szCs w:val="22"/>
              </w:rPr>
              <w:t>Количество молодежи, включенной в работу Клубов молодых семей</w:t>
            </w:r>
          </w:p>
        </w:tc>
        <w:tc>
          <w:tcPr>
            <w:tcW w:w="329" w:type="pct"/>
            <w:shd w:val="clear" w:color="auto" w:fill="auto"/>
            <w:vAlign w:val="center"/>
          </w:tcPr>
          <w:p w:rsidR="003E20EE" w:rsidRPr="00E25786" w:rsidRDefault="003E20EE" w:rsidP="00494224">
            <w:pPr>
              <w:widowControl w:val="0"/>
              <w:jc w:val="center"/>
              <w:rPr>
                <w:rFonts w:eastAsia="Calibri"/>
                <w:sz w:val="22"/>
                <w:szCs w:val="22"/>
                <w:lang w:eastAsia="en-US"/>
              </w:rPr>
            </w:pPr>
            <w:r w:rsidRPr="00E25786">
              <w:rPr>
                <w:rFonts w:eastAsia="Calibri"/>
                <w:sz w:val="22"/>
                <w:szCs w:val="22"/>
                <w:lang w:eastAsia="en-US"/>
              </w:rPr>
              <w:t>чел.</w:t>
            </w:r>
          </w:p>
        </w:tc>
        <w:tc>
          <w:tcPr>
            <w:tcW w:w="478" w:type="pct"/>
            <w:shd w:val="clear" w:color="auto" w:fill="auto"/>
            <w:vAlign w:val="center"/>
          </w:tcPr>
          <w:p w:rsidR="003E20EE" w:rsidRPr="00E25786" w:rsidRDefault="003E20EE" w:rsidP="002921EE">
            <w:pPr>
              <w:widowControl w:val="0"/>
              <w:jc w:val="center"/>
              <w:rPr>
                <w:sz w:val="22"/>
                <w:szCs w:val="22"/>
              </w:rPr>
            </w:pPr>
            <w:r w:rsidRPr="00E25786">
              <w:rPr>
                <w:sz w:val="22"/>
                <w:szCs w:val="22"/>
              </w:rPr>
              <w:t xml:space="preserve">2 </w:t>
            </w:r>
            <w:r w:rsidR="002921EE" w:rsidRPr="00E25786">
              <w:rPr>
                <w:sz w:val="22"/>
                <w:szCs w:val="22"/>
              </w:rPr>
              <w:t>350</w:t>
            </w:r>
          </w:p>
        </w:tc>
        <w:tc>
          <w:tcPr>
            <w:tcW w:w="460" w:type="pct"/>
            <w:shd w:val="clear" w:color="auto" w:fill="auto"/>
            <w:vAlign w:val="center"/>
          </w:tcPr>
          <w:p w:rsidR="003E20EE" w:rsidRPr="00E25786" w:rsidRDefault="002921EE" w:rsidP="00494224">
            <w:pPr>
              <w:widowControl w:val="0"/>
              <w:jc w:val="center"/>
              <w:rPr>
                <w:sz w:val="22"/>
                <w:szCs w:val="22"/>
              </w:rPr>
            </w:pPr>
            <w:r w:rsidRPr="00E25786">
              <w:rPr>
                <w:sz w:val="22"/>
                <w:szCs w:val="22"/>
              </w:rPr>
              <w:t>2 400</w:t>
            </w:r>
          </w:p>
        </w:tc>
        <w:tc>
          <w:tcPr>
            <w:tcW w:w="457" w:type="pct"/>
            <w:shd w:val="clear" w:color="auto" w:fill="auto"/>
            <w:vAlign w:val="center"/>
          </w:tcPr>
          <w:p w:rsidR="003E20EE" w:rsidRPr="00E25786" w:rsidRDefault="002921EE" w:rsidP="00494224">
            <w:pPr>
              <w:widowControl w:val="0"/>
              <w:jc w:val="center"/>
              <w:rPr>
                <w:sz w:val="22"/>
                <w:szCs w:val="22"/>
              </w:rPr>
            </w:pPr>
            <w:r w:rsidRPr="00E25786">
              <w:rPr>
                <w:sz w:val="22"/>
                <w:szCs w:val="22"/>
              </w:rPr>
              <w:t>2 500</w:t>
            </w:r>
          </w:p>
        </w:tc>
        <w:tc>
          <w:tcPr>
            <w:tcW w:w="502" w:type="pct"/>
            <w:shd w:val="clear" w:color="auto" w:fill="auto"/>
            <w:vAlign w:val="center"/>
          </w:tcPr>
          <w:p w:rsidR="003E20EE" w:rsidRPr="00E25786" w:rsidRDefault="002921EE" w:rsidP="00494224">
            <w:pPr>
              <w:widowControl w:val="0"/>
              <w:jc w:val="center"/>
              <w:rPr>
                <w:sz w:val="22"/>
                <w:szCs w:val="22"/>
              </w:rPr>
            </w:pPr>
            <w:r w:rsidRPr="00E25786">
              <w:rPr>
                <w:sz w:val="22"/>
                <w:szCs w:val="22"/>
              </w:rPr>
              <w:t>2 550</w:t>
            </w:r>
          </w:p>
        </w:tc>
      </w:tr>
      <w:tr w:rsidR="00E71B64" w:rsidRPr="00E25786" w:rsidTr="00E71B64">
        <w:trPr>
          <w:trHeight w:val="146"/>
          <w:jc w:val="center"/>
        </w:trPr>
        <w:tc>
          <w:tcPr>
            <w:tcW w:w="342" w:type="pct"/>
            <w:shd w:val="clear" w:color="auto" w:fill="auto"/>
          </w:tcPr>
          <w:p w:rsidR="00E71B64" w:rsidRPr="00E25786" w:rsidRDefault="00E71B64" w:rsidP="00494224">
            <w:pPr>
              <w:widowControl w:val="0"/>
              <w:jc w:val="center"/>
              <w:rPr>
                <w:rFonts w:eastAsia="Calibri"/>
                <w:b/>
                <w:sz w:val="22"/>
                <w:szCs w:val="22"/>
                <w:lang w:eastAsia="en-US"/>
              </w:rPr>
            </w:pPr>
            <w:r w:rsidRPr="00E25786">
              <w:rPr>
                <w:rFonts w:eastAsia="Calibri"/>
                <w:b/>
                <w:sz w:val="22"/>
                <w:szCs w:val="22"/>
                <w:lang w:eastAsia="en-US"/>
              </w:rPr>
              <w:t>4</w:t>
            </w:r>
          </w:p>
        </w:tc>
        <w:tc>
          <w:tcPr>
            <w:tcW w:w="4658" w:type="pct"/>
            <w:gridSpan w:val="6"/>
            <w:shd w:val="clear" w:color="auto" w:fill="auto"/>
          </w:tcPr>
          <w:p w:rsidR="00E71B64" w:rsidRPr="00E25786" w:rsidRDefault="00E71B64" w:rsidP="00494224">
            <w:pPr>
              <w:widowControl w:val="0"/>
              <w:jc w:val="both"/>
              <w:rPr>
                <w:rFonts w:eastAsia="Calibri"/>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Культура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29.01.2019 № 249)</w:t>
            </w:r>
          </w:p>
        </w:tc>
      </w:tr>
      <w:tr w:rsidR="00E71B64" w:rsidRPr="00E25786" w:rsidTr="003E20EE">
        <w:trPr>
          <w:trHeight w:val="146"/>
          <w:jc w:val="center"/>
        </w:trPr>
        <w:tc>
          <w:tcPr>
            <w:tcW w:w="342" w:type="pct"/>
            <w:shd w:val="clear" w:color="auto" w:fill="auto"/>
          </w:tcPr>
          <w:p w:rsidR="00E71B64" w:rsidRPr="00E25786" w:rsidRDefault="00E71B64" w:rsidP="00494224">
            <w:pPr>
              <w:widowControl w:val="0"/>
              <w:jc w:val="center"/>
              <w:rPr>
                <w:rFonts w:eastAsia="Calibri"/>
                <w:sz w:val="22"/>
                <w:szCs w:val="22"/>
                <w:lang w:eastAsia="en-US"/>
              </w:rPr>
            </w:pPr>
            <w:r w:rsidRPr="00E25786">
              <w:rPr>
                <w:rFonts w:eastAsia="Calibri"/>
                <w:sz w:val="22"/>
                <w:szCs w:val="22"/>
                <w:lang w:eastAsia="en-US"/>
              </w:rPr>
              <w:lastRenderedPageBreak/>
              <w:t>4.1</w:t>
            </w:r>
          </w:p>
        </w:tc>
        <w:tc>
          <w:tcPr>
            <w:tcW w:w="2432" w:type="pct"/>
            <w:shd w:val="clear" w:color="auto" w:fill="auto"/>
          </w:tcPr>
          <w:p w:rsidR="00E71B64" w:rsidRPr="00E25786" w:rsidRDefault="00E71B64" w:rsidP="00494224">
            <w:pPr>
              <w:widowControl w:val="0"/>
              <w:jc w:val="both"/>
              <w:rPr>
                <w:sz w:val="22"/>
                <w:szCs w:val="22"/>
              </w:rPr>
            </w:pPr>
            <w:r w:rsidRPr="00E25786">
              <w:rPr>
                <w:sz w:val="22"/>
                <w:szCs w:val="22"/>
              </w:rPr>
              <w:t>Степень удовлетворенности населения качеством услуг в учреждениях культуры</w:t>
            </w:r>
          </w:p>
        </w:tc>
        <w:tc>
          <w:tcPr>
            <w:tcW w:w="329" w:type="pct"/>
            <w:shd w:val="clear" w:color="auto" w:fill="auto"/>
            <w:vAlign w:val="center"/>
          </w:tcPr>
          <w:p w:rsidR="00E71B64" w:rsidRPr="00E25786" w:rsidRDefault="00E71B64" w:rsidP="00494224">
            <w:pPr>
              <w:jc w:val="center"/>
              <w:rPr>
                <w:rFonts w:eastAsia="Calibri"/>
                <w:sz w:val="22"/>
                <w:szCs w:val="22"/>
              </w:rPr>
            </w:pPr>
            <w:r w:rsidRPr="00E25786">
              <w:rPr>
                <w:rFonts w:eastAsia="Calibri"/>
                <w:sz w:val="22"/>
                <w:szCs w:val="22"/>
              </w:rPr>
              <w:t>%</w:t>
            </w:r>
          </w:p>
        </w:tc>
        <w:tc>
          <w:tcPr>
            <w:tcW w:w="478"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95,0</w:t>
            </w:r>
          </w:p>
        </w:tc>
        <w:tc>
          <w:tcPr>
            <w:tcW w:w="460"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95,0</w:t>
            </w:r>
          </w:p>
        </w:tc>
        <w:tc>
          <w:tcPr>
            <w:tcW w:w="457"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95,0</w:t>
            </w:r>
          </w:p>
        </w:tc>
        <w:tc>
          <w:tcPr>
            <w:tcW w:w="502"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95,0</w:t>
            </w:r>
          </w:p>
        </w:tc>
      </w:tr>
      <w:tr w:rsidR="00E71B64" w:rsidRPr="00E25786" w:rsidTr="003E20EE">
        <w:trPr>
          <w:trHeight w:val="146"/>
          <w:jc w:val="center"/>
        </w:trPr>
        <w:tc>
          <w:tcPr>
            <w:tcW w:w="342" w:type="pct"/>
            <w:shd w:val="clear" w:color="auto" w:fill="auto"/>
          </w:tcPr>
          <w:p w:rsidR="00E71B64" w:rsidRPr="00E25786" w:rsidRDefault="00E71B64" w:rsidP="00494224">
            <w:pPr>
              <w:widowControl w:val="0"/>
              <w:jc w:val="center"/>
              <w:rPr>
                <w:rFonts w:eastAsia="Calibri"/>
                <w:sz w:val="22"/>
                <w:szCs w:val="22"/>
                <w:lang w:eastAsia="en-US"/>
              </w:rPr>
            </w:pPr>
            <w:r w:rsidRPr="00E25786">
              <w:rPr>
                <w:rFonts w:eastAsia="Calibri"/>
                <w:sz w:val="22"/>
                <w:szCs w:val="22"/>
                <w:lang w:eastAsia="en-US"/>
              </w:rPr>
              <w:t>4.2</w:t>
            </w:r>
          </w:p>
        </w:tc>
        <w:tc>
          <w:tcPr>
            <w:tcW w:w="2432" w:type="pct"/>
            <w:shd w:val="clear" w:color="auto" w:fill="auto"/>
          </w:tcPr>
          <w:p w:rsidR="00E71B64" w:rsidRPr="00E25786" w:rsidRDefault="00E71B64" w:rsidP="00494224">
            <w:pPr>
              <w:widowControl w:val="0"/>
              <w:jc w:val="both"/>
              <w:rPr>
                <w:sz w:val="22"/>
                <w:szCs w:val="22"/>
              </w:rPr>
            </w:pPr>
            <w:r w:rsidRPr="00E25786">
              <w:rPr>
                <w:sz w:val="22"/>
                <w:szCs w:val="22"/>
              </w:rPr>
              <w:t>Доля зданий учреждений культуры, находящихся в удовлетворительном состоянии (не требующих противоаварийных и восстановительных работ)</w:t>
            </w:r>
          </w:p>
        </w:tc>
        <w:tc>
          <w:tcPr>
            <w:tcW w:w="329" w:type="pct"/>
            <w:shd w:val="clear" w:color="auto" w:fill="auto"/>
            <w:vAlign w:val="center"/>
          </w:tcPr>
          <w:p w:rsidR="00E71B64" w:rsidRPr="00E25786" w:rsidRDefault="00E71B64" w:rsidP="00494224">
            <w:pPr>
              <w:jc w:val="center"/>
              <w:rPr>
                <w:rFonts w:eastAsia="Calibri"/>
                <w:sz w:val="22"/>
                <w:szCs w:val="22"/>
              </w:rPr>
            </w:pPr>
            <w:r w:rsidRPr="00E25786">
              <w:rPr>
                <w:rFonts w:eastAsia="Calibri"/>
                <w:sz w:val="22"/>
                <w:szCs w:val="22"/>
              </w:rPr>
              <w:t>%</w:t>
            </w:r>
          </w:p>
        </w:tc>
        <w:tc>
          <w:tcPr>
            <w:tcW w:w="478"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460"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457"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502"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r>
      <w:tr w:rsidR="00E71B64" w:rsidRPr="00E25786" w:rsidTr="003E20EE">
        <w:trPr>
          <w:trHeight w:val="146"/>
          <w:jc w:val="center"/>
        </w:trPr>
        <w:tc>
          <w:tcPr>
            <w:tcW w:w="342" w:type="pct"/>
            <w:shd w:val="clear" w:color="auto" w:fill="auto"/>
          </w:tcPr>
          <w:p w:rsidR="00E71B64" w:rsidRPr="00E25786" w:rsidRDefault="00E71B64" w:rsidP="00494224">
            <w:pPr>
              <w:widowControl w:val="0"/>
              <w:jc w:val="center"/>
              <w:rPr>
                <w:rFonts w:eastAsia="Calibri"/>
                <w:sz w:val="22"/>
                <w:szCs w:val="22"/>
                <w:lang w:eastAsia="en-US"/>
              </w:rPr>
            </w:pPr>
            <w:r w:rsidRPr="00E25786">
              <w:rPr>
                <w:rFonts w:eastAsia="Calibri"/>
                <w:sz w:val="22"/>
                <w:szCs w:val="22"/>
                <w:lang w:eastAsia="en-US"/>
              </w:rPr>
              <w:t>4.3</w:t>
            </w:r>
          </w:p>
        </w:tc>
        <w:tc>
          <w:tcPr>
            <w:tcW w:w="2432" w:type="pct"/>
            <w:shd w:val="clear" w:color="auto" w:fill="auto"/>
          </w:tcPr>
          <w:p w:rsidR="00E71B64" w:rsidRPr="00E25786" w:rsidRDefault="00E71B64" w:rsidP="00494224">
            <w:pPr>
              <w:widowControl w:val="0"/>
              <w:jc w:val="both"/>
              <w:rPr>
                <w:sz w:val="22"/>
                <w:szCs w:val="22"/>
              </w:rPr>
            </w:pPr>
            <w:r w:rsidRPr="00E25786">
              <w:rPr>
                <w:sz w:val="22"/>
                <w:szCs w:val="22"/>
              </w:rPr>
              <w:t>Охват населения мероприятиями, проведенными учреждениями культуры города</w:t>
            </w:r>
          </w:p>
        </w:tc>
        <w:tc>
          <w:tcPr>
            <w:tcW w:w="329" w:type="pct"/>
            <w:shd w:val="clear" w:color="auto" w:fill="auto"/>
            <w:vAlign w:val="center"/>
          </w:tcPr>
          <w:p w:rsidR="00E71B64" w:rsidRPr="00E25786" w:rsidRDefault="00E71B64" w:rsidP="00494224">
            <w:pPr>
              <w:widowControl w:val="0"/>
              <w:jc w:val="center"/>
              <w:rPr>
                <w:rFonts w:eastAsia="Calibri"/>
                <w:sz w:val="22"/>
                <w:szCs w:val="22"/>
              </w:rPr>
            </w:pPr>
            <w:r w:rsidRPr="00E25786">
              <w:rPr>
                <w:rFonts w:eastAsia="Calibri"/>
                <w:sz w:val="22"/>
                <w:szCs w:val="22"/>
              </w:rPr>
              <w:t>на 1000 чел.</w:t>
            </w:r>
          </w:p>
        </w:tc>
        <w:tc>
          <w:tcPr>
            <w:tcW w:w="478"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17,4</w:t>
            </w:r>
          </w:p>
        </w:tc>
        <w:tc>
          <w:tcPr>
            <w:tcW w:w="460"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17,5</w:t>
            </w:r>
          </w:p>
        </w:tc>
        <w:tc>
          <w:tcPr>
            <w:tcW w:w="457"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17,6</w:t>
            </w:r>
          </w:p>
        </w:tc>
        <w:tc>
          <w:tcPr>
            <w:tcW w:w="502"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17,7</w:t>
            </w:r>
          </w:p>
        </w:tc>
      </w:tr>
      <w:tr w:rsidR="00E71B64" w:rsidRPr="00E25786" w:rsidTr="00E71B64">
        <w:trPr>
          <w:trHeight w:val="146"/>
          <w:jc w:val="center"/>
        </w:trPr>
        <w:tc>
          <w:tcPr>
            <w:tcW w:w="342" w:type="pct"/>
            <w:shd w:val="clear" w:color="auto" w:fill="auto"/>
          </w:tcPr>
          <w:p w:rsidR="00E71B64" w:rsidRPr="00E25786" w:rsidRDefault="00E71B64" w:rsidP="00494224">
            <w:pPr>
              <w:widowControl w:val="0"/>
              <w:jc w:val="center"/>
              <w:rPr>
                <w:rFonts w:eastAsia="Calibri"/>
                <w:b/>
                <w:sz w:val="22"/>
                <w:szCs w:val="22"/>
                <w:lang w:eastAsia="en-US"/>
              </w:rPr>
            </w:pPr>
            <w:r w:rsidRPr="00E25786">
              <w:rPr>
                <w:rFonts w:eastAsia="Calibri"/>
                <w:b/>
                <w:sz w:val="22"/>
                <w:szCs w:val="22"/>
                <w:lang w:eastAsia="en-US"/>
              </w:rPr>
              <w:t>5</w:t>
            </w:r>
          </w:p>
        </w:tc>
        <w:tc>
          <w:tcPr>
            <w:tcW w:w="4658" w:type="pct"/>
            <w:gridSpan w:val="6"/>
            <w:shd w:val="clear" w:color="auto" w:fill="auto"/>
          </w:tcPr>
          <w:p w:rsidR="00E71B64" w:rsidRPr="00E25786" w:rsidRDefault="00E71B64" w:rsidP="0049422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Сохранение, использование и популяризация историко-культурного наследия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29.01.2019 № 247)</w:t>
            </w:r>
          </w:p>
        </w:tc>
      </w:tr>
      <w:tr w:rsidR="00E71B64" w:rsidRPr="00E25786" w:rsidTr="003E20EE">
        <w:trPr>
          <w:trHeight w:val="146"/>
          <w:jc w:val="center"/>
        </w:trPr>
        <w:tc>
          <w:tcPr>
            <w:tcW w:w="342" w:type="pct"/>
            <w:shd w:val="clear" w:color="auto" w:fill="auto"/>
          </w:tcPr>
          <w:p w:rsidR="00E71B64" w:rsidRPr="00E25786" w:rsidRDefault="00E71B64" w:rsidP="00494224">
            <w:pPr>
              <w:widowControl w:val="0"/>
              <w:jc w:val="center"/>
              <w:rPr>
                <w:rFonts w:eastAsia="Calibri"/>
                <w:sz w:val="22"/>
                <w:szCs w:val="22"/>
                <w:lang w:eastAsia="en-US"/>
              </w:rPr>
            </w:pPr>
            <w:r w:rsidRPr="00E25786">
              <w:rPr>
                <w:rFonts w:eastAsia="Calibri"/>
                <w:sz w:val="22"/>
                <w:szCs w:val="22"/>
                <w:lang w:eastAsia="en-US"/>
              </w:rPr>
              <w:t>5.1</w:t>
            </w:r>
          </w:p>
        </w:tc>
        <w:tc>
          <w:tcPr>
            <w:tcW w:w="2432" w:type="pct"/>
            <w:shd w:val="clear" w:color="auto" w:fill="auto"/>
          </w:tcPr>
          <w:p w:rsidR="00E71B64" w:rsidRPr="00E25786" w:rsidRDefault="00E71B64" w:rsidP="00494224">
            <w:pPr>
              <w:widowControl w:val="0"/>
              <w:jc w:val="both"/>
              <w:rPr>
                <w:sz w:val="22"/>
                <w:szCs w:val="22"/>
              </w:rPr>
            </w:pPr>
            <w:r w:rsidRPr="00E25786">
              <w:rPr>
                <w:sz w:val="22"/>
                <w:szCs w:val="22"/>
              </w:rPr>
              <w:t>Доля объектов историко-культурного наследия, находящихся в удовлетворительном состоянии</w:t>
            </w:r>
          </w:p>
        </w:tc>
        <w:tc>
          <w:tcPr>
            <w:tcW w:w="329" w:type="pct"/>
            <w:shd w:val="clear" w:color="auto" w:fill="auto"/>
            <w:vAlign w:val="center"/>
          </w:tcPr>
          <w:p w:rsidR="00E71B64" w:rsidRPr="00E25786" w:rsidRDefault="00E71B64" w:rsidP="00494224">
            <w:pPr>
              <w:jc w:val="center"/>
              <w:rPr>
                <w:sz w:val="22"/>
                <w:szCs w:val="22"/>
              </w:rPr>
            </w:pPr>
            <w:r w:rsidRPr="00E25786">
              <w:rPr>
                <w:sz w:val="22"/>
                <w:szCs w:val="22"/>
              </w:rPr>
              <w:t>%</w:t>
            </w:r>
          </w:p>
        </w:tc>
        <w:tc>
          <w:tcPr>
            <w:tcW w:w="478"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98,25</w:t>
            </w:r>
          </w:p>
        </w:tc>
        <w:tc>
          <w:tcPr>
            <w:tcW w:w="460"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98,25</w:t>
            </w:r>
          </w:p>
        </w:tc>
        <w:tc>
          <w:tcPr>
            <w:tcW w:w="457"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98,25</w:t>
            </w:r>
          </w:p>
        </w:tc>
        <w:tc>
          <w:tcPr>
            <w:tcW w:w="502"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98,25</w:t>
            </w:r>
          </w:p>
        </w:tc>
      </w:tr>
      <w:tr w:rsidR="00E71B64" w:rsidRPr="00E25786" w:rsidTr="003E20EE">
        <w:trPr>
          <w:trHeight w:val="146"/>
          <w:jc w:val="center"/>
        </w:trPr>
        <w:tc>
          <w:tcPr>
            <w:tcW w:w="342" w:type="pct"/>
            <w:shd w:val="clear" w:color="auto" w:fill="auto"/>
          </w:tcPr>
          <w:p w:rsidR="00E71B64" w:rsidRPr="00E25786" w:rsidRDefault="00E71B64" w:rsidP="00494224">
            <w:pPr>
              <w:widowControl w:val="0"/>
              <w:jc w:val="center"/>
              <w:rPr>
                <w:rFonts w:eastAsia="Calibri"/>
                <w:sz w:val="22"/>
                <w:szCs w:val="22"/>
                <w:lang w:eastAsia="en-US"/>
              </w:rPr>
            </w:pPr>
            <w:r w:rsidRPr="00E25786">
              <w:rPr>
                <w:rFonts w:eastAsia="Calibri"/>
                <w:sz w:val="22"/>
                <w:szCs w:val="22"/>
                <w:lang w:eastAsia="en-US"/>
              </w:rPr>
              <w:t>5.2</w:t>
            </w:r>
          </w:p>
        </w:tc>
        <w:tc>
          <w:tcPr>
            <w:tcW w:w="2432" w:type="pct"/>
            <w:shd w:val="clear" w:color="auto" w:fill="auto"/>
          </w:tcPr>
          <w:p w:rsidR="00E71B64" w:rsidRPr="00E25786" w:rsidRDefault="00E71B64" w:rsidP="00494224">
            <w:pPr>
              <w:widowControl w:val="0"/>
              <w:jc w:val="both"/>
              <w:rPr>
                <w:sz w:val="22"/>
                <w:szCs w:val="22"/>
              </w:rPr>
            </w:pPr>
            <w:r w:rsidRPr="00E25786">
              <w:rPr>
                <w:sz w:val="22"/>
                <w:szCs w:val="22"/>
              </w:rPr>
              <w:t>Доля объектов историко-культурного наследия города Бердска, прошедших инвентаризацию и мониторинг технического состояния</w:t>
            </w:r>
          </w:p>
        </w:tc>
        <w:tc>
          <w:tcPr>
            <w:tcW w:w="329" w:type="pct"/>
            <w:shd w:val="clear" w:color="auto" w:fill="auto"/>
            <w:vAlign w:val="center"/>
          </w:tcPr>
          <w:p w:rsidR="00E71B64" w:rsidRPr="00E25786" w:rsidRDefault="00E71B64" w:rsidP="00494224">
            <w:pPr>
              <w:jc w:val="center"/>
              <w:rPr>
                <w:sz w:val="22"/>
                <w:szCs w:val="22"/>
              </w:rPr>
            </w:pPr>
            <w:r w:rsidRPr="00E25786">
              <w:rPr>
                <w:sz w:val="22"/>
                <w:szCs w:val="22"/>
              </w:rPr>
              <w:t>%</w:t>
            </w:r>
          </w:p>
        </w:tc>
        <w:tc>
          <w:tcPr>
            <w:tcW w:w="478"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460"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457"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502"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r>
      <w:tr w:rsidR="00E71B64" w:rsidRPr="00E25786" w:rsidTr="003E20EE">
        <w:trPr>
          <w:trHeight w:val="146"/>
          <w:jc w:val="center"/>
        </w:trPr>
        <w:tc>
          <w:tcPr>
            <w:tcW w:w="342" w:type="pct"/>
            <w:shd w:val="clear" w:color="auto" w:fill="auto"/>
          </w:tcPr>
          <w:p w:rsidR="00E71B64" w:rsidRPr="00E25786" w:rsidRDefault="00E71B64" w:rsidP="00494224">
            <w:pPr>
              <w:widowControl w:val="0"/>
              <w:jc w:val="center"/>
              <w:rPr>
                <w:rFonts w:eastAsia="Calibri"/>
                <w:sz w:val="22"/>
                <w:szCs w:val="22"/>
                <w:lang w:eastAsia="en-US"/>
              </w:rPr>
            </w:pPr>
            <w:r w:rsidRPr="00E25786">
              <w:rPr>
                <w:rFonts w:eastAsia="Calibri"/>
                <w:sz w:val="22"/>
                <w:szCs w:val="22"/>
                <w:lang w:eastAsia="en-US"/>
              </w:rPr>
              <w:t>5.3</w:t>
            </w:r>
          </w:p>
        </w:tc>
        <w:tc>
          <w:tcPr>
            <w:tcW w:w="2432" w:type="pct"/>
            <w:shd w:val="clear" w:color="auto" w:fill="auto"/>
          </w:tcPr>
          <w:p w:rsidR="00E71B64" w:rsidRPr="00E25786" w:rsidRDefault="00E71B64" w:rsidP="00494224">
            <w:pPr>
              <w:widowControl w:val="0"/>
              <w:jc w:val="both"/>
              <w:rPr>
                <w:sz w:val="22"/>
                <w:szCs w:val="22"/>
              </w:rPr>
            </w:pPr>
            <w:r w:rsidRPr="00E25786">
              <w:rPr>
                <w:sz w:val="22"/>
                <w:szCs w:val="22"/>
              </w:rPr>
              <w:t>Доля объектов историко-культурного наследия города Бердска, включенных в культурную жизнь Бердска</w:t>
            </w:r>
          </w:p>
        </w:tc>
        <w:tc>
          <w:tcPr>
            <w:tcW w:w="329" w:type="pct"/>
            <w:shd w:val="clear" w:color="auto" w:fill="auto"/>
            <w:vAlign w:val="center"/>
          </w:tcPr>
          <w:p w:rsidR="00E71B64" w:rsidRPr="00E25786" w:rsidRDefault="00E71B64" w:rsidP="00494224">
            <w:pPr>
              <w:jc w:val="center"/>
              <w:rPr>
                <w:sz w:val="22"/>
                <w:szCs w:val="22"/>
              </w:rPr>
            </w:pPr>
            <w:r w:rsidRPr="00E25786">
              <w:rPr>
                <w:sz w:val="22"/>
                <w:szCs w:val="22"/>
              </w:rPr>
              <w:t>%</w:t>
            </w:r>
          </w:p>
        </w:tc>
        <w:tc>
          <w:tcPr>
            <w:tcW w:w="478"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86,0</w:t>
            </w:r>
          </w:p>
        </w:tc>
        <w:tc>
          <w:tcPr>
            <w:tcW w:w="460"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86,0</w:t>
            </w:r>
          </w:p>
        </w:tc>
        <w:tc>
          <w:tcPr>
            <w:tcW w:w="457"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86,0</w:t>
            </w:r>
          </w:p>
        </w:tc>
        <w:tc>
          <w:tcPr>
            <w:tcW w:w="502"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86,0</w:t>
            </w:r>
          </w:p>
        </w:tc>
      </w:tr>
      <w:tr w:rsidR="00E71B64" w:rsidRPr="00E25786" w:rsidTr="003E20EE">
        <w:trPr>
          <w:trHeight w:val="146"/>
          <w:jc w:val="center"/>
        </w:trPr>
        <w:tc>
          <w:tcPr>
            <w:tcW w:w="342" w:type="pct"/>
            <w:shd w:val="clear" w:color="auto" w:fill="auto"/>
          </w:tcPr>
          <w:p w:rsidR="00E71B64" w:rsidRPr="00E25786" w:rsidRDefault="00E71B64" w:rsidP="00494224">
            <w:pPr>
              <w:widowControl w:val="0"/>
              <w:jc w:val="center"/>
              <w:rPr>
                <w:rFonts w:eastAsia="Calibri"/>
                <w:sz w:val="22"/>
                <w:szCs w:val="22"/>
                <w:lang w:eastAsia="en-US"/>
              </w:rPr>
            </w:pPr>
            <w:r w:rsidRPr="00E25786">
              <w:rPr>
                <w:rFonts w:eastAsia="Calibri"/>
                <w:sz w:val="22"/>
                <w:szCs w:val="22"/>
                <w:lang w:eastAsia="en-US"/>
              </w:rPr>
              <w:t>5.4</w:t>
            </w:r>
          </w:p>
        </w:tc>
        <w:tc>
          <w:tcPr>
            <w:tcW w:w="2432" w:type="pct"/>
            <w:shd w:val="clear" w:color="auto" w:fill="auto"/>
          </w:tcPr>
          <w:p w:rsidR="00E71B64" w:rsidRPr="00E25786" w:rsidRDefault="00E71B64" w:rsidP="00494224">
            <w:pPr>
              <w:widowControl w:val="0"/>
              <w:jc w:val="both"/>
              <w:rPr>
                <w:sz w:val="22"/>
                <w:szCs w:val="22"/>
              </w:rPr>
            </w:pPr>
            <w:r w:rsidRPr="00E25786">
              <w:rPr>
                <w:sz w:val="22"/>
                <w:szCs w:val="22"/>
              </w:rPr>
              <w:t xml:space="preserve">Муниципальные услуги (работы), оказываемые (выполняемые) МБУ </w:t>
            </w:r>
            <w:r w:rsidR="004D1BB3" w:rsidRPr="00E25786">
              <w:rPr>
                <w:sz w:val="22"/>
                <w:szCs w:val="22"/>
              </w:rPr>
              <w:t>«</w:t>
            </w:r>
            <w:r w:rsidRPr="00E25786">
              <w:rPr>
                <w:sz w:val="22"/>
                <w:szCs w:val="22"/>
              </w:rPr>
              <w:t>БИХМ</w:t>
            </w:r>
            <w:r w:rsidR="004D1BB3" w:rsidRPr="00E25786">
              <w:rPr>
                <w:sz w:val="22"/>
                <w:szCs w:val="22"/>
              </w:rPr>
              <w:t>»</w:t>
            </w:r>
          </w:p>
        </w:tc>
        <w:tc>
          <w:tcPr>
            <w:tcW w:w="329" w:type="pct"/>
            <w:shd w:val="clear" w:color="auto" w:fill="auto"/>
            <w:vAlign w:val="center"/>
          </w:tcPr>
          <w:p w:rsidR="00E71B64" w:rsidRPr="00E25786" w:rsidRDefault="00E71B64" w:rsidP="00494224">
            <w:pPr>
              <w:jc w:val="center"/>
              <w:rPr>
                <w:sz w:val="22"/>
                <w:szCs w:val="22"/>
              </w:rPr>
            </w:pPr>
            <w:r w:rsidRPr="00E25786">
              <w:rPr>
                <w:sz w:val="22"/>
                <w:szCs w:val="22"/>
              </w:rPr>
              <w:t>%</w:t>
            </w:r>
          </w:p>
        </w:tc>
        <w:tc>
          <w:tcPr>
            <w:tcW w:w="478"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460"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457"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502"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r>
      <w:tr w:rsidR="00E71B64" w:rsidRPr="00E25786" w:rsidTr="003E20EE">
        <w:trPr>
          <w:trHeight w:val="146"/>
          <w:jc w:val="center"/>
        </w:trPr>
        <w:tc>
          <w:tcPr>
            <w:tcW w:w="342" w:type="pct"/>
            <w:shd w:val="clear" w:color="auto" w:fill="auto"/>
          </w:tcPr>
          <w:p w:rsidR="00E71B64" w:rsidRPr="00E25786" w:rsidRDefault="00E71B64" w:rsidP="00494224">
            <w:pPr>
              <w:widowControl w:val="0"/>
              <w:jc w:val="center"/>
              <w:rPr>
                <w:rFonts w:eastAsia="Calibri"/>
                <w:sz w:val="22"/>
                <w:szCs w:val="22"/>
                <w:lang w:eastAsia="en-US"/>
              </w:rPr>
            </w:pPr>
            <w:r w:rsidRPr="00E25786">
              <w:rPr>
                <w:rFonts w:eastAsia="Calibri"/>
                <w:sz w:val="22"/>
                <w:szCs w:val="22"/>
                <w:lang w:eastAsia="en-US"/>
              </w:rPr>
              <w:t>5.5</w:t>
            </w:r>
          </w:p>
        </w:tc>
        <w:tc>
          <w:tcPr>
            <w:tcW w:w="2432" w:type="pct"/>
            <w:shd w:val="clear" w:color="auto" w:fill="auto"/>
          </w:tcPr>
          <w:p w:rsidR="00E71B64" w:rsidRPr="00E25786" w:rsidRDefault="00E71B64" w:rsidP="00494224">
            <w:pPr>
              <w:widowControl w:val="0"/>
              <w:jc w:val="both"/>
              <w:rPr>
                <w:sz w:val="22"/>
                <w:szCs w:val="22"/>
              </w:rPr>
            </w:pPr>
            <w:r w:rsidRPr="00E25786">
              <w:rPr>
                <w:sz w:val="22"/>
                <w:szCs w:val="22"/>
              </w:rPr>
              <w:t>Доля представленных (во всех формах) зрителю музейных предметов в общем количестве музейных предметов основного фонда музея</w:t>
            </w:r>
          </w:p>
        </w:tc>
        <w:tc>
          <w:tcPr>
            <w:tcW w:w="329" w:type="pct"/>
            <w:shd w:val="clear" w:color="auto" w:fill="auto"/>
            <w:vAlign w:val="center"/>
          </w:tcPr>
          <w:p w:rsidR="00E71B64" w:rsidRPr="00E25786" w:rsidRDefault="00E71B64" w:rsidP="00494224">
            <w:pPr>
              <w:jc w:val="center"/>
              <w:rPr>
                <w:sz w:val="22"/>
                <w:szCs w:val="22"/>
              </w:rPr>
            </w:pPr>
            <w:r w:rsidRPr="00E25786">
              <w:rPr>
                <w:sz w:val="22"/>
                <w:szCs w:val="22"/>
              </w:rPr>
              <w:t>%</w:t>
            </w:r>
          </w:p>
        </w:tc>
        <w:tc>
          <w:tcPr>
            <w:tcW w:w="478"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28,0</w:t>
            </w:r>
          </w:p>
        </w:tc>
        <w:tc>
          <w:tcPr>
            <w:tcW w:w="460"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28,0</w:t>
            </w:r>
          </w:p>
        </w:tc>
        <w:tc>
          <w:tcPr>
            <w:tcW w:w="457"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28,0</w:t>
            </w:r>
          </w:p>
        </w:tc>
        <w:tc>
          <w:tcPr>
            <w:tcW w:w="502" w:type="pct"/>
            <w:shd w:val="clear" w:color="auto" w:fill="auto"/>
            <w:vAlign w:val="center"/>
          </w:tcPr>
          <w:p w:rsidR="00E71B64" w:rsidRPr="00E25786" w:rsidRDefault="00E71B64"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28,0</w:t>
            </w:r>
          </w:p>
        </w:tc>
      </w:tr>
      <w:tr w:rsidR="00D50B0C" w:rsidRPr="00E25786" w:rsidTr="00D50B0C">
        <w:trPr>
          <w:trHeight w:val="146"/>
          <w:jc w:val="center"/>
        </w:trPr>
        <w:tc>
          <w:tcPr>
            <w:tcW w:w="342" w:type="pct"/>
            <w:shd w:val="clear" w:color="auto" w:fill="auto"/>
          </w:tcPr>
          <w:p w:rsidR="00D50B0C" w:rsidRPr="00E25786" w:rsidRDefault="00D50B0C" w:rsidP="00494224">
            <w:pPr>
              <w:widowControl w:val="0"/>
              <w:jc w:val="center"/>
              <w:rPr>
                <w:rFonts w:eastAsia="Calibri"/>
                <w:b/>
                <w:sz w:val="22"/>
                <w:szCs w:val="22"/>
                <w:lang w:eastAsia="en-US"/>
              </w:rPr>
            </w:pPr>
            <w:r w:rsidRPr="00E25786">
              <w:rPr>
                <w:rFonts w:eastAsia="Calibri"/>
                <w:b/>
                <w:sz w:val="22"/>
                <w:szCs w:val="22"/>
                <w:lang w:eastAsia="en-US"/>
              </w:rPr>
              <w:t>6</w:t>
            </w:r>
          </w:p>
        </w:tc>
        <w:tc>
          <w:tcPr>
            <w:tcW w:w="4658" w:type="pct"/>
            <w:gridSpan w:val="6"/>
            <w:shd w:val="clear" w:color="auto" w:fill="auto"/>
          </w:tcPr>
          <w:p w:rsidR="00D50B0C" w:rsidRPr="00E25786" w:rsidRDefault="00D50B0C" w:rsidP="00494224">
            <w:pPr>
              <w:widowControl w:val="0"/>
              <w:jc w:val="both"/>
              <w:rPr>
                <w:rFonts w:eastAsia="Calibri"/>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Создание условий для организации предоставления социальных услуг, социального сопровождения и социального обслуживания населения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10.09.2020 № 2271)</w:t>
            </w:r>
          </w:p>
        </w:tc>
      </w:tr>
      <w:tr w:rsidR="00D50B0C" w:rsidRPr="00E25786" w:rsidTr="003E20EE">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r w:rsidRPr="00E25786">
              <w:rPr>
                <w:rFonts w:eastAsia="Calibri"/>
                <w:sz w:val="22"/>
                <w:szCs w:val="22"/>
                <w:lang w:eastAsia="en-US"/>
              </w:rPr>
              <w:t>6.1</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 xml:space="preserve">Охват социальным обслуживанием граждан, признанных нуждающимися в социальном обслуживании </w:t>
            </w:r>
          </w:p>
        </w:tc>
        <w:tc>
          <w:tcPr>
            <w:tcW w:w="329" w:type="pct"/>
            <w:shd w:val="clear" w:color="auto" w:fill="auto"/>
            <w:vAlign w:val="center"/>
          </w:tcPr>
          <w:p w:rsidR="00D50B0C" w:rsidRPr="00E25786" w:rsidRDefault="00D50B0C" w:rsidP="00494224">
            <w:pPr>
              <w:widowControl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95,0</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100,0</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100,0</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100,0</w:t>
            </w:r>
          </w:p>
        </w:tc>
      </w:tr>
      <w:tr w:rsidR="00D50B0C" w:rsidRPr="00E25786" w:rsidTr="003E20EE">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r w:rsidRPr="00E25786">
              <w:rPr>
                <w:rFonts w:eastAsia="Calibri"/>
                <w:sz w:val="22"/>
                <w:szCs w:val="22"/>
                <w:lang w:eastAsia="en-US"/>
              </w:rPr>
              <w:t>6.2</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 xml:space="preserve">Охват социальным обслуживанием детей с ограниченными возможностями, признанных нуждающимися в социальном обслуживании </w:t>
            </w:r>
          </w:p>
        </w:tc>
        <w:tc>
          <w:tcPr>
            <w:tcW w:w="329" w:type="pct"/>
            <w:shd w:val="clear" w:color="auto" w:fill="auto"/>
            <w:vAlign w:val="center"/>
          </w:tcPr>
          <w:p w:rsidR="00D50B0C" w:rsidRPr="00E25786" w:rsidRDefault="00D50B0C" w:rsidP="00494224">
            <w:pPr>
              <w:widowControl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95,0</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100,0</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100,0</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100,0</w:t>
            </w:r>
          </w:p>
        </w:tc>
      </w:tr>
      <w:tr w:rsidR="00D50B0C" w:rsidRPr="00E25786" w:rsidTr="00D50B0C">
        <w:trPr>
          <w:trHeight w:val="146"/>
          <w:jc w:val="center"/>
        </w:trPr>
        <w:tc>
          <w:tcPr>
            <w:tcW w:w="5000" w:type="pct"/>
            <w:gridSpan w:val="7"/>
            <w:shd w:val="clear" w:color="auto" w:fill="auto"/>
          </w:tcPr>
          <w:p w:rsidR="00D50B0C" w:rsidRPr="00E25786" w:rsidRDefault="00D50B0C" w:rsidP="00494224">
            <w:pPr>
              <w:pStyle w:val="ConsPlusCell"/>
              <w:jc w:val="center"/>
              <w:rPr>
                <w:rFonts w:ascii="Times New Roman" w:hAnsi="Times New Roman" w:cs="Times New Roman"/>
                <w:sz w:val="22"/>
                <w:szCs w:val="22"/>
              </w:rPr>
            </w:pPr>
            <w:r w:rsidRPr="00E25786">
              <w:rPr>
                <w:rFonts w:ascii="Times New Roman" w:hAnsi="Times New Roman" w:cs="Times New Roman"/>
                <w:b/>
                <w:sz w:val="22"/>
                <w:szCs w:val="22"/>
              </w:rPr>
              <w:t>Сфера ЖКХ</w:t>
            </w:r>
          </w:p>
        </w:tc>
      </w:tr>
      <w:tr w:rsidR="00D50B0C" w:rsidRPr="00E25786" w:rsidTr="00D50B0C">
        <w:trPr>
          <w:trHeight w:val="146"/>
          <w:jc w:val="center"/>
        </w:trPr>
        <w:tc>
          <w:tcPr>
            <w:tcW w:w="342" w:type="pct"/>
            <w:shd w:val="clear" w:color="auto" w:fill="auto"/>
          </w:tcPr>
          <w:p w:rsidR="00D50B0C" w:rsidRPr="00E25786" w:rsidRDefault="00D50B0C" w:rsidP="00494224">
            <w:pPr>
              <w:widowControl w:val="0"/>
              <w:jc w:val="center"/>
              <w:rPr>
                <w:rFonts w:eastAsia="Calibri"/>
                <w:b/>
                <w:sz w:val="22"/>
                <w:szCs w:val="22"/>
                <w:lang w:eastAsia="en-US"/>
              </w:rPr>
            </w:pPr>
            <w:r w:rsidRPr="00E25786">
              <w:rPr>
                <w:rFonts w:eastAsia="Calibri"/>
                <w:b/>
                <w:sz w:val="22"/>
                <w:szCs w:val="22"/>
                <w:lang w:eastAsia="en-US"/>
              </w:rPr>
              <w:t>7</w:t>
            </w:r>
          </w:p>
        </w:tc>
        <w:tc>
          <w:tcPr>
            <w:tcW w:w="4658" w:type="pct"/>
            <w:gridSpan w:val="6"/>
            <w:shd w:val="clear" w:color="auto" w:fill="auto"/>
          </w:tcPr>
          <w:p w:rsidR="00D50B0C" w:rsidRPr="00E25786" w:rsidRDefault="00D50B0C" w:rsidP="00494224">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Комплексное развитие систем дорожной инфраструктуры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03.02.2016 № 215)</w:t>
            </w:r>
          </w:p>
        </w:tc>
      </w:tr>
      <w:tr w:rsidR="00D50B0C" w:rsidRPr="00E25786" w:rsidTr="00914CE1">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r w:rsidRPr="00E25786">
              <w:rPr>
                <w:rFonts w:eastAsia="Calibri"/>
                <w:sz w:val="22"/>
                <w:szCs w:val="22"/>
                <w:lang w:eastAsia="en-US"/>
              </w:rPr>
              <w:t>7.1</w:t>
            </w:r>
          </w:p>
        </w:tc>
        <w:tc>
          <w:tcPr>
            <w:tcW w:w="2432" w:type="pct"/>
            <w:shd w:val="clear" w:color="auto" w:fill="auto"/>
            <w:vAlign w:val="center"/>
          </w:tcPr>
          <w:p w:rsidR="00D50B0C" w:rsidRPr="00E25786" w:rsidRDefault="00D50B0C" w:rsidP="00494224">
            <w:pPr>
              <w:widowControl w:val="0"/>
              <w:jc w:val="both"/>
              <w:rPr>
                <w:sz w:val="22"/>
                <w:szCs w:val="22"/>
              </w:rPr>
            </w:pPr>
            <w:r w:rsidRPr="00E25786">
              <w:rPr>
                <w:sz w:val="22"/>
                <w:szCs w:val="22"/>
              </w:rPr>
              <w:t>Содержание автомобильных дорог и инженерных сооружений на них,</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км</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219,4</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219,6</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219,6</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219,6</w:t>
            </w:r>
          </w:p>
        </w:tc>
      </w:tr>
      <w:tr w:rsidR="00D50B0C" w:rsidRPr="00E25786" w:rsidTr="00914CE1">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r w:rsidRPr="00E25786">
              <w:rPr>
                <w:rFonts w:eastAsia="Calibri"/>
                <w:sz w:val="22"/>
                <w:szCs w:val="22"/>
                <w:lang w:eastAsia="en-US"/>
              </w:rPr>
              <w:t>7.2</w:t>
            </w:r>
          </w:p>
        </w:tc>
        <w:tc>
          <w:tcPr>
            <w:tcW w:w="2432" w:type="pct"/>
            <w:shd w:val="clear" w:color="auto" w:fill="auto"/>
            <w:vAlign w:val="center"/>
          </w:tcPr>
          <w:p w:rsidR="00D50B0C" w:rsidRPr="00E25786" w:rsidRDefault="00D50B0C" w:rsidP="00494224">
            <w:pPr>
              <w:widowControl w:val="0"/>
              <w:jc w:val="both"/>
              <w:rPr>
                <w:sz w:val="22"/>
                <w:szCs w:val="22"/>
              </w:rPr>
            </w:pPr>
            <w:r w:rsidRPr="00E25786">
              <w:rPr>
                <w:sz w:val="22"/>
                <w:szCs w:val="22"/>
              </w:rPr>
              <w:t>в т.ч. автомобильные дороги с твердым покрытием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км</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148,1</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148,3</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148,3</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148,3</w:t>
            </w:r>
          </w:p>
        </w:tc>
      </w:tr>
      <w:tr w:rsidR="00D50B0C" w:rsidRPr="00E25786" w:rsidTr="00914CE1">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r w:rsidRPr="00E25786">
              <w:rPr>
                <w:rFonts w:eastAsia="Calibri"/>
                <w:sz w:val="22"/>
                <w:szCs w:val="22"/>
                <w:lang w:eastAsia="en-US"/>
              </w:rPr>
              <w:t>7.3</w:t>
            </w:r>
          </w:p>
        </w:tc>
        <w:tc>
          <w:tcPr>
            <w:tcW w:w="2432" w:type="pct"/>
            <w:shd w:val="clear" w:color="auto" w:fill="auto"/>
            <w:vAlign w:val="center"/>
          </w:tcPr>
          <w:p w:rsidR="00D50B0C" w:rsidRPr="00E25786" w:rsidRDefault="00D50B0C" w:rsidP="00494224">
            <w:pPr>
              <w:widowControl w:val="0"/>
              <w:jc w:val="both"/>
              <w:rPr>
                <w:sz w:val="22"/>
                <w:szCs w:val="22"/>
              </w:rPr>
            </w:pPr>
            <w:r w:rsidRPr="00E25786">
              <w:rPr>
                <w:sz w:val="22"/>
                <w:szCs w:val="22"/>
              </w:rPr>
              <w:t>Удельный вес автомобильных дорог с твердым покрытием в общей протяженности автомобильных дорог  (ежегодно).</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67,5</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67,5</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67,5</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67,5</w:t>
            </w:r>
          </w:p>
        </w:tc>
      </w:tr>
      <w:tr w:rsidR="00D50B0C" w:rsidRPr="00E25786" w:rsidTr="00914CE1">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r w:rsidRPr="00E25786">
              <w:rPr>
                <w:rFonts w:eastAsia="Calibri"/>
                <w:sz w:val="22"/>
                <w:szCs w:val="22"/>
                <w:lang w:eastAsia="en-US"/>
              </w:rPr>
              <w:t>7.4</w:t>
            </w:r>
          </w:p>
        </w:tc>
        <w:tc>
          <w:tcPr>
            <w:tcW w:w="2432" w:type="pct"/>
            <w:shd w:val="clear" w:color="auto" w:fill="auto"/>
            <w:vAlign w:val="center"/>
          </w:tcPr>
          <w:p w:rsidR="00D50B0C" w:rsidRPr="00E25786" w:rsidRDefault="00D50B0C" w:rsidP="00494224">
            <w:pPr>
              <w:widowControl w:val="0"/>
              <w:jc w:val="both"/>
              <w:rPr>
                <w:sz w:val="22"/>
                <w:szCs w:val="22"/>
              </w:rPr>
            </w:pPr>
            <w:r w:rsidRPr="00E25786">
              <w:rPr>
                <w:sz w:val="22"/>
                <w:szCs w:val="22"/>
              </w:rPr>
              <w:t>Плотность автомобильных дорог</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proofErr w:type="gramStart"/>
            <w:r w:rsidRPr="00E25786">
              <w:rPr>
                <w:sz w:val="22"/>
                <w:szCs w:val="22"/>
              </w:rPr>
              <w:t>км</w:t>
            </w:r>
            <w:proofErr w:type="gramEnd"/>
            <w:r w:rsidRPr="00E25786">
              <w:rPr>
                <w:sz w:val="22"/>
                <w:szCs w:val="22"/>
              </w:rPr>
              <w:t>/</w:t>
            </w:r>
          </w:p>
          <w:p w:rsidR="00D50B0C" w:rsidRPr="00E25786" w:rsidRDefault="00D50B0C" w:rsidP="00494224">
            <w:pPr>
              <w:tabs>
                <w:tab w:val="left" w:pos="1701"/>
              </w:tabs>
              <w:snapToGrid w:val="0"/>
              <w:jc w:val="center"/>
              <w:rPr>
                <w:sz w:val="22"/>
                <w:szCs w:val="22"/>
              </w:rPr>
            </w:pPr>
            <w:r w:rsidRPr="00E25786">
              <w:rPr>
                <w:sz w:val="22"/>
                <w:szCs w:val="22"/>
              </w:rPr>
              <w:t>кв км</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3,0</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3,0</w:t>
            </w:r>
          </w:p>
        </w:tc>
        <w:tc>
          <w:tcPr>
            <w:tcW w:w="457" w:type="pct"/>
            <w:shd w:val="clear" w:color="auto" w:fill="auto"/>
            <w:vAlign w:val="center"/>
          </w:tcPr>
          <w:p w:rsidR="00D50B0C" w:rsidRPr="00E25786" w:rsidRDefault="00D50B0C" w:rsidP="00494224">
            <w:pPr>
              <w:widowControl w:val="0"/>
              <w:jc w:val="center"/>
              <w:rPr>
                <w:rFonts w:eastAsia="Calibri"/>
                <w:sz w:val="22"/>
                <w:szCs w:val="22"/>
              </w:rPr>
            </w:pPr>
            <w:r w:rsidRPr="00E25786">
              <w:rPr>
                <w:rFonts w:eastAsia="Calibri"/>
                <w:sz w:val="22"/>
                <w:szCs w:val="22"/>
              </w:rPr>
              <w:t>3,0</w:t>
            </w:r>
          </w:p>
        </w:tc>
        <w:tc>
          <w:tcPr>
            <w:tcW w:w="502" w:type="pct"/>
            <w:shd w:val="clear" w:color="auto" w:fill="auto"/>
            <w:vAlign w:val="center"/>
          </w:tcPr>
          <w:p w:rsidR="00D50B0C" w:rsidRPr="00E25786" w:rsidRDefault="00D50B0C" w:rsidP="00494224">
            <w:pPr>
              <w:widowControl w:val="0"/>
              <w:jc w:val="center"/>
              <w:rPr>
                <w:rFonts w:eastAsia="Calibri"/>
                <w:sz w:val="22"/>
                <w:szCs w:val="22"/>
              </w:rPr>
            </w:pPr>
            <w:r w:rsidRPr="00E25786">
              <w:rPr>
                <w:rFonts w:eastAsia="Calibri"/>
                <w:sz w:val="22"/>
                <w:szCs w:val="22"/>
              </w:rPr>
              <w:t>3,0</w:t>
            </w:r>
          </w:p>
        </w:tc>
      </w:tr>
      <w:tr w:rsidR="00D50B0C" w:rsidRPr="00E25786" w:rsidTr="003E20EE">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r w:rsidRPr="00E25786">
              <w:rPr>
                <w:rFonts w:eastAsia="Calibri"/>
                <w:sz w:val="22"/>
                <w:szCs w:val="22"/>
                <w:lang w:eastAsia="en-US"/>
              </w:rPr>
              <w:t>7.5</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Удельный вес отремонтированной улично-дорожной сети в общей площади улично-дорожной сети города Бердска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22,6</w:t>
            </w:r>
          </w:p>
        </w:tc>
        <w:tc>
          <w:tcPr>
            <w:tcW w:w="460"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26,1</w:t>
            </w:r>
          </w:p>
        </w:tc>
        <w:tc>
          <w:tcPr>
            <w:tcW w:w="457"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29,6</w:t>
            </w:r>
          </w:p>
        </w:tc>
        <w:tc>
          <w:tcPr>
            <w:tcW w:w="502"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33,1</w:t>
            </w:r>
          </w:p>
        </w:tc>
      </w:tr>
      <w:tr w:rsidR="00D50B0C" w:rsidRPr="00E25786" w:rsidTr="003E20EE">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r w:rsidRPr="00E25786">
              <w:rPr>
                <w:rFonts w:eastAsia="Calibri"/>
                <w:sz w:val="22"/>
                <w:szCs w:val="22"/>
                <w:lang w:eastAsia="en-US"/>
              </w:rPr>
              <w:t>7.6</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Площадь отремонтированной улично-дорожной сети (нарастающим итогом), из них:</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тыс. м</w:t>
            </w:r>
            <w:proofErr w:type="gramStart"/>
            <w:r w:rsidRPr="00E25786">
              <w:rPr>
                <w:sz w:val="22"/>
                <w:szCs w:val="22"/>
              </w:rPr>
              <w:t>2</w:t>
            </w:r>
            <w:proofErr w:type="gramEnd"/>
          </w:p>
        </w:tc>
        <w:tc>
          <w:tcPr>
            <w:tcW w:w="478"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312,2</w:t>
            </w:r>
          </w:p>
        </w:tc>
        <w:tc>
          <w:tcPr>
            <w:tcW w:w="460"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346,4</w:t>
            </w:r>
          </w:p>
        </w:tc>
        <w:tc>
          <w:tcPr>
            <w:tcW w:w="457"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395,4</w:t>
            </w:r>
          </w:p>
        </w:tc>
        <w:tc>
          <w:tcPr>
            <w:tcW w:w="502"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445,4</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7.6.1</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 текущий ремонт автомобильных дорог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тыс. м</w:t>
            </w:r>
            <w:proofErr w:type="gramStart"/>
            <w:r w:rsidRPr="00E25786">
              <w:rPr>
                <w:sz w:val="22"/>
                <w:szCs w:val="22"/>
              </w:rPr>
              <w:t>2</w:t>
            </w:r>
            <w:proofErr w:type="gramEnd"/>
          </w:p>
        </w:tc>
        <w:tc>
          <w:tcPr>
            <w:tcW w:w="478"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245,6</w:t>
            </w:r>
          </w:p>
        </w:tc>
        <w:tc>
          <w:tcPr>
            <w:tcW w:w="460"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280,6</w:t>
            </w:r>
          </w:p>
        </w:tc>
        <w:tc>
          <w:tcPr>
            <w:tcW w:w="457"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315,6</w:t>
            </w:r>
          </w:p>
        </w:tc>
        <w:tc>
          <w:tcPr>
            <w:tcW w:w="502"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350,6</w:t>
            </w:r>
          </w:p>
        </w:tc>
      </w:tr>
      <w:tr w:rsidR="00D50B0C" w:rsidRPr="00E25786" w:rsidTr="003E20EE">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 капитальный ремонт и реконструкция автомобильных дорог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тыс. м</w:t>
            </w:r>
            <w:proofErr w:type="gramStart"/>
            <w:r w:rsidRPr="00E25786">
              <w:rPr>
                <w:sz w:val="22"/>
                <w:szCs w:val="22"/>
              </w:rPr>
              <w:t>2</w:t>
            </w:r>
            <w:proofErr w:type="gramEnd"/>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50,8</w:t>
            </w:r>
          </w:p>
        </w:tc>
        <w:tc>
          <w:tcPr>
            <w:tcW w:w="460"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64,1</w:t>
            </w:r>
          </w:p>
        </w:tc>
        <w:tc>
          <w:tcPr>
            <w:tcW w:w="457"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78,1</w:t>
            </w:r>
          </w:p>
        </w:tc>
        <w:tc>
          <w:tcPr>
            <w:tcW w:w="502"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92,1</w:t>
            </w:r>
          </w:p>
        </w:tc>
      </w:tr>
      <w:tr w:rsidR="00D50B0C" w:rsidRPr="00E25786" w:rsidTr="003E20EE">
        <w:trPr>
          <w:trHeight w:val="146"/>
          <w:jc w:val="center"/>
        </w:trPr>
        <w:tc>
          <w:tcPr>
            <w:tcW w:w="342" w:type="pct"/>
            <w:shd w:val="clear" w:color="auto" w:fill="auto"/>
          </w:tcPr>
          <w:p w:rsidR="00D50B0C" w:rsidRPr="00E25786" w:rsidRDefault="00D50B0C" w:rsidP="00494224">
            <w:pPr>
              <w:widowControl w:val="0"/>
              <w:jc w:val="center"/>
              <w:rPr>
                <w:rFonts w:eastAsia="Calibri"/>
                <w:sz w:val="22"/>
                <w:szCs w:val="22"/>
                <w:lang w:eastAsia="en-US"/>
              </w:rPr>
            </w:pPr>
            <w:r w:rsidRPr="00E25786">
              <w:rPr>
                <w:rFonts w:eastAsia="Calibri"/>
                <w:sz w:val="22"/>
                <w:szCs w:val="22"/>
                <w:lang w:eastAsia="en-US"/>
              </w:rPr>
              <w:t>7.</w:t>
            </w:r>
            <w:r w:rsidR="005D7E27" w:rsidRPr="00E25786">
              <w:rPr>
                <w:rFonts w:eastAsia="Calibri"/>
                <w:sz w:val="22"/>
                <w:szCs w:val="22"/>
                <w:lang w:eastAsia="en-US"/>
              </w:rPr>
              <w:t>6.2</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 xml:space="preserve">- строительство автомобильных дорог </w:t>
            </w:r>
            <w:r w:rsidRPr="00E25786">
              <w:rPr>
                <w:sz w:val="22"/>
                <w:szCs w:val="22"/>
              </w:rPr>
              <w:lastRenderedPageBreak/>
              <w:t>(нарастающим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lastRenderedPageBreak/>
              <w:t xml:space="preserve">тыс. </w:t>
            </w:r>
            <w:r w:rsidRPr="00E25786">
              <w:rPr>
                <w:sz w:val="22"/>
                <w:szCs w:val="22"/>
              </w:rPr>
              <w:lastRenderedPageBreak/>
              <w:t>м</w:t>
            </w:r>
            <w:proofErr w:type="gramStart"/>
            <w:r w:rsidRPr="00E25786">
              <w:rPr>
                <w:sz w:val="22"/>
                <w:szCs w:val="22"/>
              </w:rPr>
              <w:t>2</w:t>
            </w:r>
            <w:proofErr w:type="gramEnd"/>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lastRenderedPageBreak/>
              <w:t>17,0</w:t>
            </w:r>
          </w:p>
        </w:tc>
        <w:tc>
          <w:tcPr>
            <w:tcW w:w="460"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17,0</w:t>
            </w:r>
          </w:p>
        </w:tc>
        <w:tc>
          <w:tcPr>
            <w:tcW w:w="457"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17,0</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17,0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lastRenderedPageBreak/>
              <w:t>7.7</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Количество подготовленных проектов на ремонт, капитальный ремонт, реконструкцию и строительство объектов улично-дорожной сети города Бердска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шт.</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22</w:t>
            </w:r>
          </w:p>
        </w:tc>
        <w:tc>
          <w:tcPr>
            <w:tcW w:w="460"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27</w:t>
            </w:r>
          </w:p>
        </w:tc>
        <w:tc>
          <w:tcPr>
            <w:tcW w:w="457"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32</w:t>
            </w:r>
          </w:p>
        </w:tc>
        <w:tc>
          <w:tcPr>
            <w:tcW w:w="502" w:type="pct"/>
            <w:shd w:val="clear" w:color="auto" w:fill="auto"/>
            <w:vAlign w:val="center"/>
          </w:tcPr>
          <w:p w:rsidR="00D50B0C" w:rsidRPr="00E25786" w:rsidRDefault="00D50B0C" w:rsidP="00494224">
            <w:pPr>
              <w:widowControl w:val="0"/>
              <w:snapToGrid w:val="0"/>
              <w:jc w:val="center"/>
              <w:rPr>
                <w:sz w:val="22"/>
                <w:szCs w:val="22"/>
              </w:rPr>
            </w:pPr>
            <w:r w:rsidRPr="00E25786">
              <w:rPr>
                <w:sz w:val="22"/>
                <w:szCs w:val="22"/>
              </w:rPr>
              <w:t>37</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7.8</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Изменение динамики выполнения мероприятий по обустройству и содержанию технических средств организации дорожного движения в городе Бердске (ежегодно)</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37,5</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40,5</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43,6</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46,5</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7.9</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Изменение динамики выполнения мероприятий по обустройству и ремонту элементов улично-дорожной сети для безопасной организации дорожного движения в городе Бердске (ежегодно)</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highlight w:val="yellow"/>
              </w:rPr>
            </w:pPr>
            <w:r w:rsidRPr="00E25786">
              <w:rPr>
                <w:sz w:val="22"/>
                <w:szCs w:val="22"/>
              </w:rPr>
              <w:t>51,1</w:t>
            </w:r>
          </w:p>
        </w:tc>
        <w:tc>
          <w:tcPr>
            <w:tcW w:w="460" w:type="pct"/>
            <w:shd w:val="clear" w:color="auto" w:fill="auto"/>
            <w:vAlign w:val="center"/>
          </w:tcPr>
          <w:p w:rsidR="00D50B0C" w:rsidRPr="00E25786" w:rsidRDefault="00D50B0C" w:rsidP="00494224">
            <w:pPr>
              <w:jc w:val="center"/>
              <w:rPr>
                <w:sz w:val="22"/>
                <w:szCs w:val="22"/>
                <w:highlight w:val="yellow"/>
              </w:rPr>
            </w:pPr>
            <w:r w:rsidRPr="00E25786">
              <w:rPr>
                <w:sz w:val="22"/>
                <w:szCs w:val="22"/>
              </w:rPr>
              <w:t>102,3</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76,7</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83,6</w:t>
            </w:r>
          </w:p>
        </w:tc>
      </w:tr>
      <w:tr w:rsidR="00D50B0C" w:rsidRPr="00E25786" w:rsidTr="00914CE1">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7.10</w:t>
            </w:r>
          </w:p>
        </w:tc>
        <w:tc>
          <w:tcPr>
            <w:tcW w:w="2432" w:type="pct"/>
            <w:shd w:val="clear" w:color="auto" w:fill="auto"/>
            <w:vAlign w:val="center"/>
          </w:tcPr>
          <w:p w:rsidR="00D50B0C" w:rsidRPr="00E25786" w:rsidRDefault="00D50B0C" w:rsidP="00494224">
            <w:pPr>
              <w:widowControl w:val="0"/>
              <w:jc w:val="both"/>
              <w:rPr>
                <w:sz w:val="22"/>
                <w:szCs w:val="22"/>
              </w:rPr>
            </w:pPr>
            <w:r w:rsidRPr="00E25786">
              <w:rPr>
                <w:sz w:val="22"/>
                <w:szCs w:val="22"/>
              </w:rPr>
              <w:t>Количество разработанных схем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шт.</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3</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4</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5</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6</w:t>
            </w:r>
          </w:p>
        </w:tc>
      </w:tr>
      <w:tr w:rsidR="00D50B0C" w:rsidRPr="00E25786" w:rsidTr="00914CE1">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7.11</w:t>
            </w:r>
          </w:p>
        </w:tc>
        <w:tc>
          <w:tcPr>
            <w:tcW w:w="2432" w:type="pct"/>
            <w:shd w:val="clear" w:color="auto" w:fill="auto"/>
            <w:vAlign w:val="center"/>
          </w:tcPr>
          <w:p w:rsidR="00D50B0C" w:rsidRPr="00E25786" w:rsidRDefault="00D50B0C" w:rsidP="00494224">
            <w:pPr>
              <w:widowControl w:val="0"/>
              <w:jc w:val="both"/>
              <w:rPr>
                <w:sz w:val="22"/>
                <w:szCs w:val="22"/>
              </w:rPr>
            </w:pPr>
            <w:r w:rsidRPr="00E25786">
              <w:rPr>
                <w:sz w:val="22"/>
                <w:szCs w:val="22"/>
              </w:rPr>
              <w:t>Изменение динамики выполнения мероприятий по обеспечению безопасности дорожного движения на территориях, прилегающих к общеобразовательным учреждениям города Бердска относительно уровня 2016 года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498,0</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581,2</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668,1</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755,0</w:t>
            </w:r>
          </w:p>
        </w:tc>
      </w:tr>
      <w:tr w:rsidR="00D50B0C" w:rsidRPr="00E25786" w:rsidTr="00A308AD">
        <w:trPr>
          <w:trHeight w:val="146"/>
          <w:jc w:val="center"/>
        </w:trPr>
        <w:tc>
          <w:tcPr>
            <w:tcW w:w="342" w:type="pct"/>
            <w:shd w:val="clear" w:color="auto" w:fill="auto"/>
          </w:tcPr>
          <w:p w:rsidR="00D50B0C" w:rsidRPr="00E25786" w:rsidRDefault="005D7E27" w:rsidP="00494224">
            <w:pPr>
              <w:widowControl w:val="0"/>
              <w:jc w:val="center"/>
              <w:rPr>
                <w:rFonts w:eastAsia="Calibri"/>
                <w:b/>
                <w:sz w:val="22"/>
                <w:szCs w:val="22"/>
                <w:lang w:eastAsia="en-US"/>
              </w:rPr>
            </w:pPr>
            <w:r w:rsidRPr="00E25786">
              <w:rPr>
                <w:rFonts w:eastAsia="Calibri"/>
                <w:b/>
                <w:sz w:val="22"/>
                <w:szCs w:val="22"/>
                <w:lang w:eastAsia="en-US"/>
              </w:rPr>
              <w:t>8</w:t>
            </w:r>
          </w:p>
        </w:tc>
        <w:tc>
          <w:tcPr>
            <w:tcW w:w="4658" w:type="pct"/>
            <w:gridSpan w:val="6"/>
            <w:shd w:val="clear" w:color="auto" w:fill="auto"/>
          </w:tcPr>
          <w:p w:rsidR="00D50B0C" w:rsidRPr="00E25786" w:rsidRDefault="00D50B0C" w:rsidP="006E7CE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Развитие жилищно-коммунального комплекса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28.04.2015 № 1555)</w:t>
            </w:r>
            <w:r w:rsidRPr="00E25786">
              <w:rPr>
                <w:rStyle w:val="afe"/>
                <w:rFonts w:ascii="Times New Roman" w:hAnsi="Times New Roman" w:cs="Times New Roman"/>
                <w:b/>
                <w:sz w:val="22"/>
                <w:szCs w:val="22"/>
              </w:rPr>
              <w:t xml:space="preserve"> </w:t>
            </w:r>
          </w:p>
        </w:tc>
      </w:tr>
      <w:tr w:rsidR="00D50B0C" w:rsidRPr="00E25786" w:rsidTr="00A308AD">
        <w:trPr>
          <w:trHeight w:val="146"/>
          <w:jc w:val="center"/>
        </w:trPr>
        <w:tc>
          <w:tcPr>
            <w:tcW w:w="342" w:type="pct"/>
            <w:shd w:val="clear" w:color="auto" w:fill="auto"/>
          </w:tcPr>
          <w:p w:rsidR="00D50B0C" w:rsidRPr="00E25786" w:rsidRDefault="005D7E27" w:rsidP="00494224">
            <w:pPr>
              <w:widowControl w:val="0"/>
              <w:jc w:val="center"/>
              <w:rPr>
                <w:rFonts w:eastAsia="Calibri"/>
                <w:b/>
                <w:sz w:val="22"/>
                <w:szCs w:val="22"/>
                <w:lang w:eastAsia="en-US"/>
              </w:rPr>
            </w:pPr>
            <w:r w:rsidRPr="00E25786">
              <w:rPr>
                <w:rFonts w:eastAsia="Calibri"/>
                <w:b/>
                <w:sz w:val="22"/>
                <w:szCs w:val="22"/>
                <w:lang w:eastAsia="en-US"/>
              </w:rPr>
              <w:t>8</w:t>
            </w:r>
            <w:r w:rsidR="00D50B0C" w:rsidRPr="00E25786">
              <w:rPr>
                <w:rFonts w:eastAsia="Calibri"/>
                <w:b/>
                <w:sz w:val="22"/>
                <w:szCs w:val="22"/>
                <w:lang w:eastAsia="en-US"/>
              </w:rPr>
              <w:t>.1</w:t>
            </w:r>
          </w:p>
        </w:tc>
        <w:tc>
          <w:tcPr>
            <w:tcW w:w="4658" w:type="pct"/>
            <w:gridSpan w:val="6"/>
            <w:shd w:val="clear" w:color="auto" w:fill="auto"/>
          </w:tcPr>
          <w:p w:rsidR="00D50B0C" w:rsidRPr="00E25786" w:rsidRDefault="00D50B0C" w:rsidP="00494224">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E25786">
              <w:rPr>
                <w:b/>
                <w:sz w:val="22"/>
                <w:szCs w:val="22"/>
              </w:rPr>
              <w:t xml:space="preserve">Подпрограмма </w:t>
            </w:r>
            <w:r w:rsidR="004D1BB3" w:rsidRPr="00E25786">
              <w:rPr>
                <w:b/>
                <w:sz w:val="22"/>
                <w:szCs w:val="22"/>
              </w:rPr>
              <w:t>«</w:t>
            </w:r>
            <w:r w:rsidRPr="00E25786">
              <w:rPr>
                <w:b/>
                <w:sz w:val="22"/>
                <w:szCs w:val="22"/>
              </w:rPr>
              <w:t xml:space="preserve">Содержание и развитие системы ливневой канализации в городе </w:t>
            </w:r>
            <w:r w:rsidRPr="00E25786">
              <w:rPr>
                <w:b/>
                <w:bCs/>
                <w:sz w:val="22"/>
                <w:szCs w:val="22"/>
              </w:rPr>
              <w:t>Бердске</w:t>
            </w:r>
            <w:r w:rsidR="004D1BB3" w:rsidRPr="00E25786">
              <w:rPr>
                <w:b/>
                <w:bCs/>
                <w:sz w:val="22"/>
                <w:szCs w:val="22"/>
              </w:rPr>
              <w:t>»</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.1.1</w:t>
            </w:r>
          </w:p>
        </w:tc>
        <w:tc>
          <w:tcPr>
            <w:tcW w:w="2432" w:type="pct"/>
            <w:shd w:val="clear" w:color="auto" w:fill="auto"/>
          </w:tcPr>
          <w:p w:rsidR="00D50B0C" w:rsidRPr="00E25786" w:rsidRDefault="00D50B0C" w:rsidP="00494224">
            <w:pPr>
              <w:tabs>
                <w:tab w:val="left" w:pos="1701"/>
              </w:tabs>
              <w:snapToGrid w:val="0"/>
              <w:jc w:val="both"/>
              <w:rPr>
                <w:sz w:val="22"/>
                <w:szCs w:val="22"/>
              </w:rPr>
            </w:pPr>
            <w:r w:rsidRPr="00E25786">
              <w:rPr>
                <w:sz w:val="22"/>
                <w:szCs w:val="22"/>
              </w:rPr>
              <w:t>Удельный вес отремонтированных трубопроводов СЛК в общей протяженности трубопроводов СЛК города Бердска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89,7</w:t>
            </w:r>
          </w:p>
        </w:tc>
        <w:tc>
          <w:tcPr>
            <w:tcW w:w="460"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92,0</w:t>
            </w:r>
          </w:p>
        </w:tc>
        <w:tc>
          <w:tcPr>
            <w:tcW w:w="457"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92,0</w:t>
            </w:r>
          </w:p>
        </w:tc>
        <w:tc>
          <w:tcPr>
            <w:tcW w:w="502"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92,0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.1.2</w:t>
            </w:r>
          </w:p>
        </w:tc>
        <w:tc>
          <w:tcPr>
            <w:tcW w:w="2432" w:type="pct"/>
            <w:shd w:val="clear" w:color="auto" w:fill="auto"/>
          </w:tcPr>
          <w:p w:rsidR="00D50B0C" w:rsidRPr="00E25786" w:rsidRDefault="00D50B0C" w:rsidP="00494224">
            <w:pPr>
              <w:widowControl w:val="0"/>
              <w:tabs>
                <w:tab w:val="left" w:pos="1701"/>
              </w:tabs>
              <w:snapToGrid w:val="0"/>
              <w:jc w:val="both"/>
              <w:rPr>
                <w:sz w:val="22"/>
                <w:szCs w:val="22"/>
              </w:rPr>
            </w:pPr>
            <w:r w:rsidRPr="00E25786">
              <w:rPr>
                <w:sz w:val="22"/>
                <w:szCs w:val="22"/>
              </w:rPr>
              <w:t>Удельный вес  обследованных трубопроводов СЛК в общей протяженности трубопроводов СЛК города Бердска (нарастающим итогом)</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autoSpaceDE w:val="0"/>
              <w:autoSpaceDN w:val="0"/>
              <w:adjustRightInd w:val="0"/>
              <w:jc w:val="center"/>
              <w:rPr>
                <w:sz w:val="22"/>
                <w:szCs w:val="22"/>
              </w:rPr>
            </w:pPr>
          </w:p>
          <w:p w:rsidR="00D50B0C" w:rsidRPr="00E25786" w:rsidRDefault="00D50B0C" w:rsidP="00494224">
            <w:pPr>
              <w:autoSpaceDE w:val="0"/>
              <w:autoSpaceDN w:val="0"/>
              <w:adjustRightInd w:val="0"/>
              <w:jc w:val="center"/>
              <w:rPr>
                <w:sz w:val="22"/>
                <w:szCs w:val="22"/>
              </w:rPr>
            </w:pPr>
            <w:r w:rsidRPr="00E25786">
              <w:rPr>
                <w:sz w:val="22"/>
                <w:szCs w:val="22"/>
              </w:rPr>
              <w:t>67,4</w:t>
            </w:r>
          </w:p>
          <w:p w:rsidR="00D50B0C" w:rsidRPr="00E25786" w:rsidRDefault="00D50B0C" w:rsidP="00494224">
            <w:pPr>
              <w:jc w:val="center"/>
              <w:rPr>
                <w:sz w:val="22"/>
                <w:szCs w:val="22"/>
              </w:rPr>
            </w:pPr>
          </w:p>
        </w:tc>
        <w:tc>
          <w:tcPr>
            <w:tcW w:w="460" w:type="pct"/>
            <w:shd w:val="clear" w:color="auto" w:fill="auto"/>
            <w:vAlign w:val="center"/>
          </w:tcPr>
          <w:p w:rsidR="00D50B0C" w:rsidRPr="00E25786" w:rsidRDefault="00D50B0C" w:rsidP="00494224">
            <w:pPr>
              <w:autoSpaceDE w:val="0"/>
              <w:autoSpaceDN w:val="0"/>
              <w:adjustRightInd w:val="0"/>
              <w:jc w:val="center"/>
              <w:rPr>
                <w:sz w:val="22"/>
                <w:szCs w:val="22"/>
              </w:rPr>
            </w:pPr>
            <w:r w:rsidRPr="00E25786">
              <w:rPr>
                <w:sz w:val="22"/>
                <w:szCs w:val="22"/>
              </w:rPr>
              <w:t>69,7</w:t>
            </w:r>
          </w:p>
        </w:tc>
        <w:tc>
          <w:tcPr>
            <w:tcW w:w="457" w:type="pct"/>
            <w:shd w:val="clear" w:color="auto" w:fill="auto"/>
            <w:vAlign w:val="center"/>
          </w:tcPr>
          <w:p w:rsidR="00D50B0C" w:rsidRPr="00E25786" w:rsidRDefault="00D50B0C" w:rsidP="00494224">
            <w:pPr>
              <w:autoSpaceDE w:val="0"/>
              <w:autoSpaceDN w:val="0"/>
              <w:adjustRightInd w:val="0"/>
              <w:jc w:val="center"/>
              <w:rPr>
                <w:sz w:val="22"/>
                <w:szCs w:val="22"/>
              </w:rPr>
            </w:pPr>
            <w:r w:rsidRPr="00E25786">
              <w:rPr>
                <w:sz w:val="22"/>
                <w:szCs w:val="22"/>
              </w:rPr>
              <w:t>70,0</w:t>
            </w:r>
          </w:p>
        </w:tc>
        <w:tc>
          <w:tcPr>
            <w:tcW w:w="502" w:type="pct"/>
            <w:shd w:val="clear" w:color="auto" w:fill="auto"/>
            <w:vAlign w:val="center"/>
          </w:tcPr>
          <w:p w:rsidR="00D50B0C" w:rsidRPr="00E25786" w:rsidRDefault="00D50B0C" w:rsidP="00494224">
            <w:pPr>
              <w:autoSpaceDE w:val="0"/>
              <w:autoSpaceDN w:val="0"/>
              <w:adjustRightInd w:val="0"/>
              <w:jc w:val="center"/>
              <w:rPr>
                <w:sz w:val="22"/>
                <w:szCs w:val="22"/>
              </w:rPr>
            </w:pPr>
            <w:r w:rsidRPr="00E25786">
              <w:rPr>
                <w:sz w:val="22"/>
                <w:szCs w:val="22"/>
              </w:rPr>
              <w:t>70,0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.1.3</w:t>
            </w:r>
          </w:p>
        </w:tc>
        <w:tc>
          <w:tcPr>
            <w:tcW w:w="2432" w:type="pct"/>
            <w:shd w:val="clear" w:color="auto" w:fill="auto"/>
          </w:tcPr>
          <w:p w:rsidR="00D50B0C" w:rsidRPr="00E25786" w:rsidRDefault="00D50B0C" w:rsidP="00494224">
            <w:pPr>
              <w:widowControl w:val="0"/>
              <w:tabs>
                <w:tab w:val="left" w:pos="1701"/>
              </w:tabs>
              <w:snapToGrid w:val="0"/>
              <w:jc w:val="both"/>
              <w:rPr>
                <w:sz w:val="22"/>
                <w:szCs w:val="22"/>
              </w:rPr>
            </w:pPr>
            <w:r w:rsidRPr="00E25786">
              <w:rPr>
                <w:sz w:val="22"/>
                <w:szCs w:val="22"/>
              </w:rPr>
              <w:t>Удельный вес трубопроводов по водоотведению ливневых стоков, с учетом вновь построенных, в необходимой протяженности трубопроводов СЛК на территории города Бердска (нарастающим итогом)</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autoSpaceDE w:val="0"/>
              <w:autoSpaceDN w:val="0"/>
              <w:adjustRightInd w:val="0"/>
              <w:jc w:val="center"/>
              <w:rPr>
                <w:sz w:val="22"/>
                <w:szCs w:val="22"/>
              </w:rPr>
            </w:pPr>
            <w:r w:rsidRPr="00E25786">
              <w:rPr>
                <w:sz w:val="22"/>
                <w:szCs w:val="22"/>
              </w:rPr>
              <w:t>82,7</w:t>
            </w:r>
          </w:p>
        </w:tc>
        <w:tc>
          <w:tcPr>
            <w:tcW w:w="460" w:type="pct"/>
            <w:shd w:val="clear" w:color="auto" w:fill="auto"/>
            <w:vAlign w:val="center"/>
          </w:tcPr>
          <w:p w:rsidR="00D50B0C" w:rsidRPr="00E25786" w:rsidRDefault="00D50B0C" w:rsidP="00494224">
            <w:pPr>
              <w:autoSpaceDE w:val="0"/>
              <w:autoSpaceDN w:val="0"/>
              <w:adjustRightInd w:val="0"/>
              <w:jc w:val="center"/>
              <w:rPr>
                <w:sz w:val="22"/>
                <w:szCs w:val="22"/>
              </w:rPr>
            </w:pPr>
            <w:r w:rsidRPr="00E25786">
              <w:rPr>
                <w:sz w:val="22"/>
                <w:szCs w:val="22"/>
              </w:rPr>
              <w:t>83,6</w:t>
            </w:r>
          </w:p>
        </w:tc>
        <w:tc>
          <w:tcPr>
            <w:tcW w:w="457" w:type="pct"/>
            <w:shd w:val="clear" w:color="auto" w:fill="auto"/>
            <w:vAlign w:val="center"/>
          </w:tcPr>
          <w:p w:rsidR="00D50B0C" w:rsidRPr="00E25786" w:rsidRDefault="00D50B0C" w:rsidP="00494224">
            <w:pPr>
              <w:autoSpaceDE w:val="0"/>
              <w:autoSpaceDN w:val="0"/>
              <w:adjustRightInd w:val="0"/>
              <w:jc w:val="center"/>
              <w:rPr>
                <w:sz w:val="22"/>
                <w:szCs w:val="22"/>
              </w:rPr>
            </w:pPr>
            <w:r w:rsidRPr="00E25786">
              <w:rPr>
                <w:sz w:val="22"/>
                <w:szCs w:val="22"/>
              </w:rPr>
              <w:t>84,0</w:t>
            </w:r>
          </w:p>
        </w:tc>
        <w:tc>
          <w:tcPr>
            <w:tcW w:w="502" w:type="pct"/>
            <w:shd w:val="clear" w:color="auto" w:fill="auto"/>
            <w:vAlign w:val="center"/>
          </w:tcPr>
          <w:p w:rsidR="00D50B0C" w:rsidRPr="00E25786" w:rsidRDefault="00D50B0C" w:rsidP="00494224">
            <w:pPr>
              <w:autoSpaceDE w:val="0"/>
              <w:autoSpaceDN w:val="0"/>
              <w:adjustRightInd w:val="0"/>
              <w:jc w:val="center"/>
              <w:rPr>
                <w:sz w:val="22"/>
                <w:szCs w:val="22"/>
              </w:rPr>
            </w:pPr>
            <w:r w:rsidRPr="00E25786">
              <w:rPr>
                <w:sz w:val="22"/>
                <w:szCs w:val="22"/>
              </w:rPr>
              <w:t>84,0</w:t>
            </w:r>
          </w:p>
        </w:tc>
      </w:tr>
      <w:tr w:rsidR="00D50B0C" w:rsidRPr="00E25786" w:rsidTr="00A308AD">
        <w:trPr>
          <w:trHeight w:val="146"/>
          <w:jc w:val="center"/>
        </w:trPr>
        <w:tc>
          <w:tcPr>
            <w:tcW w:w="342" w:type="pct"/>
            <w:shd w:val="clear" w:color="auto" w:fill="auto"/>
            <w:vAlign w:val="center"/>
          </w:tcPr>
          <w:p w:rsidR="00D50B0C" w:rsidRPr="00E25786" w:rsidRDefault="005D7E27" w:rsidP="00494224">
            <w:pPr>
              <w:widowControl w:val="0"/>
              <w:jc w:val="center"/>
              <w:rPr>
                <w:rFonts w:eastAsia="Calibri"/>
                <w:b/>
                <w:sz w:val="22"/>
                <w:szCs w:val="22"/>
                <w:lang w:eastAsia="en-US"/>
              </w:rPr>
            </w:pPr>
            <w:r w:rsidRPr="00E25786">
              <w:rPr>
                <w:rFonts w:eastAsia="Calibri"/>
                <w:b/>
                <w:sz w:val="22"/>
                <w:szCs w:val="22"/>
                <w:lang w:eastAsia="en-US"/>
              </w:rPr>
              <w:t>8</w:t>
            </w:r>
            <w:r w:rsidR="00D50B0C" w:rsidRPr="00E25786">
              <w:rPr>
                <w:rFonts w:eastAsia="Calibri"/>
                <w:b/>
                <w:sz w:val="22"/>
                <w:szCs w:val="22"/>
                <w:lang w:eastAsia="en-US"/>
              </w:rPr>
              <w:t>.2</w:t>
            </w:r>
          </w:p>
        </w:tc>
        <w:tc>
          <w:tcPr>
            <w:tcW w:w="4658" w:type="pct"/>
            <w:gridSpan w:val="6"/>
            <w:shd w:val="clear" w:color="auto" w:fill="auto"/>
            <w:vAlign w:val="center"/>
          </w:tcPr>
          <w:p w:rsidR="00D50B0C" w:rsidRPr="00E25786" w:rsidRDefault="00D50B0C" w:rsidP="00494224">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E25786">
              <w:rPr>
                <w:b/>
                <w:sz w:val="22"/>
                <w:szCs w:val="22"/>
              </w:rPr>
              <w:t xml:space="preserve">Подпрограмма </w:t>
            </w:r>
            <w:r w:rsidR="004D1BB3" w:rsidRPr="00E25786">
              <w:rPr>
                <w:b/>
                <w:sz w:val="22"/>
                <w:szCs w:val="22"/>
              </w:rPr>
              <w:t>«</w:t>
            </w:r>
            <w:r w:rsidRPr="00E25786">
              <w:rPr>
                <w:b/>
                <w:sz w:val="22"/>
                <w:szCs w:val="22"/>
              </w:rPr>
              <w:t>Развитие сетей наружного уличного освещения города Бердска</w:t>
            </w:r>
            <w:r w:rsidR="004D1BB3" w:rsidRPr="00E25786">
              <w:rPr>
                <w:b/>
                <w:sz w:val="22"/>
                <w:szCs w:val="22"/>
              </w:rPr>
              <w:t>»</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.2.1</w:t>
            </w:r>
          </w:p>
        </w:tc>
        <w:tc>
          <w:tcPr>
            <w:tcW w:w="2432" w:type="pct"/>
            <w:shd w:val="clear" w:color="auto" w:fill="auto"/>
          </w:tcPr>
          <w:p w:rsidR="00D50B0C" w:rsidRPr="00E25786" w:rsidRDefault="00D50B0C" w:rsidP="00494224">
            <w:pPr>
              <w:tabs>
                <w:tab w:val="left" w:pos="1701"/>
              </w:tabs>
              <w:snapToGrid w:val="0"/>
              <w:jc w:val="both"/>
              <w:rPr>
                <w:sz w:val="22"/>
                <w:szCs w:val="22"/>
              </w:rPr>
            </w:pPr>
            <w:r w:rsidRPr="00E25786">
              <w:rPr>
                <w:sz w:val="22"/>
                <w:szCs w:val="22"/>
              </w:rPr>
              <w:t>Удельный вес восстановленных сетей наружного уличного освещения в общей протяженности сетей наружного уличного освещения города Бердска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34,8</w:t>
            </w:r>
          </w:p>
        </w:tc>
        <w:tc>
          <w:tcPr>
            <w:tcW w:w="460"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36,6</w:t>
            </w:r>
          </w:p>
        </w:tc>
        <w:tc>
          <w:tcPr>
            <w:tcW w:w="457"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38,4</w:t>
            </w:r>
          </w:p>
        </w:tc>
        <w:tc>
          <w:tcPr>
            <w:tcW w:w="502"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40,0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.2.2</w:t>
            </w:r>
          </w:p>
        </w:tc>
        <w:tc>
          <w:tcPr>
            <w:tcW w:w="2432" w:type="pct"/>
            <w:shd w:val="clear" w:color="auto" w:fill="auto"/>
          </w:tcPr>
          <w:p w:rsidR="00D50B0C" w:rsidRPr="00E25786" w:rsidRDefault="00D50B0C" w:rsidP="00494224">
            <w:pPr>
              <w:tabs>
                <w:tab w:val="left" w:pos="1701"/>
              </w:tabs>
              <w:snapToGrid w:val="0"/>
              <w:jc w:val="both"/>
              <w:rPr>
                <w:sz w:val="22"/>
                <w:szCs w:val="22"/>
              </w:rPr>
            </w:pPr>
            <w:r w:rsidRPr="00E25786">
              <w:rPr>
                <w:sz w:val="22"/>
                <w:szCs w:val="22"/>
              </w:rPr>
              <w:t>Удельный вес восстановленных светильников наружного уличного освещения в общем количестве светильников города Бердска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30,5</w:t>
            </w:r>
          </w:p>
        </w:tc>
        <w:tc>
          <w:tcPr>
            <w:tcW w:w="460"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30,5</w:t>
            </w:r>
          </w:p>
        </w:tc>
        <w:tc>
          <w:tcPr>
            <w:tcW w:w="457"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30,5</w:t>
            </w:r>
          </w:p>
        </w:tc>
        <w:tc>
          <w:tcPr>
            <w:tcW w:w="502"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30,5</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.2.3</w:t>
            </w:r>
          </w:p>
        </w:tc>
        <w:tc>
          <w:tcPr>
            <w:tcW w:w="2432" w:type="pct"/>
            <w:shd w:val="clear" w:color="auto" w:fill="auto"/>
          </w:tcPr>
          <w:p w:rsidR="00D50B0C" w:rsidRPr="00E25786" w:rsidRDefault="00D50B0C" w:rsidP="00494224">
            <w:pPr>
              <w:widowControl w:val="0"/>
              <w:tabs>
                <w:tab w:val="left" w:pos="1701"/>
              </w:tabs>
              <w:snapToGrid w:val="0"/>
              <w:jc w:val="both"/>
              <w:rPr>
                <w:sz w:val="22"/>
                <w:szCs w:val="22"/>
              </w:rPr>
            </w:pPr>
            <w:r w:rsidRPr="00E25786">
              <w:rPr>
                <w:sz w:val="22"/>
                <w:szCs w:val="22"/>
              </w:rPr>
              <w:t>Удельный вес сетей наружного уличного освещения, с учетом вновь построенных, в необходимой и достаточной протяженности сетей наружного уличного освещения на территории города Бердска (нарастающим итогом)</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widowControl w:val="0"/>
              <w:jc w:val="center"/>
              <w:rPr>
                <w:sz w:val="22"/>
                <w:szCs w:val="22"/>
              </w:rPr>
            </w:pPr>
            <w:r w:rsidRPr="00E25786">
              <w:rPr>
                <w:sz w:val="22"/>
                <w:szCs w:val="22"/>
              </w:rPr>
              <w:t>47,8</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48,5</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49,2</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49,5</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.2.4</w:t>
            </w:r>
          </w:p>
        </w:tc>
        <w:tc>
          <w:tcPr>
            <w:tcW w:w="2432" w:type="pct"/>
            <w:shd w:val="clear" w:color="auto" w:fill="auto"/>
          </w:tcPr>
          <w:p w:rsidR="00D50B0C" w:rsidRPr="00E25786" w:rsidRDefault="00D50B0C" w:rsidP="00494224">
            <w:pPr>
              <w:widowControl w:val="0"/>
              <w:tabs>
                <w:tab w:val="left" w:pos="1701"/>
              </w:tabs>
              <w:snapToGrid w:val="0"/>
              <w:jc w:val="both"/>
              <w:rPr>
                <w:sz w:val="22"/>
                <w:szCs w:val="22"/>
              </w:rPr>
            </w:pPr>
            <w:r w:rsidRPr="00E25786">
              <w:rPr>
                <w:sz w:val="22"/>
                <w:szCs w:val="22"/>
              </w:rPr>
              <w:t>Удельный вес светильников, с учетом вновь обустроенных в необходимом и достаточном количестве светильников города Бердска (нарастающим итогом)</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widowControl w:val="0"/>
              <w:jc w:val="center"/>
              <w:rPr>
                <w:sz w:val="22"/>
                <w:szCs w:val="22"/>
              </w:rPr>
            </w:pPr>
            <w:r w:rsidRPr="00E25786">
              <w:rPr>
                <w:sz w:val="22"/>
                <w:szCs w:val="22"/>
              </w:rPr>
              <w:t>59,2</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61,6</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64,0</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65,0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.2.5</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 xml:space="preserve">Удельный вес сетей освещенных объектов, за счет восстановленных и построенных сетей наружного </w:t>
            </w:r>
            <w:r w:rsidRPr="00E25786">
              <w:rPr>
                <w:sz w:val="22"/>
                <w:szCs w:val="22"/>
              </w:rPr>
              <w:lastRenderedPageBreak/>
              <w:t>уличного освещения в общей протяженности сетей наружного уличного освещения в границах города Бердска (нарастающим итогом)</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lastRenderedPageBreak/>
              <w:t>%</w:t>
            </w:r>
          </w:p>
        </w:tc>
        <w:tc>
          <w:tcPr>
            <w:tcW w:w="478" w:type="pct"/>
            <w:shd w:val="clear" w:color="auto" w:fill="auto"/>
            <w:vAlign w:val="center"/>
          </w:tcPr>
          <w:p w:rsidR="00D50B0C" w:rsidRPr="00E25786" w:rsidRDefault="00D50B0C" w:rsidP="00494224">
            <w:pPr>
              <w:widowControl w:val="0"/>
              <w:jc w:val="center"/>
              <w:rPr>
                <w:rFonts w:eastAsia="Calibri"/>
                <w:sz w:val="22"/>
                <w:szCs w:val="22"/>
              </w:rPr>
            </w:pPr>
            <w:r w:rsidRPr="00E25786">
              <w:rPr>
                <w:sz w:val="22"/>
                <w:szCs w:val="22"/>
              </w:rPr>
              <w:t>82,6</w:t>
            </w:r>
          </w:p>
        </w:tc>
        <w:tc>
          <w:tcPr>
            <w:tcW w:w="460" w:type="pct"/>
            <w:shd w:val="clear" w:color="auto" w:fill="auto"/>
            <w:vAlign w:val="center"/>
          </w:tcPr>
          <w:p w:rsidR="00D50B0C" w:rsidRPr="00E25786" w:rsidRDefault="00D50B0C" w:rsidP="00494224">
            <w:pPr>
              <w:widowControl w:val="0"/>
              <w:jc w:val="center"/>
              <w:rPr>
                <w:rFonts w:eastAsia="Calibri"/>
                <w:sz w:val="22"/>
                <w:szCs w:val="22"/>
              </w:rPr>
            </w:pPr>
            <w:r w:rsidRPr="00E25786">
              <w:rPr>
                <w:sz w:val="22"/>
                <w:szCs w:val="22"/>
              </w:rPr>
              <w:t>85,0</w:t>
            </w:r>
          </w:p>
        </w:tc>
        <w:tc>
          <w:tcPr>
            <w:tcW w:w="457" w:type="pct"/>
            <w:shd w:val="clear" w:color="auto" w:fill="auto"/>
            <w:vAlign w:val="center"/>
          </w:tcPr>
          <w:p w:rsidR="00D50B0C" w:rsidRPr="00E25786" w:rsidRDefault="00D50B0C" w:rsidP="00494224">
            <w:pPr>
              <w:widowControl w:val="0"/>
              <w:jc w:val="center"/>
              <w:rPr>
                <w:rFonts w:eastAsia="Calibri"/>
                <w:sz w:val="22"/>
                <w:szCs w:val="22"/>
              </w:rPr>
            </w:pPr>
            <w:r w:rsidRPr="00E25786">
              <w:rPr>
                <w:rFonts w:eastAsia="Calibri"/>
                <w:sz w:val="22"/>
                <w:szCs w:val="22"/>
              </w:rPr>
              <w:t>87,0</w:t>
            </w:r>
          </w:p>
        </w:tc>
        <w:tc>
          <w:tcPr>
            <w:tcW w:w="502" w:type="pct"/>
            <w:shd w:val="clear" w:color="auto" w:fill="auto"/>
            <w:vAlign w:val="center"/>
          </w:tcPr>
          <w:p w:rsidR="00D50B0C" w:rsidRPr="00E25786" w:rsidRDefault="00D50B0C" w:rsidP="00494224">
            <w:pPr>
              <w:widowControl w:val="0"/>
              <w:jc w:val="center"/>
              <w:rPr>
                <w:rFonts w:eastAsia="Calibri"/>
                <w:sz w:val="22"/>
                <w:szCs w:val="22"/>
              </w:rPr>
            </w:pPr>
            <w:r w:rsidRPr="00E25786">
              <w:rPr>
                <w:rFonts w:eastAsia="Calibri"/>
                <w:sz w:val="22"/>
                <w:szCs w:val="22"/>
              </w:rPr>
              <w:t>89,0</w:t>
            </w:r>
          </w:p>
        </w:tc>
      </w:tr>
      <w:tr w:rsidR="00D50B0C" w:rsidRPr="00E25786" w:rsidTr="00A308AD">
        <w:trPr>
          <w:trHeight w:val="146"/>
          <w:jc w:val="center"/>
        </w:trPr>
        <w:tc>
          <w:tcPr>
            <w:tcW w:w="342" w:type="pct"/>
            <w:shd w:val="clear" w:color="auto" w:fill="auto"/>
          </w:tcPr>
          <w:p w:rsidR="00D50B0C" w:rsidRPr="00E25786" w:rsidRDefault="005D7E27" w:rsidP="00494224">
            <w:pPr>
              <w:widowControl w:val="0"/>
              <w:jc w:val="center"/>
              <w:rPr>
                <w:rFonts w:eastAsia="Calibri"/>
                <w:b/>
                <w:sz w:val="22"/>
                <w:szCs w:val="22"/>
                <w:lang w:eastAsia="en-US"/>
              </w:rPr>
            </w:pPr>
            <w:r w:rsidRPr="00E25786">
              <w:rPr>
                <w:rFonts w:eastAsia="Calibri"/>
                <w:b/>
                <w:sz w:val="22"/>
                <w:szCs w:val="22"/>
                <w:lang w:eastAsia="en-US"/>
              </w:rPr>
              <w:lastRenderedPageBreak/>
              <w:t>8</w:t>
            </w:r>
            <w:r w:rsidR="00D50B0C" w:rsidRPr="00E25786">
              <w:rPr>
                <w:rFonts w:eastAsia="Calibri"/>
                <w:b/>
                <w:sz w:val="22"/>
                <w:szCs w:val="22"/>
                <w:lang w:eastAsia="en-US"/>
              </w:rPr>
              <w:t>.3</w:t>
            </w:r>
          </w:p>
        </w:tc>
        <w:tc>
          <w:tcPr>
            <w:tcW w:w="4658" w:type="pct"/>
            <w:gridSpan w:val="6"/>
            <w:shd w:val="clear" w:color="auto" w:fill="auto"/>
          </w:tcPr>
          <w:p w:rsidR="00D50B0C" w:rsidRPr="00E25786" w:rsidRDefault="00D50B0C" w:rsidP="00494224">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E25786">
              <w:rPr>
                <w:b/>
                <w:sz w:val="22"/>
                <w:szCs w:val="22"/>
              </w:rPr>
              <w:t xml:space="preserve">Подпрограмма </w:t>
            </w:r>
            <w:r w:rsidR="004D1BB3" w:rsidRPr="00E25786">
              <w:rPr>
                <w:b/>
                <w:sz w:val="22"/>
                <w:szCs w:val="22"/>
              </w:rPr>
              <w:t>«</w:t>
            </w:r>
            <w:r w:rsidRPr="00E25786">
              <w:rPr>
                <w:b/>
                <w:sz w:val="22"/>
                <w:szCs w:val="22"/>
              </w:rPr>
              <w:t>Газификация города Бердска</w:t>
            </w:r>
            <w:r w:rsidR="004D1BB3" w:rsidRPr="00E25786">
              <w:rPr>
                <w:b/>
                <w:sz w:val="22"/>
                <w:szCs w:val="22"/>
              </w:rPr>
              <w:t>»</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.3.1</w:t>
            </w:r>
          </w:p>
        </w:tc>
        <w:tc>
          <w:tcPr>
            <w:tcW w:w="2432" w:type="pct"/>
            <w:shd w:val="clear" w:color="auto" w:fill="auto"/>
          </w:tcPr>
          <w:p w:rsidR="00D50B0C" w:rsidRPr="00E25786" w:rsidRDefault="00D50B0C" w:rsidP="00494224">
            <w:pPr>
              <w:tabs>
                <w:tab w:val="left" w:pos="1701"/>
              </w:tabs>
              <w:snapToGrid w:val="0"/>
              <w:jc w:val="both"/>
              <w:rPr>
                <w:sz w:val="22"/>
                <w:szCs w:val="22"/>
              </w:rPr>
            </w:pPr>
            <w:r w:rsidRPr="00E25786">
              <w:rPr>
                <w:sz w:val="22"/>
                <w:szCs w:val="22"/>
              </w:rPr>
              <w:t xml:space="preserve">Удельный вес </w:t>
            </w:r>
            <w:proofErr w:type="gramStart"/>
            <w:r w:rsidRPr="00E25786">
              <w:rPr>
                <w:sz w:val="22"/>
                <w:szCs w:val="22"/>
              </w:rPr>
              <w:t>запроектированных</w:t>
            </w:r>
            <w:proofErr w:type="gramEnd"/>
            <w:r w:rsidRPr="00E25786">
              <w:rPr>
                <w:sz w:val="22"/>
                <w:szCs w:val="22"/>
              </w:rPr>
              <w:t xml:space="preserve"> ГНД в необходимой и достаточной протяженности в проектировании ГНД города Бердска</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99,9</w:t>
            </w:r>
          </w:p>
        </w:tc>
        <w:tc>
          <w:tcPr>
            <w:tcW w:w="460"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99,9</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99,9</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99,9</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.3.2</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 xml:space="preserve">Удельный вес </w:t>
            </w:r>
            <w:proofErr w:type="gramStart"/>
            <w:r w:rsidRPr="00E25786">
              <w:rPr>
                <w:sz w:val="22"/>
                <w:szCs w:val="22"/>
              </w:rPr>
              <w:t>построенных</w:t>
            </w:r>
            <w:proofErr w:type="gramEnd"/>
            <w:r w:rsidRPr="00E25786">
              <w:rPr>
                <w:sz w:val="22"/>
                <w:szCs w:val="22"/>
              </w:rPr>
              <w:t xml:space="preserve"> ГВД в общей протяженности ГВД города Бердска</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widowControl w:val="0"/>
              <w:jc w:val="center"/>
              <w:rPr>
                <w:sz w:val="22"/>
                <w:szCs w:val="22"/>
              </w:rPr>
            </w:pPr>
            <w:r w:rsidRPr="00E25786">
              <w:rPr>
                <w:sz w:val="22"/>
                <w:szCs w:val="22"/>
              </w:rPr>
              <w:t>99,9</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99,9</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99,9</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99,9</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.3.3</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 xml:space="preserve">Удельный вес </w:t>
            </w:r>
            <w:proofErr w:type="gramStart"/>
            <w:r w:rsidRPr="00E25786">
              <w:rPr>
                <w:sz w:val="22"/>
                <w:szCs w:val="22"/>
              </w:rPr>
              <w:t>построенных</w:t>
            </w:r>
            <w:proofErr w:type="gramEnd"/>
            <w:r w:rsidRPr="00E25786">
              <w:rPr>
                <w:sz w:val="22"/>
                <w:szCs w:val="22"/>
              </w:rPr>
              <w:t xml:space="preserve"> ГНД в общей протяженности ГНД города Бердска</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widowControl w:val="0"/>
              <w:jc w:val="center"/>
              <w:rPr>
                <w:sz w:val="22"/>
                <w:szCs w:val="22"/>
              </w:rPr>
            </w:pPr>
            <w:r w:rsidRPr="00E25786">
              <w:rPr>
                <w:sz w:val="22"/>
                <w:szCs w:val="22"/>
              </w:rPr>
              <w:t>99,9</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100,0</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100,0</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100,0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.3.4</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Удельный вес жилых домов, получивших технический доступ к услуге газоснабжения, в общем количестве жилых домов индивидуального жилищного фонда города Бердска</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widowControl w:val="0"/>
              <w:jc w:val="center"/>
              <w:rPr>
                <w:sz w:val="22"/>
                <w:szCs w:val="22"/>
              </w:rPr>
            </w:pPr>
            <w:r w:rsidRPr="00E25786">
              <w:rPr>
                <w:sz w:val="22"/>
                <w:szCs w:val="22"/>
              </w:rPr>
              <w:t>91,7</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92,6</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93,0</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94,0</w:t>
            </w:r>
          </w:p>
        </w:tc>
      </w:tr>
      <w:tr w:rsidR="00D50B0C" w:rsidRPr="00E25786" w:rsidTr="00A308AD">
        <w:trPr>
          <w:trHeight w:val="146"/>
          <w:jc w:val="center"/>
        </w:trPr>
        <w:tc>
          <w:tcPr>
            <w:tcW w:w="342" w:type="pct"/>
            <w:shd w:val="clear" w:color="auto" w:fill="auto"/>
          </w:tcPr>
          <w:p w:rsidR="00D50B0C" w:rsidRPr="00E25786" w:rsidRDefault="005D7E27" w:rsidP="00494224">
            <w:pPr>
              <w:widowControl w:val="0"/>
              <w:jc w:val="center"/>
              <w:rPr>
                <w:rFonts w:eastAsia="Calibri"/>
                <w:b/>
                <w:sz w:val="22"/>
                <w:szCs w:val="22"/>
                <w:lang w:eastAsia="en-US"/>
              </w:rPr>
            </w:pPr>
            <w:r w:rsidRPr="00E25786">
              <w:rPr>
                <w:rFonts w:eastAsia="Calibri"/>
                <w:b/>
                <w:sz w:val="22"/>
                <w:szCs w:val="22"/>
                <w:lang w:eastAsia="en-US"/>
              </w:rPr>
              <w:t>8</w:t>
            </w:r>
            <w:r w:rsidR="00D50B0C" w:rsidRPr="00E25786">
              <w:rPr>
                <w:rFonts w:eastAsia="Calibri"/>
                <w:b/>
                <w:sz w:val="22"/>
                <w:szCs w:val="22"/>
                <w:lang w:eastAsia="en-US"/>
              </w:rPr>
              <w:t>.4</w:t>
            </w:r>
          </w:p>
        </w:tc>
        <w:tc>
          <w:tcPr>
            <w:tcW w:w="4658" w:type="pct"/>
            <w:gridSpan w:val="6"/>
            <w:shd w:val="clear" w:color="auto" w:fill="auto"/>
          </w:tcPr>
          <w:p w:rsidR="00D50B0C" w:rsidRPr="00E25786" w:rsidRDefault="00D50B0C" w:rsidP="00494224">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E25786">
              <w:rPr>
                <w:b/>
                <w:sz w:val="22"/>
                <w:szCs w:val="22"/>
              </w:rPr>
              <w:t xml:space="preserve">Подпрограмма </w:t>
            </w:r>
            <w:r w:rsidR="004D1BB3" w:rsidRPr="00E25786">
              <w:rPr>
                <w:b/>
                <w:sz w:val="22"/>
                <w:szCs w:val="22"/>
              </w:rPr>
              <w:t>«</w:t>
            </w:r>
            <w:r w:rsidRPr="00E25786">
              <w:rPr>
                <w:b/>
                <w:sz w:val="22"/>
                <w:szCs w:val="22"/>
              </w:rPr>
              <w:t>Содержание муниципального жилого и нежилого фонда города Бердска, обеспечение деятельности учреждений сферы ЖКХ</w:t>
            </w:r>
            <w:r w:rsidR="004D1BB3" w:rsidRPr="00E25786">
              <w:rPr>
                <w:b/>
                <w:sz w:val="22"/>
                <w:szCs w:val="22"/>
              </w:rPr>
              <w:t>»</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.4.1</w:t>
            </w:r>
          </w:p>
        </w:tc>
        <w:tc>
          <w:tcPr>
            <w:tcW w:w="2432" w:type="pct"/>
            <w:shd w:val="clear" w:color="auto" w:fill="auto"/>
          </w:tcPr>
          <w:p w:rsidR="00D50B0C" w:rsidRPr="00E25786" w:rsidRDefault="00D50B0C" w:rsidP="00494224">
            <w:pPr>
              <w:tabs>
                <w:tab w:val="left" w:pos="1701"/>
              </w:tabs>
              <w:snapToGrid w:val="0"/>
              <w:jc w:val="both"/>
              <w:rPr>
                <w:sz w:val="22"/>
                <w:szCs w:val="22"/>
              </w:rPr>
            </w:pPr>
            <w:r w:rsidRPr="00E25786">
              <w:rPr>
                <w:sz w:val="22"/>
                <w:szCs w:val="22"/>
              </w:rPr>
              <w:t>Изменение динамики выполнение мероприятий по ремонту муниципального жилого и нежилого фонда города Бердска, относительно уровня 2020 года (нарастающим итогом)</w:t>
            </w:r>
          </w:p>
        </w:tc>
        <w:tc>
          <w:tcPr>
            <w:tcW w:w="329" w:type="pct"/>
            <w:shd w:val="clear" w:color="auto" w:fill="auto"/>
            <w:vAlign w:val="center"/>
          </w:tcPr>
          <w:p w:rsidR="00D50B0C" w:rsidRPr="00E25786" w:rsidRDefault="00D50B0C" w:rsidP="00494224">
            <w:pPr>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5,7</w:t>
            </w:r>
          </w:p>
        </w:tc>
        <w:tc>
          <w:tcPr>
            <w:tcW w:w="460"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5,7</w:t>
            </w:r>
          </w:p>
        </w:tc>
        <w:tc>
          <w:tcPr>
            <w:tcW w:w="457"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5,7</w:t>
            </w:r>
          </w:p>
        </w:tc>
        <w:tc>
          <w:tcPr>
            <w:tcW w:w="502" w:type="pct"/>
            <w:shd w:val="clear" w:color="auto" w:fill="auto"/>
            <w:vAlign w:val="center"/>
          </w:tcPr>
          <w:p w:rsidR="00D50B0C" w:rsidRPr="00E25786" w:rsidRDefault="00D50B0C" w:rsidP="00494224">
            <w:pPr>
              <w:pStyle w:val="ConsPlusNormal"/>
              <w:jc w:val="center"/>
              <w:rPr>
                <w:rFonts w:ascii="Times New Roman" w:hAnsi="Times New Roman" w:cs="Times New Roman"/>
                <w:szCs w:val="22"/>
              </w:rPr>
            </w:pPr>
            <w:r w:rsidRPr="00E25786">
              <w:rPr>
                <w:rFonts w:ascii="Times New Roman" w:hAnsi="Times New Roman" w:cs="Times New Roman"/>
                <w:szCs w:val="22"/>
              </w:rPr>
              <w:t>5,7</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.4.2</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Динамика софинансирования в общем объеме сре</w:t>
            </w:r>
            <w:proofErr w:type="gramStart"/>
            <w:r w:rsidRPr="00E25786">
              <w:rPr>
                <w:sz w:val="22"/>
                <w:szCs w:val="22"/>
              </w:rPr>
              <w:t>дств дл</w:t>
            </w:r>
            <w:proofErr w:type="gramEnd"/>
            <w:r w:rsidRPr="00E25786">
              <w:rPr>
                <w:sz w:val="22"/>
                <w:szCs w:val="22"/>
              </w:rPr>
              <w:t>я проведения капитального ремонта общедомового имущества МКД города Бердска, за счет средств бюджета города Бердск</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widowControl w:val="0"/>
              <w:jc w:val="center"/>
              <w:rPr>
                <w:sz w:val="22"/>
                <w:szCs w:val="22"/>
              </w:rPr>
            </w:pPr>
            <w:r w:rsidRPr="00E25786">
              <w:rPr>
                <w:sz w:val="22"/>
                <w:szCs w:val="22"/>
              </w:rPr>
              <w:t>116,6</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116,6</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116,6</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116,6</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.4.3</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Количество проектов по проведению ремонтных мероприятий муниципального жилого и нежилого фонда, по сносу расселенных многоквартирных домов города Бердска</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ед.</w:t>
            </w:r>
          </w:p>
        </w:tc>
        <w:tc>
          <w:tcPr>
            <w:tcW w:w="478" w:type="pct"/>
            <w:shd w:val="clear" w:color="auto" w:fill="auto"/>
            <w:vAlign w:val="center"/>
          </w:tcPr>
          <w:p w:rsidR="00D50B0C" w:rsidRPr="00E25786" w:rsidRDefault="00D50B0C" w:rsidP="00494224">
            <w:pPr>
              <w:widowControl w:val="0"/>
              <w:jc w:val="center"/>
              <w:rPr>
                <w:sz w:val="22"/>
                <w:szCs w:val="22"/>
              </w:rPr>
            </w:pPr>
            <w:r w:rsidRPr="00E25786">
              <w:rPr>
                <w:sz w:val="22"/>
                <w:szCs w:val="22"/>
              </w:rPr>
              <w:t>1</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1</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1</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1</w:t>
            </w:r>
          </w:p>
        </w:tc>
      </w:tr>
      <w:tr w:rsidR="00D50B0C" w:rsidRPr="00E25786" w:rsidTr="00A308AD">
        <w:trPr>
          <w:trHeight w:val="146"/>
          <w:jc w:val="center"/>
        </w:trPr>
        <w:tc>
          <w:tcPr>
            <w:tcW w:w="342" w:type="pct"/>
            <w:shd w:val="clear" w:color="auto" w:fill="auto"/>
          </w:tcPr>
          <w:p w:rsidR="00D50B0C" w:rsidRPr="00E25786" w:rsidRDefault="005D7E27" w:rsidP="00494224">
            <w:pPr>
              <w:widowControl w:val="0"/>
              <w:jc w:val="center"/>
              <w:rPr>
                <w:rFonts w:eastAsia="Calibri"/>
                <w:b/>
                <w:sz w:val="22"/>
                <w:szCs w:val="22"/>
                <w:lang w:eastAsia="en-US"/>
              </w:rPr>
            </w:pPr>
            <w:r w:rsidRPr="00E25786">
              <w:rPr>
                <w:rFonts w:eastAsia="Calibri"/>
                <w:b/>
                <w:sz w:val="22"/>
                <w:szCs w:val="22"/>
                <w:lang w:eastAsia="en-US"/>
              </w:rPr>
              <w:t>8</w:t>
            </w:r>
            <w:r w:rsidR="00D50B0C" w:rsidRPr="00E25786">
              <w:rPr>
                <w:rFonts w:eastAsia="Calibri"/>
                <w:b/>
                <w:sz w:val="22"/>
                <w:szCs w:val="22"/>
                <w:lang w:eastAsia="en-US"/>
              </w:rPr>
              <w:t>.5</w:t>
            </w:r>
          </w:p>
        </w:tc>
        <w:tc>
          <w:tcPr>
            <w:tcW w:w="4658" w:type="pct"/>
            <w:gridSpan w:val="6"/>
            <w:shd w:val="clear" w:color="auto" w:fill="auto"/>
          </w:tcPr>
          <w:p w:rsidR="00D50B0C" w:rsidRPr="00E25786" w:rsidRDefault="00D50B0C" w:rsidP="00494224">
            <w:pPr>
              <w:widowControl w:val="0"/>
              <w:jc w:val="both"/>
              <w:rPr>
                <w:b/>
                <w:sz w:val="22"/>
                <w:szCs w:val="22"/>
              </w:rPr>
            </w:pPr>
            <w:r w:rsidRPr="00E25786">
              <w:rPr>
                <w:b/>
                <w:sz w:val="22"/>
                <w:szCs w:val="22"/>
              </w:rPr>
              <w:t xml:space="preserve">Подпрограмма </w:t>
            </w:r>
            <w:r w:rsidR="004D1BB3" w:rsidRPr="00E25786">
              <w:rPr>
                <w:b/>
                <w:sz w:val="22"/>
                <w:szCs w:val="22"/>
              </w:rPr>
              <w:t>«</w:t>
            </w:r>
            <w:r w:rsidRPr="00E25786">
              <w:rPr>
                <w:b/>
                <w:sz w:val="22"/>
                <w:szCs w:val="22"/>
              </w:rPr>
              <w:t xml:space="preserve">Восстановление и устройство циркуляционных </w:t>
            </w:r>
            <w:proofErr w:type="gramStart"/>
            <w:r w:rsidRPr="00E25786">
              <w:rPr>
                <w:b/>
                <w:sz w:val="22"/>
                <w:szCs w:val="22"/>
              </w:rPr>
              <w:t>трубопроводов систем горячего водоснабжения многоквартирных домов города Бердска</w:t>
            </w:r>
            <w:proofErr w:type="gramEnd"/>
            <w:r w:rsidR="004D1BB3" w:rsidRPr="00E25786">
              <w:rPr>
                <w:b/>
                <w:sz w:val="22"/>
                <w:szCs w:val="22"/>
              </w:rPr>
              <w:t>»</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.5.1</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Удельный вес трубопроводов с построенной системой ГВС в общей протяженности трубопроводов системы ГВС города Бердска (нарастающим итогом)</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snapToGrid w:val="0"/>
              <w:jc w:val="center"/>
              <w:rPr>
                <w:sz w:val="22"/>
                <w:szCs w:val="22"/>
              </w:rPr>
            </w:pPr>
            <w:r w:rsidRPr="00E25786">
              <w:rPr>
                <w:sz w:val="22"/>
                <w:szCs w:val="22"/>
              </w:rPr>
              <w:t>88,1</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88,1</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88,1</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88,1</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.5.2</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Удельный вес трубопроводов с построенной циркуляционной системой ГВС в необходимой и достаточной протяженности трубопроводов таковой системы ГВС города Бердска (нарастающим итогом)</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snapToGrid w:val="0"/>
              <w:jc w:val="center"/>
              <w:rPr>
                <w:sz w:val="22"/>
                <w:szCs w:val="22"/>
              </w:rPr>
            </w:pPr>
            <w:r w:rsidRPr="00E25786">
              <w:rPr>
                <w:sz w:val="22"/>
                <w:szCs w:val="22"/>
              </w:rPr>
              <w:t>90,4</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90,4</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90,4</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90,4</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8</w:t>
            </w:r>
            <w:r w:rsidR="00D50B0C" w:rsidRPr="00E25786">
              <w:rPr>
                <w:rFonts w:eastAsia="Calibri"/>
                <w:sz w:val="22"/>
                <w:szCs w:val="22"/>
                <w:lang w:eastAsia="en-US"/>
              </w:rPr>
              <w:t>.5.3</w:t>
            </w:r>
          </w:p>
        </w:tc>
        <w:tc>
          <w:tcPr>
            <w:tcW w:w="2432" w:type="pct"/>
            <w:shd w:val="clear" w:color="auto" w:fill="auto"/>
          </w:tcPr>
          <w:p w:rsidR="00D50B0C" w:rsidRPr="00E25786" w:rsidRDefault="00D50B0C" w:rsidP="00494224">
            <w:pPr>
              <w:widowControl w:val="0"/>
              <w:jc w:val="both"/>
              <w:rPr>
                <w:sz w:val="22"/>
                <w:szCs w:val="22"/>
              </w:rPr>
            </w:pPr>
            <w:r w:rsidRPr="00E25786">
              <w:rPr>
                <w:sz w:val="22"/>
                <w:szCs w:val="22"/>
              </w:rPr>
              <w:t>Удельный вес МКД без нормативной температуры воды системы ГВС в общем количестве МКД города Бердска</w:t>
            </w:r>
          </w:p>
        </w:tc>
        <w:tc>
          <w:tcPr>
            <w:tcW w:w="329" w:type="pct"/>
            <w:shd w:val="clear" w:color="auto" w:fill="auto"/>
            <w:vAlign w:val="center"/>
          </w:tcPr>
          <w:p w:rsidR="00D50B0C" w:rsidRPr="00E25786" w:rsidRDefault="00D50B0C" w:rsidP="00494224">
            <w:pPr>
              <w:widowControl w:val="0"/>
              <w:tabs>
                <w:tab w:val="left" w:pos="1701"/>
              </w:tabs>
              <w:snapToGrid w:val="0"/>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snapToGrid w:val="0"/>
              <w:jc w:val="center"/>
              <w:rPr>
                <w:sz w:val="22"/>
                <w:szCs w:val="22"/>
              </w:rPr>
            </w:pPr>
            <w:r w:rsidRPr="00E25786">
              <w:rPr>
                <w:sz w:val="22"/>
                <w:szCs w:val="22"/>
              </w:rPr>
              <w:t>19,5</w:t>
            </w:r>
          </w:p>
        </w:tc>
        <w:tc>
          <w:tcPr>
            <w:tcW w:w="460" w:type="pct"/>
            <w:shd w:val="clear" w:color="auto" w:fill="auto"/>
            <w:vAlign w:val="center"/>
          </w:tcPr>
          <w:p w:rsidR="00D50B0C" w:rsidRPr="00E25786" w:rsidRDefault="00D50B0C" w:rsidP="00494224">
            <w:pPr>
              <w:widowControl w:val="0"/>
              <w:jc w:val="center"/>
              <w:rPr>
                <w:sz w:val="22"/>
                <w:szCs w:val="22"/>
              </w:rPr>
            </w:pPr>
            <w:r w:rsidRPr="00E25786">
              <w:rPr>
                <w:sz w:val="22"/>
                <w:szCs w:val="22"/>
              </w:rPr>
              <w:t>19,5</w:t>
            </w:r>
          </w:p>
        </w:tc>
        <w:tc>
          <w:tcPr>
            <w:tcW w:w="457" w:type="pct"/>
            <w:shd w:val="clear" w:color="auto" w:fill="auto"/>
            <w:vAlign w:val="center"/>
          </w:tcPr>
          <w:p w:rsidR="00D50B0C" w:rsidRPr="00E25786" w:rsidRDefault="00D50B0C" w:rsidP="00494224">
            <w:pPr>
              <w:widowControl w:val="0"/>
              <w:jc w:val="center"/>
              <w:rPr>
                <w:sz w:val="22"/>
                <w:szCs w:val="22"/>
              </w:rPr>
            </w:pPr>
            <w:r w:rsidRPr="00E25786">
              <w:rPr>
                <w:sz w:val="22"/>
                <w:szCs w:val="22"/>
              </w:rPr>
              <w:t>19,5</w:t>
            </w:r>
          </w:p>
        </w:tc>
        <w:tc>
          <w:tcPr>
            <w:tcW w:w="502" w:type="pct"/>
            <w:shd w:val="clear" w:color="auto" w:fill="auto"/>
            <w:vAlign w:val="center"/>
          </w:tcPr>
          <w:p w:rsidR="00D50B0C" w:rsidRPr="00E25786" w:rsidRDefault="00D50B0C" w:rsidP="00494224">
            <w:pPr>
              <w:widowControl w:val="0"/>
              <w:jc w:val="center"/>
              <w:rPr>
                <w:sz w:val="22"/>
                <w:szCs w:val="22"/>
              </w:rPr>
            </w:pPr>
            <w:r w:rsidRPr="00E25786">
              <w:rPr>
                <w:sz w:val="22"/>
                <w:szCs w:val="22"/>
              </w:rPr>
              <w:t>19,5</w:t>
            </w:r>
          </w:p>
        </w:tc>
      </w:tr>
      <w:tr w:rsidR="00D50B0C" w:rsidRPr="00E25786" w:rsidTr="00A308AD">
        <w:trPr>
          <w:trHeight w:val="146"/>
          <w:jc w:val="center"/>
        </w:trPr>
        <w:tc>
          <w:tcPr>
            <w:tcW w:w="342" w:type="pct"/>
            <w:shd w:val="clear" w:color="auto" w:fill="auto"/>
          </w:tcPr>
          <w:p w:rsidR="00D50B0C" w:rsidRPr="00E25786" w:rsidRDefault="005D7E27" w:rsidP="00494224">
            <w:pPr>
              <w:widowControl w:val="0"/>
              <w:jc w:val="center"/>
              <w:rPr>
                <w:rFonts w:eastAsia="Calibri"/>
                <w:b/>
                <w:sz w:val="22"/>
                <w:szCs w:val="22"/>
                <w:lang w:eastAsia="en-US"/>
              </w:rPr>
            </w:pPr>
            <w:r w:rsidRPr="00E25786">
              <w:rPr>
                <w:rFonts w:eastAsia="Calibri"/>
                <w:b/>
                <w:sz w:val="22"/>
                <w:szCs w:val="22"/>
                <w:lang w:eastAsia="en-US"/>
              </w:rPr>
              <w:t>9</w:t>
            </w:r>
          </w:p>
        </w:tc>
        <w:tc>
          <w:tcPr>
            <w:tcW w:w="4658" w:type="pct"/>
            <w:gridSpan w:val="6"/>
            <w:shd w:val="clear" w:color="auto" w:fill="auto"/>
            <w:vAlign w:val="center"/>
          </w:tcPr>
          <w:p w:rsidR="00D50B0C" w:rsidRPr="00E25786" w:rsidRDefault="00D50B0C" w:rsidP="006E7CE4">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Благоустройство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08.04.2015 № 1304)</w:t>
            </w:r>
            <w:r w:rsidRPr="00E25786">
              <w:rPr>
                <w:rStyle w:val="afe"/>
                <w:rFonts w:ascii="Times New Roman" w:hAnsi="Times New Roman" w:cs="Times New Roman"/>
                <w:b/>
                <w:sz w:val="22"/>
                <w:szCs w:val="22"/>
              </w:rPr>
              <w:t xml:space="preserve"> </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.1</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Количество разработанной проектно-сметной документации по ремонту внутриквартальных территорий общего пользования (тротуаров, пешеходных дорожек, парковок) города Бердска, в т.ч. к социально-значимым объектам (медицинские и общеобразовательные учреждения)</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шт.</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1</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0</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0</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.2</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Удельный вес протяженности отремонтированных пешеходных тротуаров в общей площади тротуаров города Бердска</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55,3</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55,4</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55,4</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55,4</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lastRenderedPageBreak/>
              <w:t>9</w:t>
            </w:r>
            <w:r w:rsidR="00D50B0C" w:rsidRPr="00E25786">
              <w:rPr>
                <w:rFonts w:eastAsia="Calibri"/>
                <w:sz w:val="22"/>
                <w:szCs w:val="22"/>
                <w:lang w:eastAsia="en-US"/>
              </w:rPr>
              <w:t>.3</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Удельный вес протяженности отремонтированной проезжей части внутриквартальных дорог в общей площади внутриквартальных дорог города Бердска (нарастающим итогом)</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27,5</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28,0</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28,5</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29,0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.4</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Изменение динамики выполнения мероприятий по обеспечению безопасности дорожного движения на внутриквартальных территориях, прилегающих к общеобразовательным учреждениям города Бердска относительно уровня 2016 года</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0,0</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0,0</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0,0</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0,0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.5</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Изменение динамики выполнения мероприятий по обустройству и содержанию цветников и газонов города Бердска относительно уровня 2014 года</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543,8</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543,8</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543,8</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543,8</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.6</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Изменение динамики выполнения мероприятий по вырубке деревьев на территории города Бердска относительно уровня 2014 года (нарастающим итогом)</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150,5</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150,5</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150,5</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150,5</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.7</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Изменение динамики выполнения мероприятий по санитарной обрезке зеленых насаждений города Бердска относительно уровня 2014 года</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48,9</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48,9</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48,9</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48,9</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.8</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Удельный вес по обустройству малых архитектурных форм в общем количестве малых архитектурных форм города Бердска (нарастающим итогом)</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189,1</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190,5</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191,9</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192,0</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.9</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Изменение динамики выполнения мероприятий по организации ритуальных услуг и содержанию мест захоронения города Бердска относительно уровня 2014 (ежегодно)</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180,4</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180,4</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180,4</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180,4</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.10</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Изменение динамики выполнения мероприятий по текущему содержанию приюта для животных города Бердска относительно уровня 2014 года (ежегодно)</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263,8</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263,8</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263,8</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-263,8</w:t>
            </w:r>
          </w:p>
        </w:tc>
      </w:tr>
      <w:tr w:rsidR="00D50B0C" w:rsidRPr="00E25786" w:rsidTr="003E20EE">
        <w:trPr>
          <w:trHeight w:val="146"/>
          <w:jc w:val="center"/>
        </w:trPr>
        <w:tc>
          <w:tcPr>
            <w:tcW w:w="342" w:type="pct"/>
            <w:shd w:val="clear" w:color="auto" w:fill="auto"/>
          </w:tcPr>
          <w:p w:rsidR="00D50B0C"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9</w:t>
            </w:r>
            <w:r w:rsidR="00D50B0C" w:rsidRPr="00E25786">
              <w:rPr>
                <w:rFonts w:eastAsia="Calibri"/>
                <w:sz w:val="22"/>
                <w:szCs w:val="22"/>
                <w:lang w:eastAsia="en-US"/>
              </w:rPr>
              <w:t>.11</w:t>
            </w:r>
          </w:p>
        </w:tc>
        <w:tc>
          <w:tcPr>
            <w:tcW w:w="2432" w:type="pct"/>
            <w:shd w:val="clear" w:color="auto" w:fill="auto"/>
          </w:tcPr>
          <w:p w:rsidR="00D50B0C" w:rsidRPr="00E25786" w:rsidRDefault="00D50B0C" w:rsidP="00494224">
            <w:pPr>
              <w:widowControl w:val="0"/>
              <w:jc w:val="both"/>
              <w:rPr>
                <w:rFonts w:eastAsia="Calibri"/>
                <w:sz w:val="22"/>
                <w:szCs w:val="22"/>
              </w:rPr>
            </w:pPr>
            <w:r w:rsidRPr="00E25786">
              <w:rPr>
                <w:rFonts w:eastAsia="Calibri"/>
                <w:sz w:val="22"/>
                <w:szCs w:val="22"/>
              </w:rPr>
              <w:t xml:space="preserve">Изменение динамики выполнения мероприятий по ремонту дворовых территорий проездов МКД города Бердска с предоставлением грантов относительно уровня 2014 года (нарастающим итогом) </w:t>
            </w:r>
          </w:p>
        </w:tc>
        <w:tc>
          <w:tcPr>
            <w:tcW w:w="329" w:type="pct"/>
            <w:shd w:val="clear" w:color="auto" w:fill="auto"/>
            <w:vAlign w:val="center"/>
          </w:tcPr>
          <w:p w:rsidR="00D50B0C" w:rsidRPr="00E25786" w:rsidRDefault="00D50B0C" w:rsidP="00494224">
            <w:pPr>
              <w:jc w:val="center"/>
              <w:rPr>
                <w:sz w:val="22"/>
                <w:szCs w:val="22"/>
              </w:rPr>
            </w:pPr>
            <w:r w:rsidRPr="00E25786">
              <w:rPr>
                <w:sz w:val="22"/>
                <w:szCs w:val="22"/>
              </w:rPr>
              <w:t>%</w:t>
            </w:r>
          </w:p>
        </w:tc>
        <w:tc>
          <w:tcPr>
            <w:tcW w:w="478" w:type="pct"/>
            <w:shd w:val="clear" w:color="auto" w:fill="auto"/>
            <w:vAlign w:val="center"/>
          </w:tcPr>
          <w:p w:rsidR="00D50B0C" w:rsidRPr="00E25786" w:rsidRDefault="00D50B0C" w:rsidP="00494224">
            <w:pPr>
              <w:jc w:val="center"/>
              <w:rPr>
                <w:sz w:val="22"/>
                <w:szCs w:val="22"/>
              </w:rPr>
            </w:pPr>
            <w:r w:rsidRPr="00E25786">
              <w:rPr>
                <w:sz w:val="22"/>
                <w:szCs w:val="22"/>
              </w:rPr>
              <w:t>29,4</w:t>
            </w:r>
          </w:p>
        </w:tc>
        <w:tc>
          <w:tcPr>
            <w:tcW w:w="460" w:type="pct"/>
            <w:shd w:val="clear" w:color="auto" w:fill="auto"/>
            <w:vAlign w:val="center"/>
          </w:tcPr>
          <w:p w:rsidR="00D50B0C" w:rsidRPr="00E25786" w:rsidRDefault="00D50B0C" w:rsidP="00494224">
            <w:pPr>
              <w:jc w:val="center"/>
              <w:rPr>
                <w:sz w:val="22"/>
                <w:szCs w:val="22"/>
              </w:rPr>
            </w:pPr>
            <w:r w:rsidRPr="00E25786">
              <w:rPr>
                <w:sz w:val="22"/>
                <w:szCs w:val="22"/>
              </w:rPr>
              <w:t>29,4</w:t>
            </w:r>
          </w:p>
        </w:tc>
        <w:tc>
          <w:tcPr>
            <w:tcW w:w="457" w:type="pct"/>
            <w:shd w:val="clear" w:color="auto" w:fill="auto"/>
            <w:vAlign w:val="center"/>
          </w:tcPr>
          <w:p w:rsidR="00D50B0C" w:rsidRPr="00E25786" w:rsidRDefault="00D50B0C" w:rsidP="00494224">
            <w:pPr>
              <w:jc w:val="center"/>
              <w:rPr>
                <w:sz w:val="22"/>
                <w:szCs w:val="22"/>
              </w:rPr>
            </w:pPr>
            <w:r w:rsidRPr="00E25786">
              <w:rPr>
                <w:sz w:val="22"/>
                <w:szCs w:val="22"/>
              </w:rPr>
              <w:t>29,4</w:t>
            </w:r>
          </w:p>
        </w:tc>
        <w:tc>
          <w:tcPr>
            <w:tcW w:w="502" w:type="pct"/>
            <w:shd w:val="clear" w:color="auto" w:fill="auto"/>
            <w:vAlign w:val="center"/>
          </w:tcPr>
          <w:p w:rsidR="00D50B0C" w:rsidRPr="00E25786" w:rsidRDefault="00D50B0C" w:rsidP="00494224">
            <w:pPr>
              <w:jc w:val="center"/>
              <w:rPr>
                <w:sz w:val="22"/>
                <w:szCs w:val="22"/>
              </w:rPr>
            </w:pPr>
            <w:r w:rsidRPr="00E25786">
              <w:rPr>
                <w:sz w:val="22"/>
                <w:szCs w:val="22"/>
              </w:rPr>
              <w:t>29,4</w:t>
            </w:r>
          </w:p>
        </w:tc>
      </w:tr>
      <w:tr w:rsidR="005D7E27" w:rsidRPr="00E25786" w:rsidTr="00914CE1">
        <w:trPr>
          <w:trHeight w:val="146"/>
          <w:jc w:val="center"/>
        </w:trPr>
        <w:tc>
          <w:tcPr>
            <w:tcW w:w="342" w:type="pct"/>
            <w:shd w:val="clear" w:color="auto" w:fill="auto"/>
          </w:tcPr>
          <w:p w:rsidR="005D7E27" w:rsidRPr="00E25786" w:rsidRDefault="005D7E27" w:rsidP="00494224">
            <w:pPr>
              <w:widowControl w:val="0"/>
              <w:jc w:val="center"/>
              <w:rPr>
                <w:rFonts w:eastAsia="Calibri"/>
                <w:b/>
                <w:sz w:val="22"/>
                <w:szCs w:val="22"/>
                <w:lang w:eastAsia="en-US"/>
              </w:rPr>
            </w:pPr>
            <w:r w:rsidRPr="00E25786">
              <w:rPr>
                <w:rFonts w:eastAsia="Calibri"/>
                <w:b/>
                <w:sz w:val="22"/>
                <w:szCs w:val="22"/>
                <w:lang w:eastAsia="en-US"/>
              </w:rPr>
              <w:t>10</w:t>
            </w:r>
          </w:p>
        </w:tc>
        <w:tc>
          <w:tcPr>
            <w:tcW w:w="4658" w:type="pct"/>
            <w:gridSpan w:val="6"/>
            <w:shd w:val="clear" w:color="auto" w:fill="auto"/>
            <w:vAlign w:val="center"/>
          </w:tcPr>
          <w:p w:rsidR="005D7E27" w:rsidRPr="00E25786" w:rsidRDefault="005D7E27" w:rsidP="00494224">
            <w:pPr>
              <w:tabs>
                <w:tab w:val="left" w:pos="7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Формирование современной среды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26.03.2018 № 740)</w:t>
            </w:r>
          </w:p>
        </w:tc>
      </w:tr>
      <w:tr w:rsidR="005D7E27" w:rsidRPr="00E25786" w:rsidTr="003E20EE">
        <w:trPr>
          <w:trHeight w:val="146"/>
          <w:jc w:val="center"/>
        </w:trPr>
        <w:tc>
          <w:tcPr>
            <w:tcW w:w="342" w:type="pct"/>
            <w:shd w:val="clear" w:color="auto" w:fill="auto"/>
          </w:tcPr>
          <w:p w:rsidR="005D7E27"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10.1</w:t>
            </w:r>
          </w:p>
        </w:tc>
        <w:tc>
          <w:tcPr>
            <w:tcW w:w="2432" w:type="pct"/>
            <w:shd w:val="clear" w:color="auto" w:fill="auto"/>
          </w:tcPr>
          <w:p w:rsidR="005D7E27" w:rsidRPr="00E25786" w:rsidRDefault="005D7E27" w:rsidP="00494224">
            <w:pPr>
              <w:widowControl w:val="0"/>
              <w:jc w:val="both"/>
              <w:rPr>
                <w:sz w:val="22"/>
                <w:szCs w:val="22"/>
              </w:rPr>
            </w:pPr>
            <w:r w:rsidRPr="00E25786">
              <w:rPr>
                <w:sz w:val="22"/>
                <w:szCs w:val="22"/>
              </w:rPr>
              <w:t xml:space="preserve">Количество благоустроенных дворовых территории, многоквартирных домов в рамках муниципальной программы </w:t>
            </w:r>
          </w:p>
        </w:tc>
        <w:tc>
          <w:tcPr>
            <w:tcW w:w="329" w:type="pct"/>
            <w:shd w:val="clear" w:color="auto" w:fill="auto"/>
            <w:vAlign w:val="center"/>
          </w:tcPr>
          <w:p w:rsidR="005D7E27" w:rsidRPr="00E25786" w:rsidRDefault="005D7E27" w:rsidP="00494224">
            <w:pPr>
              <w:widowControl w:val="0"/>
              <w:jc w:val="center"/>
              <w:rPr>
                <w:rFonts w:eastAsia="Calibri"/>
                <w:sz w:val="22"/>
                <w:szCs w:val="22"/>
              </w:rPr>
            </w:pPr>
            <w:r w:rsidRPr="00E25786">
              <w:rPr>
                <w:rFonts w:eastAsia="Calibri"/>
                <w:sz w:val="22"/>
                <w:szCs w:val="22"/>
              </w:rPr>
              <w:t>ед.</w:t>
            </w:r>
          </w:p>
        </w:tc>
        <w:tc>
          <w:tcPr>
            <w:tcW w:w="478"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8</w:t>
            </w:r>
          </w:p>
        </w:tc>
        <w:tc>
          <w:tcPr>
            <w:tcW w:w="460"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13</w:t>
            </w:r>
          </w:p>
        </w:tc>
        <w:tc>
          <w:tcPr>
            <w:tcW w:w="457"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3</w:t>
            </w:r>
          </w:p>
        </w:tc>
        <w:tc>
          <w:tcPr>
            <w:tcW w:w="502"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4</w:t>
            </w:r>
          </w:p>
        </w:tc>
      </w:tr>
      <w:tr w:rsidR="005D7E27" w:rsidRPr="00E25786" w:rsidTr="003E20EE">
        <w:trPr>
          <w:trHeight w:val="146"/>
          <w:jc w:val="center"/>
        </w:trPr>
        <w:tc>
          <w:tcPr>
            <w:tcW w:w="342" w:type="pct"/>
            <w:shd w:val="clear" w:color="auto" w:fill="auto"/>
          </w:tcPr>
          <w:p w:rsidR="005D7E27"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10.2</w:t>
            </w:r>
          </w:p>
        </w:tc>
        <w:tc>
          <w:tcPr>
            <w:tcW w:w="2432" w:type="pct"/>
            <w:shd w:val="clear" w:color="auto" w:fill="auto"/>
          </w:tcPr>
          <w:p w:rsidR="005D7E27" w:rsidRPr="00E25786" w:rsidRDefault="005D7E27" w:rsidP="00494224">
            <w:pPr>
              <w:widowControl w:val="0"/>
              <w:jc w:val="both"/>
              <w:rPr>
                <w:sz w:val="22"/>
                <w:szCs w:val="22"/>
              </w:rPr>
            </w:pPr>
            <w:r w:rsidRPr="00E25786">
              <w:rPr>
                <w:sz w:val="22"/>
                <w:szCs w:val="22"/>
              </w:rPr>
              <w:t xml:space="preserve">Доля благоустроенных дворовых территорий многоквартирных домов в рамках муниципальной программы от общего количества дворовых территорий города Бердска </w:t>
            </w:r>
          </w:p>
        </w:tc>
        <w:tc>
          <w:tcPr>
            <w:tcW w:w="329" w:type="pct"/>
            <w:shd w:val="clear" w:color="auto" w:fill="auto"/>
            <w:vAlign w:val="center"/>
          </w:tcPr>
          <w:p w:rsidR="005D7E27" w:rsidRPr="00E25786" w:rsidRDefault="005D7E27" w:rsidP="00494224">
            <w:pPr>
              <w:widowControl w:val="0"/>
              <w:jc w:val="center"/>
              <w:rPr>
                <w:rFonts w:eastAsia="Calibri"/>
                <w:sz w:val="22"/>
                <w:szCs w:val="22"/>
              </w:rPr>
            </w:pPr>
            <w:r w:rsidRPr="00E25786">
              <w:rPr>
                <w:rFonts w:eastAsia="Calibri"/>
                <w:sz w:val="22"/>
                <w:szCs w:val="22"/>
              </w:rPr>
              <w:t>%</w:t>
            </w:r>
          </w:p>
        </w:tc>
        <w:tc>
          <w:tcPr>
            <w:tcW w:w="478"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1,5</w:t>
            </w:r>
          </w:p>
        </w:tc>
        <w:tc>
          <w:tcPr>
            <w:tcW w:w="460"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2,4</w:t>
            </w:r>
          </w:p>
        </w:tc>
        <w:tc>
          <w:tcPr>
            <w:tcW w:w="457"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0,5</w:t>
            </w:r>
          </w:p>
        </w:tc>
        <w:tc>
          <w:tcPr>
            <w:tcW w:w="502"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0,7</w:t>
            </w:r>
          </w:p>
        </w:tc>
      </w:tr>
      <w:tr w:rsidR="005D7E27" w:rsidRPr="00E25786" w:rsidTr="003E20EE">
        <w:trPr>
          <w:trHeight w:val="146"/>
          <w:jc w:val="center"/>
        </w:trPr>
        <w:tc>
          <w:tcPr>
            <w:tcW w:w="342" w:type="pct"/>
            <w:shd w:val="clear" w:color="auto" w:fill="auto"/>
          </w:tcPr>
          <w:p w:rsidR="005D7E27"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10.3</w:t>
            </w:r>
          </w:p>
        </w:tc>
        <w:tc>
          <w:tcPr>
            <w:tcW w:w="2432" w:type="pct"/>
            <w:shd w:val="clear" w:color="auto" w:fill="auto"/>
          </w:tcPr>
          <w:p w:rsidR="005D7E27" w:rsidRPr="00E25786" w:rsidRDefault="005D7E27" w:rsidP="00494224">
            <w:pPr>
              <w:widowControl w:val="0"/>
              <w:jc w:val="both"/>
              <w:rPr>
                <w:sz w:val="22"/>
                <w:szCs w:val="22"/>
              </w:rPr>
            </w:pPr>
            <w:r w:rsidRPr="00E25786">
              <w:rPr>
                <w:sz w:val="22"/>
                <w:szCs w:val="22"/>
              </w:rPr>
              <w:t>Доля финансового участия заинтересованных лиц в выполнении минимального и дополнительного перечня работ по благоустройству дворовых территорий многоквартирных домов от общей стоимости работ минимального и дополнительного перечня, включенных в муниципальную программу</w:t>
            </w:r>
          </w:p>
        </w:tc>
        <w:tc>
          <w:tcPr>
            <w:tcW w:w="329" w:type="pct"/>
            <w:shd w:val="clear" w:color="auto" w:fill="auto"/>
            <w:vAlign w:val="center"/>
          </w:tcPr>
          <w:p w:rsidR="005D7E27" w:rsidRPr="00E25786" w:rsidRDefault="005D7E27" w:rsidP="00494224">
            <w:pPr>
              <w:widowControl w:val="0"/>
              <w:jc w:val="center"/>
              <w:rPr>
                <w:rFonts w:eastAsia="Calibri"/>
                <w:sz w:val="22"/>
                <w:szCs w:val="22"/>
              </w:rPr>
            </w:pPr>
            <w:r w:rsidRPr="00E25786">
              <w:rPr>
                <w:rFonts w:eastAsia="Calibri"/>
                <w:sz w:val="22"/>
                <w:szCs w:val="22"/>
              </w:rPr>
              <w:t>%</w:t>
            </w:r>
          </w:p>
        </w:tc>
        <w:tc>
          <w:tcPr>
            <w:tcW w:w="478"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5,0</w:t>
            </w:r>
          </w:p>
        </w:tc>
        <w:tc>
          <w:tcPr>
            <w:tcW w:w="460"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5,0</w:t>
            </w:r>
          </w:p>
        </w:tc>
        <w:tc>
          <w:tcPr>
            <w:tcW w:w="457"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5,0</w:t>
            </w:r>
          </w:p>
        </w:tc>
        <w:tc>
          <w:tcPr>
            <w:tcW w:w="502"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5,0</w:t>
            </w:r>
          </w:p>
        </w:tc>
      </w:tr>
      <w:tr w:rsidR="005D7E27" w:rsidRPr="00E25786" w:rsidTr="003E20EE">
        <w:trPr>
          <w:trHeight w:val="146"/>
          <w:jc w:val="center"/>
        </w:trPr>
        <w:tc>
          <w:tcPr>
            <w:tcW w:w="342" w:type="pct"/>
            <w:shd w:val="clear" w:color="auto" w:fill="auto"/>
          </w:tcPr>
          <w:p w:rsidR="005D7E27" w:rsidRPr="00E25786" w:rsidRDefault="005D7E27" w:rsidP="00494224">
            <w:pPr>
              <w:widowControl w:val="0"/>
              <w:jc w:val="center"/>
              <w:rPr>
                <w:rFonts w:eastAsia="Calibri"/>
                <w:sz w:val="22"/>
                <w:szCs w:val="22"/>
                <w:lang w:eastAsia="en-US"/>
              </w:rPr>
            </w:pPr>
            <w:r w:rsidRPr="00E25786">
              <w:rPr>
                <w:rFonts w:eastAsia="Calibri"/>
                <w:sz w:val="22"/>
                <w:szCs w:val="22"/>
                <w:lang w:eastAsia="en-US"/>
              </w:rPr>
              <w:t>10.4</w:t>
            </w:r>
          </w:p>
        </w:tc>
        <w:tc>
          <w:tcPr>
            <w:tcW w:w="2432" w:type="pct"/>
            <w:shd w:val="clear" w:color="auto" w:fill="auto"/>
          </w:tcPr>
          <w:p w:rsidR="005D7E27" w:rsidRPr="00E25786" w:rsidRDefault="005D7E27" w:rsidP="00494224">
            <w:pPr>
              <w:widowControl w:val="0"/>
              <w:jc w:val="both"/>
              <w:rPr>
                <w:sz w:val="22"/>
                <w:szCs w:val="22"/>
              </w:rPr>
            </w:pPr>
            <w:r w:rsidRPr="00E25786">
              <w:rPr>
                <w:sz w:val="22"/>
                <w:szCs w:val="22"/>
              </w:rPr>
              <w:t>Количество благоустроенных общественных территорий в рамках муниципальной программы</w:t>
            </w:r>
          </w:p>
        </w:tc>
        <w:tc>
          <w:tcPr>
            <w:tcW w:w="329" w:type="pct"/>
            <w:shd w:val="clear" w:color="auto" w:fill="auto"/>
            <w:vAlign w:val="center"/>
          </w:tcPr>
          <w:p w:rsidR="005D7E27" w:rsidRPr="00E25786" w:rsidRDefault="005D7E27" w:rsidP="00494224">
            <w:pPr>
              <w:widowControl w:val="0"/>
              <w:jc w:val="center"/>
              <w:rPr>
                <w:rFonts w:eastAsia="Calibri"/>
                <w:sz w:val="22"/>
                <w:szCs w:val="22"/>
              </w:rPr>
            </w:pPr>
            <w:r w:rsidRPr="00E25786">
              <w:rPr>
                <w:rFonts w:eastAsia="Calibri"/>
                <w:sz w:val="22"/>
                <w:szCs w:val="22"/>
              </w:rPr>
              <w:t>ед.</w:t>
            </w:r>
          </w:p>
        </w:tc>
        <w:tc>
          <w:tcPr>
            <w:tcW w:w="478"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1</w:t>
            </w:r>
          </w:p>
        </w:tc>
        <w:tc>
          <w:tcPr>
            <w:tcW w:w="460"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1</w:t>
            </w:r>
          </w:p>
        </w:tc>
        <w:tc>
          <w:tcPr>
            <w:tcW w:w="457"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1</w:t>
            </w:r>
          </w:p>
        </w:tc>
        <w:tc>
          <w:tcPr>
            <w:tcW w:w="502" w:type="pct"/>
            <w:shd w:val="clear" w:color="auto" w:fill="auto"/>
            <w:vAlign w:val="center"/>
          </w:tcPr>
          <w:p w:rsidR="005D7E27" w:rsidRPr="00E25786" w:rsidRDefault="005D7E27" w:rsidP="00494224">
            <w:pPr>
              <w:pStyle w:val="ConsPlusNormal"/>
              <w:jc w:val="center"/>
              <w:rPr>
                <w:rFonts w:ascii="Times New Roman" w:hAnsi="Times New Roman" w:cs="Times New Roman"/>
                <w:szCs w:val="22"/>
              </w:rPr>
            </w:pPr>
            <w:r w:rsidRPr="00E25786">
              <w:rPr>
                <w:rFonts w:ascii="Times New Roman" w:hAnsi="Times New Roman" w:cs="Times New Roman"/>
                <w:szCs w:val="22"/>
              </w:rPr>
              <w:t>1</w:t>
            </w:r>
          </w:p>
        </w:tc>
      </w:tr>
      <w:tr w:rsidR="005D7E27" w:rsidRPr="00E25786" w:rsidTr="005D7E27">
        <w:trPr>
          <w:trHeight w:val="146"/>
          <w:jc w:val="center"/>
        </w:trPr>
        <w:tc>
          <w:tcPr>
            <w:tcW w:w="5000" w:type="pct"/>
            <w:gridSpan w:val="7"/>
            <w:shd w:val="clear" w:color="auto" w:fill="auto"/>
          </w:tcPr>
          <w:p w:rsidR="005D7E27" w:rsidRPr="00E25786" w:rsidRDefault="00232E23" w:rsidP="00494224">
            <w:pPr>
              <w:jc w:val="center"/>
              <w:rPr>
                <w:sz w:val="22"/>
                <w:szCs w:val="22"/>
              </w:rPr>
            </w:pPr>
            <w:r w:rsidRPr="00E25786">
              <w:rPr>
                <w:b/>
                <w:sz w:val="22"/>
                <w:szCs w:val="22"/>
              </w:rPr>
              <w:t>Сфера экономики</w:t>
            </w:r>
          </w:p>
        </w:tc>
      </w:tr>
      <w:tr w:rsidR="00232E23" w:rsidRPr="00E25786" w:rsidTr="00232E23">
        <w:trPr>
          <w:trHeight w:val="146"/>
          <w:jc w:val="center"/>
        </w:trPr>
        <w:tc>
          <w:tcPr>
            <w:tcW w:w="342" w:type="pct"/>
            <w:shd w:val="clear" w:color="auto" w:fill="auto"/>
          </w:tcPr>
          <w:p w:rsidR="00232E23" w:rsidRPr="00E25786" w:rsidRDefault="00232E23" w:rsidP="00494224">
            <w:pPr>
              <w:widowControl w:val="0"/>
              <w:jc w:val="center"/>
              <w:rPr>
                <w:rFonts w:eastAsia="Calibri"/>
                <w:b/>
                <w:sz w:val="22"/>
                <w:szCs w:val="22"/>
                <w:lang w:eastAsia="en-US"/>
              </w:rPr>
            </w:pPr>
            <w:r w:rsidRPr="00E25786">
              <w:rPr>
                <w:rFonts w:eastAsia="Calibri"/>
                <w:b/>
                <w:sz w:val="22"/>
                <w:szCs w:val="22"/>
                <w:lang w:eastAsia="en-US"/>
              </w:rPr>
              <w:lastRenderedPageBreak/>
              <w:t>11</w:t>
            </w:r>
          </w:p>
        </w:tc>
        <w:tc>
          <w:tcPr>
            <w:tcW w:w="4658" w:type="pct"/>
            <w:gridSpan w:val="6"/>
            <w:shd w:val="clear" w:color="auto" w:fill="auto"/>
          </w:tcPr>
          <w:p w:rsidR="00232E23" w:rsidRPr="00E25786" w:rsidRDefault="00232E23" w:rsidP="006E7CE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Развитие субъектов малого и среднего предпринимательства в городе Бердске</w:t>
            </w:r>
            <w:r w:rsidR="004D1BB3" w:rsidRPr="00E25786">
              <w:rPr>
                <w:b/>
                <w:sz w:val="22"/>
                <w:szCs w:val="22"/>
              </w:rPr>
              <w:t>»</w:t>
            </w:r>
            <w:r w:rsidRPr="00E25786">
              <w:rPr>
                <w:b/>
                <w:sz w:val="22"/>
                <w:szCs w:val="22"/>
              </w:rPr>
              <w:t xml:space="preserve"> (утверждена постановлением администрации города Бердска от 30.12.2016 № 3906)</w:t>
            </w:r>
          </w:p>
        </w:tc>
      </w:tr>
      <w:tr w:rsidR="00232E23" w:rsidRPr="00E25786" w:rsidTr="003E20EE">
        <w:trPr>
          <w:trHeight w:val="146"/>
          <w:jc w:val="center"/>
        </w:trPr>
        <w:tc>
          <w:tcPr>
            <w:tcW w:w="342" w:type="pct"/>
            <w:shd w:val="clear" w:color="auto" w:fill="auto"/>
          </w:tcPr>
          <w:p w:rsidR="00232E23" w:rsidRPr="00E25786" w:rsidRDefault="00232E23" w:rsidP="00494224">
            <w:pPr>
              <w:widowControl w:val="0"/>
              <w:jc w:val="center"/>
              <w:rPr>
                <w:rFonts w:eastAsia="Calibri"/>
                <w:sz w:val="22"/>
                <w:szCs w:val="22"/>
                <w:lang w:eastAsia="en-US"/>
              </w:rPr>
            </w:pPr>
            <w:r w:rsidRPr="00E25786">
              <w:rPr>
                <w:rFonts w:eastAsia="Calibri"/>
                <w:sz w:val="22"/>
                <w:szCs w:val="22"/>
                <w:lang w:eastAsia="en-US"/>
              </w:rPr>
              <w:t>11.1</w:t>
            </w:r>
          </w:p>
        </w:tc>
        <w:tc>
          <w:tcPr>
            <w:tcW w:w="2432" w:type="pct"/>
            <w:shd w:val="clear" w:color="auto" w:fill="auto"/>
          </w:tcPr>
          <w:p w:rsidR="00232E23" w:rsidRPr="00E25786" w:rsidRDefault="00232E23" w:rsidP="00494224">
            <w:pPr>
              <w:autoSpaceDE w:val="0"/>
              <w:autoSpaceDN w:val="0"/>
              <w:adjustRightInd w:val="0"/>
              <w:jc w:val="both"/>
              <w:rPr>
                <w:sz w:val="22"/>
                <w:szCs w:val="22"/>
              </w:rPr>
            </w:pPr>
            <w:r w:rsidRPr="00E25786">
              <w:rPr>
                <w:sz w:val="22"/>
                <w:szCs w:val="22"/>
              </w:rPr>
              <w:t>Доля малого бизнеса в общем объёме выпуска товаров, работ и услуг</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50,5</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50,6</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50,7</w:t>
            </w:r>
          </w:p>
        </w:tc>
        <w:tc>
          <w:tcPr>
            <w:tcW w:w="502" w:type="pct"/>
            <w:shd w:val="clear" w:color="auto" w:fill="auto"/>
            <w:vAlign w:val="center"/>
          </w:tcPr>
          <w:p w:rsidR="00232E23" w:rsidRPr="00E25786" w:rsidRDefault="006E7CE4" w:rsidP="00494224">
            <w:pPr>
              <w:widowControl w:val="0"/>
              <w:jc w:val="center"/>
              <w:rPr>
                <w:sz w:val="22"/>
                <w:szCs w:val="22"/>
              </w:rPr>
            </w:pPr>
            <w:r w:rsidRPr="00E25786">
              <w:rPr>
                <w:sz w:val="22"/>
                <w:szCs w:val="22"/>
              </w:rPr>
              <w:t>50,7</w:t>
            </w:r>
          </w:p>
        </w:tc>
      </w:tr>
      <w:tr w:rsidR="00232E23" w:rsidRPr="00E25786" w:rsidTr="003E20EE">
        <w:trPr>
          <w:trHeight w:val="146"/>
          <w:jc w:val="center"/>
        </w:trPr>
        <w:tc>
          <w:tcPr>
            <w:tcW w:w="342" w:type="pct"/>
            <w:shd w:val="clear" w:color="auto" w:fill="auto"/>
          </w:tcPr>
          <w:p w:rsidR="00232E23" w:rsidRPr="00E25786" w:rsidRDefault="00232E23" w:rsidP="00494224">
            <w:pPr>
              <w:widowControl w:val="0"/>
              <w:jc w:val="center"/>
              <w:rPr>
                <w:rFonts w:eastAsia="Calibri"/>
                <w:sz w:val="22"/>
                <w:szCs w:val="22"/>
                <w:lang w:eastAsia="en-US"/>
              </w:rPr>
            </w:pPr>
            <w:r w:rsidRPr="00E25786">
              <w:rPr>
                <w:rFonts w:eastAsia="Calibri"/>
                <w:sz w:val="22"/>
                <w:szCs w:val="22"/>
                <w:lang w:eastAsia="en-US"/>
              </w:rPr>
              <w:t>11.2</w:t>
            </w:r>
          </w:p>
        </w:tc>
        <w:tc>
          <w:tcPr>
            <w:tcW w:w="2432" w:type="pct"/>
            <w:shd w:val="clear" w:color="auto" w:fill="auto"/>
          </w:tcPr>
          <w:p w:rsidR="00232E23" w:rsidRPr="00E25786" w:rsidRDefault="00232E23" w:rsidP="00494224">
            <w:pPr>
              <w:autoSpaceDE w:val="0"/>
              <w:autoSpaceDN w:val="0"/>
              <w:adjustRightInd w:val="0"/>
              <w:jc w:val="both"/>
              <w:rPr>
                <w:sz w:val="22"/>
                <w:szCs w:val="22"/>
              </w:rPr>
            </w:pPr>
            <w:r w:rsidRPr="00E25786">
              <w:rPr>
                <w:sz w:val="22"/>
                <w:szCs w:val="22"/>
              </w:rPr>
              <w:t>Доля среднесписочной численности работников (без внешних совместителей), занятых на малых предприятиях, в общей численности занятого населения</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22,6</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22,6</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22,7</w:t>
            </w:r>
          </w:p>
        </w:tc>
        <w:tc>
          <w:tcPr>
            <w:tcW w:w="502" w:type="pct"/>
            <w:shd w:val="clear" w:color="auto" w:fill="auto"/>
            <w:vAlign w:val="center"/>
          </w:tcPr>
          <w:p w:rsidR="00232E23" w:rsidRPr="00E25786" w:rsidRDefault="00232E23" w:rsidP="00494224">
            <w:pPr>
              <w:widowControl w:val="0"/>
              <w:jc w:val="center"/>
              <w:rPr>
                <w:sz w:val="22"/>
                <w:szCs w:val="22"/>
              </w:rPr>
            </w:pPr>
            <w:r w:rsidRPr="00E25786">
              <w:rPr>
                <w:sz w:val="22"/>
                <w:szCs w:val="22"/>
              </w:rPr>
              <w:t>22,8</w:t>
            </w:r>
          </w:p>
        </w:tc>
      </w:tr>
      <w:tr w:rsidR="00232E23" w:rsidRPr="00E25786" w:rsidTr="003E20EE">
        <w:trPr>
          <w:trHeight w:val="146"/>
          <w:jc w:val="center"/>
        </w:trPr>
        <w:tc>
          <w:tcPr>
            <w:tcW w:w="342" w:type="pct"/>
            <w:shd w:val="clear" w:color="auto" w:fill="auto"/>
          </w:tcPr>
          <w:p w:rsidR="00232E23" w:rsidRPr="00E25786" w:rsidRDefault="00232E23" w:rsidP="00494224">
            <w:pPr>
              <w:widowControl w:val="0"/>
              <w:jc w:val="center"/>
              <w:rPr>
                <w:rFonts w:eastAsia="Calibri"/>
                <w:sz w:val="22"/>
                <w:szCs w:val="22"/>
                <w:lang w:eastAsia="en-US"/>
              </w:rPr>
            </w:pPr>
            <w:r w:rsidRPr="00E25786">
              <w:rPr>
                <w:rFonts w:eastAsia="Calibri"/>
                <w:sz w:val="22"/>
                <w:szCs w:val="22"/>
                <w:lang w:eastAsia="en-US"/>
              </w:rPr>
              <w:t>11.3</w:t>
            </w:r>
          </w:p>
        </w:tc>
        <w:tc>
          <w:tcPr>
            <w:tcW w:w="2432" w:type="pct"/>
            <w:shd w:val="clear" w:color="auto" w:fill="auto"/>
          </w:tcPr>
          <w:p w:rsidR="00232E23" w:rsidRPr="00E25786" w:rsidRDefault="00232E23" w:rsidP="00494224">
            <w:pPr>
              <w:autoSpaceDE w:val="0"/>
              <w:autoSpaceDN w:val="0"/>
              <w:adjustRightInd w:val="0"/>
              <w:jc w:val="both"/>
              <w:rPr>
                <w:sz w:val="22"/>
                <w:szCs w:val="22"/>
              </w:rPr>
            </w:pPr>
            <w:r w:rsidRPr="00E25786">
              <w:rPr>
                <w:sz w:val="22"/>
                <w:szCs w:val="22"/>
              </w:rPr>
              <w:t>Количество СМиСП, получивших финансовую поддержку в рамках реализации мероприятий муниципальной программы</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ед.</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6</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8</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8</w:t>
            </w:r>
          </w:p>
        </w:tc>
        <w:tc>
          <w:tcPr>
            <w:tcW w:w="502" w:type="pct"/>
            <w:shd w:val="clear" w:color="auto" w:fill="auto"/>
            <w:vAlign w:val="center"/>
          </w:tcPr>
          <w:p w:rsidR="00232E23" w:rsidRPr="00E25786" w:rsidRDefault="00232E23" w:rsidP="00494224">
            <w:pPr>
              <w:widowControl w:val="0"/>
              <w:jc w:val="center"/>
              <w:rPr>
                <w:sz w:val="22"/>
                <w:szCs w:val="22"/>
              </w:rPr>
            </w:pPr>
            <w:r w:rsidRPr="00E25786">
              <w:rPr>
                <w:sz w:val="22"/>
                <w:szCs w:val="22"/>
              </w:rPr>
              <w:t>8</w:t>
            </w:r>
          </w:p>
        </w:tc>
      </w:tr>
      <w:tr w:rsidR="00232E23" w:rsidRPr="00E25786" w:rsidTr="003E20EE">
        <w:trPr>
          <w:trHeight w:val="146"/>
          <w:jc w:val="center"/>
        </w:trPr>
        <w:tc>
          <w:tcPr>
            <w:tcW w:w="342" w:type="pct"/>
            <w:shd w:val="clear" w:color="auto" w:fill="auto"/>
          </w:tcPr>
          <w:p w:rsidR="00232E23" w:rsidRPr="00E25786" w:rsidRDefault="00232E23" w:rsidP="00494224">
            <w:pPr>
              <w:widowControl w:val="0"/>
              <w:jc w:val="center"/>
              <w:rPr>
                <w:rFonts w:eastAsia="Calibri"/>
                <w:sz w:val="22"/>
                <w:szCs w:val="22"/>
                <w:lang w:eastAsia="en-US"/>
              </w:rPr>
            </w:pPr>
            <w:r w:rsidRPr="00E25786">
              <w:rPr>
                <w:rFonts w:eastAsia="Calibri"/>
                <w:sz w:val="22"/>
                <w:szCs w:val="22"/>
                <w:lang w:eastAsia="en-US"/>
              </w:rPr>
              <w:t>11.4</w:t>
            </w:r>
          </w:p>
        </w:tc>
        <w:tc>
          <w:tcPr>
            <w:tcW w:w="2432" w:type="pct"/>
            <w:shd w:val="clear" w:color="auto" w:fill="auto"/>
          </w:tcPr>
          <w:p w:rsidR="00232E23" w:rsidRPr="00E25786" w:rsidRDefault="00232E23" w:rsidP="00494224">
            <w:pPr>
              <w:autoSpaceDE w:val="0"/>
              <w:autoSpaceDN w:val="0"/>
              <w:adjustRightInd w:val="0"/>
              <w:jc w:val="both"/>
              <w:rPr>
                <w:sz w:val="22"/>
                <w:szCs w:val="22"/>
              </w:rPr>
            </w:pPr>
            <w:r w:rsidRPr="00E25786">
              <w:rPr>
                <w:sz w:val="22"/>
                <w:szCs w:val="22"/>
              </w:rPr>
              <w:t>Количество СМиСП, принявших участие в мероприятиях (семинарах, курсах, конкурсах) или воспользовавшихся информационной поддержкой</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ед.</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400</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430</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440</w:t>
            </w:r>
          </w:p>
        </w:tc>
        <w:tc>
          <w:tcPr>
            <w:tcW w:w="502" w:type="pct"/>
            <w:shd w:val="clear" w:color="auto" w:fill="auto"/>
            <w:vAlign w:val="center"/>
          </w:tcPr>
          <w:p w:rsidR="00232E23" w:rsidRPr="00E25786" w:rsidRDefault="00232E23" w:rsidP="00494224">
            <w:pPr>
              <w:widowControl w:val="0"/>
              <w:jc w:val="center"/>
              <w:rPr>
                <w:sz w:val="22"/>
                <w:szCs w:val="22"/>
              </w:rPr>
            </w:pPr>
            <w:r w:rsidRPr="00E25786">
              <w:rPr>
                <w:sz w:val="22"/>
                <w:szCs w:val="22"/>
              </w:rPr>
              <w:t>45</w:t>
            </w:r>
            <w:r w:rsidR="00DD0964" w:rsidRPr="00E25786">
              <w:rPr>
                <w:sz w:val="22"/>
                <w:szCs w:val="22"/>
              </w:rPr>
              <w:t>0</w:t>
            </w:r>
          </w:p>
        </w:tc>
      </w:tr>
      <w:tr w:rsidR="00232E23" w:rsidRPr="00E25786" w:rsidTr="00232E23">
        <w:trPr>
          <w:trHeight w:val="146"/>
          <w:jc w:val="center"/>
        </w:trPr>
        <w:tc>
          <w:tcPr>
            <w:tcW w:w="342" w:type="pct"/>
            <w:shd w:val="clear" w:color="auto" w:fill="auto"/>
          </w:tcPr>
          <w:p w:rsidR="00232E23" w:rsidRPr="00E25786" w:rsidRDefault="00232E23" w:rsidP="00494224">
            <w:pPr>
              <w:widowControl w:val="0"/>
              <w:jc w:val="center"/>
              <w:rPr>
                <w:rFonts w:eastAsia="Calibri"/>
                <w:b/>
                <w:sz w:val="22"/>
                <w:szCs w:val="22"/>
                <w:lang w:eastAsia="en-US"/>
              </w:rPr>
            </w:pPr>
            <w:r w:rsidRPr="00E25786">
              <w:rPr>
                <w:rFonts w:eastAsia="Calibri"/>
                <w:b/>
                <w:sz w:val="22"/>
                <w:szCs w:val="22"/>
                <w:lang w:eastAsia="en-US"/>
              </w:rPr>
              <w:t>12</w:t>
            </w:r>
          </w:p>
        </w:tc>
        <w:tc>
          <w:tcPr>
            <w:tcW w:w="4658" w:type="pct"/>
            <w:gridSpan w:val="6"/>
            <w:shd w:val="clear" w:color="auto" w:fill="auto"/>
          </w:tcPr>
          <w:p w:rsidR="00232E23" w:rsidRPr="00E25786" w:rsidRDefault="00232E23" w:rsidP="00494224">
            <w:pPr>
              <w:widowControl w:val="0"/>
              <w:jc w:val="both"/>
              <w:rPr>
                <w:rFonts w:eastAsia="Calibri"/>
                <w:b/>
                <w:sz w:val="22"/>
                <w:szCs w:val="22"/>
              </w:rPr>
            </w:pPr>
            <w:r w:rsidRPr="00E25786">
              <w:rPr>
                <w:rFonts w:eastAsia="Calibri"/>
                <w:b/>
                <w:sz w:val="22"/>
                <w:szCs w:val="22"/>
              </w:rPr>
              <w:t xml:space="preserve">Муниципальная программа </w:t>
            </w:r>
            <w:r w:rsidR="004D1BB3" w:rsidRPr="00E25786">
              <w:rPr>
                <w:rFonts w:eastAsia="Calibri"/>
                <w:b/>
                <w:sz w:val="22"/>
                <w:szCs w:val="22"/>
              </w:rPr>
              <w:t>«</w:t>
            </w:r>
            <w:r w:rsidRPr="00E25786">
              <w:rPr>
                <w:rFonts w:eastAsia="Calibri"/>
                <w:b/>
                <w:sz w:val="22"/>
                <w:szCs w:val="22"/>
              </w:rPr>
              <w:t>Стимулирование инвестиционной деятельности на территории города Бердска</w:t>
            </w:r>
            <w:r w:rsidR="004D1BB3" w:rsidRPr="00E25786">
              <w:rPr>
                <w:rFonts w:eastAsia="Calibri"/>
                <w:b/>
                <w:sz w:val="22"/>
                <w:szCs w:val="22"/>
              </w:rPr>
              <w:t>»</w:t>
            </w:r>
            <w:r w:rsidRPr="00E25786">
              <w:rPr>
                <w:b/>
                <w:sz w:val="22"/>
                <w:szCs w:val="22"/>
              </w:rPr>
              <w:t xml:space="preserve"> </w:t>
            </w:r>
            <w:r w:rsidRPr="00E25786">
              <w:rPr>
                <w:rFonts w:eastAsia="Calibri"/>
                <w:b/>
                <w:sz w:val="22"/>
                <w:szCs w:val="22"/>
              </w:rPr>
              <w:t>(утверждена постановлением администрации города Бердска от 30.12.2016 № 3901)</w:t>
            </w:r>
          </w:p>
        </w:tc>
      </w:tr>
      <w:tr w:rsidR="00232E23" w:rsidRPr="00E25786" w:rsidTr="003E20EE">
        <w:trPr>
          <w:trHeight w:val="146"/>
          <w:jc w:val="center"/>
        </w:trPr>
        <w:tc>
          <w:tcPr>
            <w:tcW w:w="342" w:type="pct"/>
            <w:shd w:val="clear" w:color="auto" w:fill="auto"/>
          </w:tcPr>
          <w:p w:rsidR="00232E23" w:rsidRPr="00E25786" w:rsidRDefault="00232E23" w:rsidP="00494224">
            <w:pPr>
              <w:widowControl w:val="0"/>
              <w:jc w:val="center"/>
              <w:rPr>
                <w:rFonts w:eastAsia="Calibri"/>
                <w:sz w:val="22"/>
                <w:szCs w:val="22"/>
                <w:lang w:eastAsia="en-US"/>
              </w:rPr>
            </w:pPr>
            <w:r w:rsidRPr="00E25786">
              <w:rPr>
                <w:rFonts w:eastAsia="Calibri"/>
                <w:sz w:val="22"/>
                <w:szCs w:val="22"/>
                <w:lang w:eastAsia="en-US"/>
              </w:rPr>
              <w:t>12.1</w:t>
            </w:r>
          </w:p>
        </w:tc>
        <w:tc>
          <w:tcPr>
            <w:tcW w:w="2432" w:type="pct"/>
            <w:shd w:val="clear" w:color="auto" w:fill="auto"/>
          </w:tcPr>
          <w:p w:rsidR="00232E23" w:rsidRPr="00E25786" w:rsidRDefault="00232E23" w:rsidP="00494224">
            <w:pPr>
              <w:autoSpaceDE w:val="0"/>
              <w:autoSpaceDN w:val="0"/>
              <w:adjustRightInd w:val="0"/>
              <w:jc w:val="both"/>
              <w:rPr>
                <w:sz w:val="22"/>
                <w:szCs w:val="22"/>
              </w:rPr>
            </w:pPr>
            <w:r w:rsidRPr="00E25786">
              <w:rPr>
                <w:sz w:val="22"/>
                <w:szCs w:val="22"/>
              </w:rPr>
              <w:t>Объем инвестиций в основной капитал на душу населения</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тыс. руб.</w:t>
            </w:r>
          </w:p>
        </w:tc>
        <w:tc>
          <w:tcPr>
            <w:tcW w:w="478" w:type="pct"/>
            <w:shd w:val="clear" w:color="auto" w:fill="auto"/>
            <w:vAlign w:val="center"/>
          </w:tcPr>
          <w:p w:rsidR="00232E23" w:rsidRPr="00E25786" w:rsidRDefault="00232E23"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110,1</w:t>
            </w:r>
          </w:p>
        </w:tc>
        <w:tc>
          <w:tcPr>
            <w:tcW w:w="460" w:type="pct"/>
            <w:shd w:val="clear" w:color="auto" w:fill="auto"/>
            <w:vAlign w:val="center"/>
          </w:tcPr>
          <w:p w:rsidR="00232E23" w:rsidRPr="00E25786" w:rsidRDefault="00232E23"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118,8</w:t>
            </w:r>
          </w:p>
        </w:tc>
        <w:tc>
          <w:tcPr>
            <w:tcW w:w="457" w:type="pct"/>
            <w:shd w:val="clear" w:color="auto" w:fill="auto"/>
            <w:vAlign w:val="center"/>
          </w:tcPr>
          <w:p w:rsidR="00232E23" w:rsidRPr="00E25786" w:rsidRDefault="00232E23"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127,4</w:t>
            </w:r>
          </w:p>
        </w:tc>
        <w:tc>
          <w:tcPr>
            <w:tcW w:w="502" w:type="pct"/>
            <w:shd w:val="clear" w:color="auto" w:fill="auto"/>
            <w:vAlign w:val="center"/>
          </w:tcPr>
          <w:p w:rsidR="00232E23" w:rsidRPr="00E25786" w:rsidRDefault="00232E23" w:rsidP="00494224">
            <w:pPr>
              <w:pStyle w:val="ConsPlusNormal"/>
              <w:tabs>
                <w:tab w:val="left" w:pos="1134"/>
              </w:tabs>
              <w:jc w:val="center"/>
              <w:rPr>
                <w:rFonts w:ascii="Times New Roman" w:hAnsi="Times New Roman" w:cs="Times New Roman"/>
                <w:szCs w:val="22"/>
              </w:rPr>
            </w:pPr>
            <w:r w:rsidRPr="00E25786">
              <w:rPr>
                <w:rFonts w:ascii="Times New Roman" w:hAnsi="Times New Roman" w:cs="Times New Roman"/>
                <w:szCs w:val="22"/>
              </w:rPr>
              <w:t>136,9</w:t>
            </w:r>
          </w:p>
        </w:tc>
      </w:tr>
      <w:tr w:rsidR="00232E23" w:rsidRPr="00E25786" w:rsidTr="003E20EE">
        <w:trPr>
          <w:trHeight w:val="146"/>
          <w:jc w:val="center"/>
        </w:trPr>
        <w:tc>
          <w:tcPr>
            <w:tcW w:w="342" w:type="pct"/>
            <w:shd w:val="clear" w:color="auto" w:fill="auto"/>
          </w:tcPr>
          <w:p w:rsidR="00232E23" w:rsidRPr="00E25786" w:rsidRDefault="00232E23" w:rsidP="00494224">
            <w:pPr>
              <w:widowControl w:val="0"/>
              <w:jc w:val="center"/>
              <w:rPr>
                <w:rFonts w:eastAsia="Calibri"/>
                <w:sz w:val="22"/>
                <w:szCs w:val="22"/>
                <w:lang w:eastAsia="en-US"/>
              </w:rPr>
            </w:pPr>
            <w:r w:rsidRPr="00E25786">
              <w:rPr>
                <w:rFonts w:eastAsia="Calibri"/>
                <w:sz w:val="22"/>
                <w:szCs w:val="22"/>
                <w:lang w:eastAsia="en-US"/>
              </w:rPr>
              <w:t>12.2</w:t>
            </w:r>
          </w:p>
        </w:tc>
        <w:tc>
          <w:tcPr>
            <w:tcW w:w="2432" w:type="pct"/>
            <w:shd w:val="clear" w:color="auto" w:fill="auto"/>
          </w:tcPr>
          <w:p w:rsidR="00232E23" w:rsidRPr="00E25786" w:rsidRDefault="00232E23" w:rsidP="00494224">
            <w:pPr>
              <w:widowControl w:val="0"/>
              <w:jc w:val="both"/>
              <w:rPr>
                <w:rFonts w:eastAsia="Calibri"/>
                <w:sz w:val="22"/>
                <w:szCs w:val="22"/>
              </w:rPr>
            </w:pPr>
            <w:r w:rsidRPr="00E25786">
              <w:rPr>
                <w:sz w:val="22"/>
                <w:szCs w:val="22"/>
              </w:rPr>
              <w:t>Количество инвестиционных проектов, получивших муниципальную поддержку</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ед.</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1</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1</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1</w:t>
            </w:r>
          </w:p>
        </w:tc>
        <w:tc>
          <w:tcPr>
            <w:tcW w:w="502" w:type="pct"/>
            <w:shd w:val="clear" w:color="auto" w:fill="auto"/>
            <w:vAlign w:val="center"/>
          </w:tcPr>
          <w:p w:rsidR="00232E23" w:rsidRPr="00E25786" w:rsidRDefault="00232E23" w:rsidP="00494224">
            <w:pPr>
              <w:widowControl w:val="0"/>
              <w:jc w:val="center"/>
              <w:rPr>
                <w:sz w:val="22"/>
                <w:szCs w:val="22"/>
              </w:rPr>
            </w:pPr>
            <w:r w:rsidRPr="00E25786">
              <w:rPr>
                <w:sz w:val="22"/>
                <w:szCs w:val="22"/>
              </w:rPr>
              <w:t>1</w:t>
            </w:r>
          </w:p>
        </w:tc>
      </w:tr>
      <w:tr w:rsidR="00232E23" w:rsidRPr="00E25786" w:rsidTr="003E20EE">
        <w:trPr>
          <w:trHeight w:val="146"/>
          <w:jc w:val="center"/>
        </w:trPr>
        <w:tc>
          <w:tcPr>
            <w:tcW w:w="342" w:type="pct"/>
            <w:shd w:val="clear" w:color="auto" w:fill="auto"/>
          </w:tcPr>
          <w:p w:rsidR="00232E23" w:rsidRPr="00E25786" w:rsidRDefault="00232E23" w:rsidP="00494224">
            <w:pPr>
              <w:widowControl w:val="0"/>
              <w:jc w:val="center"/>
              <w:rPr>
                <w:rFonts w:eastAsia="Calibri"/>
                <w:sz w:val="22"/>
                <w:szCs w:val="22"/>
                <w:lang w:eastAsia="en-US"/>
              </w:rPr>
            </w:pPr>
            <w:r w:rsidRPr="00E25786">
              <w:rPr>
                <w:rFonts w:eastAsia="Calibri"/>
                <w:sz w:val="22"/>
                <w:szCs w:val="22"/>
                <w:lang w:eastAsia="en-US"/>
              </w:rPr>
              <w:t>12.3</w:t>
            </w:r>
          </w:p>
        </w:tc>
        <w:tc>
          <w:tcPr>
            <w:tcW w:w="2432" w:type="pct"/>
            <w:shd w:val="clear" w:color="auto" w:fill="auto"/>
          </w:tcPr>
          <w:p w:rsidR="00232E23" w:rsidRPr="00E25786" w:rsidRDefault="00232E23" w:rsidP="00494224">
            <w:pPr>
              <w:widowControl w:val="0"/>
              <w:jc w:val="both"/>
              <w:rPr>
                <w:rFonts w:eastAsia="Calibri"/>
                <w:sz w:val="22"/>
                <w:szCs w:val="22"/>
              </w:rPr>
            </w:pPr>
            <w:r w:rsidRPr="00E25786">
              <w:rPr>
                <w:rFonts w:eastAsia="Calibri"/>
                <w:sz w:val="22"/>
                <w:szCs w:val="22"/>
              </w:rPr>
              <w:t>Количество мероприятий в сфере инвестиционной деятельности</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ед.</w:t>
            </w:r>
          </w:p>
        </w:tc>
        <w:tc>
          <w:tcPr>
            <w:tcW w:w="478" w:type="pct"/>
            <w:shd w:val="clear" w:color="auto" w:fill="auto"/>
            <w:vAlign w:val="center"/>
          </w:tcPr>
          <w:p w:rsidR="00232E23" w:rsidRPr="00E25786" w:rsidRDefault="00232E23" w:rsidP="00494224">
            <w:pPr>
              <w:jc w:val="center"/>
              <w:rPr>
                <w:sz w:val="22"/>
                <w:szCs w:val="22"/>
              </w:rPr>
            </w:pPr>
            <w:r w:rsidRPr="00E25786">
              <w:rPr>
                <w:sz w:val="22"/>
                <w:szCs w:val="22"/>
              </w:rPr>
              <w:t>4</w:t>
            </w:r>
          </w:p>
        </w:tc>
        <w:tc>
          <w:tcPr>
            <w:tcW w:w="460" w:type="pct"/>
            <w:shd w:val="clear" w:color="auto" w:fill="auto"/>
            <w:vAlign w:val="center"/>
          </w:tcPr>
          <w:p w:rsidR="00232E23" w:rsidRPr="00E25786" w:rsidRDefault="00232E23" w:rsidP="00494224">
            <w:pPr>
              <w:jc w:val="center"/>
              <w:rPr>
                <w:sz w:val="22"/>
                <w:szCs w:val="22"/>
              </w:rPr>
            </w:pPr>
            <w:r w:rsidRPr="00E25786">
              <w:rPr>
                <w:sz w:val="22"/>
                <w:szCs w:val="22"/>
              </w:rPr>
              <w:t>4</w:t>
            </w:r>
          </w:p>
        </w:tc>
        <w:tc>
          <w:tcPr>
            <w:tcW w:w="457" w:type="pct"/>
            <w:shd w:val="clear" w:color="auto" w:fill="auto"/>
            <w:vAlign w:val="center"/>
          </w:tcPr>
          <w:p w:rsidR="00232E23" w:rsidRPr="00E25786" w:rsidRDefault="00232E23" w:rsidP="00494224">
            <w:pPr>
              <w:jc w:val="center"/>
              <w:rPr>
                <w:sz w:val="22"/>
                <w:szCs w:val="22"/>
              </w:rPr>
            </w:pPr>
            <w:r w:rsidRPr="00E25786">
              <w:rPr>
                <w:sz w:val="22"/>
                <w:szCs w:val="22"/>
              </w:rPr>
              <w:t>4</w:t>
            </w:r>
          </w:p>
        </w:tc>
        <w:tc>
          <w:tcPr>
            <w:tcW w:w="502" w:type="pct"/>
            <w:shd w:val="clear" w:color="auto" w:fill="auto"/>
            <w:vAlign w:val="center"/>
          </w:tcPr>
          <w:p w:rsidR="00232E23" w:rsidRPr="00E25786" w:rsidRDefault="00232E23" w:rsidP="00494224">
            <w:pPr>
              <w:jc w:val="center"/>
              <w:rPr>
                <w:sz w:val="22"/>
                <w:szCs w:val="22"/>
              </w:rPr>
            </w:pPr>
            <w:r w:rsidRPr="00E25786">
              <w:rPr>
                <w:sz w:val="22"/>
                <w:szCs w:val="22"/>
              </w:rPr>
              <w:t>4</w:t>
            </w:r>
          </w:p>
        </w:tc>
      </w:tr>
      <w:tr w:rsidR="00232E23" w:rsidRPr="00E25786" w:rsidTr="00232E23">
        <w:trPr>
          <w:trHeight w:val="146"/>
          <w:jc w:val="center"/>
        </w:trPr>
        <w:tc>
          <w:tcPr>
            <w:tcW w:w="5000" w:type="pct"/>
            <w:gridSpan w:val="7"/>
            <w:shd w:val="clear" w:color="auto" w:fill="auto"/>
          </w:tcPr>
          <w:p w:rsidR="00232E23" w:rsidRPr="00E25786" w:rsidRDefault="00232E23" w:rsidP="00494224">
            <w:pPr>
              <w:jc w:val="center"/>
              <w:rPr>
                <w:sz w:val="22"/>
                <w:szCs w:val="22"/>
              </w:rPr>
            </w:pPr>
            <w:r w:rsidRPr="00E25786">
              <w:rPr>
                <w:b/>
                <w:sz w:val="22"/>
                <w:szCs w:val="22"/>
              </w:rPr>
              <w:t>Сфера строительства</w:t>
            </w:r>
          </w:p>
        </w:tc>
      </w:tr>
      <w:tr w:rsidR="00232E23" w:rsidRPr="00E25786" w:rsidTr="00A308AD">
        <w:trPr>
          <w:trHeight w:val="582"/>
          <w:jc w:val="center"/>
        </w:trPr>
        <w:tc>
          <w:tcPr>
            <w:tcW w:w="342" w:type="pct"/>
            <w:shd w:val="clear" w:color="auto" w:fill="auto"/>
          </w:tcPr>
          <w:p w:rsidR="00232E23" w:rsidRPr="00E25786" w:rsidRDefault="00232E23" w:rsidP="00494224">
            <w:pPr>
              <w:jc w:val="center"/>
              <w:rPr>
                <w:rFonts w:eastAsia="Calibri"/>
                <w:b/>
                <w:sz w:val="22"/>
                <w:szCs w:val="22"/>
              </w:rPr>
            </w:pPr>
            <w:r w:rsidRPr="00E25786">
              <w:rPr>
                <w:rFonts w:eastAsia="Calibri"/>
                <w:b/>
                <w:sz w:val="22"/>
                <w:szCs w:val="22"/>
              </w:rPr>
              <w:t>13</w:t>
            </w:r>
          </w:p>
        </w:tc>
        <w:tc>
          <w:tcPr>
            <w:tcW w:w="4658" w:type="pct"/>
            <w:gridSpan w:val="6"/>
            <w:shd w:val="clear" w:color="auto" w:fill="auto"/>
          </w:tcPr>
          <w:p w:rsidR="00232E23" w:rsidRPr="00E25786" w:rsidRDefault="00232E23" w:rsidP="0049422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Переселение граждан из аварийного жилищного фонда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27.06.2018 № 1662)</w:t>
            </w:r>
          </w:p>
        </w:tc>
      </w:tr>
      <w:tr w:rsidR="00232E23" w:rsidRPr="00E25786" w:rsidTr="003E20EE">
        <w:trPr>
          <w:trHeight w:val="365"/>
          <w:jc w:val="center"/>
        </w:trPr>
        <w:tc>
          <w:tcPr>
            <w:tcW w:w="342" w:type="pct"/>
            <w:shd w:val="clear" w:color="auto" w:fill="auto"/>
          </w:tcPr>
          <w:p w:rsidR="00232E23" w:rsidRPr="00E25786" w:rsidRDefault="00232E23" w:rsidP="00494224">
            <w:pPr>
              <w:jc w:val="center"/>
              <w:rPr>
                <w:rFonts w:eastAsia="Calibri"/>
                <w:sz w:val="22"/>
                <w:szCs w:val="22"/>
              </w:rPr>
            </w:pPr>
            <w:r w:rsidRPr="00E25786">
              <w:rPr>
                <w:rFonts w:eastAsia="Calibri"/>
                <w:sz w:val="22"/>
                <w:szCs w:val="22"/>
              </w:rPr>
              <w:t>13.1</w:t>
            </w:r>
          </w:p>
        </w:tc>
        <w:tc>
          <w:tcPr>
            <w:tcW w:w="2432" w:type="pct"/>
            <w:shd w:val="clear" w:color="auto" w:fill="auto"/>
            <w:vAlign w:val="center"/>
          </w:tcPr>
          <w:p w:rsidR="00232E23" w:rsidRPr="00E25786" w:rsidRDefault="00232E23" w:rsidP="00494224">
            <w:pPr>
              <w:widowControl w:val="0"/>
              <w:jc w:val="both"/>
              <w:rPr>
                <w:rFonts w:eastAsia="Calibri"/>
                <w:sz w:val="22"/>
                <w:szCs w:val="22"/>
              </w:rPr>
            </w:pPr>
            <w:r w:rsidRPr="00E25786">
              <w:rPr>
                <w:rFonts w:eastAsia="Calibri"/>
                <w:sz w:val="22"/>
                <w:szCs w:val="22"/>
              </w:rPr>
              <w:t>Общая площадь расселенных жилых помещений (ежегодно)</w:t>
            </w:r>
          </w:p>
        </w:tc>
        <w:tc>
          <w:tcPr>
            <w:tcW w:w="329" w:type="pct"/>
            <w:shd w:val="clear" w:color="auto" w:fill="auto"/>
          </w:tcPr>
          <w:p w:rsidR="00232E23" w:rsidRPr="00E25786" w:rsidRDefault="00232E23" w:rsidP="00494224">
            <w:pPr>
              <w:widowControl w:val="0"/>
              <w:jc w:val="center"/>
              <w:rPr>
                <w:rFonts w:eastAsia="Calibri"/>
                <w:sz w:val="22"/>
                <w:szCs w:val="22"/>
              </w:rPr>
            </w:pPr>
            <w:r w:rsidRPr="00E25786">
              <w:rPr>
                <w:rFonts w:eastAsia="Calibri"/>
                <w:sz w:val="22"/>
                <w:szCs w:val="22"/>
              </w:rPr>
              <w:t>кв. м</w:t>
            </w:r>
          </w:p>
        </w:tc>
        <w:tc>
          <w:tcPr>
            <w:tcW w:w="478"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865,1</w:t>
            </w:r>
          </w:p>
        </w:tc>
        <w:tc>
          <w:tcPr>
            <w:tcW w:w="460"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783,7</w:t>
            </w:r>
          </w:p>
        </w:tc>
        <w:tc>
          <w:tcPr>
            <w:tcW w:w="457"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2 326,8</w:t>
            </w:r>
          </w:p>
        </w:tc>
        <w:tc>
          <w:tcPr>
            <w:tcW w:w="502"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1 148,9</w:t>
            </w:r>
          </w:p>
        </w:tc>
      </w:tr>
      <w:tr w:rsidR="00232E23" w:rsidRPr="00E25786" w:rsidTr="003E20EE">
        <w:trPr>
          <w:trHeight w:val="146"/>
          <w:jc w:val="center"/>
        </w:trPr>
        <w:tc>
          <w:tcPr>
            <w:tcW w:w="342" w:type="pct"/>
            <w:shd w:val="clear" w:color="auto" w:fill="auto"/>
          </w:tcPr>
          <w:p w:rsidR="00232E23" w:rsidRPr="00E25786" w:rsidRDefault="00232E23" w:rsidP="00494224">
            <w:pPr>
              <w:jc w:val="center"/>
              <w:rPr>
                <w:rFonts w:eastAsia="Calibri"/>
                <w:sz w:val="22"/>
                <w:szCs w:val="22"/>
              </w:rPr>
            </w:pPr>
            <w:r w:rsidRPr="00E25786">
              <w:rPr>
                <w:rFonts w:eastAsia="Calibri"/>
                <w:sz w:val="22"/>
                <w:szCs w:val="22"/>
              </w:rPr>
              <w:t>13.2</w:t>
            </w:r>
          </w:p>
        </w:tc>
        <w:tc>
          <w:tcPr>
            <w:tcW w:w="2432" w:type="pct"/>
            <w:shd w:val="clear" w:color="auto" w:fill="auto"/>
            <w:vAlign w:val="center"/>
          </w:tcPr>
          <w:p w:rsidR="00232E23" w:rsidRPr="00E25786" w:rsidRDefault="00232E23" w:rsidP="00494224">
            <w:pPr>
              <w:widowControl w:val="0"/>
              <w:jc w:val="both"/>
              <w:rPr>
                <w:rFonts w:eastAsia="Calibri"/>
                <w:sz w:val="22"/>
                <w:szCs w:val="22"/>
              </w:rPr>
            </w:pPr>
            <w:r w:rsidRPr="00E25786">
              <w:rPr>
                <w:rFonts w:eastAsia="Calibri"/>
                <w:sz w:val="22"/>
                <w:szCs w:val="22"/>
              </w:rPr>
              <w:t>Количество расселенных домов (нарастающим итогом)</w:t>
            </w:r>
          </w:p>
        </w:tc>
        <w:tc>
          <w:tcPr>
            <w:tcW w:w="329" w:type="pct"/>
            <w:shd w:val="clear" w:color="auto" w:fill="auto"/>
          </w:tcPr>
          <w:p w:rsidR="00232E23" w:rsidRPr="00E25786" w:rsidRDefault="00232E23" w:rsidP="00494224">
            <w:pPr>
              <w:widowControl w:val="0"/>
              <w:jc w:val="center"/>
              <w:rPr>
                <w:rFonts w:eastAsia="Calibri"/>
                <w:sz w:val="22"/>
                <w:szCs w:val="22"/>
              </w:rPr>
            </w:pPr>
            <w:r w:rsidRPr="00E25786">
              <w:rPr>
                <w:rFonts w:eastAsia="Calibri"/>
                <w:sz w:val="22"/>
                <w:szCs w:val="22"/>
              </w:rPr>
              <w:t>ед.</w:t>
            </w:r>
          </w:p>
        </w:tc>
        <w:tc>
          <w:tcPr>
            <w:tcW w:w="478"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8</w:t>
            </w:r>
          </w:p>
        </w:tc>
        <w:tc>
          <w:tcPr>
            <w:tcW w:w="460"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10</w:t>
            </w:r>
          </w:p>
        </w:tc>
        <w:tc>
          <w:tcPr>
            <w:tcW w:w="457"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14</w:t>
            </w:r>
          </w:p>
        </w:tc>
        <w:tc>
          <w:tcPr>
            <w:tcW w:w="502"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17</w:t>
            </w:r>
          </w:p>
        </w:tc>
      </w:tr>
      <w:tr w:rsidR="00232E23" w:rsidRPr="00E25786" w:rsidTr="003E20EE">
        <w:trPr>
          <w:trHeight w:val="146"/>
          <w:jc w:val="center"/>
        </w:trPr>
        <w:tc>
          <w:tcPr>
            <w:tcW w:w="342" w:type="pct"/>
            <w:shd w:val="clear" w:color="auto" w:fill="auto"/>
          </w:tcPr>
          <w:p w:rsidR="00232E23" w:rsidRPr="00E25786" w:rsidRDefault="00232E23" w:rsidP="00494224">
            <w:pPr>
              <w:jc w:val="center"/>
              <w:rPr>
                <w:rFonts w:eastAsia="Calibri"/>
                <w:sz w:val="22"/>
                <w:szCs w:val="22"/>
              </w:rPr>
            </w:pPr>
            <w:r w:rsidRPr="00E25786">
              <w:rPr>
                <w:rFonts w:eastAsia="Calibri"/>
                <w:sz w:val="22"/>
                <w:szCs w:val="22"/>
              </w:rPr>
              <w:t>13.3</w:t>
            </w:r>
          </w:p>
        </w:tc>
        <w:tc>
          <w:tcPr>
            <w:tcW w:w="2432" w:type="pct"/>
            <w:shd w:val="clear" w:color="auto" w:fill="auto"/>
            <w:vAlign w:val="center"/>
          </w:tcPr>
          <w:p w:rsidR="00232E23" w:rsidRPr="00E25786" w:rsidRDefault="00232E23" w:rsidP="00494224">
            <w:pPr>
              <w:widowControl w:val="0"/>
              <w:jc w:val="both"/>
              <w:rPr>
                <w:rFonts w:eastAsia="Calibri"/>
                <w:sz w:val="22"/>
                <w:szCs w:val="22"/>
              </w:rPr>
            </w:pPr>
            <w:r w:rsidRPr="00E25786">
              <w:rPr>
                <w:rFonts w:eastAsia="Calibri"/>
                <w:sz w:val="22"/>
                <w:szCs w:val="22"/>
              </w:rPr>
              <w:t>Количество переселенных граждан (ежегодно)</w:t>
            </w:r>
          </w:p>
        </w:tc>
        <w:tc>
          <w:tcPr>
            <w:tcW w:w="329" w:type="pct"/>
            <w:shd w:val="clear" w:color="auto" w:fill="auto"/>
          </w:tcPr>
          <w:p w:rsidR="00232E23" w:rsidRPr="00E25786" w:rsidRDefault="00232E23" w:rsidP="00494224">
            <w:pPr>
              <w:widowControl w:val="0"/>
              <w:jc w:val="center"/>
              <w:rPr>
                <w:rFonts w:eastAsia="Calibri"/>
                <w:sz w:val="22"/>
                <w:szCs w:val="22"/>
              </w:rPr>
            </w:pPr>
            <w:r w:rsidRPr="00E25786">
              <w:rPr>
                <w:rFonts w:eastAsia="Calibri"/>
                <w:sz w:val="22"/>
                <w:szCs w:val="22"/>
              </w:rPr>
              <w:t>чел.</w:t>
            </w:r>
          </w:p>
        </w:tc>
        <w:tc>
          <w:tcPr>
            <w:tcW w:w="478"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41</w:t>
            </w:r>
          </w:p>
        </w:tc>
        <w:tc>
          <w:tcPr>
            <w:tcW w:w="460"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40</w:t>
            </w:r>
          </w:p>
        </w:tc>
        <w:tc>
          <w:tcPr>
            <w:tcW w:w="457"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123</w:t>
            </w:r>
          </w:p>
        </w:tc>
        <w:tc>
          <w:tcPr>
            <w:tcW w:w="502"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66</w:t>
            </w:r>
          </w:p>
        </w:tc>
      </w:tr>
      <w:tr w:rsidR="00232E23" w:rsidRPr="00E25786" w:rsidTr="003E20EE">
        <w:trPr>
          <w:trHeight w:val="146"/>
          <w:jc w:val="center"/>
        </w:trPr>
        <w:tc>
          <w:tcPr>
            <w:tcW w:w="342" w:type="pct"/>
            <w:shd w:val="clear" w:color="auto" w:fill="auto"/>
          </w:tcPr>
          <w:p w:rsidR="00232E23" w:rsidRPr="00E25786" w:rsidRDefault="00232E23" w:rsidP="00494224">
            <w:pPr>
              <w:jc w:val="center"/>
              <w:rPr>
                <w:rFonts w:eastAsia="Calibri"/>
                <w:sz w:val="22"/>
                <w:szCs w:val="22"/>
              </w:rPr>
            </w:pPr>
            <w:r w:rsidRPr="00E25786">
              <w:rPr>
                <w:rFonts w:eastAsia="Calibri"/>
                <w:sz w:val="22"/>
                <w:szCs w:val="22"/>
              </w:rPr>
              <w:t>13.4</w:t>
            </w:r>
          </w:p>
        </w:tc>
        <w:tc>
          <w:tcPr>
            <w:tcW w:w="2432" w:type="pct"/>
            <w:shd w:val="clear" w:color="auto" w:fill="auto"/>
            <w:vAlign w:val="center"/>
          </w:tcPr>
          <w:p w:rsidR="00232E23" w:rsidRPr="00E25786" w:rsidRDefault="00232E23" w:rsidP="00494224">
            <w:pPr>
              <w:widowControl w:val="0"/>
              <w:jc w:val="both"/>
              <w:rPr>
                <w:rFonts w:eastAsia="Calibri"/>
                <w:sz w:val="22"/>
                <w:szCs w:val="22"/>
              </w:rPr>
            </w:pPr>
            <w:r w:rsidRPr="00E25786">
              <w:rPr>
                <w:rFonts w:eastAsia="Calibri"/>
                <w:sz w:val="22"/>
                <w:szCs w:val="22"/>
              </w:rPr>
              <w:t>Количество расселенных жилых помещений (ежегодно)</w:t>
            </w:r>
          </w:p>
        </w:tc>
        <w:tc>
          <w:tcPr>
            <w:tcW w:w="329" w:type="pct"/>
            <w:shd w:val="clear" w:color="auto" w:fill="auto"/>
          </w:tcPr>
          <w:p w:rsidR="00232E23" w:rsidRPr="00E25786" w:rsidRDefault="00232E23" w:rsidP="00494224">
            <w:pPr>
              <w:widowControl w:val="0"/>
              <w:jc w:val="center"/>
              <w:rPr>
                <w:rFonts w:eastAsia="Calibri"/>
                <w:sz w:val="22"/>
                <w:szCs w:val="22"/>
              </w:rPr>
            </w:pPr>
            <w:r w:rsidRPr="00E25786">
              <w:rPr>
                <w:rFonts w:eastAsia="Calibri"/>
                <w:sz w:val="22"/>
                <w:szCs w:val="22"/>
              </w:rPr>
              <w:t>ед.</w:t>
            </w:r>
          </w:p>
        </w:tc>
        <w:tc>
          <w:tcPr>
            <w:tcW w:w="478"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21</w:t>
            </w:r>
          </w:p>
        </w:tc>
        <w:tc>
          <w:tcPr>
            <w:tcW w:w="460"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17</w:t>
            </w:r>
          </w:p>
        </w:tc>
        <w:tc>
          <w:tcPr>
            <w:tcW w:w="457"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56</w:t>
            </w:r>
          </w:p>
        </w:tc>
        <w:tc>
          <w:tcPr>
            <w:tcW w:w="502" w:type="pct"/>
            <w:shd w:val="clear" w:color="auto" w:fill="auto"/>
            <w:vAlign w:val="center"/>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szCs w:val="22"/>
              </w:rPr>
              <w:t>22</w:t>
            </w:r>
          </w:p>
        </w:tc>
      </w:tr>
      <w:tr w:rsidR="00232E23" w:rsidRPr="00E25786" w:rsidTr="00232E23">
        <w:trPr>
          <w:trHeight w:val="146"/>
          <w:jc w:val="center"/>
        </w:trPr>
        <w:tc>
          <w:tcPr>
            <w:tcW w:w="5000" w:type="pct"/>
            <w:gridSpan w:val="7"/>
            <w:shd w:val="clear" w:color="auto" w:fill="auto"/>
          </w:tcPr>
          <w:p w:rsidR="00232E23" w:rsidRPr="00E25786" w:rsidRDefault="00232E23" w:rsidP="00494224">
            <w:pPr>
              <w:pStyle w:val="ConsPlusNormal"/>
              <w:jc w:val="center"/>
              <w:rPr>
                <w:rFonts w:ascii="Times New Roman" w:hAnsi="Times New Roman" w:cs="Times New Roman"/>
                <w:szCs w:val="22"/>
              </w:rPr>
            </w:pPr>
            <w:r w:rsidRPr="00E25786">
              <w:rPr>
                <w:rFonts w:ascii="Times New Roman" w:hAnsi="Times New Roman" w:cs="Times New Roman"/>
                <w:b/>
                <w:szCs w:val="22"/>
              </w:rPr>
              <w:t>Прочие сферы</w:t>
            </w:r>
          </w:p>
        </w:tc>
      </w:tr>
      <w:tr w:rsidR="00232E23" w:rsidRPr="00E25786" w:rsidTr="00A308AD">
        <w:trPr>
          <w:trHeight w:val="441"/>
          <w:jc w:val="center"/>
        </w:trPr>
        <w:tc>
          <w:tcPr>
            <w:tcW w:w="342" w:type="pct"/>
            <w:shd w:val="clear" w:color="auto" w:fill="auto"/>
          </w:tcPr>
          <w:p w:rsidR="00232E23" w:rsidRPr="00E25786" w:rsidRDefault="00361CD1" w:rsidP="00494224">
            <w:pPr>
              <w:jc w:val="center"/>
              <w:rPr>
                <w:rFonts w:eastAsia="Calibri"/>
                <w:b/>
                <w:sz w:val="22"/>
                <w:szCs w:val="22"/>
              </w:rPr>
            </w:pPr>
            <w:r w:rsidRPr="00E25786">
              <w:rPr>
                <w:rFonts w:eastAsia="Calibri"/>
                <w:b/>
                <w:sz w:val="22"/>
                <w:szCs w:val="22"/>
              </w:rPr>
              <w:t>14</w:t>
            </w:r>
          </w:p>
        </w:tc>
        <w:tc>
          <w:tcPr>
            <w:tcW w:w="4658" w:type="pct"/>
            <w:gridSpan w:val="6"/>
            <w:shd w:val="clear" w:color="auto" w:fill="auto"/>
            <w:vAlign w:val="center"/>
          </w:tcPr>
          <w:p w:rsidR="00232E23" w:rsidRPr="00E25786" w:rsidRDefault="00232E23" w:rsidP="0049422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Охрана окружающей среды и рациональное использование природных ресурсов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23.11.2016 № 3422)</w:t>
            </w:r>
          </w:p>
        </w:tc>
      </w:tr>
      <w:tr w:rsidR="00232E23" w:rsidRPr="00E25786" w:rsidTr="003E20EE">
        <w:trPr>
          <w:trHeight w:val="475"/>
          <w:jc w:val="center"/>
        </w:trPr>
        <w:tc>
          <w:tcPr>
            <w:tcW w:w="342" w:type="pct"/>
            <w:shd w:val="clear" w:color="auto" w:fill="auto"/>
          </w:tcPr>
          <w:p w:rsidR="00232E23" w:rsidRPr="00E25786" w:rsidRDefault="00361CD1" w:rsidP="00494224">
            <w:pPr>
              <w:jc w:val="center"/>
              <w:rPr>
                <w:rFonts w:eastAsia="Calibri"/>
                <w:sz w:val="22"/>
                <w:szCs w:val="22"/>
              </w:rPr>
            </w:pPr>
            <w:r w:rsidRPr="00E25786">
              <w:rPr>
                <w:rFonts w:eastAsia="Calibri"/>
                <w:sz w:val="22"/>
                <w:szCs w:val="22"/>
              </w:rPr>
              <w:t>14</w:t>
            </w:r>
            <w:r w:rsidR="00232E23" w:rsidRPr="00E25786">
              <w:rPr>
                <w:rFonts w:eastAsia="Calibri"/>
                <w:sz w:val="22"/>
                <w:szCs w:val="22"/>
              </w:rPr>
              <w:t>.1</w:t>
            </w:r>
          </w:p>
        </w:tc>
        <w:tc>
          <w:tcPr>
            <w:tcW w:w="2432" w:type="pct"/>
            <w:shd w:val="clear" w:color="auto" w:fill="auto"/>
          </w:tcPr>
          <w:p w:rsidR="00232E23" w:rsidRPr="00E25786" w:rsidRDefault="00232E23" w:rsidP="00494224">
            <w:pPr>
              <w:widowControl w:val="0"/>
              <w:jc w:val="both"/>
              <w:rPr>
                <w:rFonts w:eastAsia="Calibri"/>
                <w:sz w:val="22"/>
                <w:szCs w:val="22"/>
              </w:rPr>
            </w:pPr>
            <w:r w:rsidRPr="00E25786">
              <w:rPr>
                <w:rFonts w:eastAsia="Calibri"/>
                <w:sz w:val="22"/>
                <w:szCs w:val="22"/>
              </w:rPr>
              <w:t>Ликвидация несанкционированных свалок в рекреационных зонах</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м3</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300,0</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900,0</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900,0</w:t>
            </w:r>
          </w:p>
        </w:tc>
        <w:tc>
          <w:tcPr>
            <w:tcW w:w="502" w:type="pct"/>
            <w:shd w:val="clear" w:color="auto" w:fill="auto"/>
            <w:vAlign w:val="center"/>
          </w:tcPr>
          <w:p w:rsidR="00232E23" w:rsidRPr="00E25786" w:rsidRDefault="00232E23" w:rsidP="00494224">
            <w:pPr>
              <w:widowControl w:val="0"/>
              <w:jc w:val="center"/>
              <w:rPr>
                <w:sz w:val="22"/>
                <w:szCs w:val="22"/>
              </w:rPr>
            </w:pPr>
            <w:r w:rsidRPr="00E25786">
              <w:rPr>
                <w:sz w:val="22"/>
                <w:szCs w:val="22"/>
              </w:rPr>
              <w:t>900,0</w:t>
            </w:r>
          </w:p>
        </w:tc>
      </w:tr>
      <w:tr w:rsidR="00232E23" w:rsidRPr="00E25786" w:rsidTr="003E20EE">
        <w:trPr>
          <w:trHeight w:val="146"/>
          <w:jc w:val="center"/>
        </w:trPr>
        <w:tc>
          <w:tcPr>
            <w:tcW w:w="342" w:type="pct"/>
            <w:shd w:val="clear" w:color="auto" w:fill="auto"/>
          </w:tcPr>
          <w:p w:rsidR="00232E23" w:rsidRPr="00E25786" w:rsidRDefault="00361CD1" w:rsidP="00494224">
            <w:pPr>
              <w:jc w:val="center"/>
              <w:rPr>
                <w:rFonts w:eastAsia="Calibri"/>
                <w:sz w:val="22"/>
                <w:szCs w:val="22"/>
                <w:lang w:val="en-US"/>
              </w:rPr>
            </w:pPr>
            <w:r w:rsidRPr="00E25786">
              <w:rPr>
                <w:rFonts w:eastAsia="Calibri"/>
                <w:sz w:val="22"/>
                <w:szCs w:val="22"/>
              </w:rPr>
              <w:t>14</w:t>
            </w:r>
            <w:r w:rsidR="00232E23" w:rsidRPr="00E25786">
              <w:rPr>
                <w:rFonts w:eastAsia="Calibri"/>
                <w:sz w:val="22"/>
                <w:szCs w:val="22"/>
              </w:rPr>
              <w:t>.2</w:t>
            </w:r>
          </w:p>
        </w:tc>
        <w:tc>
          <w:tcPr>
            <w:tcW w:w="2432" w:type="pct"/>
            <w:shd w:val="clear" w:color="auto" w:fill="auto"/>
          </w:tcPr>
          <w:p w:rsidR="00232E23" w:rsidRPr="00E25786" w:rsidRDefault="00232E23" w:rsidP="00494224">
            <w:pPr>
              <w:widowControl w:val="0"/>
              <w:jc w:val="both"/>
              <w:rPr>
                <w:rFonts w:eastAsia="Calibri"/>
                <w:sz w:val="22"/>
                <w:szCs w:val="22"/>
              </w:rPr>
            </w:pPr>
            <w:r w:rsidRPr="00E25786">
              <w:rPr>
                <w:rFonts w:eastAsia="Calibri"/>
                <w:sz w:val="22"/>
                <w:szCs w:val="22"/>
              </w:rPr>
              <w:t>Утилизация ртутьсодержащих отходов (ламп, приборов)</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шт.</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4 922</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4 900</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4 900</w:t>
            </w:r>
          </w:p>
        </w:tc>
        <w:tc>
          <w:tcPr>
            <w:tcW w:w="502" w:type="pct"/>
            <w:shd w:val="clear" w:color="auto" w:fill="auto"/>
            <w:vAlign w:val="center"/>
          </w:tcPr>
          <w:p w:rsidR="00232E23" w:rsidRPr="00E25786" w:rsidRDefault="00232E23" w:rsidP="00494224">
            <w:pPr>
              <w:widowControl w:val="0"/>
              <w:jc w:val="center"/>
              <w:rPr>
                <w:sz w:val="22"/>
                <w:szCs w:val="22"/>
              </w:rPr>
            </w:pPr>
            <w:r w:rsidRPr="00E25786">
              <w:rPr>
                <w:sz w:val="22"/>
                <w:szCs w:val="22"/>
              </w:rPr>
              <w:t>4 900</w:t>
            </w:r>
          </w:p>
        </w:tc>
      </w:tr>
      <w:tr w:rsidR="00232E23" w:rsidRPr="00E25786" w:rsidTr="003E20EE">
        <w:trPr>
          <w:trHeight w:val="201"/>
          <w:jc w:val="center"/>
        </w:trPr>
        <w:tc>
          <w:tcPr>
            <w:tcW w:w="342" w:type="pct"/>
            <w:shd w:val="clear" w:color="auto" w:fill="auto"/>
          </w:tcPr>
          <w:p w:rsidR="00232E23" w:rsidRPr="00E25786" w:rsidRDefault="00361CD1" w:rsidP="00494224">
            <w:pPr>
              <w:jc w:val="center"/>
              <w:rPr>
                <w:rFonts w:eastAsia="Calibri"/>
                <w:sz w:val="22"/>
                <w:szCs w:val="22"/>
              </w:rPr>
            </w:pPr>
            <w:r w:rsidRPr="00E25786">
              <w:rPr>
                <w:rFonts w:eastAsia="Calibri"/>
                <w:sz w:val="22"/>
                <w:szCs w:val="22"/>
              </w:rPr>
              <w:t>14</w:t>
            </w:r>
            <w:r w:rsidR="00232E23" w:rsidRPr="00E25786">
              <w:rPr>
                <w:rFonts w:eastAsia="Calibri"/>
                <w:sz w:val="22"/>
                <w:szCs w:val="22"/>
              </w:rPr>
              <w:t>.3</w:t>
            </w:r>
          </w:p>
        </w:tc>
        <w:tc>
          <w:tcPr>
            <w:tcW w:w="2432" w:type="pct"/>
            <w:shd w:val="clear" w:color="auto" w:fill="auto"/>
          </w:tcPr>
          <w:p w:rsidR="00232E23" w:rsidRPr="00E25786" w:rsidRDefault="00232E23" w:rsidP="00494224">
            <w:pPr>
              <w:widowControl w:val="0"/>
              <w:jc w:val="both"/>
              <w:rPr>
                <w:rFonts w:eastAsia="Calibri"/>
                <w:sz w:val="22"/>
                <w:szCs w:val="22"/>
              </w:rPr>
            </w:pPr>
            <w:r w:rsidRPr="00E25786">
              <w:rPr>
                <w:rFonts w:eastAsia="Calibri"/>
                <w:sz w:val="22"/>
                <w:szCs w:val="22"/>
              </w:rPr>
              <w:t>Установка контейнеров в береговой зоне</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шт./м3</w:t>
            </w:r>
          </w:p>
        </w:tc>
        <w:tc>
          <w:tcPr>
            <w:tcW w:w="478" w:type="pct"/>
            <w:shd w:val="clear" w:color="auto" w:fill="auto"/>
            <w:vAlign w:val="center"/>
          </w:tcPr>
          <w:p w:rsidR="00232E23" w:rsidRPr="00E25786" w:rsidRDefault="00232E23" w:rsidP="00494224">
            <w:pPr>
              <w:jc w:val="center"/>
              <w:rPr>
                <w:b/>
                <w:sz w:val="22"/>
                <w:szCs w:val="22"/>
              </w:rPr>
            </w:pPr>
            <w:r w:rsidRPr="00E25786">
              <w:rPr>
                <w:sz w:val="22"/>
                <w:szCs w:val="22"/>
              </w:rPr>
              <w:t>7/1 030,0</w:t>
            </w:r>
          </w:p>
        </w:tc>
        <w:tc>
          <w:tcPr>
            <w:tcW w:w="460" w:type="pct"/>
            <w:shd w:val="clear" w:color="auto" w:fill="auto"/>
            <w:vAlign w:val="center"/>
          </w:tcPr>
          <w:p w:rsidR="00232E23" w:rsidRPr="00E25786" w:rsidRDefault="00232E23" w:rsidP="00494224">
            <w:pPr>
              <w:jc w:val="center"/>
              <w:rPr>
                <w:b/>
                <w:sz w:val="22"/>
                <w:szCs w:val="22"/>
              </w:rPr>
            </w:pPr>
            <w:r w:rsidRPr="00E25786">
              <w:rPr>
                <w:sz w:val="22"/>
                <w:szCs w:val="22"/>
              </w:rPr>
              <w:t>7/1 030,0</w:t>
            </w:r>
          </w:p>
        </w:tc>
        <w:tc>
          <w:tcPr>
            <w:tcW w:w="457" w:type="pct"/>
            <w:shd w:val="clear" w:color="auto" w:fill="auto"/>
            <w:vAlign w:val="center"/>
          </w:tcPr>
          <w:p w:rsidR="00232E23" w:rsidRPr="00E25786" w:rsidRDefault="00232E23" w:rsidP="00494224">
            <w:pPr>
              <w:jc w:val="center"/>
              <w:rPr>
                <w:b/>
                <w:sz w:val="22"/>
                <w:szCs w:val="22"/>
              </w:rPr>
            </w:pPr>
            <w:r w:rsidRPr="00E25786">
              <w:rPr>
                <w:sz w:val="22"/>
                <w:szCs w:val="22"/>
              </w:rPr>
              <w:t>7/1 030,0</w:t>
            </w:r>
          </w:p>
        </w:tc>
        <w:tc>
          <w:tcPr>
            <w:tcW w:w="502" w:type="pct"/>
            <w:shd w:val="clear" w:color="auto" w:fill="auto"/>
            <w:vAlign w:val="center"/>
          </w:tcPr>
          <w:p w:rsidR="00232E23" w:rsidRPr="00E25786" w:rsidRDefault="00232E23" w:rsidP="00494224">
            <w:pPr>
              <w:jc w:val="center"/>
              <w:rPr>
                <w:sz w:val="22"/>
                <w:szCs w:val="22"/>
              </w:rPr>
            </w:pPr>
            <w:r w:rsidRPr="00E25786">
              <w:rPr>
                <w:sz w:val="22"/>
                <w:szCs w:val="22"/>
              </w:rPr>
              <w:t>7/1 030,0</w:t>
            </w:r>
          </w:p>
        </w:tc>
      </w:tr>
      <w:tr w:rsidR="00232E23" w:rsidRPr="00E25786" w:rsidTr="003E20EE">
        <w:trPr>
          <w:trHeight w:val="146"/>
          <w:jc w:val="center"/>
        </w:trPr>
        <w:tc>
          <w:tcPr>
            <w:tcW w:w="342" w:type="pct"/>
            <w:shd w:val="clear" w:color="auto" w:fill="auto"/>
          </w:tcPr>
          <w:p w:rsidR="00232E23" w:rsidRPr="00E25786" w:rsidRDefault="00361CD1" w:rsidP="00494224">
            <w:pPr>
              <w:jc w:val="center"/>
              <w:rPr>
                <w:rFonts w:eastAsia="Calibri"/>
                <w:sz w:val="22"/>
                <w:szCs w:val="22"/>
              </w:rPr>
            </w:pPr>
            <w:r w:rsidRPr="00E25786">
              <w:rPr>
                <w:rFonts w:eastAsia="Calibri"/>
                <w:sz w:val="22"/>
                <w:szCs w:val="22"/>
              </w:rPr>
              <w:t>14</w:t>
            </w:r>
            <w:r w:rsidR="00232E23" w:rsidRPr="00E25786">
              <w:rPr>
                <w:rFonts w:eastAsia="Calibri"/>
                <w:sz w:val="22"/>
                <w:szCs w:val="22"/>
              </w:rPr>
              <w:t>.4</w:t>
            </w:r>
          </w:p>
        </w:tc>
        <w:tc>
          <w:tcPr>
            <w:tcW w:w="2432" w:type="pct"/>
            <w:shd w:val="clear" w:color="auto" w:fill="auto"/>
          </w:tcPr>
          <w:p w:rsidR="00232E23" w:rsidRPr="00E25786" w:rsidRDefault="00232E23" w:rsidP="00494224">
            <w:pPr>
              <w:widowControl w:val="0"/>
              <w:jc w:val="both"/>
              <w:rPr>
                <w:rFonts w:eastAsia="Calibri"/>
                <w:sz w:val="22"/>
                <w:szCs w:val="22"/>
              </w:rPr>
            </w:pPr>
            <w:r w:rsidRPr="00E25786">
              <w:rPr>
                <w:rFonts w:eastAsia="Calibri"/>
                <w:sz w:val="22"/>
                <w:szCs w:val="22"/>
              </w:rPr>
              <w:t>Обеспечение санитарной безопасности в лесах и осуществление мероприятий по защите лесов</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га</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1 902,1</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1 902,1</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1 902,1</w:t>
            </w:r>
          </w:p>
        </w:tc>
        <w:tc>
          <w:tcPr>
            <w:tcW w:w="502" w:type="pct"/>
            <w:shd w:val="clear" w:color="auto" w:fill="auto"/>
            <w:vAlign w:val="center"/>
          </w:tcPr>
          <w:p w:rsidR="00232E23" w:rsidRPr="00E25786" w:rsidRDefault="00232E23" w:rsidP="00494224">
            <w:pPr>
              <w:widowControl w:val="0"/>
              <w:jc w:val="center"/>
              <w:rPr>
                <w:sz w:val="22"/>
                <w:szCs w:val="22"/>
              </w:rPr>
            </w:pPr>
            <w:r w:rsidRPr="00E25786">
              <w:rPr>
                <w:sz w:val="22"/>
                <w:szCs w:val="22"/>
              </w:rPr>
              <w:t>1902,1</w:t>
            </w:r>
          </w:p>
        </w:tc>
      </w:tr>
      <w:tr w:rsidR="00232E23" w:rsidRPr="00E25786" w:rsidTr="003E20EE">
        <w:trPr>
          <w:trHeight w:val="50"/>
          <w:jc w:val="center"/>
        </w:trPr>
        <w:tc>
          <w:tcPr>
            <w:tcW w:w="342" w:type="pct"/>
            <w:shd w:val="clear" w:color="auto" w:fill="auto"/>
          </w:tcPr>
          <w:p w:rsidR="00232E23" w:rsidRPr="00E25786" w:rsidRDefault="00361CD1" w:rsidP="00494224">
            <w:pPr>
              <w:jc w:val="center"/>
              <w:rPr>
                <w:rFonts w:eastAsia="Calibri"/>
                <w:sz w:val="22"/>
                <w:szCs w:val="22"/>
              </w:rPr>
            </w:pPr>
            <w:r w:rsidRPr="00E25786">
              <w:rPr>
                <w:rFonts w:eastAsia="Calibri"/>
                <w:sz w:val="22"/>
                <w:szCs w:val="22"/>
              </w:rPr>
              <w:t>14</w:t>
            </w:r>
            <w:r w:rsidR="00232E23" w:rsidRPr="00E25786">
              <w:rPr>
                <w:rFonts w:eastAsia="Calibri"/>
                <w:sz w:val="22"/>
                <w:szCs w:val="22"/>
              </w:rPr>
              <w:t>.5</w:t>
            </w:r>
          </w:p>
        </w:tc>
        <w:tc>
          <w:tcPr>
            <w:tcW w:w="2432" w:type="pct"/>
            <w:shd w:val="clear" w:color="auto" w:fill="auto"/>
          </w:tcPr>
          <w:p w:rsidR="00232E23" w:rsidRPr="00E25786" w:rsidRDefault="00232E23" w:rsidP="00494224">
            <w:pPr>
              <w:widowControl w:val="0"/>
              <w:jc w:val="both"/>
              <w:rPr>
                <w:rFonts w:eastAsia="Calibri"/>
                <w:sz w:val="22"/>
                <w:szCs w:val="22"/>
              </w:rPr>
            </w:pPr>
            <w:r w:rsidRPr="00E25786">
              <w:rPr>
                <w:rFonts w:eastAsia="Calibri"/>
                <w:sz w:val="22"/>
                <w:szCs w:val="22"/>
              </w:rPr>
              <w:t>Укрепление правого берега Новосибирского водохранилища от водной эрозии в районе города Бердска в целях защиты от негативного воздействия вод</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км</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0</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2</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2</w:t>
            </w:r>
          </w:p>
        </w:tc>
        <w:tc>
          <w:tcPr>
            <w:tcW w:w="502" w:type="pct"/>
            <w:shd w:val="clear" w:color="auto" w:fill="auto"/>
            <w:vAlign w:val="center"/>
          </w:tcPr>
          <w:p w:rsidR="00232E23" w:rsidRPr="00E25786" w:rsidRDefault="00232E23" w:rsidP="00494224">
            <w:pPr>
              <w:jc w:val="center"/>
              <w:rPr>
                <w:rFonts w:eastAsia="Calibri"/>
                <w:sz w:val="22"/>
                <w:szCs w:val="22"/>
                <w:lang w:eastAsia="en-US"/>
              </w:rPr>
            </w:pPr>
            <w:r w:rsidRPr="00E25786">
              <w:rPr>
                <w:rFonts w:eastAsia="Calibri"/>
                <w:sz w:val="22"/>
                <w:szCs w:val="22"/>
                <w:lang w:eastAsia="en-US"/>
              </w:rPr>
              <w:t>1</w:t>
            </w:r>
          </w:p>
        </w:tc>
      </w:tr>
      <w:tr w:rsidR="00232E23" w:rsidRPr="00E25786" w:rsidTr="003E20EE">
        <w:trPr>
          <w:trHeight w:val="168"/>
          <w:jc w:val="center"/>
        </w:trPr>
        <w:tc>
          <w:tcPr>
            <w:tcW w:w="342" w:type="pct"/>
            <w:shd w:val="clear" w:color="auto" w:fill="auto"/>
          </w:tcPr>
          <w:p w:rsidR="00232E23" w:rsidRPr="00E25786" w:rsidRDefault="00361CD1" w:rsidP="00494224">
            <w:pPr>
              <w:jc w:val="center"/>
              <w:rPr>
                <w:rFonts w:eastAsia="Calibri"/>
                <w:sz w:val="22"/>
                <w:szCs w:val="22"/>
              </w:rPr>
            </w:pPr>
            <w:r w:rsidRPr="00E25786">
              <w:rPr>
                <w:rFonts w:eastAsia="Calibri"/>
                <w:sz w:val="22"/>
                <w:szCs w:val="22"/>
              </w:rPr>
              <w:t>14</w:t>
            </w:r>
            <w:r w:rsidR="00232E23" w:rsidRPr="00E25786">
              <w:rPr>
                <w:rFonts w:eastAsia="Calibri"/>
                <w:sz w:val="22"/>
                <w:szCs w:val="22"/>
              </w:rPr>
              <w:t>.6</w:t>
            </w:r>
          </w:p>
        </w:tc>
        <w:tc>
          <w:tcPr>
            <w:tcW w:w="2432" w:type="pct"/>
            <w:shd w:val="clear" w:color="auto" w:fill="auto"/>
          </w:tcPr>
          <w:p w:rsidR="00232E23" w:rsidRPr="00E25786" w:rsidRDefault="00232E23" w:rsidP="00494224">
            <w:pPr>
              <w:widowControl w:val="0"/>
              <w:jc w:val="both"/>
              <w:rPr>
                <w:rFonts w:eastAsia="Calibri"/>
                <w:sz w:val="22"/>
                <w:szCs w:val="22"/>
              </w:rPr>
            </w:pPr>
            <w:r w:rsidRPr="00E25786">
              <w:rPr>
                <w:rFonts w:eastAsia="Calibri"/>
                <w:sz w:val="22"/>
                <w:szCs w:val="22"/>
              </w:rPr>
              <w:t>Установка информационных и предупреждающих знаков по охране окружающей среды по профилактике клещевого энцефалита</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шт.</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25</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25</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25</w:t>
            </w:r>
          </w:p>
        </w:tc>
        <w:tc>
          <w:tcPr>
            <w:tcW w:w="502" w:type="pct"/>
            <w:shd w:val="clear" w:color="auto" w:fill="auto"/>
            <w:vAlign w:val="center"/>
          </w:tcPr>
          <w:p w:rsidR="00232E23" w:rsidRPr="00E25786" w:rsidRDefault="00232E23" w:rsidP="00494224">
            <w:pPr>
              <w:jc w:val="center"/>
              <w:rPr>
                <w:rFonts w:eastAsia="Calibri"/>
                <w:sz w:val="22"/>
                <w:szCs w:val="22"/>
                <w:lang w:eastAsia="en-US"/>
              </w:rPr>
            </w:pPr>
            <w:r w:rsidRPr="00E25786">
              <w:rPr>
                <w:rFonts w:eastAsia="Calibri"/>
                <w:sz w:val="22"/>
                <w:szCs w:val="22"/>
                <w:lang w:eastAsia="en-US"/>
              </w:rPr>
              <w:t>25</w:t>
            </w:r>
          </w:p>
        </w:tc>
      </w:tr>
      <w:tr w:rsidR="00232E23" w:rsidRPr="00E25786" w:rsidTr="003E20EE">
        <w:trPr>
          <w:trHeight w:val="924"/>
          <w:jc w:val="center"/>
        </w:trPr>
        <w:tc>
          <w:tcPr>
            <w:tcW w:w="342" w:type="pct"/>
            <w:shd w:val="clear" w:color="auto" w:fill="auto"/>
          </w:tcPr>
          <w:p w:rsidR="00232E23" w:rsidRPr="00E25786" w:rsidRDefault="00361CD1" w:rsidP="00494224">
            <w:pPr>
              <w:jc w:val="center"/>
              <w:rPr>
                <w:rFonts w:eastAsia="Calibri"/>
                <w:sz w:val="22"/>
                <w:szCs w:val="22"/>
              </w:rPr>
            </w:pPr>
            <w:r w:rsidRPr="00E25786">
              <w:rPr>
                <w:rFonts w:eastAsia="Calibri"/>
                <w:sz w:val="22"/>
                <w:szCs w:val="22"/>
              </w:rPr>
              <w:lastRenderedPageBreak/>
              <w:t>14</w:t>
            </w:r>
            <w:r w:rsidR="00232E23" w:rsidRPr="00E25786">
              <w:rPr>
                <w:rFonts w:eastAsia="Calibri"/>
                <w:sz w:val="22"/>
                <w:szCs w:val="22"/>
              </w:rPr>
              <w:t>.7</w:t>
            </w:r>
          </w:p>
        </w:tc>
        <w:tc>
          <w:tcPr>
            <w:tcW w:w="2432" w:type="pct"/>
            <w:shd w:val="clear" w:color="auto" w:fill="auto"/>
          </w:tcPr>
          <w:p w:rsidR="00232E23" w:rsidRPr="00E25786" w:rsidRDefault="00232E23" w:rsidP="00494224">
            <w:pPr>
              <w:widowControl w:val="0"/>
              <w:jc w:val="both"/>
              <w:rPr>
                <w:rFonts w:eastAsia="Calibri"/>
                <w:sz w:val="22"/>
                <w:szCs w:val="22"/>
              </w:rPr>
            </w:pPr>
            <w:r w:rsidRPr="00E25786">
              <w:rPr>
                <w:sz w:val="22"/>
                <w:szCs w:val="22"/>
              </w:rPr>
              <w:t>Оборудование мест сбора отдельных видов отходов специализированными контейнерами для отработанных ртутьсодержащих ламп, гальванических элементов питания (батареек)</w:t>
            </w:r>
          </w:p>
        </w:tc>
        <w:tc>
          <w:tcPr>
            <w:tcW w:w="329" w:type="pct"/>
            <w:shd w:val="clear" w:color="auto" w:fill="auto"/>
            <w:vAlign w:val="center"/>
          </w:tcPr>
          <w:p w:rsidR="00232E23" w:rsidRPr="00E25786" w:rsidRDefault="00232E23" w:rsidP="00494224">
            <w:pPr>
              <w:widowControl w:val="0"/>
              <w:jc w:val="center"/>
              <w:rPr>
                <w:sz w:val="22"/>
                <w:szCs w:val="22"/>
              </w:rPr>
            </w:pPr>
            <w:r w:rsidRPr="00E25786">
              <w:rPr>
                <w:sz w:val="22"/>
                <w:szCs w:val="22"/>
              </w:rPr>
              <w:t>шт.</w:t>
            </w:r>
          </w:p>
        </w:tc>
        <w:tc>
          <w:tcPr>
            <w:tcW w:w="478" w:type="pct"/>
            <w:shd w:val="clear" w:color="auto" w:fill="auto"/>
            <w:vAlign w:val="center"/>
          </w:tcPr>
          <w:p w:rsidR="00232E23" w:rsidRPr="00E25786" w:rsidRDefault="00232E23" w:rsidP="00494224">
            <w:pPr>
              <w:widowControl w:val="0"/>
              <w:jc w:val="center"/>
              <w:rPr>
                <w:sz w:val="22"/>
                <w:szCs w:val="22"/>
              </w:rPr>
            </w:pPr>
            <w:r w:rsidRPr="00E25786">
              <w:rPr>
                <w:sz w:val="22"/>
                <w:szCs w:val="22"/>
              </w:rPr>
              <w:t>9</w:t>
            </w:r>
          </w:p>
        </w:tc>
        <w:tc>
          <w:tcPr>
            <w:tcW w:w="460" w:type="pct"/>
            <w:shd w:val="clear" w:color="auto" w:fill="auto"/>
            <w:vAlign w:val="center"/>
          </w:tcPr>
          <w:p w:rsidR="00232E23" w:rsidRPr="00E25786" w:rsidRDefault="00232E23" w:rsidP="00494224">
            <w:pPr>
              <w:widowControl w:val="0"/>
              <w:jc w:val="center"/>
              <w:rPr>
                <w:sz w:val="22"/>
                <w:szCs w:val="22"/>
              </w:rPr>
            </w:pPr>
            <w:r w:rsidRPr="00E25786">
              <w:rPr>
                <w:sz w:val="22"/>
                <w:szCs w:val="22"/>
              </w:rPr>
              <w:t>9</w:t>
            </w:r>
          </w:p>
        </w:tc>
        <w:tc>
          <w:tcPr>
            <w:tcW w:w="457" w:type="pct"/>
            <w:shd w:val="clear" w:color="auto" w:fill="auto"/>
            <w:vAlign w:val="center"/>
          </w:tcPr>
          <w:p w:rsidR="00232E23" w:rsidRPr="00E25786" w:rsidRDefault="00232E23" w:rsidP="00494224">
            <w:pPr>
              <w:widowControl w:val="0"/>
              <w:jc w:val="center"/>
              <w:rPr>
                <w:sz w:val="22"/>
                <w:szCs w:val="22"/>
              </w:rPr>
            </w:pPr>
            <w:r w:rsidRPr="00E25786">
              <w:rPr>
                <w:sz w:val="22"/>
                <w:szCs w:val="22"/>
              </w:rPr>
              <w:t>9</w:t>
            </w:r>
          </w:p>
        </w:tc>
        <w:tc>
          <w:tcPr>
            <w:tcW w:w="502" w:type="pct"/>
            <w:shd w:val="clear" w:color="auto" w:fill="auto"/>
            <w:vAlign w:val="center"/>
          </w:tcPr>
          <w:p w:rsidR="00232E23" w:rsidRPr="00E25786" w:rsidRDefault="00232E23" w:rsidP="00494224">
            <w:pPr>
              <w:jc w:val="center"/>
              <w:rPr>
                <w:rFonts w:eastAsia="Calibri"/>
                <w:sz w:val="22"/>
                <w:szCs w:val="22"/>
                <w:lang w:eastAsia="en-US"/>
              </w:rPr>
            </w:pPr>
            <w:r w:rsidRPr="00E25786">
              <w:rPr>
                <w:rFonts w:eastAsia="Calibri"/>
                <w:sz w:val="22"/>
                <w:szCs w:val="22"/>
                <w:lang w:eastAsia="en-US"/>
              </w:rPr>
              <w:t>9</w:t>
            </w:r>
          </w:p>
        </w:tc>
      </w:tr>
      <w:tr w:rsidR="007A23EA" w:rsidRPr="00E25786" w:rsidTr="007A23EA">
        <w:trPr>
          <w:trHeight w:val="305"/>
          <w:jc w:val="center"/>
        </w:trPr>
        <w:tc>
          <w:tcPr>
            <w:tcW w:w="342" w:type="pct"/>
            <w:shd w:val="clear" w:color="auto" w:fill="auto"/>
          </w:tcPr>
          <w:p w:rsidR="007A23EA" w:rsidRPr="00E25786" w:rsidRDefault="007A23EA" w:rsidP="00494224">
            <w:pPr>
              <w:jc w:val="center"/>
              <w:rPr>
                <w:rFonts w:eastAsia="Calibri"/>
                <w:b/>
                <w:sz w:val="22"/>
                <w:szCs w:val="22"/>
              </w:rPr>
            </w:pPr>
            <w:r w:rsidRPr="00E25786">
              <w:rPr>
                <w:rFonts w:eastAsia="Calibri"/>
                <w:b/>
                <w:sz w:val="22"/>
                <w:szCs w:val="22"/>
              </w:rPr>
              <w:t>15</w:t>
            </w:r>
          </w:p>
        </w:tc>
        <w:tc>
          <w:tcPr>
            <w:tcW w:w="4658" w:type="pct"/>
            <w:gridSpan w:val="6"/>
            <w:shd w:val="clear" w:color="auto" w:fill="auto"/>
          </w:tcPr>
          <w:p w:rsidR="007A23EA" w:rsidRPr="00E25786" w:rsidRDefault="007A23EA" w:rsidP="0049422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Бердск-территория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25.11.2019 № 3859)</w:t>
            </w:r>
          </w:p>
        </w:tc>
      </w:tr>
      <w:tr w:rsidR="007A23EA" w:rsidRPr="00E25786" w:rsidTr="00914CE1">
        <w:trPr>
          <w:trHeight w:val="305"/>
          <w:jc w:val="center"/>
        </w:trPr>
        <w:tc>
          <w:tcPr>
            <w:tcW w:w="342" w:type="pct"/>
            <w:shd w:val="clear" w:color="auto" w:fill="auto"/>
          </w:tcPr>
          <w:p w:rsidR="007A23EA" w:rsidRPr="00E25786" w:rsidRDefault="007A23EA" w:rsidP="00494224">
            <w:pPr>
              <w:jc w:val="center"/>
              <w:rPr>
                <w:rFonts w:eastAsia="Calibri"/>
                <w:sz w:val="22"/>
                <w:szCs w:val="22"/>
              </w:rPr>
            </w:pPr>
            <w:r w:rsidRPr="00E25786">
              <w:rPr>
                <w:rFonts w:eastAsia="Calibri"/>
                <w:sz w:val="22"/>
                <w:szCs w:val="22"/>
              </w:rPr>
              <w:t>15.1</w:t>
            </w:r>
          </w:p>
        </w:tc>
        <w:tc>
          <w:tcPr>
            <w:tcW w:w="2432" w:type="pct"/>
            <w:shd w:val="clear" w:color="auto" w:fill="auto"/>
          </w:tcPr>
          <w:p w:rsidR="007A23EA" w:rsidRPr="00E25786" w:rsidRDefault="007A23EA" w:rsidP="00494224">
            <w:pPr>
              <w:widowControl w:val="0"/>
              <w:jc w:val="both"/>
              <w:rPr>
                <w:sz w:val="22"/>
                <w:szCs w:val="22"/>
              </w:rPr>
            </w:pPr>
            <w:r w:rsidRPr="00E25786">
              <w:rPr>
                <w:sz w:val="22"/>
                <w:szCs w:val="22"/>
              </w:rPr>
              <w:t>Количество СО НКО и ТОС - получателей финансовой поддержки на реализацию социально значимых инициатив (в независимости от количества, выигранных ими проектов).</w:t>
            </w:r>
          </w:p>
        </w:tc>
        <w:tc>
          <w:tcPr>
            <w:tcW w:w="329" w:type="pct"/>
            <w:shd w:val="clear" w:color="auto" w:fill="auto"/>
            <w:vAlign w:val="center"/>
          </w:tcPr>
          <w:p w:rsidR="007A23EA" w:rsidRPr="00E25786" w:rsidRDefault="007A23EA" w:rsidP="00494224">
            <w:pPr>
              <w:jc w:val="center"/>
              <w:rPr>
                <w:sz w:val="22"/>
                <w:szCs w:val="22"/>
              </w:rPr>
            </w:pPr>
            <w:r w:rsidRPr="00E25786">
              <w:rPr>
                <w:sz w:val="22"/>
                <w:szCs w:val="22"/>
              </w:rPr>
              <w:t>ед.</w:t>
            </w:r>
          </w:p>
        </w:tc>
        <w:tc>
          <w:tcPr>
            <w:tcW w:w="478" w:type="pct"/>
            <w:shd w:val="clear" w:color="auto" w:fill="auto"/>
            <w:vAlign w:val="center"/>
          </w:tcPr>
          <w:p w:rsidR="007A23EA" w:rsidRPr="00E25786" w:rsidRDefault="007A23EA"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lang w:val="en-US"/>
              </w:rPr>
              <w:t>3</w:t>
            </w:r>
            <w:r w:rsidRPr="00E25786">
              <w:rPr>
                <w:rFonts w:ascii="Times New Roman" w:hAnsi="Times New Roman" w:cs="Times New Roman"/>
                <w:sz w:val="22"/>
                <w:szCs w:val="22"/>
              </w:rPr>
              <w:t>4</w:t>
            </w:r>
          </w:p>
        </w:tc>
        <w:tc>
          <w:tcPr>
            <w:tcW w:w="460" w:type="pct"/>
            <w:shd w:val="clear" w:color="auto" w:fill="auto"/>
            <w:vAlign w:val="center"/>
          </w:tcPr>
          <w:p w:rsidR="007A23EA" w:rsidRPr="00E25786" w:rsidRDefault="007A23EA"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34</w:t>
            </w:r>
          </w:p>
        </w:tc>
        <w:tc>
          <w:tcPr>
            <w:tcW w:w="457" w:type="pct"/>
            <w:shd w:val="clear" w:color="auto" w:fill="auto"/>
            <w:vAlign w:val="center"/>
          </w:tcPr>
          <w:p w:rsidR="007A23EA" w:rsidRPr="00E25786" w:rsidRDefault="007A23EA"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34</w:t>
            </w:r>
          </w:p>
        </w:tc>
        <w:tc>
          <w:tcPr>
            <w:tcW w:w="502" w:type="pct"/>
            <w:shd w:val="clear" w:color="auto" w:fill="auto"/>
            <w:vAlign w:val="center"/>
          </w:tcPr>
          <w:p w:rsidR="007A23EA" w:rsidRPr="00E25786" w:rsidRDefault="007A23EA"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34</w:t>
            </w:r>
          </w:p>
        </w:tc>
      </w:tr>
      <w:tr w:rsidR="007A23EA" w:rsidRPr="00E25786" w:rsidTr="00914CE1">
        <w:trPr>
          <w:trHeight w:val="305"/>
          <w:jc w:val="center"/>
        </w:trPr>
        <w:tc>
          <w:tcPr>
            <w:tcW w:w="342" w:type="pct"/>
            <w:shd w:val="clear" w:color="auto" w:fill="auto"/>
          </w:tcPr>
          <w:p w:rsidR="007A23EA" w:rsidRPr="00E25786" w:rsidRDefault="007A23EA" w:rsidP="00494224">
            <w:pPr>
              <w:jc w:val="center"/>
              <w:rPr>
                <w:rFonts w:eastAsia="Calibri"/>
                <w:sz w:val="22"/>
                <w:szCs w:val="22"/>
              </w:rPr>
            </w:pPr>
            <w:r w:rsidRPr="00E25786">
              <w:rPr>
                <w:rFonts w:eastAsia="Calibri"/>
                <w:sz w:val="22"/>
                <w:szCs w:val="22"/>
              </w:rPr>
              <w:t>15.2</w:t>
            </w:r>
          </w:p>
        </w:tc>
        <w:tc>
          <w:tcPr>
            <w:tcW w:w="2432" w:type="pct"/>
            <w:shd w:val="clear" w:color="auto" w:fill="auto"/>
          </w:tcPr>
          <w:p w:rsidR="007A23EA" w:rsidRPr="00E25786" w:rsidRDefault="007A23EA" w:rsidP="00494224">
            <w:pPr>
              <w:widowControl w:val="0"/>
              <w:jc w:val="both"/>
              <w:rPr>
                <w:sz w:val="22"/>
                <w:szCs w:val="22"/>
              </w:rPr>
            </w:pPr>
            <w:r w:rsidRPr="00E25786">
              <w:rPr>
                <w:sz w:val="22"/>
                <w:szCs w:val="22"/>
              </w:rPr>
              <w:t>Количество представителей СО НКО, ТОС, общественных объединений, инициативных групп граждан, получающих методическую, информационную, образовательную и консультационную поддержку, от общего числа действующих на территории города Бердска</w:t>
            </w:r>
          </w:p>
        </w:tc>
        <w:tc>
          <w:tcPr>
            <w:tcW w:w="329" w:type="pct"/>
            <w:shd w:val="clear" w:color="auto" w:fill="auto"/>
            <w:vAlign w:val="center"/>
          </w:tcPr>
          <w:p w:rsidR="007A23EA" w:rsidRPr="00E25786" w:rsidRDefault="007A23EA" w:rsidP="00494224">
            <w:pPr>
              <w:jc w:val="center"/>
              <w:rPr>
                <w:sz w:val="22"/>
                <w:szCs w:val="22"/>
              </w:rPr>
            </w:pPr>
            <w:r w:rsidRPr="00E25786">
              <w:rPr>
                <w:sz w:val="22"/>
                <w:szCs w:val="22"/>
              </w:rPr>
              <w:t>чел.</w:t>
            </w:r>
          </w:p>
        </w:tc>
        <w:tc>
          <w:tcPr>
            <w:tcW w:w="478" w:type="pct"/>
            <w:shd w:val="clear" w:color="auto" w:fill="auto"/>
            <w:vAlign w:val="center"/>
          </w:tcPr>
          <w:p w:rsidR="007A23EA" w:rsidRPr="00E25786" w:rsidRDefault="007A23EA"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625</w:t>
            </w:r>
          </w:p>
        </w:tc>
        <w:tc>
          <w:tcPr>
            <w:tcW w:w="460" w:type="pct"/>
            <w:shd w:val="clear" w:color="auto" w:fill="auto"/>
            <w:vAlign w:val="center"/>
          </w:tcPr>
          <w:p w:rsidR="007A23EA" w:rsidRPr="00E25786" w:rsidRDefault="007A23EA"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 xml:space="preserve">725 </w:t>
            </w:r>
          </w:p>
        </w:tc>
        <w:tc>
          <w:tcPr>
            <w:tcW w:w="457" w:type="pct"/>
            <w:shd w:val="clear" w:color="auto" w:fill="auto"/>
            <w:vAlign w:val="center"/>
          </w:tcPr>
          <w:p w:rsidR="007A23EA" w:rsidRPr="00E25786" w:rsidRDefault="007A23EA"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725</w:t>
            </w:r>
          </w:p>
        </w:tc>
        <w:tc>
          <w:tcPr>
            <w:tcW w:w="502" w:type="pct"/>
            <w:shd w:val="clear" w:color="auto" w:fill="auto"/>
            <w:vAlign w:val="center"/>
          </w:tcPr>
          <w:p w:rsidR="007A23EA" w:rsidRPr="00E25786" w:rsidRDefault="007A23EA"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725</w:t>
            </w:r>
          </w:p>
        </w:tc>
      </w:tr>
      <w:tr w:rsidR="007A23EA" w:rsidRPr="00E25786" w:rsidTr="007A23EA">
        <w:trPr>
          <w:trHeight w:val="305"/>
          <w:jc w:val="center"/>
        </w:trPr>
        <w:tc>
          <w:tcPr>
            <w:tcW w:w="342" w:type="pct"/>
            <w:shd w:val="clear" w:color="auto" w:fill="auto"/>
          </w:tcPr>
          <w:p w:rsidR="007A23EA" w:rsidRPr="00E25786" w:rsidRDefault="007A23EA" w:rsidP="00494224">
            <w:pPr>
              <w:jc w:val="center"/>
              <w:rPr>
                <w:rFonts w:eastAsia="Calibri"/>
                <w:b/>
                <w:sz w:val="22"/>
                <w:szCs w:val="22"/>
              </w:rPr>
            </w:pPr>
            <w:r w:rsidRPr="00E25786">
              <w:rPr>
                <w:rFonts w:eastAsia="Calibri"/>
                <w:b/>
                <w:sz w:val="22"/>
                <w:szCs w:val="22"/>
              </w:rPr>
              <w:t>16</w:t>
            </w:r>
          </w:p>
        </w:tc>
        <w:tc>
          <w:tcPr>
            <w:tcW w:w="4658" w:type="pct"/>
            <w:gridSpan w:val="6"/>
            <w:shd w:val="clear" w:color="auto" w:fill="auto"/>
          </w:tcPr>
          <w:p w:rsidR="007A23EA" w:rsidRPr="00E25786" w:rsidRDefault="007A23EA" w:rsidP="0049422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Обеспечение доступности услуг общественного пассажирского транспорта для населения города Бердска на 2019  2025 годы</w:t>
            </w:r>
            <w:r w:rsidR="004D1BB3" w:rsidRPr="00E25786">
              <w:rPr>
                <w:b/>
                <w:sz w:val="22"/>
                <w:szCs w:val="22"/>
              </w:rPr>
              <w:t>»</w:t>
            </w:r>
            <w:r w:rsidRPr="00E25786">
              <w:rPr>
                <w:b/>
                <w:sz w:val="22"/>
                <w:szCs w:val="22"/>
              </w:rPr>
              <w:t xml:space="preserve"> (утверждена постановлением администрации города Бердска от 29.12.2018 № 4050)</w:t>
            </w:r>
          </w:p>
        </w:tc>
      </w:tr>
      <w:tr w:rsidR="007A23EA" w:rsidRPr="00E25786" w:rsidTr="00914CE1">
        <w:trPr>
          <w:trHeight w:val="305"/>
          <w:jc w:val="center"/>
        </w:trPr>
        <w:tc>
          <w:tcPr>
            <w:tcW w:w="342" w:type="pct"/>
            <w:shd w:val="clear" w:color="auto" w:fill="auto"/>
          </w:tcPr>
          <w:p w:rsidR="007A23EA" w:rsidRPr="00E25786" w:rsidRDefault="007A23EA" w:rsidP="00494224">
            <w:pPr>
              <w:jc w:val="center"/>
              <w:rPr>
                <w:rFonts w:eastAsia="Calibri"/>
                <w:sz w:val="22"/>
                <w:szCs w:val="22"/>
              </w:rPr>
            </w:pPr>
            <w:r w:rsidRPr="00E25786">
              <w:rPr>
                <w:rFonts w:eastAsia="Calibri"/>
                <w:sz w:val="22"/>
                <w:szCs w:val="22"/>
              </w:rPr>
              <w:t>16.1</w:t>
            </w:r>
          </w:p>
        </w:tc>
        <w:tc>
          <w:tcPr>
            <w:tcW w:w="2432" w:type="pct"/>
            <w:shd w:val="clear" w:color="auto" w:fill="auto"/>
            <w:vAlign w:val="center"/>
          </w:tcPr>
          <w:p w:rsidR="007A23EA" w:rsidRPr="00E25786" w:rsidRDefault="007A23EA" w:rsidP="00494224">
            <w:pPr>
              <w:widowControl w:val="0"/>
              <w:jc w:val="both"/>
              <w:rPr>
                <w:sz w:val="22"/>
                <w:szCs w:val="22"/>
              </w:rPr>
            </w:pPr>
            <w:r w:rsidRPr="00E25786">
              <w:rPr>
                <w:sz w:val="22"/>
                <w:szCs w:val="22"/>
              </w:rPr>
              <w:t>Перевезено пассажиров</w:t>
            </w:r>
          </w:p>
        </w:tc>
        <w:tc>
          <w:tcPr>
            <w:tcW w:w="329" w:type="pct"/>
            <w:shd w:val="clear" w:color="auto" w:fill="auto"/>
            <w:vAlign w:val="center"/>
          </w:tcPr>
          <w:p w:rsidR="007A23EA" w:rsidRPr="00E25786" w:rsidRDefault="007A23EA" w:rsidP="00494224">
            <w:pPr>
              <w:widowControl w:val="0"/>
              <w:jc w:val="center"/>
              <w:rPr>
                <w:sz w:val="22"/>
                <w:szCs w:val="22"/>
              </w:rPr>
            </w:pPr>
            <w:r w:rsidRPr="00E25786">
              <w:rPr>
                <w:sz w:val="22"/>
                <w:szCs w:val="22"/>
              </w:rPr>
              <w:t>тыс. чел.</w:t>
            </w:r>
          </w:p>
        </w:tc>
        <w:tc>
          <w:tcPr>
            <w:tcW w:w="478" w:type="pct"/>
            <w:shd w:val="clear" w:color="auto" w:fill="auto"/>
            <w:vAlign w:val="center"/>
          </w:tcPr>
          <w:p w:rsidR="007A23EA" w:rsidRPr="00E25786" w:rsidRDefault="007A23EA" w:rsidP="00494224">
            <w:pPr>
              <w:tabs>
                <w:tab w:val="left" w:pos="1134"/>
              </w:tabs>
              <w:jc w:val="center"/>
              <w:rPr>
                <w:sz w:val="22"/>
                <w:szCs w:val="22"/>
              </w:rPr>
            </w:pPr>
            <w:r w:rsidRPr="00E25786">
              <w:rPr>
                <w:sz w:val="22"/>
                <w:szCs w:val="22"/>
              </w:rPr>
              <w:t>15 900</w:t>
            </w:r>
          </w:p>
        </w:tc>
        <w:tc>
          <w:tcPr>
            <w:tcW w:w="460" w:type="pct"/>
            <w:shd w:val="clear" w:color="auto" w:fill="auto"/>
            <w:vAlign w:val="center"/>
          </w:tcPr>
          <w:p w:rsidR="007A23EA" w:rsidRPr="00E25786" w:rsidRDefault="007A23EA" w:rsidP="00494224">
            <w:pPr>
              <w:tabs>
                <w:tab w:val="left" w:pos="1134"/>
              </w:tabs>
              <w:jc w:val="center"/>
              <w:rPr>
                <w:sz w:val="22"/>
                <w:szCs w:val="22"/>
              </w:rPr>
            </w:pPr>
            <w:r w:rsidRPr="00E25786">
              <w:rPr>
                <w:sz w:val="22"/>
                <w:szCs w:val="22"/>
              </w:rPr>
              <w:t>16 060</w:t>
            </w:r>
          </w:p>
        </w:tc>
        <w:tc>
          <w:tcPr>
            <w:tcW w:w="457" w:type="pct"/>
            <w:shd w:val="clear" w:color="auto" w:fill="auto"/>
            <w:vAlign w:val="center"/>
          </w:tcPr>
          <w:p w:rsidR="007A23EA" w:rsidRPr="00E25786" w:rsidRDefault="007A23EA" w:rsidP="00494224">
            <w:pPr>
              <w:tabs>
                <w:tab w:val="left" w:pos="1134"/>
              </w:tabs>
              <w:jc w:val="center"/>
              <w:rPr>
                <w:sz w:val="22"/>
                <w:szCs w:val="22"/>
              </w:rPr>
            </w:pPr>
            <w:r w:rsidRPr="00E25786">
              <w:rPr>
                <w:sz w:val="22"/>
                <w:szCs w:val="22"/>
              </w:rPr>
              <w:t>16 230</w:t>
            </w:r>
          </w:p>
        </w:tc>
        <w:tc>
          <w:tcPr>
            <w:tcW w:w="502" w:type="pct"/>
            <w:shd w:val="clear" w:color="auto" w:fill="auto"/>
            <w:vAlign w:val="center"/>
          </w:tcPr>
          <w:p w:rsidR="007A23EA" w:rsidRPr="00E25786" w:rsidRDefault="007A23EA" w:rsidP="00494224">
            <w:pPr>
              <w:tabs>
                <w:tab w:val="left" w:pos="1134"/>
              </w:tabs>
              <w:jc w:val="center"/>
              <w:rPr>
                <w:sz w:val="22"/>
                <w:szCs w:val="22"/>
              </w:rPr>
            </w:pPr>
            <w:r w:rsidRPr="00E25786">
              <w:rPr>
                <w:sz w:val="22"/>
                <w:szCs w:val="22"/>
              </w:rPr>
              <w:t>16 410</w:t>
            </w:r>
          </w:p>
        </w:tc>
      </w:tr>
      <w:tr w:rsidR="007A23EA" w:rsidRPr="00E25786" w:rsidTr="00914CE1">
        <w:trPr>
          <w:trHeight w:val="305"/>
          <w:jc w:val="center"/>
        </w:trPr>
        <w:tc>
          <w:tcPr>
            <w:tcW w:w="342" w:type="pct"/>
            <w:shd w:val="clear" w:color="auto" w:fill="auto"/>
          </w:tcPr>
          <w:p w:rsidR="007A23EA" w:rsidRPr="00E25786" w:rsidRDefault="007A23EA" w:rsidP="00494224">
            <w:pPr>
              <w:jc w:val="center"/>
              <w:rPr>
                <w:rFonts w:eastAsia="Calibri"/>
                <w:sz w:val="22"/>
                <w:szCs w:val="22"/>
              </w:rPr>
            </w:pPr>
            <w:r w:rsidRPr="00E25786">
              <w:rPr>
                <w:rFonts w:eastAsia="Calibri"/>
                <w:sz w:val="22"/>
                <w:szCs w:val="22"/>
              </w:rPr>
              <w:t>16.2</w:t>
            </w:r>
          </w:p>
        </w:tc>
        <w:tc>
          <w:tcPr>
            <w:tcW w:w="2432" w:type="pct"/>
            <w:shd w:val="clear" w:color="auto" w:fill="auto"/>
          </w:tcPr>
          <w:p w:rsidR="007A23EA" w:rsidRPr="00E25786" w:rsidRDefault="007A23EA" w:rsidP="00494224">
            <w:pPr>
              <w:widowControl w:val="0"/>
              <w:jc w:val="both"/>
              <w:rPr>
                <w:sz w:val="22"/>
                <w:szCs w:val="22"/>
              </w:rPr>
            </w:pPr>
            <w:r w:rsidRPr="00E25786">
              <w:rPr>
                <w:sz w:val="22"/>
                <w:szCs w:val="22"/>
              </w:rPr>
              <w:t>Удельный вес перевезенных пассажиров льготной категории, в объеме перевезенных на социально значимых маршрутах пассажиров</w:t>
            </w:r>
          </w:p>
        </w:tc>
        <w:tc>
          <w:tcPr>
            <w:tcW w:w="329" w:type="pct"/>
            <w:shd w:val="clear" w:color="auto" w:fill="auto"/>
            <w:vAlign w:val="center"/>
          </w:tcPr>
          <w:p w:rsidR="007A23EA" w:rsidRPr="00E25786" w:rsidRDefault="007A23EA" w:rsidP="00494224">
            <w:pPr>
              <w:widowControl w:val="0"/>
              <w:jc w:val="center"/>
              <w:rPr>
                <w:sz w:val="22"/>
                <w:szCs w:val="22"/>
              </w:rPr>
            </w:pPr>
            <w:r w:rsidRPr="00E25786">
              <w:rPr>
                <w:sz w:val="22"/>
                <w:szCs w:val="22"/>
              </w:rPr>
              <w:t>%</w:t>
            </w:r>
          </w:p>
        </w:tc>
        <w:tc>
          <w:tcPr>
            <w:tcW w:w="478" w:type="pct"/>
            <w:shd w:val="clear" w:color="auto" w:fill="auto"/>
            <w:vAlign w:val="center"/>
          </w:tcPr>
          <w:p w:rsidR="007A23EA" w:rsidRPr="00E25786" w:rsidRDefault="007A23EA" w:rsidP="00494224">
            <w:pPr>
              <w:widowControl w:val="0"/>
              <w:jc w:val="center"/>
              <w:rPr>
                <w:sz w:val="22"/>
                <w:szCs w:val="22"/>
              </w:rPr>
            </w:pPr>
            <w:r w:rsidRPr="00E25786">
              <w:rPr>
                <w:sz w:val="22"/>
                <w:szCs w:val="22"/>
              </w:rPr>
              <w:t xml:space="preserve"> 42,5</w:t>
            </w:r>
          </w:p>
        </w:tc>
        <w:tc>
          <w:tcPr>
            <w:tcW w:w="460" w:type="pct"/>
            <w:shd w:val="clear" w:color="auto" w:fill="auto"/>
            <w:vAlign w:val="center"/>
          </w:tcPr>
          <w:p w:rsidR="007A23EA" w:rsidRPr="00E25786" w:rsidRDefault="007A23EA" w:rsidP="00494224">
            <w:pPr>
              <w:widowControl w:val="0"/>
              <w:jc w:val="center"/>
              <w:rPr>
                <w:sz w:val="22"/>
                <w:szCs w:val="22"/>
              </w:rPr>
            </w:pPr>
            <w:r w:rsidRPr="00E25786">
              <w:rPr>
                <w:sz w:val="22"/>
                <w:szCs w:val="22"/>
              </w:rPr>
              <w:t>41,5</w:t>
            </w:r>
          </w:p>
        </w:tc>
        <w:tc>
          <w:tcPr>
            <w:tcW w:w="457" w:type="pct"/>
            <w:shd w:val="clear" w:color="auto" w:fill="auto"/>
            <w:vAlign w:val="center"/>
          </w:tcPr>
          <w:p w:rsidR="007A23EA" w:rsidRPr="00E25786" w:rsidRDefault="007A23EA" w:rsidP="00494224">
            <w:pPr>
              <w:widowControl w:val="0"/>
              <w:jc w:val="center"/>
              <w:rPr>
                <w:sz w:val="22"/>
                <w:szCs w:val="22"/>
              </w:rPr>
            </w:pPr>
            <w:r w:rsidRPr="00E25786">
              <w:rPr>
                <w:sz w:val="22"/>
                <w:szCs w:val="22"/>
              </w:rPr>
              <w:t>40,5</w:t>
            </w:r>
          </w:p>
        </w:tc>
        <w:tc>
          <w:tcPr>
            <w:tcW w:w="502" w:type="pct"/>
            <w:shd w:val="clear" w:color="auto" w:fill="auto"/>
            <w:vAlign w:val="center"/>
          </w:tcPr>
          <w:p w:rsidR="007A23EA" w:rsidRPr="00E25786" w:rsidRDefault="007A23EA" w:rsidP="00494224">
            <w:pPr>
              <w:widowControl w:val="0"/>
              <w:jc w:val="center"/>
              <w:rPr>
                <w:sz w:val="22"/>
                <w:szCs w:val="22"/>
              </w:rPr>
            </w:pPr>
            <w:r w:rsidRPr="00E25786">
              <w:rPr>
                <w:sz w:val="22"/>
                <w:szCs w:val="22"/>
              </w:rPr>
              <w:t>39,5</w:t>
            </w:r>
          </w:p>
        </w:tc>
      </w:tr>
      <w:tr w:rsidR="007A23EA" w:rsidRPr="00E25786" w:rsidTr="00914CE1">
        <w:trPr>
          <w:trHeight w:val="305"/>
          <w:jc w:val="center"/>
        </w:trPr>
        <w:tc>
          <w:tcPr>
            <w:tcW w:w="342" w:type="pct"/>
            <w:shd w:val="clear" w:color="auto" w:fill="auto"/>
          </w:tcPr>
          <w:p w:rsidR="007A23EA" w:rsidRPr="00E25786" w:rsidRDefault="007A23EA" w:rsidP="00494224">
            <w:pPr>
              <w:jc w:val="center"/>
              <w:rPr>
                <w:rFonts w:eastAsia="Calibri"/>
                <w:sz w:val="22"/>
                <w:szCs w:val="22"/>
              </w:rPr>
            </w:pPr>
            <w:r w:rsidRPr="00E25786">
              <w:rPr>
                <w:rFonts w:eastAsia="Calibri"/>
                <w:sz w:val="22"/>
                <w:szCs w:val="22"/>
              </w:rPr>
              <w:t>16.3</w:t>
            </w:r>
          </w:p>
        </w:tc>
        <w:tc>
          <w:tcPr>
            <w:tcW w:w="2432" w:type="pct"/>
            <w:shd w:val="clear" w:color="auto" w:fill="auto"/>
          </w:tcPr>
          <w:p w:rsidR="007A23EA" w:rsidRPr="00E25786" w:rsidRDefault="007A23EA" w:rsidP="00494224">
            <w:pPr>
              <w:widowControl w:val="0"/>
              <w:jc w:val="both"/>
              <w:rPr>
                <w:sz w:val="22"/>
                <w:szCs w:val="22"/>
              </w:rPr>
            </w:pPr>
            <w:r w:rsidRPr="00E25786">
              <w:rPr>
                <w:sz w:val="22"/>
                <w:szCs w:val="22"/>
              </w:rPr>
              <w:t xml:space="preserve">Закупка автотранспортных средств для обеспечения транспортного обслуживания населения </w:t>
            </w:r>
            <w:proofErr w:type="gramStart"/>
            <w:r w:rsidRPr="00E25786">
              <w:rPr>
                <w:sz w:val="22"/>
                <w:szCs w:val="22"/>
              </w:rPr>
              <w:t>г</w:t>
            </w:r>
            <w:proofErr w:type="gramEnd"/>
            <w:r w:rsidRPr="00E25786">
              <w:rPr>
                <w:sz w:val="22"/>
                <w:szCs w:val="22"/>
              </w:rPr>
              <w:t>. Бердска</w:t>
            </w:r>
          </w:p>
        </w:tc>
        <w:tc>
          <w:tcPr>
            <w:tcW w:w="329" w:type="pct"/>
            <w:shd w:val="clear" w:color="auto" w:fill="auto"/>
            <w:vAlign w:val="center"/>
          </w:tcPr>
          <w:p w:rsidR="007A23EA" w:rsidRPr="00E25786" w:rsidRDefault="007A23EA" w:rsidP="00494224">
            <w:pPr>
              <w:widowControl w:val="0"/>
              <w:jc w:val="center"/>
              <w:rPr>
                <w:sz w:val="22"/>
                <w:szCs w:val="22"/>
              </w:rPr>
            </w:pPr>
            <w:r w:rsidRPr="00E25786">
              <w:rPr>
                <w:sz w:val="22"/>
                <w:szCs w:val="22"/>
              </w:rPr>
              <w:t>ед.</w:t>
            </w:r>
          </w:p>
        </w:tc>
        <w:tc>
          <w:tcPr>
            <w:tcW w:w="478" w:type="pct"/>
            <w:shd w:val="clear" w:color="auto" w:fill="auto"/>
            <w:vAlign w:val="center"/>
          </w:tcPr>
          <w:p w:rsidR="007A23EA" w:rsidRPr="00E25786" w:rsidRDefault="007A23EA" w:rsidP="00494224">
            <w:pPr>
              <w:widowControl w:val="0"/>
              <w:jc w:val="center"/>
              <w:rPr>
                <w:sz w:val="22"/>
                <w:szCs w:val="22"/>
              </w:rPr>
            </w:pPr>
            <w:r w:rsidRPr="00E25786">
              <w:rPr>
                <w:sz w:val="22"/>
                <w:szCs w:val="22"/>
              </w:rPr>
              <w:t>2</w:t>
            </w:r>
          </w:p>
        </w:tc>
        <w:tc>
          <w:tcPr>
            <w:tcW w:w="460" w:type="pct"/>
            <w:shd w:val="clear" w:color="auto" w:fill="auto"/>
            <w:vAlign w:val="center"/>
          </w:tcPr>
          <w:p w:rsidR="007A23EA" w:rsidRPr="00E25786" w:rsidRDefault="007A23EA" w:rsidP="00494224">
            <w:pPr>
              <w:jc w:val="center"/>
              <w:rPr>
                <w:sz w:val="22"/>
                <w:szCs w:val="22"/>
              </w:rPr>
            </w:pPr>
            <w:r w:rsidRPr="00E25786">
              <w:rPr>
                <w:sz w:val="22"/>
                <w:szCs w:val="22"/>
              </w:rPr>
              <w:t>2</w:t>
            </w:r>
          </w:p>
        </w:tc>
        <w:tc>
          <w:tcPr>
            <w:tcW w:w="457" w:type="pct"/>
            <w:shd w:val="clear" w:color="auto" w:fill="auto"/>
            <w:vAlign w:val="center"/>
          </w:tcPr>
          <w:p w:rsidR="007A23EA" w:rsidRPr="00E25786" w:rsidRDefault="007A23EA" w:rsidP="00494224">
            <w:pPr>
              <w:jc w:val="center"/>
              <w:rPr>
                <w:sz w:val="22"/>
                <w:szCs w:val="22"/>
              </w:rPr>
            </w:pPr>
            <w:r w:rsidRPr="00E25786">
              <w:rPr>
                <w:sz w:val="22"/>
                <w:szCs w:val="22"/>
              </w:rPr>
              <w:t>2</w:t>
            </w:r>
          </w:p>
        </w:tc>
        <w:tc>
          <w:tcPr>
            <w:tcW w:w="502" w:type="pct"/>
            <w:shd w:val="clear" w:color="auto" w:fill="auto"/>
            <w:vAlign w:val="center"/>
          </w:tcPr>
          <w:p w:rsidR="007A23EA" w:rsidRPr="00E25786" w:rsidRDefault="007A23EA" w:rsidP="00494224">
            <w:pPr>
              <w:jc w:val="center"/>
              <w:rPr>
                <w:sz w:val="22"/>
                <w:szCs w:val="22"/>
              </w:rPr>
            </w:pPr>
            <w:r w:rsidRPr="00E25786">
              <w:rPr>
                <w:sz w:val="22"/>
                <w:szCs w:val="22"/>
              </w:rPr>
              <w:t>2</w:t>
            </w:r>
          </w:p>
        </w:tc>
      </w:tr>
      <w:tr w:rsidR="007A23EA" w:rsidRPr="00E25786" w:rsidTr="00914CE1">
        <w:trPr>
          <w:trHeight w:val="305"/>
          <w:jc w:val="center"/>
        </w:trPr>
        <w:tc>
          <w:tcPr>
            <w:tcW w:w="342" w:type="pct"/>
            <w:shd w:val="clear" w:color="auto" w:fill="auto"/>
          </w:tcPr>
          <w:p w:rsidR="007A23EA" w:rsidRPr="00E25786" w:rsidRDefault="007A23EA" w:rsidP="00494224">
            <w:pPr>
              <w:jc w:val="center"/>
              <w:rPr>
                <w:rFonts w:eastAsia="Calibri"/>
                <w:sz w:val="22"/>
                <w:szCs w:val="22"/>
              </w:rPr>
            </w:pPr>
            <w:r w:rsidRPr="00E25786">
              <w:rPr>
                <w:rFonts w:eastAsia="Calibri"/>
                <w:sz w:val="22"/>
                <w:szCs w:val="22"/>
              </w:rPr>
              <w:t>16.4</w:t>
            </w:r>
          </w:p>
        </w:tc>
        <w:tc>
          <w:tcPr>
            <w:tcW w:w="2432" w:type="pct"/>
            <w:shd w:val="clear" w:color="auto" w:fill="auto"/>
          </w:tcPr>
          <w:p w:rsidR="007A23EA" w:rsidRPr="00E25786" w:rsidRDefault="007A23EA" w:rsidP="00494224">
            <w:pPr>
              <w:pStyle w:val="ConsPlusCell"/>
              <w:rPr>
                <w:rFonts w:ascii="Times New Roman" w:hAnsi="Times New Roman" w:cs="Times New Roman"/>
                <w:sz w:val="22"/>
                <w:szCs w:val="22"/>
              </w:rPr>
            </w:pPr>
            <w:proofErr w:type="gramStart"/>
            <w:r w:rsidRPr="00E25786">
              <w:rPr>
                <w:rFonts w:ascii="Times New Roman" w:hAnsi="Times New Roman" w:cs="Times New Roman"/>
                <w:sz w:val="22"/>
                <w:szCs w:val="22"/>
              </w:rPr>
              <w:t>Организация пассажирских перевозок по городским социально значимым и сезонным</w:t>
            </w:r>
            <w:r w:rsidRPr="00E25786">
              <w:rPr>
                <w:rFonts w:ascii="Times New Roman" w:hAnsi="Times New Roman" w:cs="Times New Roman"/>
                <w:sz w:val="22"/>
                <w:szCs w:val="22"/>
              </w:rPr>
              <w:br/>
              <w:t>маршрутам регулярного сообщения города Бердска с предоставлением транспортных услуг всем категориям граждан, в том числе по микропроцессорной пластиковой</w:t>
            </w:r>
            <w:r w:rsidRPr="00E25786">
              <w:rPr>
                <w:rFonts w:ascii="Times New Roman" w:hAnsi="Times New Roman" w:cs="Times New Roman"/>
                <w:sz w:val="22"/>
                <w:szCs w:val="22"/>
              </w:rPr>
              <w:br/>
              <w:t xml:space="preserve">карте </w:t>
            </w:r>
            <w:r w:rsidR="004D1BB3" w:rsidRPr="00E25786">
              <w:rPr>
                <w:rFonts w:ascii="Times New Roman" w:hAnsi="Times New Roman" w:cs="Times New Roman"/>
                <w:sz w:val="22"/>
                <w:szCs w:val="22"/>
              </w:rPr>
              <w:t>«</w:t>
            </w:r>
            <w:r w:rsidRPr="00E25786">
              <w:rPr>
                <w:rFonts w:ascii="Times New Roman" w:hAnsi="Times New Roman" w:cs="Times New Roman"/>
                <w:sz w:val="22"/>
                <w:szCs w:val="22"/>
              </w:rPr>
              <w:t>Социальная карта</w:t>
            </w:r>
            <w:r w:rsidR="004D1BB3" w:rsidRPr="00E25786">
              <w:rPr>
                <w:rFonts w:ascii="Times New Roman" w:hAnsi="Times New Roman" w:cs="Times New Roman"/>
                <w:sz w:val="22"/>
                <w:szCs w:val="22"/>
              </w:rPr>
              <w:t>»</w:t>
            </w:r>
            <w:r w:rsidRPr="00E25786">
              <w:rPr>
                <w:rFonts w:ascii="Times New Roman" w:hAnsi="Times New Roman" w:cs="Times New Roman"/>
                <w:sz w:val="22"/>
                <w:szCs w:val="22"/>
              </w:rPr>
              <w:t xml:space="preserve"> или </w:t>
            </w:r>
            <w:r w:rsidRPr="00E25786">
              <w:rPr>
                <w:rFonts w:ascii="Times New Roman" w:hAnsi="Times New Roman" w:cs="Times New Roman"/>
                <w:sz w:val="22"/>
                <w:szCs w:val="22"/>
              </w:rPr>
              <w:br/>
              <w:t>единому социальному проездному билету проведение закупки услуг (работ), связанных с осуществлением регулярных перевозок пассажиров по муниципальным маршрутам регулярных перевозок по регулируемым тарифам г. Бердска</w:t>
            </w:r>
            <w:proofErr w:type="gramEnd"/>
          </w:p>
        </w:tc>
        <w:tc>
          <w:tcPr>
            <w:tcW w:w="329" w:type="pct"/>
            <w:shd w:val="clear" w:color="auto" w:fill="auto"/>
            <w:vAlign w:val="center"/>
          </w:tcPr>
          <w:p w:rsidR="007A23EA" w:rsidRPr="00E25786" w:rsidRDefault="007A23EA" w:rsidP="00494224">
            <w:pPr>
              <w:widowControl w:val="0"/>
              <w:jc w:val="center"/>
              <w:rPr>
                <w:sz w:val="22"/>
                <w:szCs w:val="22"/>
              </w:rPr>
            </w:pPr>
            <w:r w:rsidRPr="00E25786">
              <w:rPr>
                <w:sz w:val="22"/>
                <w:szCs w:val="22"/>
              </w:rPr>
              <w:t>тыс. руб.</w:t>
            </w:r>
          </w:p>
        </w:tc>
        <w:tc>
          <w:tcPr>
            <w:tcW w:w="478" w:type="pct"/>
            <w:shd w:val="clear" w:color="auto" w:fill="auto"/>
            <w:vAlign w:val="center"/>
          </w:tcPr>
          <w:p w:rsidR="007A23EA" w:rsidRPr="00E25786" w:rsidRDefault="007A23EA" w:rsidP="00494224">
            <w:pPr>
              <w:widowControl w:val="0"/>
              <w:jc w:val="center"/>
              <w:rPr>
                <w:sz w:val="22"/>
                <w:szCs w:val="22"/>
              </w:rPr>
            </w:pPr>
            <w:r w:rsidRPr="00E25786">
              <w:rPr>
                <w:sz w:val="22"/>
                <w:szCs w:val="22"/>
              </w:rPr>
              <w:t>85 201,22</w:t>
            </w:r>
          </w:p>
        </w:tc>
        <w:tc>
          <w:tcPr>
            <w:tcW w:w="460" w:type="pct"/>
            <w:shd w:val="clear" w:color="auto" w:fill="auto"/>
            <w:vAlign w:val="center"/>
          </w:tcPr>
          <w:p w:rsidR="007A23EA" w:rsidRPr="00E25786" w:rsidRDefault="007A23EA" w:rsidP="00494224">
            <w:pPr>
              <w:jc w:val="center"/>
              <w:rPr>
                <w:sz w:val="22"/>
                <w:szCs w:val="22"/>
              </w:rPr>
            </w:pPr>
            <w:r w:rsidRPr="00E25786">
              <w:rPr>
                <w:sz w:val="22"/>
                <w:szCs w:val="22"/>
              </w:rPr>
              <w:t>90 850,6</w:t>
            </w:r>
          </w:p>
        </w:tc>
        <w:tc>
          <w:tcPr>
            <w:tcW w:w="457" w:type="pct"/>
            <w:shd w:val="clear" w:color="auto" w:fill="auto"/>
            <w:vAlign w:val="center"/>
          </w:tcPr>
          <w:p w:rsidR="007A23EA" w:rsidRPr="00E25786" w:rsidRDefault="007A23EA" w:rsidP="00494224">
            <w:pPr>
              <w:jc w:val="center"/>
              <w:rPr>
                <w:sz w:val="22"/>
                <w:szCs w:val="22"/>
              </w:rPr>
            </w:pPr>
            <w:r w:rsidRPr="00E25786">
              <w:rPr>
                <w:sz w:val="22"/>
                <w:szCs w:val="22"/>
              </w:rPr>
              <w:t>73 001,5</w:t>
            </w:r>
          </w:p>
        </w:tc>
        <w:tc>
          <w:tcPr>
            <w:tcW w:w="502" w:type="pct"/>
            <w:shd w:val="clear" w:color="auto" w:fill="auto"/>
            <w:vAlign w:val="center"/>
          </w:tcPr>
          <w:p w:rsidR="007A23EA" w:rsidRPr="00E25786" w:rsidRDefault="007A23EA" w:rsidP="00494224">
            <w:pPr>
              <w:jc w:val="center"/>
              <w:rPr>
                <w:sz w:val="22"/>
                <w:szCs w:val="22"/>
              </w:rPr>
            </w:pPr>
            <w:r w:rsidRPr="00E25786">
              <w:rPr>
                <w:sz w:val="22"/>
                <w:szCs w:val="22"/>
              </w:rPr>
              <w:t>67 777,5</w:t>
            </w:r>
          </w:p>
        </w:tc>
      </w:tr>
      <w:tr w:rsidR="001B49E0" w:rsidRPr="00E25786" w:rsidTr="007A23EA">
        <w:trPr>
          <w:trHeight w:val="305"/>
          <w:jc w:val="center"/>
        </w:trPr>
        <w:tc>
          <w:tcPr>
            <w:tcW w:w="342" w:type="pct"/>
            <w:shd w:val="clear" w:color="auto" w:fill="auto"/>
          </w:tcPr>
          <w:p w:rsidR="001B49E0" w:rsidRPr="00E25786" w:rsidRDefault="001B49E0" w:rsidP="00494224">
            <w:pPr>
              <w:jc w:val="center"/>
              <w:rPr>
                <w:rFonts w:eastAsia="Calibri"/>
                <w:b/>
                <w:sz w:val="22"/>
                <w:szCs w:val="22"/>
              </w:rPr>
            </w:pPr>
            <w:r w:rsidRPr="00E25786">
              <w:rPr>
                <w:rFonts w:eastAsia="Calibri"/>
                <w:b/>
                <w:sz w:val="22"/>
                <w:szCs w:val="22"/>
              </w:rPr>
              <w:t>17</w:t>
            </w:r>
          </w:p>
        </w:tc>
        <w:tc>
          <w:tcPr>
            <w:tcW w:w="4658" w:type="pct"/>
            <w:gridSpan w:val="6"/>
            <w:shd w:val="clear" w:color="auto" w:fill="auto"/>
          </w:tcPr>
          <w:p w:rsidR="001B49E0" w:rsidRPr="00E25786" w:rsidRDefault="001B49E0" w:rsidP="0049422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Информирование населения о деятельности органов местного самоуправления на территории города Бердска</w:t>
            </w:r>
            <w:r w:rsidR="004D1BB3" w:rsidRPr="00E25786">
              <w:rPr>
                <w:b/>
                <w:sz w:val="22"/>
                <w:szCs w:val="22"/>
              </w:rPr>
              <w:t>»</w:t>
            </w:r>
            <w:r w:rsidRPr="00E25786">
              <w:rPr>
                <w:b/>
                <w:sz w:val="22"/>
                <w:szCs w:val="22"/>
              </w:rPr>
              <w:t xml:space="preserve"> (утверждена</w:t>
            </w:r>
            <w:r w:rsidRPr="00E25786">
              <w:rPr>
                <w:sz w:val="22"/>
                <w:szCs w:val="22"/>
              </w:rPr>
              <w:t xml:space="preserve"> </w:t>
            </w:r>
            <w:r w:rsidRPr="00E25786">
              <w:rPr>
                <w:b/>
                <w:sz w:val="22"/>
                <w:szCs w:val="22"/>
              </w:rPr>
              <w:t>постановлением администрации города Бердска от 19.10.2021 № 3260)</w:t>
            </w:r>
          </w:p>
        </w:tc>
      </w:tr>
      <w:tr w:rsidR="001B49E0" w:rsidRPr="00E25786" w:rsidTr="00914CE1">
        <w:trPr>
          <w:trHeight w:val="305"/>
          <w:jc w:val="center"/>
        </w:trPr>
        <w:tc>
          <w:tcPr>
            <w:tcW w:w="342" w:type="pct"/>
            <w:shd w:val="clear" w:color="auto" w:fill="auto"/>
          </w:tcPr>
          <w:p w:rsidR="001B49E0" w:rsidRPr="00E25786" w:rsidRDefault="001B49E0" w:rsidP="00494224">
            <w:pPr>
              <w:jc w:val="center"/>
              <w:rPr>
                <w:rFonts w:eastAsia="Calibri"/>
                <w:sz w:val="22"/>
                <w:szCs w:val="22"/>
              </w:rPr>
            </w:pPr>
            <w:r w:rsidRPr="00E25786">
              <w:rPr>
                <w:rFonts w:eastAsia="Calibri"/>
                <w:sz w:val="22"/>
                <w:szCs w:val="22"/>
              </w:rPr>
              <w:t>17.1</w:t>
            </w:r>
          </w:p>
        </w:tc>
        <w:tc>
          <w:tcPr>
            <w:tcW w:w="2432" w:type="pct"/>
            <w:shd w:val="clear" w:color="auto" w:fill="auto"/>
          </w:tcPr>
          <w:p w:rsidR="001B49E0" w:rsidRPr="00E25786" w:rsidRDefault="001B49E0" w:rsidP="00494224">
            <w:pPr>
              <w:jc w:val="both"/>
              <w:rPr>
                <w:sz w:val="22"/>
                <w:szCs w:val="22"/>
                <w:lang w:eastAsia="en-US"/>
              </w:rPr>
            </w:pPr>
            <w:r w:rsidRPr="00E25786">
              <w:rPr>
                <w:sz w:val="22"/>
                <w:szCs w:val="22"/>
                <w:lang w:eastAsia="en-US"/>
              </w:rPr>
              <w:t xml:space="preserve">Доля НПА, </w:t>
            </w:r>
            <w:proofErr w:type="gramStart"/>
            <w:r w:rsidRPr="00E25786">
              <w:rPr>
                <w:sz w:val="22"/>
                <w:szCs w:val="22"/>
                <w:lang w:eastAsia="en-US"/>
              </w:rPr>
              <w:t>опубликованных</w:t>
            </w:r>
            <w:proofErr w:type="gramEnd"/>
            <w:r w:rsidRPr="00E25786">
              <w:rPr>
                <w:sz w:val="22"/>
                <w:szCs w:val="22"/>
                <w:lang w:eastAsia="en-US"/>
              </w:rPr>
              <w:t xml:space="preserve"> в газете и на официальном сайте администрации города Бердска, от числа утвержденных</w:t>
            </w:r>
          </w:p>
        </w:tc>
        <w:tc>
          <w:tcPr>
            <w:tcW w:w="329" w:type="pct"/>
            <w:shd w:val="clear" w:color="auto" w:fill="auto"/>
            <w:vAlign w:val="center"/>
          </w:tcPr>
          <w:p w:rsidR="001B49E0" w:rsidRPr="00E25786" w:rsidRDefault="001B49E0" w:rsidP="00494224">
            <w:pPr>
              <w:widowControl w:val="0"/>
              <w:jc w:val="center"/>
              <w:rPr>
                <w:sz w:val="22"/>
                <w:szCs w:val="22"/>
              </w:rPr>
            </w:pPr>
            <w:r w:rsidRPr="00E25786">
              <w:rPr>
                <w:sz w:val="22"/>
                <w:szCs w:val="22"/>
              </w:rPr>
              <w:t>%</w:t>
            </w:r>
          </w:p>
        </w:tc>
        <w:tc>
          <w:tcPr>
            <w:tcW w:w="478" w:type="pct"/>
            <w:shd w:val="clear" w:color="auto" w:fill="auto"/>
            <w:vAlign w:val="center"/>
          </w:tcPr>
          <w:p w:rsidR="001B49E0" w:rsidRPr="00E25786" w:rsidRDefault="001B49E0" w:rsidP="00494224">
            <w:pPr>
              <w:widowControl w:val="0"/>
              <w:jc w:val="center"/>
              <w:rPr>
                <w:sz w:val="22"/>
                <w:szCs w:val="22"/>
              </w:rPr>
            </w:pPr>
            <w:r w:rsidRPr="00E25786">
              <w:rPr>
                <w:sz w:val="22"/>
                <w:szCs w:val="22"/>
              </w:rPr>
              <w:t>100,0</w:t>
            </w:r>
          </w:p>
        </w:tc>
        <w:tc>
          <w:tcPr>
            <w:tcW w:w="460" w:type="pct"/>
            <w:shd w:val="clear" w:color="auto" w:fill="auto"/>
            <w:vAlign w:val="center"/>
          </w:tcPr>
          <w:p w:rsidR="001B49E0" w:rsidRPr="00E25786" w:rsidRDefault="001B49E0" w:rsidP="00494224">
            <w:pPr>
              <w:widowControl w:val="0"/>
              <w:jc w:val="center"/>
              <w:rPr>
                <w:sz w:val="22"/>
                <w:szCs w:val="22"/>
              </w:rPr>
            </w:pPr>
            <w:r w:rsidRPr="00E25786">
              <w:rPr>
                <w:sz w:val="22"/>
                <w:szCs w:val="22"/>
              </w:rPr>
              <w:t>100,0</w:t>
            </w:r>
          </w:p>
        </w:tc>
        <w:tc>
          <w:tcPr>
            <w:tcW w:w="457" w:type="pct"/>
            <w:shd w:val="clear" w:color="auto" w:fill="auto"/>
            <w:vAlign w:val="center"/>
          </w:tcPr>
          <w:p w:rsidR="001B49E0" w:rsidRPr="00E25786" w:rsidRDefault="001B49E0" w:rsidP="00494224">
            <w:pPr>
              <w:widowControl w:val="0"/>
              <w:jc w:val="center"/>
              <w:rPr>
                <w:sz w:val="22"/>
                <w:szCs w:val="22"/>
              </w:rPr>
            </w:pPr>
            <w:r w:rsidRPr="00E25786">
              <w:rPr>
                <w:sz w:val="22"/>
                <w:szCs w:val="22"/>
              </w:rPr>
              <w:t>100,0</w:t>
            </w:r>
          </w:p>
        </w:tc>
        <w:tc>
          <w:tcPr>
            <w:tcW w:w="502" w:type="pct"/>
            <w:shd w:val="clear" w:color="auto" w:fill="auto"/>
            <w:vAlign w:val="center"/>
          </w:tcPr>
          <w:p w:rsidR="001B49E0" w:rsidRPr="00E25786" w:rsidRDefault="001B49E0" w:rsidP="00494224">
            <w:pPr>
              <w:widowControl w:val="0"/>
              <w:jc w:val="center"/>
              <w:rPr>
                <w:sz w:val="22"/>
                <w:szCs w:val="22"/>
              </w:rPr>
            </w:pPr>
            <w:r w:rsidRPr="00E25786">
              <w:rPr>
                <w:sz w:val="22"/>
                <w:szCs w:val="22"/>
              </w:rPr>
              <w:t>100,0</w:t>
            </w:r>
          </w:p>
        </w:tc>
      </w:tr>
      <w:tr w:rsidR="001B49E0" w:rsidRPr="00E25786" w:rsidTr="00914CE1">
        <w:trPr>
          <w:trHeight w:val="305"/>
          <w:jc w:val="center"/>
        </w:trPr>
        <w:tc>
          <w:tcPr>
            <w:tcW w:w="342" w:type="pct"/>
            <w:shd w:val="clear" w:color="auto" w:fill="auto"/>
          </w:tcPr>
          <w:p w:rsidR="001B49E0" w:rsidRPr="00E25786" w:rsidRDefault="001B49E0" w:rsidP="00494224">
            <w:pPr>
              <w:jc w:val="center"/>
              <w:rPr>
                <w:rFonts w:eastAsia="Calibri"/>
                <w:sz w:val="22"/>
                <w:szCs w:val="22"/>
              </w:rPr>
            </w:pPr>
            <w:r w:rsidRPr="00E25786">
              <w:rPr>
                <w:rFonts w:eastAsia="Calibri"/>
                <w:sz w:val="22"/>
                <w:szCs w:val="22"/>
              </w:rPr>
              <w:t>17.2</w:t>
            </w:r>
          </w:p>
        </w:tc>
        <w:tc>
          <w:tcPr>
            <w:tcW w:w="2432" w:type="pct"/>
            <w:shd w:val="clear" w:color="auto" w:fill="auto"/>
          </w:tcPr>
          <w:p w:rsidR="001B49E0" w:rsidRPr="00E25786" w:rsidRDefault="001B49E0" w:rsidP="00494224">
            <w:pPr>
              <w:jc w:val="both"/>
              <w:rPr>
                <w:sz w:val="22"/>
                <w:szCs w:val="22"/>
              </w:rPr>
            </w:pPr>
            <w:r w:rsidRPr="00E25786">
              <w:rPr>
                <w:sz w:val="22"/>
                <w:szCs w:val="22"/>
                <w:lang w:eastAsia="en-US"/>
              </w:rPr>
              <w:t>Количество информационно-аналитических телепередач и сюжетов, вышедших в эфир с участием органов местного самоуправления</w:t>
            </w:r>
          </w:p>
        </w:tc>
        <w:tc>
          <w:tcPr>
            <w:tcW w:w="329" w:type="pct"/>
            <w:shd w:val="clear" w:color="auto" w:fill="auto"/>
            <w:vAlign w:val="center"/>
          </w:tcPr>
          <w:p w:rsidR="001B49E0" w:rsidRPr="00E25786" w:rsidRDefault="004A5615" w:rsidP="004A5615">
            <w:pPr>
              <w:widowControl w:val="0"/>
              <w:jc w:val="center"/>
              <w:rPr>
                <w:sz w:val="22"/>
                <w:szCs w:val="22"/>
              </w:rPr>
            </w:pPr>
            <w:r w:rsidRPr="00E25786">
              <w:rPr>
                <w:sz w:val="22"/>
                <w:szCs w:val="22"/>
              </w:rPr>
              <w:t>ед.</w:t>
            </w:r>
          </w:p>
        </w:tc>
        <w:tc>
          <w:tcPr>
            <w:tcW w:w="478" w:type="pct"/>
            <w:shd w:val="clear" w:color="auto" w:fill="auto"/>
            <w:vAlign w:val="center"/>
          </w:tcPr>
          <w:p w:rsidR="001B49E0" w:rsidRPr="00E25786" w:rsidRDefault="001B49E0" w:rsidP="00494224">
            <w:pPr>
              <w:widowControl w:val="0"/>
              <w:jc w:val="center"/>
              <w:rPr>
                <w:sz w:val="22"/>
                <w:szCs w:val="22"/>
              </w:rPr>
            </w:pPr>
            <w:r w:rsidRPr="00E25786">
              <w:rPr>
                <w:sz w:val="22"/>
                <w:szCs w:val="22"/>
              </w:rPr>
              <w:t>23</w:t>
            </w:r>
          </w:p>
        </w:tc>
        <w:tc>
          <w:tcPr>
            <w:tcW w:w="460" w:type="pct"/>
            <w:shd w:val="clear" w:color="auto" w:fill="auto"/>
            <w:vAlign w:val="center"/>
          </w:tcPr>
          <w:p w:rsidR="001B49E0" w:rsidRPr="00E25786" w:rsidRDefault="001B49E0" w:rsidP="00494224">
            <w:pPr>
              <w:widowControl w:val="0"/>
              <w:jc w:val="center"/>
              <w:rPr>
                <w:sz w:val="22"/>
                <w:szCs w:val="22"/>
              </w:rPr>
            </w:pPr>
            <w:r w:rsidRPr="00E25786">
              <w:rPr>
                <w:sz w:val="22"/>
                <w:szCs w:val="22"/>
              </w:rPr>
              <w:t>24</w:t>
            </w:r>
          </w:p>
        </w:tc>
        <w:tc>
          <w:tcPr>
            <w:tcW w:w="457" w:type="pct"/>
            <w:shd w:val="clear" w:color="auto" w:fill="auto"/>
            <w:vAlign w:val="center"/>
          </w:tcPr>
          <w:p w:rsidR="001B49E0" w:rsidRPr="00E25786" w:rsidRDefault="001B49E0" w:rsidP="00494224">
            <w:pPr>
              <w:widowControl w:val="0"/>
              <w:jc w:val="center"/>
              <w:rPr>
                <w:sz w:val="22"/>
                <w:szCs w:val="22"/>
              </w:rPr>
            </w:pPr>
            <w:r w:rsidRPr="00E25786">
              <w:rPr>
                <w:sz w:val="22"/>
                <w:szCs w:val="22"/>
              </w:rPr>
              <w:t>25</w:t>
            </w:r>
          </w:p>
        </w:tc>
        <w:tc>
          <w:tcPr>
            <w:tcW w:w="502" w:type="pct"/>
            <w:shd w:val="clear" w:color="auto" w:fill="auto"/>
            <w:vAlign w:val="center"/>
          </w:tcPr>
          <w:p w:rsidR="001B49E0" w:rsidRPr="00E25786" w:rsidRDefault="001B49E0" w:rsidP="00494224">
            <w:pPr>
              <w:widowControl w:val="0"/>
              <w:jc w:val="center"/>
              <w:rPr>
                <w:sz w:val="22"/>
                <w:szCs w:val="22"/>
              </w:rPr>
            </w:pPr>
            <w:r w:rsidRPr="00E25786">
              <w:rPr>
                <w:sz w:val="22"/>
                <w:szCs w:val="22"/>
              </w:rPr>
              <w:t>26</w:t>
            </w:r>
          </w:p>
        </w:tc>
      </w:tr>
      <w:tr w:rsidR="001B49E0" w:rsidRPr="00E25786" w:rsidTr="00A308AD">
        <w:trPr>
          <w:trHeight w:val="386"/>
          <w:jc w:val="center"/>
        </w:trPr>
        <w:tc>
          <w:tcPr>
            <w:tcW w:w="342" w:type="pct"/>
            <w:shd w:val="clear" w:color="auto" w:fill="auto"/>
          </w:tcPr>
          <w:p w:rsidR="001B49E0" w:rsidRPr="00E25786" w:rsidRDefault="001B49E0" w:rsidP="00494224">
            <w:pPr>
              <w:jc w:val="center"/>
              <w:rPr>
                <w:rFonts w:eastAsia="Calibri"/>
                <w:b/>
                <w:sz w:val="22"/>
                <w:szCs w:val="22"/>
              </w:rPr>
            </w:pPr>
            <w:r w:rsidRPr="00E25786">
              <w:rPr>
                <w:rFonts w:eastAsia="Calibri"/>
                <w:b/>
                <w:sz w:val="22"/>
                <w:szCs w:val="22"/>
              </w:rPr>
              <w:t>18</w:t>
            </w:r>
          </w:p>
        </w:tc>
        <w:tc>
          <w:tcPr>
            <w:tcW w:w="4658" w:type="pct"/>
            <w:gridSpan w:val="6"/>
            <w:shd w:val="clear" w:color="auto" w:fill="auto"/>
            <w:vAlign w:val="center"/>
          </w:tcPr>
          <w:p w:rsidR="001B49E0" w:rsidRPr="00E25786" w:rsidRDefault="001B49E0" w:rsidP="0049422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Улучшение условий и охраны труда в городе Бердске на 2021 – 2023 годы</w:t>
            </w:r>
            <w:r w:rsidR="004D1BB3" w:rsidRPr="00E25786">
              <w:rPr>
                <w:b/>
                <w:sz w:val="22"/>
                <w:szCs w:val="22"/>
              </w:rPr>
              <w:t>»</w:t>
            </w:r>
            <w:r w:rsidRPr="00E25786">
              <w:rPr>
                <w:b/>
                <w:sz w:val="22"/>
                <w:szCs w:val="22"/>
              </w:rPr>
              <w:t xml:space="preserve"> (утверждена постановлением администрации города Бердска от 28.07.2020 № 1840)</w:t>
            </w:r>
          </w:p>
        </w:tc>
      </w:tr>
      <w:tr w:rsidR="001B49E0" w:rsidRPr="00E25786" w:rsidTr="003E20EE">
        <w:trPr>
          <w:trHeight w:val="475"/>
          <w:jc w:val="center"/>
        </w:trPr>
        <w:tc>
          <w:tcPr>
            <w:tcW w:w="342" w:type="pct"/>
            <w:shd w:val="clear" w:color="auto" w:fill="auto"/>
          </w:tcPr>
          <w:p w:rsidR="001B49E0" w:rsidRPr="00E25786" w:rsidRDefault="001B49E0" w:rsidP="00494224">
            <w:pPr>
              <w:jc w:val="center"/>
              <w:rPr>
                <w:rFonts w:eastAsia="Calibri"/>
                <w:sz w:val="22"/>
                <w:szCs w:val="22"/>
              </w:rPr>
            </w:pPr>
            <w:r w:rsidRPr="00E25786">
              <w:rPr>
                <w:rFonts w:eastAsia="Calibri"/>
                <w:sz w:val="22"/>
                <w:szCs w:val="22"/>
              </w:rPr>
              <w:t>18.1</w:t>
            </w:r>
          </w:p>
        </w:tc>
        <w:tc>
          <w:tcPr>
            <w:tcW w:w="2432" w:type="pct"/>
            <w:shd w:val="clear" w:color="auto" w:fill="auto"/>
          </w:tcPr>
          <w:p w:rsidR="001B49E0" w:rsidRPr="00E25786" w:rsidRDefault="001B49E0" w:rsidP="00494224">
            <w:pPr>
              <w:widowControl w:val="0"/>
              <w:jc w:val="both"/>
              <w:rPr>
                <w:sz w:val="22"/>
                <w:szCs w:val="22"/>
              </w:rPr>
            </w:pPr>
            <w:r w:rsidRPr="00E25786">
              <w:rPr>
                <w:sz w:val="22"/>
                <w:szCs w:val="22"/>
              </w:rPr>
              <w:t xml:space="preserve">Численность пострадавших в несчастных случаях на производстве с утратой трудоспособности на 1 </w:t>
            </w:r>
            <w:r w:rsidRPr="00E25786">
              <w:rPr>
                <w:sz w:val="22"/>
                <w:szCs w:val="22"/>
              </w:rPr>
              <w:lastRenderedPageBreak/>
              <w:t>рабочий день и более и со смертельным исходом, чел. На 1000 работающих</w:t>
            </w:r>
          </w:p>
        </w:tc>
        <w:tc>
          <w:tcPr>
            <w:tcW w:w="329" w:type="pct"/>
            <w:shd w:val="clear" w:color="auto" w:fill="auto"/>
            <w:vAlign w:val="center"/>
          </w:tcPr>
          <w:p w:rsidR="001B49E0" w:rsidRPr="00E25786" w:rsidRDefault="001B49E0" w:rsidP="00494224">
            <w:pPr>
              <w:widowControl w:val="0"/>
              <w:jc w:val="center"/>
              <w:rPr>
                <w:sz w:val="22"/>
                <w:szCs w:val="22"/>
              </w:rPr>
            </w:pPr>
            <w:r w:rsidRPr="00E25786">
              <w:rPr>
                <w:sz w:val="22"/>
                <w:szCs w:val="22"/>
              </w:rPr>
              <w:lastRenderedPageBreak/>
              <w:t>%</w:t>
            </w:r>
          </w:p>
        </w:tc>
        <w:tc>
          <w:tcPr>
            <w:tcW w:w="478" w:type="pct"/>
            <w:shd w:val="clear" w:color="auto" w:fill="auto"/>
            <w:vAlign w:val="center"/>
          </w:tcPr>
          <w:p w:rsidR="001B49E0" w:rsidRPr="00E25786" w:rsidRDefault="001B49E0" w:rsidP="00494224">
            <w:pPr>
              <w:widowControl w:val="0"/>
              <w:jc w:val="center"/>
              <w:rPr>
                <w:sz w:val="22"/>
                <w:szCs w:val="22"/>
              </w:rPr>
            </w:pPr>
            <w:r w:rsidRPr="00E25786">
              <w:rPr>
                <w:sz w:val="22"/>
                <w:szCs w:val="22"/>
              </w:rPr>
              <w:t>0,31</w:t>
            </w:r>
          </w:p>
        </w:tc>
        <w:tc>
          <w:tcPr>
            <w:tcW w:w="460" w:type="pct"/>
            <w:shd w:val="clear" w:color="auto" w:fill="auto"/>
            <w:vAlign w:val="center"/>
          </w:tcPr>
          <w:p w:rsidR="001B49E0" w:rsidRPr="00E25786" w:rsidRDefault="001B49E0" w:rsidP="00494224">
            <w:pPr>
              <w:widowControl w:val="0"/>
              <w:jc w:val="center"/>
              <w:rPr>
                <w:sz w:val="22"/>
                <w:szCs w:val="22"/>
              </w:rPr>
            </w:pPr>
            <w:r w:rsidRPr="00E25786">
              <w:rPr>
                <w:sz w:val="22"/>
                <w:szCs w:val="22"/>
              </w:rPr>
              <w:t>0,4</w:t>
            </w:r>
          </w:p>
        </w:tc>
        <w:tc>
          <w:tcPr>
            <w:tcW w:w="457" w:type="pct"/>
            <w:shd w:val="clear" w:color="auto" w:fill="auto"/>
            <w:vAlign w:val="center"/>
          </w:tcPr>
          <w:p w:rsidR="001B49E0" w:rsidRPr="00E25786" w:rsidRDefault="001B49E0" w:rsidP="00494224">
            <w:pPr>
              <w:widowControl w:val="0"/>
              <w:jc w:val="center"/>
              <w:rPr>
                <w:sz w:val="22"/>
                <w:szCs w:val="22"/>
              </w:rPr>
            </w:pPr>
            <w:r w:rsidRPr="00E25786">
              <w:rPr>
                <w:sz w:val="22"/>
                <w:szCs w:val="22"/>
              </w:rPr>
              <w:t>0,4</w:t>
            </w:r>
          </w:p>
        </w:tc>
        <w:tc>
          <w:tcPr>
            <w:tcW w:w="502" w:type="pct"/>
            <w:shd w:val="clear" w:color="auto" w:fill="auto"/>
            <w:vAlign w:val="center"/>
          </w:tcPr>
          <w:p w:rsidR="001B49E0" w:rsidRPr="00E25786" w:rsidRDefault="001B49E0" w:rsidP="00494224">
            <w:pPr>
              <w:widowControl w:val="0"/>
              <w:jc w:val="center"/>
              <w:rPr>
                <w:sz w:val="22"/>
                <w:szCs w:val="22"/>
              </w:rPr>
            </w:pPr>
            <w:r w:rsidRPr="00E25786">
              <w:rPr>
                <w:sz w:val="22"/>
                <w:szCs w:val="22"/>
              </w:rPr>
              <w:t>0,4</w:t>
            </w:r>
          </w:p>
        </w:tc>
      </w:tr>
      <w:tr w:rsidR="001B49E0" w:rsidRPr="00E25786" w:rsidTr="003E20EE">
        <w:trPr>
          <w:trHeight w:val="475"/>
          <w:jc w:val="center"/>
        </w:trPr>
        <w:tc>
          <w:tcPr>
            <w:tcW w:w="342" w:type="pct"/>
            <w:shd w:val="clear" w:color="auto" w:fill="auto"/>
          </w:tcPr>
          <w:p w:rsidR="001B49E0" w:rsidRPr="00E25786" w:rsidRDefault="001B49E0" w:rsidP="00494224">
            <w:pPr>
              <w:jc w:val="center"/>
              <w:rPr>
                <w:rFonts w:eastAsia="Calibri"/>
                <w:sz w:val="22"/>
                <w:szCs w:val="22"/>
              </w:rPr>
            </w:pPr>
            <w:r w:rsidRPr="00E25786">
              <w:rPr>
                <w:rFonts w:eastAsia="Calibri"/>
                <w:sz w:val="22"/>
                <w:szCs w:val="22"/>
              </w:rPr>
              <w:lastRenderedPageBreak/>
              <w:t>18.2</w:t>
            </w:r>
          </w:p>
        </w:tc>
        <w:tc>
          <w:tcPr>
            <w:tcW w:w="2432" w:type="pct"/>
            <w:shd w:val="clear" w:color="auto" w:fill="auto"/>
          </w:tcPr>
          <w:p w:rsidR="001B49E0" w:rsidRPr="00E25786" w:rsidRDefault="001B49E0" w:rsidP="00494224">
            <w:pPr>
              <w:widowControl w:val="0"/>
              <w:jc w:val="both"/>
              <w:rPr>
                <w:sz w:val="22"/>
                <w:szCs w:val="22"/>
              </w:rPr>
            </w:pPr>
            <w:r w:rsidRPr="00E25786">
              <w:rPr>
                <w:sz w:val="22"/>
                <w:szCs w:val="22"/>
              </w:rPr>
              <w:t>Количество рабочих мест, на которых проведена специальная оценка условий труда</w:t>
            </w:r>
          </w:p>
        </w:tc>
        <w:tc>
          <w:tcPr>
            <w:tcW w:w="329" w:type="pct"/>
            <w:shd w:val="clear" w:color="auto" w:fill="auto"/>
            <w:vAlign w:val="center"/>
          </w:tcPr>
          <w:p w:rsidR="001B49E0" w:rsidRPr="00E25786" w:rsidRDefault="001B49E0" w:rsidP="00494224">
            <w:pPr>
              <w:widowControl w:val="0"/>
              <w:jc w:val="center"/>
              <w:rPr>
                <w:sz w:val="22"/>
                <w:szCs w:val="22"/>
              </w:rPr>
            </w:pPr>
            <w:r w:rsidRPr="00E25786">
              <w:rPr>
                <w:sz w:val="22"/>
                <w:szCs w:val="22"/>
              </w:rPr>
              <w:t>ед.</w:t>
            </w:r>
          </w:p>
        </w:tc>
        <w:tc>
          <w:tcPr>
            <w:tcW w:w="478" w:type="pct"/>
            <w:shd w:val="clear" w:color="auto" w:fill="auto"/>
            <w:vAlign w:val="center"/>
          </w:tcPr>
          <w:p w:rsidR="001B49E0" w:rsidRPr="00E25786" w:rsidRDefault="001B49E0" w:rsidP="00494224">
            <w:pPr>
              <w:widowControl w:val="0"/>
              <w:jc w:val="center"/>
              <w:rPr>
                <w:sz w:val="22"/>
                <w:szCs w:val="22"/>
              </w:rPr>
            </w:pPr>
            <w:r w:rsidRPr="00E25786">
              <w:rPr>
                <w:sz w:val="22"/>
                <w:szCs w:val="22"/>
              </w:rPr>
              <w:t>1 473</w:t>
            </w:r>
          </w:p>
        </w:tc>
        <w:tc>
          <w:tcPr>
            <w:tcW w:w="460" w:type="pct"/>
            <w:shd w:val="clear" w:color="auto" w:fill="auto"/>
            <w:vAlign w:val="center"/>
          </w:tcPr>
          <w:p w:rsidR="001B49E0" w:rsidRPr="00E25786" w:rsidRDefault="001B49E0" w:rsidP="00494224">
            <w:pPr>
              <w:widowControl w:val="0"/>
              <w:jc w:val="center"/>
              <w:rPr>
                <w:sz w:val="22"/>
                <w:szCs w:val="22"/>
              </w:rPr>
            </w:pPr>
            <w:r w:rsidRPr="00E25786">
              <w:rPr>
                <w:sz w:val="22"/>
                <w:szCs w:val="22"/>
              </w:rPr>
              <w:t>500</w:t>
            </w:r>
          </w:p>
        </w:tc>
        <w:tc>
          <w:tcPr>
            <w:tcW w:w="457" w:type="pct"/>
            <w:shd w:val="clear" w:color="auto" w:fill="auto"/>
            <w:vAlign w:val="center"/>
          </w:tcPr>
          <w:p w:rsidR="001B49E0" w:rsidRPr="00E25786" w:rsidRDefault="001B49E0" w:rsidP="00494224">
            <w:pPr>
              <w:widowControl w:val="0"/>
              <w:jc w:val="center"/>
              <w:rPr>
                <w:sz w:val="22"/>
                <w:szCs w:val="22"/>
              </w:rPr>
            </w:pPr>
            <w:r w:rsidRPr="00E25786">
              <w:rPr>
                <w:sz w:val="22"/>
                <w:szCs w:val="22"/>
              </w:rPr>
              <w:t>500</w:t>
            </w:r>
          </w:p>
        </w:tc>
        <w:tc>
          <w:tcPr>
            <w:tcW w:w="502" w:type="pct"/>
            <w:shd w:val="clear" w:color="auto" w:fill="auto"/>
            <w:vAlign w:val="center"/>
          </w:tcPr>
          <w:p w:rsidR="001B49E0" w:rsidRPr="00E25786" w:rsidRDefault="001B49E0" w:rsidP="00494224">
            <w:pPr>
              <w:widowControl w:val="0"/>
              <w:jc w:val="center"/>
              <w:rPr>
                <w:sz w:val="22"/>
                <w:szCs w:val="22"/>
              </w:rPr>
            </w:pPr>
            <w:r w:rsidRPr="00E25786">
              <w:rPr>
                <w:sz w:val="22"/>
                <w:szCs w:val="22"/>
              </w:rPr>
              <w:t>500</w:t>
            </w:r>
          </w:p>
        </w:tc>
      </w:tr>
      <w:tr w:rsidR="001B49E0" w:rsidRPr="00E25786" w:rsidTr="003E20EE">
        <w:trPr>
          <w:trHeight w:val="475"/>
          <w:jc w:val="center"/>
        </w:trPr>
        <w:tc>
          <w:tcPr>
            <w:tcW w:w="342" w:type="pct"/>
            <w:shd w:val="clear" w:color="auto" w:fill="auto"/>
          </w:tcPr>
          <w:p w:rsidR="001B49E0" w:rsidRPr="00E25786" w:rsidRDefault="001B49E0" w:rsidP="00494224">
            <w:pPr>
              <w:jc w:val="center"/>
              <w:rPr>
                <w:rFonts w:eastAsia="Calibri"/>
                <w:sz w:val="22"/>
                <w:szCs w:val="22"/>
              </w:rPr>
            </w:pPr>
            <w:r w:rsidRPr="00E25786">
              <w:rPr>
                <w:rFonts w:eastAsia="Calibri"/>
                <w:sz w:val="22"/>
                <w:szCs w:val="22"/>
              </w:rPr>
              <w:t>18.3</w:t>
            </w:r>
          </w:p>
        </w:tc>
        <w:tc>
          <w:tcPr>
            <w:tcW w:w="2432" w:type="pct"/>
            <w:shd w:val="clear" w:color="auto" w:fill="auto"/>
          </w:tcPr>
          <w:p w:rsidR="001B49E0" w:rsidRPr="00E25786" w:rsidRDefault="001B49E0" w:rsidP="00494224">
            <w:pPr>
              <w:widowControl w:val="0"/>
              <w:jc w:val="both"/>
              <w:rPr>
                <w:sz w:val="22"/>
                <w:szCs w:val="22"/>
              </w:rPr>
            </w:pPr>
            <w:r w:rsidRPr="00E25786">
              <w:rPr>
                <w:sz w:val="22"/>
                <w:szCs w:val="22"/>
              </w:rPr>
              <w:t>Число руководителей и специалистов организаций, прошедших обучение и проверку знаний требований охраны труда</w:t>
            </w:r>
          </w:p>
        </w:tc>
        <w:tc>
          <w:tcPr>
            <w:tcW w:w="329" w:type="pct"/>
            <w:shd w:val="clear" w:color="auto" w:fill="auto"/>
            <w:vAlign w:val="center"/>
          </w:tcPr>
          <w:p w:rsidR="001B49E0" w:rsidRPr="00E25786" w:rsidRDefault="001B49E0" w:rsidP="00494224">
            <w:pPr>
              <w:widowControl w:val="0"/>
              <w:jc w:val="center"/>
              <w:rPr>
                <w:sz w:val="22"/>
                <w:szCs w:val="22"/>
              </w:rPr>
            </w:pPr>
            <w:r w:rsidRPr="00E25786">
              <w:rPr>
                <w:sz w:val="22"/>
                <w:szCs w:val="22"/>
              </w:rPr>
              <w:t>чел.</w:t>
            </w:r>
          </w:p>
        </w:tc>
        <w:tc>
          <w:tcPr>
            <w:tcW w:w="478" w:type="pct"/>
            <w:shd w:val="clear" w:color="auto" w:fill="auto"/>
            <w:vAlign w:val="center"/>
          </w:tcPr>
          <w:p w:rsidR="001B49E0" w:rsidRPr="00E25786" w:rsidRDefault="001B49E0" w:rsidP="00494224">
            <w:pPr>
              <w:widowControl w:val="0"/>
              <w:jc w:val="center"/>
              <w:rPr>
                <w:sz w:val="22"/>
                <w:szCs w:val="22"/>
              </w:rPr>
            </w:pPr>
            <w:r w:rsidRPr="00E25786">
              <w:rPr>
                <w:sz w:val="22"/>
                <w:szCs w:val="22"/>
              </w:rPr>
              <w:t>325</w:t>
            </w:r>
          </w:p>
        </w:tc>
        <w:tc>
          <w:tcPr>
            <w:tcW w:w="460" w:type="pct"/>
            <w:shd w:val="clear" w:color="auto" w:fill="auto"/>
            <w:vAlign w:val="center"/>
          </w:tcPr>
          <w:p w:rsidR="001B49E0" w:rsidRPr="00E25786" w:rsidRDefault="001B49E0" w:rsidP="00494224">
            <w:pPr>
              <w:widowControl w:val="0"/>
              <w:jc w:val="center"/>
              <w:rPr>
                <w:sz w:val="22"/>
                <w:szCs w:val="22"/>
              </w:rPr>
            </w:pPr>
            <w:r w:rsidRPr="00E25786">
              <w:rPr>
                <w:sz w:val="22"/>
                <w:szCs w:val="22"/>
              </w:rPr>
              <w:t>250</w:t>
            </w:r>
          </w:p>
        </w:tc>
        <w:tc>
          <w:tcPr>
            <w:tcW w:w="457" w:type="pct"/>
            <w:shd w:val="clear" w:color="auto" w:fill="auto"/>
            <w:vAlign w:val="center"/>
          </w:tcPr>
          <w:p w:rsidR="001B49E0" w:rsidRPr="00E25786" w:rsidRDefault="001B49E0" w:rsidP="00494224">
            <w:pPr>
              <w:widowControl w:val="0"/>
              <w:jc w:val="center"/>
              <w:rPr>
                <w:sz w:val="22"/>
                <w:szCs w:val="22"/>
              </w:rPr>
            </w:pPr>
            <w:r w:rsidRPr="00E25786">
              <w:rPr>
                <w:sz w:val="22"/>
                <w:szCs w:val="22"/>
              </w:rPr>
              <w:t>250</w:t>
            </w:r>
          </w:p>
        </w:tc>
        <w:tc>
          <w:tcPr>
            <w:tcW w:w="502" w:type="pct"/>
            <w:shd w:val="clear" w:color="auto" w:fill="auto"/>
            <w:vAlign w:val="center"/>
          </w:tcPr>
          <w:p w:rsidR="001B49E0" w:rsidRPr="00E25786" w:rsidRDefault="001B49E0" w:rsidP="00494224">
            <w:pPr>
              <w:widowControl w:val="0"/>
              <w:jc w:val="center"/>
              <w:rPr>
                <w:sz w:val="22"/>
                <w:szCs w:val="22"/>
              </w:rPr>
            </w:pPr>
            <w:r w:rsidRPr="00E25786">
              <w:rPr>
                <w:sz w:val="22"/>
                <w:szCs w:val="22"/>
              </w:rPr>
              <w:t>250</w:t>
            </w:r>
          </w:p>
        </w:tc>
      </w:tr>
      <w:tr w:rsidR="00900E64" w:rsidRPr="00E25786" w:rsidTr="00900E64">
        <w:trPr>
          <w:trHeight w:val="328"/>
          <w:jc w:val="center"/>
        </w:trPr>
        <w:tc>
          <w:tcPr>
            <w:tcW w:w="342" w:type="pct"/>
            <w:shd w:val="clear" w:color="auto" w:fill="auto"/>
          </w:tcPr>
          <w:p w:rsidR="00900E64" w:rsidRPr="00E25786" w:rsidRDefault="00900E64" w:rsidP="00494224">
            <w:pPr>
              <w:jc w:val="center"/>
              <w:rPr>
                <w:rFonts w:eastAsia="Calibri"/>
                <w:b/>
                <w:sz w:val="22"/>
                <w:szCs w:val="22"/>
              </w:rPr>
            </w:pPr>
            <w:r w:rsidRPr="00E25786">
              <w:rPr>
                <w:rFonts w:eastAsia="Calibri"/>
                <w:b/>
                <w:sz w:val="22"/>
                <w:szCs w:val="22"/>
              </w:rPr>
              <w:t>19</w:t>
            </w:r>
          </w:p>
        </w:tc>
        <w:tc>
          <w:tcPr>
            <w:tcW w:w="4658" w:type="pct"/>
            <w:gridSpan w:val="6"/>
            <w:shd w:val="clear" w:color="auto" w:fill="auto"/>
          </w:tcPr>
          <w:p w:rsidR="00900E64" w:rsidRPr="00E25786" w:rsidRDefault="00900E64" w:rsidP="00DC2C7D">
            <w:pPr>
              <w:pStyle w:val="ConsPlusNormal"/>
              <w:jc w:val="both"/>
              <w:rPr>
                <w:rFonts w:ascii="Times New Roman" w:hAnsi="Times New Roman" w:cs="Times New Roman"/>
                <w:b/>
                <w:szCs w:val="22"/>
              </w:rPr>
            </w:pPr>
            <w:r w:rsidRPr="00E25786">
              <w:rPr>
                <w:rFonts w:ascii="Times New Roman" w:hAnsi="Times New Roman" w:cs="Times New Roman"/>
                <w:b/>
                <w:szCs w:val="22"/>
              </w:rPr>
              <w:t xml:space="preserve">Муниципальная программа </w:t>
            </w:r>
            <w:r w:rsidR="004D1BB3" w:rsidRPr="00E25786">
              <w:rPr>
                <w:rFonts w:ascii="Times New Roman" w:hAnsi="Times New Roman" w:cs="Times New Roman"/>
                <w:b/>
                <w:szCs w:val="22"/>
              </w:rPr>
              <w:t>«</w:t>
            </w:r>
            <w:r w:rsidRPr="00E25786">
              <w:rPr>
                <w:rFonts w:ascii="Times New Roman" w:hAnsi="Times New Roman" w:cs="Times New Roman"/>
                <w:b/>
                <w:szCs w:val="22"/>
              </w:rPr>
              <w:t>Профилактика терроризма и экстремизма, а также минимизация и (или) ликвидация их проявлений на территории города Бердска</w:t>
            </w:r>
            <w:r w:rsidR="004D1BB3" w:rsidRPr="00E25786">
              <w:rPr>
                <w:rFonts w:ascii="Times New Roman" w:hAnsi="Times New Roman" w:cs="Times New Roman"/>
                <w:b/>
                <w:szCs w:val="22"/>
              </w:rPr>
              <w:t>»</w:t>
            </w:r>
            <w:r w:rsidRPr="00E25786">
              <w:rPr>
                <w:rFonts w:ascii="Times New Roman" w:hAnsi="Times New Roman" w:cs="Times New Roman"/>
                <w:b/>
                <w:szCs w:val="22"/>
              </w:rPr>
              <w:t xml:space="preserve"> (утверждена постановлением администрации города Бердска от 25.07.2019 </w:t>
            </w:r>
            <w:r w:rsidR="00DC2C7D" w:rsidRPr="00E25786">
              <w:rPr>
                <w:rFonts w:ascii="Times New Roman" w:hAnsi="Times New Roman" w:cs="Times New Roman"/>
                <w:b/>
                <w:szCs w:val="22"/>
              </w:rPr>
              <w:t>№</w:t>
            </w:r>
            <w:r w:rsidRPr="00E25786">
              <w:rPr>
                <w:rFonts w:ascii="Times New Roman" w:hAnsi="Times New Roman" w:cs="Times New Roman"/>
                <w:b/>
                <w:szCs w:val="22"/>
              </w:rPr>
              <w:t xml:space="preserve"> 2461)</w:t>
            </w:r>
          </w:p>
        </w:tc>
      </w:tr>
      <w:tr w:rsidR="00900E64" w:rsidRPr="00E25786" w:rsidTr="00914CE1">
        <w:trPr>
          <w:trHeight w:val="328"/>
          <w:jc w:val="center"/>
        </w:trPr>
        <w:tc>
          <w:tcPr>
            <w:tcW w:w="342" w:type="pct"/>
            <w:shd w:val="clear" w:color="auto" w:fill="auto"/>
          </w:tcPr>
          <w:p w:rsidR="00900E64" w:rsidRPr="00E25786" w:rsidRDefault="00900E64" w:rsidP="00494224">
            <w:pPr>
              <w:jc w:val="center"/>
              <w:rPr>
                <w:rFonts w:eastAsia="Calibri"/>
                <w:sz w:val="22"/>
                <w:szCs w:val="22"/>
              </w:rPr>
            </w:pPr>
            <w:r w:rsidRPr="00E25786">
              <w:rPr>
                <w:rFonts w:eastAsia="Calibri"/>
                <w:sz w:val="22"/>
                <w:szCs w:val="22"/>
              </w:rPr>
              <w:t>19.1</w:t>
            </w:r>
          </w:p>
        </w:tc>
        <w:tc>
          <w:tcPr>
            <w:tcW w:w="2432" w:type="pct"/>
            <w:shd w:val="clear" w:color="auto" w:fill="auto"/>
            <w:vAlign w:val="bottom"/>
          </w:tcPr>
          <w:p w:rsidR="00900E64" w:rsidRPr="00E25786" w:rsidRDefault="00900E64" w:rsidP="00494224">
            <w:pPr>
              <w:rPr>
                <w:sz w:val="22"/>
                <w:szCs w:val="22"/>
              </w:rPr>
            </w:pPr>
            <w:r w:rsidRPr="00E25786">
              <w:rPr>
                <w:sz w:val="22"/>
                <w:szCs w:val="22"/>
              </w:rPr>
              <w:t xml:space="preserve">Количество городских культурно-политических и общественных мероприятий, в обеспечении безопасности которых участвуют </w:t>
            </w:r>
            <w:proofErr w:type="spellStart"/>
            <w:r w:rsidRPr="00E25786">
              <w:rPr>
                <w:sz w:val="22"/>
                <w:szCs w:val="22"/>
              </w:rPr>
              <w:t>ЧОПы</w:t>
            </w:r>
            <w:proofErr w:type="spellEnd"/>
          </w:p>
        </w:tc>
        <w:tc>
          <w:tcPr>
            <w:tcW w:w="329" w:type="pct"/>
            <w:shd w:val="clear" w:color="auto" w:fill="auto"/>
            <w:vAlign w:val="center"/>
          </w:tcPr>
          <w:p w:rsidR="00900E64" w:rsidRPr="00E25786" w:rsidRDefault="00900E64" w:rsidP="00494224">
            <w:pPr>
              <w:widowControl w:val="0"/>
              <w:jc w:val="center"/>
              <w:rPr>
                <w:sz w:val="22"/>
                <w:szCs w:val="22"/>
              </w:rPr>
            </w:pPr>
            <w:r w:rsidRPr="00E25786">
              <w:rPr>
                <w:sz w:val="22"/>
                <w:szCs w:val="22"/>
              </w:rPr>
              <w:t>ед.</w:t>
            </w:r>
          </w:p>
        </w:tc>
        <w:tc>
          <w:tcPr>
            <w:tcW w:w="478" w:type="pct"/>
            <w:shd w:val="clear" w:color="auto" w:fill="auto"/>
            <w:vAlign w:val="center"/>
          </w:tcPr>
          <w:p w:rsidR="00900E64" w:rsidRPr="00E25786" w:rsidRDefault="00900E64" w:rsidP="00494224">
            <w:pPr>
              <w:widowControl w:val="0"/>
              <w:jc w:val="center"/>
              <w:rPr>
                <w:sz w:val="22"/>
                <w:szCs w:val="22"/>
              </w:rPr>
            </w:pPr>
            <w:r w:rsidRPr="00E25786">
              <w:rPr>
                <w:sz w:val="22"/>
                <w:szCs w:val="22"/>
              </w:rPr>
              <w:t>5</w:t>
            </w:r>
          </w:p>
        </w:tc>
        <w:tc>
          <w:tcPr>
            <w:tcW w:w="460" w:type="pct"/>
            <w:shd w:val="clear" w:color="auto" w:fill="auto"/>
            <w:vAlign w:val="center"/>
          </w:tcPr>
          <w:p w:rsidR="00900E64" w:rsidRPr="00E25786" w:rsidRDefault="00900E64" w:rsidP="00494224">
            <w:pPr>
              <w:widowControl w:val="0"/>
              <w:jc w:val="center"/>
              <w:rPr>
                <w:sz w:val="22"/>
                <w:szCs w:val="22"/>
              </w:rPr>
            </w:pPr>
            <w:r w:rsidRPr="00E25786">
              <w:rPr>
                <w:sz w:val="22"/>
                <w:szCs w:val="22"/>
              </w:rPr>
              <w:t>5</w:t>
            </w:r>
          </w:p>
        </w:tc>
        <w:tc>
          <w:tcPr>
            <w:tcW w:w="457" w:type="pct"/>
            <w:shd w:val="clear" w:color="auto" w:fill="auto"/>
            <w:vAlign w:val="center"/>
          </w:tcPr>
          <w:p w:rsidR="00900E64" w:rsidRPr="00E25786" w:rsidRDefault="00900E64" w:rsidP="00494224">
            <w:pPr>
              <w:widowControl w:val="0"/>
              <w:jc w:val="center"/>
              <w:rPr>
                <w:sz w:val="22"/>
                <w:szCs w:val="22"/>
              </w:rPr>
            </w:pPr>
            <w:r w:rsidRPr="00E25786">
              <w:rPr>
                <w:sz w:val="22"/>
                <w:szCs w:val="22"/>
              </w:rPr>
              <w:t>7</w:t>
            </w:r>
          </w:p>
        </w:tc>
        <w:tc>
          <w:tcPr>
            <w:tcW w:w="502" w:type="pct"/>
            <w:shd w:val="clear" w:color="auto" w:fill="auto"/>
            <w:vAlign w:val="center"/>
          </w:tcPr>
          <w:p w:rsidR="00900E64" w:rsidRPr="00E25786" w:rsidRDefault="00900E64" w:rsidP="00494224">
            <w:pPr>
              <w:widowControl w:val="0"/>
              <w:jc w:val="center"/>
              <w:rPr>
                <w:sz w:val="22"/>
                <w:szCs w:val="22"/>
              </w:rPr>
            </w:pPr>
            <w:r w:rsidRPr="00E25786">
              <w:rPr>
                <w:sz w:val="22"/>
                <w:szCs w:val="22"/>
              </w:rPr>
              <w:t>7</w:t>
            </w:r>
          </w:p>
        </w:tc>
      </w:tr>
      <w:tr w:rsidR="00900E64" w:rsidRPr="00E25786" w:rsidTr="00914CE1">
        <w:trPr>
          <w:trHeight w:val="328"/>
          <w:jc w:val="center"/>
        </w:trPr>
        <w:tc>
          <w:tcPr>
            <w:tcW w:w="342" w:type="pct"/>
            <w:shd w:val="clear" w:color="auto" w:fill="auto"/>
          </w:tcPr>
          <w:p w:rsidR="00900E64" w:rsidRPr="00E25786" w:rsidRDefault="00900E64" w:rsidP="00494224">
            <w:pPr>
              <w:jc w:val="center"/>
              <w:rPr>
                <w:rFonts w:eastAsia="Calibri"/>
                <w:sz w:val="22"/>
                <w:szCs w:val="22"/>
              </w:rPr>
            </w:pPr>
            <w:r w:rsidRPr="00E25786">
              <w:rPr>
                <w:rFonts w:eastAsia="Calibri"/>
                <w:sz w:val="22"/>
                <w:szCs w:val="22"/>
              </w:rPr>
              <w:t>19.2</w:t>
            </w:r>
          </w:p>
        </w:tc>
        <w:tc>
          <w:tcPr>
            <w:tcW w:w="2432" w:type="pct"/>
            <w:shd w:val="clear" w:color="auto" w:fill="auto"/>
            <w:vAlign w:val="bottom"/>
          </w:tcPr>
          <w:p w:rsidR="00900E64" w:rsidRPr="00E25786" w:rsidRDefault="00900E64" w:rsidP="00494224">
            <w:pPr>
              <w:autoSpaceDE w:val="0"/>
              <w:autoSpaceDN w:val="0"/>
              <w:adjustRightInd w:val="0"/>
              <w:jc w:val="both"/>
              <w:rPr>
                <w:sz w:val="22"/>
                <w:szCs w:val="22"/>
              </w:rPr>
            </w:pPr>
            <w:r w:rsidRPr="00E25786">
              <w:rPr>
                <w:sz w:val="22"/>
                <w:szCs w:val="22"/>
              </w:rPr>
              <w:t>Уровень обеспеченности муниципальных учреждений образования 1 категории опасности, оборудованных техническими средствами защиты от проявлений терроризма</w:t>
            </w:r>
          </w:p>
        </w:tc>
        <w:tc>
          <w:tcPr>
            <w:tcW w:w="329" w:type="pct"/>
            <w:shd w:val="clear" w:color="auto" w:fill="auto"/>
            <w:vAlign w:val="center"/>
          </w:tcPr>
          <w:p w:rsidR="00900E64" w:rsidRPr="00E25786" w:rsidRDefault="00900E64" w:rsidP="00494224">
            <w:pPr>
              <w:widowControl w:val="0"/>
              <w:jc w:val="center"/>
              <w:rPr>
                <w:sz w:val="22"/>
                <w:szCs w:val="22"/>
              </w:rPr>
            </w:pPr>
            <w:r w:rsidRPr="00E25786">
              <w:rPr>
                <w:sz w:val="22"/>
                <w:szCs w:val="22"/>
              </w:rPr>
              <w:t>%</w:t>
            </w:r>
          </w:p>
        </w:tc>
        <w:tc>
          <w:tcPr>
            <w:tcW w:w="478" w:type="pct"/>
            <w:shd w:val="clear" w:color="auto" w:fill="auto"/>
            <w:vAlign w:val="center"/>
          </w:tcPr>
          <w:p w:rsidR="00900E64" w:rsidRPr="00E25786" w:rsidRDefault="00900E64" w:rsidP="00494224">
            <w:pPr>
              <w:widowControl w:val="0"/>
              <w:jc w:val="center"/>
              <w:rPr>
                <w:sz w:val="22"/>
                <w:szCs w:val="22"/>
              </w:rPr>
            </w:pPr>
            <w:r w:rsidRPr="00E25786">
              <w:rPr>
                <w:sz w:val="22"/>
                <w:szCs w:val="22"/>
              </w:rPr>
              <w:t>100,0</w:t>
            </w:r>
          </w:p>
        </w:tc>
        <w:tc>
          <w:tcPr>
            <w:tcW w:w="460" w:type="pct"/>
            <w:shd w:val="clear" w:color="auto" w:fill="auto"/>
            <w:vAlign w:val="center"/>
          </w:tcPr>
          <w:p w:rsidR="00900E64" w:rsidRPr="00E25786" w:rsidRDefault="00900E64" w:rsidP="00494224">
            <w:pPr>
              <w:widowControl w:val="0"/>
              <w:jc w:val="center"/>
              <w:rPr>
                <w:sz w:val="22"/>
                <w:szCs w:val="22"/>
              </w:rPr>
            </w:pPr>
            <w:r w:rsidRPr="00E25786">
              <w:rPr>
                <w:sz w:val="22"/>
                <w:szCs w:val="22"/>
              </w:rPr>
              <w:t>100,0</w:t>
            </w:r>
          </w:p>
        </w:tc>
        <w:tc>
          <w:tcPr>
            <w:tcW w:w="457" w:type="pct"/>
            <w:shd w:val="clear" w:color="auto" w:fill="auto"/>
            <w:vAlign w:val="center"/>
          </w:tcPr>
          <w:p w:rsidR="00900E64" w:rsidRPr="00E25786" w:rsidRDefault="00900E64" w:rsidP="00494224">
            <w:pPr>
              <w:widowControl w:val="0"/>
              <w:jc w:val="center"/>
              <w:rPr>
                <w:sz w:val="22"/>
                <w:szCs w:val="22"/>
              </w:rPr>
            </w:pPr>
            <w:r w:rsidRPr="00E25786">
              <w:rPr>
                <w:sz w:val="22"/>
                <w:szCs w:val="22"/>
              </w:rPr>
              <w:t>100,0</w:t>
            </w:r>
          </w:p>
        </w:tc>
        <w:tc>
          <w:tcPr>
            <w:tcW w:w="502" w:type="pct"/>
            <w:shd w:val="clear" w:color="auto" w:fill="auto"/>
            <w:vAlign w:val="center"/>
          </w:tcPr>
          <w:p w:rsidR="00900E64" w:rsidRPr="00E25786" w:rsidRDefault="00900E64" w:rsidP="00494224">
            <w:pPr>
              <w:widowControl w:val="0"/>
              <w:jc w:val="center"/>
              <w:rPr>
                <w:sz w:val="22"/>
                <w:szCs w:val="22"/>
              </w:rPr>
            </w:pPr>
            <w:r w:rsidRPr="00E25786">
              <w:rPr>
                <w:sz w:val="22"/>
                <w:szCs w:val="22"/>
              </w:rPr>
              <w:t>100,0</w:t>
            </w:r>
          </w:p>
        </w:tc>
      </w:tr>
      <w:tr w:rsidR="00900E64" w:rsidRPr="00E25786" w:rsidTr="00914CE1">
        <w:trPr>
          <w:trHeight w:val="328"/>
          <w:jc w:val="center"/>
        </w:trPr>
        <w:tc>
          <w:tcPr>
            <w:tcW w:w="342" w:type="pct"/>
            <w:shd w:val="clear" w:color="auto" w:fill="auto"/>
          </w:tcPr>
          <w:p w:rsidR="00900E64" w:rsidRPr="00E25786" w:rsidRDefault="00900E64" w:rsidP="00494224">
            <w:pPr>
              <w:jc w:val="center"/>
              <w:rPr>
                <w:rFonts w:eastAsia="Calibri"/>
                <w:sz w:val="22"/>
                <w:szCs w:val="22"/>
              </w:rPr>
            </w:pPr>
            <w:r w:rsidRPr="00E25786">
              <w:rPr>
                <w:rFonts w:eastAsia="Calibri"/>
                <w:sz w:val="22"/>
                <w:szCs w:val="22"/>
              </w:rPr>
              <w:t>19.3</w:t>
            </w:r>
          </w:p>
        </w:tc>
        <w:tc>
          <w:tcPr>
            <w:tcW w:w="2432" w:type="pct"/>
            <w:shd w:val="clear" w:color="auto" w:fill="auto"/>
            <w:vAlign w:val="bottom"/>
          </w:tcPr>
          <w:p w:rsidR="00900E64" w:rsidRPr="00E25786" w:rsidRDefault="00900E64" w:rsidP="00494224">
            <w:pPr>
              <w:autoSpaceDE w:val="0"/>
              <w:autoSpaceDN w:val="0"/>
              <w:adjustRightInd w:val="0"/>
              <w:jc w:val="both"/>
              <w:rPr>
                <w:sz w:val="22"/>
                <w:szCs w:val="22"/>
              </w:rPr>
            </w:pPr>
            <w:r w:rsidRPr="00E25786">
              <w:rPr>
                <w:sz w:val="22"/>
                <w:szCs w:val="22"/>
              </w:rPr>
              <w:t>Количество экземпляров информационно-</w:t>
            </w:r>
            <w:r w:rsidRPr="00E25786">
              <w:rPr>
                <w:sz w:val="22"/>
                <w:szCs w:val="22"/>
              </w:rPr>
              <w:softHyphen/>
              <w:t>пропагандистских материалов по профилактике терроризма, а также минимизации и (или) ликвидации его проявлений</w:t>
            </w:r>
          </w:p>
        </w:tc>
        <w:tc>
          <w:tcPr>
            <w:tcW w:w="329" w:type="pct"/>
            <w:shd w:val="clear" w:color="auto" w:fill="auto"/>
            <w:vAlign w:val="center"/>
          </w:tcPr>
          <w:p w:rsidR="00900E64" w:rsidRPr="00E25786" w:rsidRDefault="00900E64" w:rsidP="00494224">
            <w:pPr>
              <w:widowControl w:val="0"/>
              <w:jc w:val="center"/>
              <w:rPr>
                <w:sz w:val="22"/>
                <w:szCs w:val="22"/>
              </w:rPr>
            </w:pPr>
            <w:r w:rsidRPr="00E25786">
              <w:rPr>
                <w:sz w:val="22"/>
                <w:szCs w:val="22"/>
              </w:rPr>
              <w:t>ед.</w:t>
            </w:r>
          </w:p>
        </w:tc>
        <w:tc>
          <w:tcPr>
            <w:tcW w:w="478" w:type="pct"/>
            <w:shd w:val="clear" w:color="auto" w:fill="auto"/>
            <w:vAlign w:val="center"/>
          </w:tcPr>
          <w:p w:rsidR="00900E64" w:rsidRPr="00E25786" w:rsidRDefault="00900E64" w:rsidP="00494224">
            <w:pPr>
              <w:widowControl w:val="0"/>
              <w:jc w:val="center"/>
              <w:rPr>
                <w:sz w:val="22"/>
                <w:szCs w:val="22"/>
              </w:rPr>
            </w:pPr>
            <w:r w:rsidRPr="00E25786">
              <w:rPr>
                <w:sz w:val="22"/>
                <w:szCs w:val="22"/>
              </w:rPr>
              <w:t>300</w:t>
            </w:r>
          </w:p>
        </w:tc>
        <w:tc>
          <w:tcPr>
            <w:tcW w:w="460" w:type="pct"/>
            <w:shd w:val="clear" w:color="auto" w:fill="auto"/>
            <w:vAlign w:val="center"/>
          </w:tcPr>
          <w:p w:rsidR="00900E64" w:rsidRPr="00E25786" w:rsidRDefault="00900E64" w:rsidP="00494224">
            <w:pPr>
              <w:widowControl w:val="0"/>
              <w:jc w:val="center"/>
              <w:rPr>
                <w:sz w:val="22"/>
                <w:szCs w:val="22"/>
              </w:rPr>
            </w:pPr>
            <w:r w:rsidRPr="00E25786">
              <w:rPr>
                <w:sz w:val="22"/>
                <w:szCs w:val="22"/>
              </w:rPr>
              <w:t>400</w:t>
            </w:r>
          </w:p>
        </w:tc>
        <w:tc>
          <w:tcPr>
            <w:tcW w:w="457" w:type="pct"/>
            <w:shd w:val="clear" w:color="auto" w:fill="auto"/>
            <w:vAlign w:val="center"/>
          </w:tcPr>
          <w:p w:rsidR="00900E64" w:rsidRPr="00E25786" w:rsidRDefault="00900E64" w:rsidP="00494224">
            <w:pPr>
              <w:widowControl w:val="0"/>
              <w:jc w:val="center"/>
              <w:rPr>
                <w:sz w:val="22"/>
                <w:szCs w:val="22"/>
              </w:rPr>
            </w:pPr>
            <w:r w:rsidRPr="00E25786">
              <w:rPr>
                <w:sz w:val="22"/>
                <w:szCs w:val="22"/>
              </w:rPr>
              <w:t>500</w:t>
            </w:r>
          </w:p>
        </w:tc>
        <w:tc>
          <w:tcPr>
            <w:tcW w:w="502" w:type="pct"/>
            <w:shd w:val="clear" w:color="auto" w:fill="auto"/>
            <w:vAlign w:val="center"/>
          </w:tcPr>
          <w:p w:rsidR="00900E64" w:rsidRPr="00E25786" w:rsidRDefault="00900E64" w:rsidP="00494224">
            <w:pPr>
              <w:widowControl w:val="0"/>
              <w:jc w:val="center"/>
              <w:rPr>
                <w:sz w:val="22"/>
                <w:szCs w:val="22"/>
              </w:rPr>
            </w:pPr>
            <w:r w:rsidRPr="00E25786">
              <w:rPr>
                <w:sz w:val="22"/>
                <w:szCs w:val="22"/>
              </w:rPr>
              <w:t>500</w:t>
            </w:r>
          </w:p>
        </w:tc>
      </w:tr>
      <w:tr w:rsidR="003C5027" w:rsidRPr="00E25786" w:rsidTr="00914CE1">
        <w:trPr>
          <w:trHeight w:val="328"/>
          <w:jc w:val="center"/>
        </w:trPr>
        <w:tc>
          <w:tcPr>
            <w:tcW w:w="342" w:type="pct"/>
            <w:shd w:val="clear" w:color="auto" w:fill="auto"/>
          </w:tcPr>
          <w:p w:rsidR="003C5027" w:rsidRPr="00E25786" w:rsidRDefault="003C5027" w:rsidP="00494224">
            <w:pPr>
              <w:jc w:val="center"/>
              <w:rPr>
                <w:rFonts w:eastAsia="Calibri"/>
                <w:b/>
                <w:sz w:val="22"/>
                <w:szCs w:val="22"/>
              </w:rPr>
            </w:pPr>
            <w:r w:rsidRPr="00E25786">
              <w:rPr>
                <w:rFonts w:eastAsia="Calibri"/>
                <w:b/>
                <w:sz w:val="22"/>
                <w:szCs w:val="22"/>
              </w:rPr>
              <w:t>20</w:t>
            </w:r>
          </w:p>
        </w:tc>
        <w:tc>
          <w:tcPr>
            <w:tcW w:w="4658" w:type="pct"/>
            <w:gridSpan w:val="6"/>
            <w:shd w:val="clear" w:color="auto" w:fill="auto"/>
            <w:vAlign w:val="center"/>
          </w:tcPr>
          <w:p w:rsidR="003C5027" w:rsidRPr="00E25786" w:rsidRDefault="003C5027" w:rsidP="00494224">
            <w:pPr>
              <w:widowControl w:val="0"/>
              <w:jc w:val="both"/>
              <w:rPr>
                <w:b/>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Защита населения и территории города Бердска от чрезвычайных ситуаций, обеспечение пожарной безопасности и безопасности на водных объектах</w:t>
            </w:r>
            <w:r w:rsidR="004D1BB3" w:rsidRPr="00E25786">
              <w:rPr>
                <w:b/>
                <w:sz w:val="22"/>
                <w:szCs w:val="22"/>
              </w:rPr>
              <w:t>»</w:t>
            </w:r>
            <w:r w:rsidRPr="00E25786">
              <w:rPr>
                <w:b/>
                <w:sz w:val="22"/>
                <w:szCs w:val="22"/>
              </w:rPr>
              <w:t xml:space="preserve"> (утверждена постановлением администрации города Бердска от 27.09.2021 № 2988)</w:t>
            </w:r>
          </w:p>
        </w:tc>
      </w:tr>
      <w:tr w:rsidR="003C5027" w:rsidRPr="00E25786" w:rsidTr="00914CE1">
        <w:trPr>
          <w:trHeight w:val="328"/>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20.1</w:t>
            </w:r>
          </w:p>
        </w:tc>
        <w:tc>
          <w:tcPr>
            <w:tcW w:w="2432" w:type="pct"/>
            <w:shd w:val="clear" w:color="auto" w:fill="auto"/>
            <w:vAlign w:val="center"/>
          </w:tcPr>
          <w:p w:rsidR="003C5027" w:rsidRPr="00E25786" w:rsidRDefault="003C5027" w:rsidP="00494224">
            <w:pPr>
              <w:jc w:val="both"/>
              <w:rPr>
                <w:sz w:val="22"/>
                <w:szCs w:val="22"/>
                <w:lang w:eastAsia="en-US"/>
              </w:rPr>
            </w:pPr>
            <w:r w:rsidRPr="00E25786">
              <w:rPr>
                <w:sz w:val="22"/>
                <w:szCs w:val="22"/>
                <w:lang w:eastAsia="en-US"/>
              </w:rPr>
              <w:t>Охват населения города Бердска МАСЦО ГО г. Бердска об угрозе возникновения или о возникновении чрезвычайных ситуаций</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w:t>
            </w:r>
          </w:p>
        </w:tc>
        <w:tc>
          <w:tcPr>
            <w:tcW w:w="478" w:type="pct"/>
            <w:shd w:val="clear" w:color="auto" w:fill="auto"/>
            <w:vAlign w:val="center"/>
          </w:tcPr>
          <w:p w:rsidR="003C5027" w:rsidRPr="00E25786" w:rsidRDefault="003C5027" w:rsidP="00494224">
            <w:pPr>
              <w:jc w:val="center"/>
              <w:rPr>
                <w:sz w:val="22"/>
                <w:szCs w:val="22"/>
              </w:rPr>
            </w:pPr>
            <w:r w:rsidRPr="00E25786">
              <w:rPr>
                <w:sz w:val="22"/>
                <w:szCs w:val="22"/>
              </w:rPr>
              <w:t>100,0</w:t>
            </w:r>
          </w:p>
        </w:tc>
        <w:tc>
          <w:tcPr>
            <w:tcW w:w="460" w:type="pct"/>
            <w:shd w:val="clear" w:color="auto" w:fill="auto"/>
            <w:vAlign w:val="center"/>
          </w:tcPr>
          <w:p w:rsidR="003C5027" w:rsidRPr="00E25786" w:rsidRDefault="003C5027" w:rsidP="00494224">
            <w:pPr>
              <w:jc w:val="center"/>
              <w:rPr>
                <w:sz w:val="22"/>
                <w:szCs w:val="22"/>
              </w:rPr>
            </w:pPr>
            <w:r w:rsidRPr="00E25786">
              <w:rPr>
                <w:sz w:val="22"/>
                <w:szCs w:val="22"/>
              </w:rPr>
              <w:t>100,0</w:t>
            </w:r>
          </w:p>
        </w:tc>
        <w:tc>
          <w:tcPr>
            <w:tcW w:w="457" w:type="pct"/>
            <w:shd w:val="clear" w:color="auto" w:fill="auto"/>
            <w:vAlign w:val="center"/>
          </w:tcPr>
          <w:p w:rsidR="003C5027" w:rsidRPr="00E25786" w:rsidRDefault="003C5027" w:rsidP="00494224">
            <w:pPr>
              <w:jc w:val="center"/>
              <w:rPr>
                <w:sz w:val="22"/>
                <w:szCs w:val="22"/>
              </w:rPr>
            </w:pPr>
            <w:r w:rsidRPr="00E25786">
              <w:rPr>
                <w:sz w:val="22"/>
                <w:szCs w:val="22"/>
              </w:rPr>
              <w:t>100,0</w:t>
            </w:r>
          </w:p>
        </w:tc>
        <w:tc>
          <w:tcPr>
            <w:tcW w:w="502" w:type="pct"/>
            <w:shd w:val="clear" w:color="auto" w:fill="auto"/>
            <w:vAlign w:val="center"/>
          </w:tcPr>
          <w:p w:rsidR="003C5027" w:rsidRPr="00E25786" w:rsidRDefault="003C5027" w:rsidP="00494224">
            <w:pPr>
              <w:jc w:val="center"/>
              <w:rPr>
                <w:sz w:val="22"/>
                <w:szCs w:val="22"/>
              </w:rPr>
            </w:pPr>
            <w:r w:rsidRPr="00E25786">
              <w:rPr>
                <w:sz w:val="22"/>
                <w:szCs w:val="22"/>
              </w:rPr>
              <w:t>100,0</w:t>
            </w:r>
          </w:p>
        </w:tc>
      </w:tr>
      <w:tr w:rsidR="003C5027" w:rsidRPr="00E25786" w:rsidTr="00914CE1">
        <w:trPr>
          <w:trHeight w:val="328"/>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20.2</w:t>
            </w:r>
          </w:p>
        </w:tc>
        <w:tc>
          <w:tcPr>
            <w:tcW w:w="2432" w:type="pct"/>
            <w:shd w:val="clear" w:color="auto" w:fill="auto"/>
            <w:vAlign w:val="bottom"/>
          </w:tcPr>
          <w:p w:rsidR="003C5027" w:rsidRPr="00E25786" w:rsidRDefault="003C5027" w:rsidP="00494224">
            <w:pPr>
              <w:jc w:val="both"/>
              <w:rPr>
                <w:sz w:val="22"/>
                <w:szCs w:val="22"/>
                <w:lang w:eastAsia="en-US"/>
              </w:rPr>
            </w:pPr>
            <w:r w:rsidRPr="00E25786">
              <w:rPr>
                <w:sz w:val="22"/>
                <w:szCs w:val="22"/>
                <w:lang w:eastAsia="en-US"/>
              </w:rPr>
              <w:t>Количество объектов, обеспеченных инженерной защитой от угрозы перехода лесных и ландшафтных пожаров</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ед.</w:t>
            </w:r>
          </w:p>
        </w:tc>
        <w:tc>
          <w:tcPr>
            <w:tcW w:w="478" w:type="pct"/>
            <w:shd w:val="clear" w:color="auto" w:fill="auto"/>
            <w:vAlign w:val="center"/>
          </w:tcPr>
          <w:p w:rsidR="003C5027" w:rsidRPr="00E25786" w:rsidRDefault="003C5027" w:rsidP="00494224">
            <w:pPr>
              <w:jc w:val="center"/>
              <w:rPr>
                <w:sz w:val="22"/>
                <w:szCs w:val="22"/>
              </w:rPr>
            </w:pPr>
            <w:r w:rsidRPr="00E25786">
              <w:rPr>
                <w:sz w:val="22"/>
                <w:szCs w:val="22"/>
              </w:rPr>
              <w:t>7</w:t>
            </w:r>
          </w:p>
        </w:tc>
        <w:tc>
          <w:tcPr>
            <w:tcW w:w="460" w:type="pct"/>
            <w:shd w:val="clear" w:color="auto" w:fill="auto"/>
            <w:vAlign w:val="center"/>
          </w:tcPr>
          <w:p w:rsidR="003C5027" w:rsidRPr="00E25786" w:rsidRDefault="003C5027" w:rsidP="00494224">
            <w:pPr>
              <w:jc w:val="center"/>
              <w:rPr>
                <w:sz w:val="22"/>
                <w:szCs w:val="22"/>
              </w:rPr>
            </w:pPr>
            <w:r w:rsidRPr="00E25786">
              <w:rPr>
                <w:sz w:val="22"/>
                <w:szCs w:val="22"/>
              </w:rPr>
              <w:t>9</w:t>
            </w:r>
          </w:p>
        </w:tc>
        <w:tc>
          <w:tcPr>
            <w:tcW w:w="457" w:type="pct"/>
            <w:shd w:val="clear" w:color="auto" w:fill="auto"/>
            <w:vAlign w:val="center"/>
          </w:tcPr>
          <w:p w:rsidR="003C5027" w:rsidRPr="00E25786" w:rsidRDefault="003C5027" w:rsidP="00494224">
            <w:pPr>
              <w:jc w:val="center"/>
              <w:rPr>
                <w:sz w:val="22"/>
                <w:szCs w:val="22"/>
              </w:rPr>
            </w:pPr>
            <w:r w:rsidRPr="00E25786">
              <w:rPr>
                <w:sz w:val="22"/>
                <w:szCs w:val="22"/>
              </w:rPr>
              <w:t>11</w:t>
            </w:r>
          </w:p>
        </w:tc>
        <w:tc>
          <w:tcPr>
            <w:tcW w:w="502" w:type="pct"/>
            <w:shd w:val="clear" w:color="auto" w:fill="auto"/>
            <w:vAlign w:val="center"/>
          </w:tcPr>
          <w:p w:rsidR="003C5027" w:rsidRPr="00E25786" w:rsidRDefault="003C5027" w:rsidP="00494224">
            <w:pPr>
              <w:jc w:val="center"/>
              <w:rPr>
                <w:sz w:val="22"/>
                <w:szCs w:val="22"/>
              </w:rPr>
            </w:pPr>
            <w:r w:rsidRPr="00E25786">
              <w:rPr>
                <w:sz w:val="22"/>
                <w:szCs w:val="22"/>
              </w:rPr>
              <w:t>11</w:t>
            </w:r>
          </w:p>
        </w:tc>
      </w:tr>
      <w:tr w:rsidR="003C5027" w:rsidRPr="00E25786" w:rsidTr="00914CE1">
        <w:trPr>
          <w:trHeight w:val="328"/>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20.3</w:t>
            </w:r>
          </w:p>
        </w:tc>
        <w:tc>
          <w:tcPr>
            <w:tcW w:w="2432" w:type="pct"/>
            <w:shd w:val="clear" w:color="auto" w:fill="auto"/>
            <w:vAlign w:val="bottom"/>
          </w:tcPr>
          <w:p w:rsidR="003C5027" w:rsidRPr="00E25786" w:rsidRDefault="003C5027" w:rsidP="00494224">
            <w:pPr>
              <w:jc w:val="both"/>
              <w:rPr>
                <w:sz w:val="22"/>
                <w:szCs w:val="22"/>
                <w:lang w:eastAsia="en-US"/>
              </w:rPr>
            </w:pPr>
            <w:r w:rsidRPr="00E25786">
              <w:rPr>
                <w:sz w:val="22"/>
                <w:szCs w:val="22"/>
                <w:lang w:eastAsia="en-US"/>
              </w:rPr>
              <w:t>Доля спасательных постов на водных объектах города, оснащенных необходимым имуществом и снаряжением, включая информационные и запрещающие щиты и знаки</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w:t>
            </w:r>
          </w:p>
        </w:tc>
        <w:tc>
          <w:tcPr>
            <w:tcW w:w="478" w:type="pct"/>
            <w:shd w:val="clear" w:color="auto" w:fill="auto"/>
            <w:vAlign w:val="center"/>
          </w:tcPr>
          <w:p w:rsidR="003C5027" w:rsidRPr="00E25786" w:rsidRDefault="003C5027" w:rsidP="00494224">
            <w:pPr>
              <w:jc w:val="center"/>
              <w:rPr>
                <w:sz w:val="22"/>
                <w:szCs w:val="22"/>
              </w:rPr>
            </w:pPr>
            <w:r w:rsidRPr="00E25786">
              <w:rPr>
                <w:sz w:val="22"/>
                <w:szCs w:val="22"/>
              </w:rPr>
              <w:t>100,0</w:t>
            </w:r>
          </w:p>
        </w:tc>
        <w:tc>
          <w:tcPr>
            <w:tcW w:w="460" w:type="pct"/>
            <w:shd w:val="clear" w:color="auto" w:fill="auto"/>
            <w:vAlign w:val="center"/>
          </w:tcPr>
          <w:p w:rsidR="003C5027" w:rsidRPr="00E25786" w:rsidRDefault="003C5027" w:rsidP="00494224">
            <w:pPr>
              <w:jc w:val="center"/>
              <w:rPr>
                <w:sz w:val="22"/>
                <w:szCs w:val="22"/>
              </w:rPr>
            </w:pPr>
            <w:r w:rsidRPr="00E25786">
              <w:rPr>
                <w:sz w:val="22"/>
                <w:szCs w:val="22"/>
              </w:rPr>
              <w:t>100,0</w:t>
            </w:r>
          </w:p>
        </w:tc>
        <w:tc>
          <w:tcPr>
            <w:tcW w:w="457" w:type="pct"/>
            <w:shd w:val="clear" w:color="auto" w:fill="auto"/>
            <w:vAlign w:val="center"/>
          </w:tcPr>
          <w:p w:rsidR="003C5027" w:rsidRPr="00E25786" w:rsidRDefault="003C5027" w:rsidP="00494224">
            <w:pPr>
              <w:jc w:val="center"/>
              <w:rPr>
                <w:sz w:val="22"/>
                <w:szCs w:val="22"/>
              </w:rPr>
            </w:pPr>
            <w:r w:rsidRPr="00E25786">
              <w:rPr>
                <w:sz w:val="22"/>
                <w:szCs w:val="22"/>
              </w:rPr>
              <w:t>100,0</w:t>
            </w:r>
          </w:p>
        </w:tc>
        <w:tc>
          <w:tcPr>
            <w:tcW w:w="502" w:type="pct"/>
            <w:shd w:val="clear" w:color="auto" w:fill="auto"/>
            <w:vAlign w:val="center"/>
          </w:tcPr>
          <w:p w:rsidR="003C5027" w:rsidRPr="00E25786" w:rsidRDefault="003C5027" w:rsidP="00494224">
            <w:pPr>
              <w:jc w:val="center"/>
              <w:rPr>
                <w:sz w:val="22"/>
                <w:szCs w:val="22"/>
              </w:rPr>
            </w:pPr>
            <w:r w:rsidRPr="00E25786">
              <w:rPr>
                <w:sz w:val="22"/>
                <w:szCs w:val="22"/>
              </w:rPr>
              <w:t>100,0</w:t>
            </w:r>
          </w:p>
        </w:tc>
      </w:tr>
      <w:tr w:rsidR="003C5027" w:rsidRPr="00E25786" w:rsidTr="00900E64">
        <w:trPr>
          <w:trHeight w:val="328"/>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20.4</w:t>
            </w:r>
          </w:p>
        </w:tc>
        <w:tc>
          <w:tcPr>
            <w:tcW w:w="2432" w:type="pct"/>
            <w:shd w:val="clear" w:color="auto" w:fill="auto"/>
          </w:tcPr>
          <w:p w:rsidR="003C5027" w:rsidRPr="00E25786" w:rsidRDefault="003C5027" w:rsidP="00494224">
            <w:pPr>
              <w:jc w:val="both"/>
              <w:rPr>
                <w:sz w:val="22"/>
                <w:szCs w:val="22"/>
                <w:lang w:eastAsia="en-US"/>
              </w:rPr>
            </w:pPr>
            <w:r w:rsidRPr="00E25786">
              <w:rPr>
                <w:sz w:val="22"/>
                <w:szCs w:val="22"/>
                <w:lang w:eastAsia="en-US"/>
              </w:rPr>
              <w:t>Доля социальных объектов, оснащенных системами экстренного оповещения и прямыми телефонами экстренной связи с оперативными службами и службами 112</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w:t>
            </w:r>
          </w:p>
        </w:tc>
        <w:tc>
          <w:tcPr>
            <w:tcW w:w="478" w:type="pct"/>
            <w:shd w:val="clear" w:color="auto" w:fill="auto"/>
            <w:vAlign w:val="center"/>
          </w:tcPr>
          <w:p w:rsidR="003C5027" w:rsidRPr="00E25786" w:rsidRDefault="003C5027" w:rsidP="00494224">
            <w:pPr>
              <w:jc w:val="center"/>
              <w:rPr>
                <w:sz w:val="22"/>
                <w:szCs w:val="22"/>
              </w:rPr>
            </w:pPr>
            <w:r w:rsidRPr="00E25786">
              <w:rPr>
                <w:sz w:val="22"/>
                <w:szCs w:val="22"/>
              </w:rPr>
              <w:t>50,0</w:t>
            </w:r>
          </w:p>
        </w:tc>
        <w:tc>
          <w:tcPr>
            <w:tcW w:w="460" w:type="pct"/>
            <w:shd w:val="clear" w:color="auto" w:fill="auto"/>
            <w:vAlign w:val="center"/>
          </w:tcPr>
          <w:p w:rsidR="003C5027" w:rsidRPr="00E25786" w:rsidRDefault="003C5027" w:rsidP="00494224">
            <w:pPr>
              <w:jc w:val="center"/>
              <w:rPr>
                <w:sz w:val="22"/>
                <w:szCs w:val="22"/>
              </w:rPr>
            </w:pPr>
            <w:r w:rsidRPr="00E25786">
              <w:rPr>
                <w:sz w:val="22"/>
                <w:szCs w:val="22"/>
              </w:rPr>
              <w:t>60,0</w:t>
            </w:r>
          </w:p>
        </w:tc>
        <w:tc>
          <w:tcPr>
            <w:tcW w:w="457" w:type="pct"/>
            <w:shd w:val="clear" w:color="auto" w:fill="auto"/>
            <w:vAlign w:val="center"/>
          </w:tcPr>
          <w:p w:rsidR="003C5027" w:rsidRPr="00E25786" w:rsidRDefault="003C5027" w:rsidP="00494224">
            <w:pPr>
              <w:jc w:val="center"/>
              <w:rPr>
                <w:sz w:val="22"/>
                <w:szCs w:val="22"/>
              </w:rPr>
            </w:pPr>
            <w:r w:rsidRPr="00E25786">
              <w:rPr>
                <w:sz w:val="22"/>
                <w:szCs w:val="22"/>
              </w:rPr>
              <w:t>70,0</w:t>
            </w:r>
          </w:p>
        </w:tc>
        <w:tc>
          <w:tcPr>
            <w:tcW w:w="502" w:type="pct"/>
            <w:shd w:val="clear" w:color="auto" w:fill="auto"/>
            <w:vAlign w:val="center"/>
          </w:tcPr>
          <w:p w:rsidR="003C5027" w:rsidRPr="00E25786" w:rsidRDefault="003C5027" w:rsidP="00494224">
            <w:pPr>
              <w:jc w:val="center"/>
              <w:rPr>
                <w:sz w:val="22"/>
                <w:szCs w:val="22"/>
              </w:rPr>
            </w:pPr>
            <w:r w:rsidRPr="00E25786">
              <w:rPr>
                <w:sz w:val="22"/>
                <w:szCs w:val="22"/>
              </w:rPr>
              <w:t>80,0</w:t>
            </w:r>
          </w:p>
        </w:tc>
      </w:tr>
      <w:tr w:rsidR="003C5027" w:rsidRPr="00E25786" w:rsidTr="003C5027">
        <w:trPr>
          <w:trHeight w:val="328"/>
          <w:jc w:val="center"/>
        </w:trPr>
        <w:tc>
          <w:tcPr>
            <w:tcW w:w="342" w:type="pct"/>
            <w:shd w:val="clear" w:color="auto" w:fill="auto"/>
          </w:tcPr>
          <w:p w:rsidR="003C5027" w:rsidRPr="00E25786" w:rsidRDefault="003C5027" w:rsidP="00494224">
            <w:pPr>
              <w:jc w:val="center"/>
              <w:rPr>
                <w:rFonts w:eastAsia="Calibri"/>
                <w:b/>
                <w:sz w:val="22"/>
                <w:szCs w:val="22"/>
              </w:rPr>
            </w:pPr>
            <w:r w:rsidRPr="00E25786">
              <w:rPr>
                <w:rFonts w:eastAsia="Calibri"/>
                <w:b/>
                <w:sz w:val="22"/>
                <w:szCs w:val="22"/>
              </w:rPr>
              <w:t>21</w:t>
            </w:r>
          </w:p>
        </w:tc>
        <w:tc>
          <w:tcPr>
            <w:tcW w:w="4658" w:type="pct"/>
            <w:gridSpan w:val="6"/>
            <w:shd w:val="clear" w:color="auto" w:fill="auto"/>
          </w:tcPr>
          <w:p w:rsidR="003C5027" w:rsidRPr="00E25786" w:rsidRDefault="003C5027" w:rsidP="004A5615">
            <w:pPr>
              <w:jc w:val="both"/>
              <w:rPr>
                <w:sz w:val="22"/>
                <w:szCs w:val="22"/>
              </w:rPr>
            </w:pPr>
            <w:r w:rsidRPr="00E25786">
              <w:rPr>
                <w:b/>
                <w:sz w:val="22"/>
                <w:szCs w:val="22"/>
              </w:rPr>
              <w:t xml:space="preserve">Муниципальная программа </w:t>
            </w:r>
            <w:r w:rsidR="004D1BB3" w:rsidRPr="00E25786">
              <w:rPr>
                <w:b/>
                <w:sz w:val="22"/>
                <w:szCs w:val="22"/>
              </w:rPr>
              <w:t>«</w:t>
            </w:r>
            <w:r w:rsidRPr="00E25786">
              <w:rPr>
                <w:b/>
                <w:sz w:val="22"/>
                <w:szCs w:val="22"/>
              </w:rPr>
              <w:t>Укрепление общественного здоровья среди населения города Бердска</w:t>
            </w:r>
            <w:r w:rsidR="004D1BB3" w:rsidRPr="00E25786">
              <w:rPr>
                <w:b/>
                <w:sz w:val="22"/>
                <w:szCs w:val="22"/>
              </w:rPr>
              <w:t>»</w:t>
            </w:r>
            <w:r w:rsidRPr="00E25786">
              <w:rPr>
                <w:b/>
                <w:sz w:val="22"/>
                <w:szCs w:val="22"/>
              </w:rPr>
              <w:t xml:space="preserve"> (утверждена постановлением администрации города Бердска от 18.03.2020 № 748)</w:t>
            </w:r>
          </w:p>
        </w:tc>
      </w:tr>
      <w:tr w:rsidR="003C5027" w:rsidRPr="00E25786" w:rsidTr="00900E64">
        <w:trPr>
          <w:trHeight w:val="328"/>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21.1</w:t>
            </w:r>
          </w:p>
        </w:tc>
        <w:tc>
          <w:tcPr>
            <w:tcW w:w="2432" w:type="pct"/>
            <w:shd w:val="clear" w:color="auto" w:fill="auto"/>
          </w:tcPr>
          <w:p w:rsidR="003C5027" w:rsidRPr="00E25786" w:rsidRDefault="003C5027" w:rsidP="00494224">
            <w:pPr>
              <w:widowControl w:val="0"/>
              <w:jc w:val="both"/>
              <w:rPr>
                <w:sz w:val="22"/>
                <w:szCs w:val="22"/>
              </w:rPr>
            </w:pPr>
            <w:r w:rsidRPr="00E25786">
              <w:rPr>
                <w:sz w:val="22"/>
                <w:szCs w:val="22"/>
              </w:rPr>
              <w:t>Доля жителей города Бердска, вовлеченных в мероприятия, направленные на популяризацию здорового образа жизни,</w:t>
            </w:r>
            <w:r w:rsidRPr="00E25786">
              <w:rPr>
                <w:color w:val="000000"/>
                <w:sz w:val="22"/>
                <w:szCs w:val="22"/>
              </w:rPr>
              <w:t xml:space="preserve"> включая</w:t>
            </w:r>
            <w:r w:rsidRPr="00E25786">
              <w:rPr>
                <w:sz w:val="22"/>
                <w:szCs w:val="22"/>
              </w:rPr>
              <w:t xml:space="preserve"> формирование правильного режима питания, отказ от вредных привычек,</w:t>
            </w:r>
            <w:r w:rsidRPr="00E25786">
              <w:rPr>
                <w:color w:val="000000"/>
                <w:sz w:val="22"/>
                <w:szCs w:val="22"/>
              </w:rPr>
              <w:t xml:space="preserve"> от общей численности жителей города</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w:t>
            </w:r>
          </w:p>
        </w:tc>
        <w:tc>
          <w:tcPr>
            <w:tcW w:w="478" w:type="pct"/>
            <w:shd w:val="clear" w:color="auto" w:fill="auto"/>
            <w:vAlign w:val="center"/>
          </w:tcPr>
          <w:p w:rsidR="003C5027" w:rsidRPr="00E25786" w:rsidRDefault="003C5027"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60,0</w:t>
            </w:r>
          </w:p>
        </w:tc>
        <w:tc>
          <w:tcPr>
            <w:tcW w:w="460" w:type="pct"/>
            <w:shd w:val="clear" w:color="auto" w:fill="auto"/>
            <w:vAlign w:val="center"/>
          </w:tcPr>
          <w:p w:rsidR="003C5027" w:rsidRPr="00E25786" w:rsidRDefault="003C5027"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70,0</w:t>
            </w:r>
          </w:p>
        </w:tc>
        <w:tc>
          <w:tcPr>
            <w:tcW w:w="457" w:type="pct"/>
            <w:shd w:val="clear" w:color="auto" w:fill="auto"/>
            <w:vAlign w:val="center"/>
          </w:tcPr>
          <w:p w:rsidR="003C5027" w:rsidRPr="00E25786" w:rsidRDefault="003C5027"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70,0</w:t>
            </w:r>
          </w:p>
        </w:tc>
        <w:tc>
          <w:tcPr>
            <w:tcW w:w="502" w:type="pct"/>
            <w:shd w:val="clear" w:color="auto" w:fill="auto"/>
            <w:vAlign w:val="center"/>
          </w:tcPr>
          <w:p w:rsidR="003C5027" w:rsidRPr="00E25786" w:rsidRDefault="003C5027"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80,0</w:t>
            </w:r>
          </w:p>
        </w:tc>
      </w:tr>
      <w:tr w:rsidR="003C5027" w:rsidRPr="00E25786" w:rsidTr="00900E64">
        <w:trPr>
          <w:trHeight w:val="328"/>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21.2</w:t>
            </w:r>
          </w:p>
        </w:tc>
        <w:tc>
          <w:tcPr>
            <w:tcW w:w="2432" w:type="pct"/>
            <w:shd w:val="clear" w:color="auto" w:fill="auto"/>
          </w:tcPr>
          <w:p w:rsidR="003C5027" w:rsidRPr="00E25786" w:rsidRDefault="003C5027" w:rsidP="00494224">
            <w:pPr>
              <w:widowControl w:val="0"/>
              <w:jc w:val="both"/>
              <w:rPr>
                <w:sz w:val="22"/>
                <w:szCs w:val="22"/>
              </w:rPr>
            </w:pPr>
            <w:r w:rsidRPr="00E25786">
              <w:rPr>
                <w:rFonts w:eastAsia="Calibri"/>
                <w:sz w:val="22"/>
                <w:szCs w:val="22"/>
                <w:lang w:eastAsia="en-US"/>
              </w:rPr>
              <w:t>Удельный вес граждан, охваченных диспансеризацией</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w:t>
            </w:r>
          </w:p>
        </w:tc>
        <w:tc>
          <w:tcPr>
            <w:tcW w:w="478" w:type="pct"/>
            <w:shd w:val="clear" w:color="auto" w:fill="auto"/>
            <w:vAlign w:val="center"/>
          </w:tcPr>
          <w:p w:rsidR="003C5027" w:rsidRPr="00E25786" w:rsidRDefault="003C5027"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98,0</w:t>
            </w:r>
          </w:p>
        </w:tc>
        <w:tc>
          <w:tcPr>
            <w:tcW w:w="460" w:type="pct"/>
            <w:shd w:val="clear" w:color="auto" w:fill="auto"/>
            <w:vAlign w:val="center"/>
          </w:tcPr>
          <w:p w:rsidR="003C5027" w:rsidRPr="00E25786" w:rsidRDefault="003C5027" w:rsidP="00494224">
            <w:pPr>
              <w:jc w:val="center"/>
              <w:rPr>
                <w:sz w:val="22"/>
                <w:szCs w:val="22"/>
              </w:rPr>
            </w:pPr>
            <w:r w:rsidRPr="00E25786">
              <w:rPr>
                <w:sz w:val="22"/>
                <w:szCs w:val="22"/>
              </w:rPr>
              <w:t>100,0</w:t>
            </w:r>
          </w:p>
        </w:tc>
        <w:tc>
          <w:tcPr>
            <w:tcW w:w="457" w:type="pct"/>
            <w:shd w:val="clear" w:color="auto" w:fill="auto"/>
            <w:vAlign w:val="center"/>
          </w:tcPr>
          <w:p w:rsidR="003C5027" w:rsidRPr="00E25786" w:rsidRDefault="003C5027" w:rsidP="00494224">
            <w:pPr>
              <w:jc w:val="center"/>
              <w:rPr>
                <w:sz w:val="22"/>
                <w:szCs w:val="22"/>
              </w:rPr>
            </w:pPr>
            <w:r w:rsidRPr="00E25786">
              <w:rPr>
                <w:sz w:val="22"/>
                <w:szCs w:val="22"/>
              </w:rPr>
              <w:t>100,0</w:t>
            </w:r>
          </w:p>
        </w:tc>
        <w:tc>
          <w:tcPr>
            <w:tcW w:w="502" w:type="pct"/>
            <w:shd w:val="clear" w:color="auto" w:fill="auto"/>
            <w:vAlign w:val="center"/>
          </w:tcPr>
          <w:p w:rsidR="003C5027" w:rsidRPr="00E25786" w:rsidRDefault="003C5027" w:rsidP="00494224">
            <w:pPr>
              <w:jc w:val="center"/>
              <w:rPr>
                <w:sz w:val="22"/>
                <w:szCs w:val="22"/>
              </w:rPr>
            </w:pPr>
            <w:r w:rsidRPr="00E25786">
              <w:rPr>
                <w:sz w:val="22"/>
                <w:szCs w:val="22"/>
              </w:rPr>
              <w:t>100,0</w:t>
            </w:r>
          </w:p>
        </w:tc>
      </w:tr>
      <w:tr w:rsidR="003C5027" w:rsidRPr="00E25786" w:rsidTr="00900E64">
        <w:trPr>
          <w:trHeight w:val="328"/>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21.3</w:t>
            </w:r>
          </w:p>
        </w:tc>
        <w:tc>
          <w:tcPr>
            <w:tcW w:w="2432" w:type="pct"/>
            <w:shd w:val="clear" w:color="auto" w:fill="auto"/>
          </w:tcPr>
          <w:p w:rsidR="003C5027" w:rsidRPr="00E25786" w:rsidRDefault="003C5027" w:rsidP="00494224">
            <w:pPr>
              <w:widowControl w:val="0"/>
              <w:jc w:val="both"/>
              <w:rPr>
                <w:sz w:val="22"/>
                <w:szCs w:val="22"/>
              </w:rPr>
            </w:pPr>
            <w:r w:rsidRPr="00E25786">
              <w:rPr>
                <w:rFonts w:eastAsia="Calibri"/>
                <w:sz w:val="22"/>
                <w:szCs w:val="22"/>
                <w:lang w:eastAsia="en-US"/>
              </w:rPr>
              <w:t>Уровень информированности населения по вопросам профилактики и ранней диагностики заболеваний, укрепления здоровья</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w:t>
            </w:r>
          </w:p>
        </w:tc>
        <w:tc>
          <w:tcPr>
            <w:tcW w:w="478" w:type="pct"/>
            <w:shd w:val="clear" w:color="auto" w:fill="auto"/>
            <w:vAlign w:val="center"/>
          </w:tcPr>
          <w:p w:rsidR="003C5027" w:rsidRPr="00E25786" w:rsidRDefault="003C5027"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98,0</w:t>
            </w:r>
          </w:p>
        </w:tc>
        <w:tc>
          <w:tcPr>
            <w:tcW w:w="460" w:type="pct"/>
            <w:shd w:val="clear" w:color="auto" w:fill="auto"/>
            <w:vAlign w:val="center"/>
          </w:tcPr>
          <w:p w:rsidR="003C5027" w:rsidRPr="00E25786" w:rsidRDefault="003C5027"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100,0</w:t>
            </w:r>
          </w:p>
        </w:tc>
        <w:tc>
          <w:tcPr>
            <w:tcW w:w="457" w:type="pct"/>
            <w:shd w:val="clear" w:color="auto" w:fill="auto"/>
            <w:vAlign w:val="center"/>
          </w:tcPr>
          <w:p w:rsidR="003C5027" w:rsidRPr="00E25786" w:rsidRDefault="003C5027" w:rsidP="00494224">
            <w:pPr>
              <w:jc w:val="center"/>
              <w:rPr>
                <w:sz w:val="22"/>
                <w:szCs w:val="22"/>
              </w:rPr>
            </w:pPr>
            <w:r w:rsidRPr="00E25786">
              <w:rPr>
                <w:sz w:val="22"/>
                <w:szCs w:val="22"/>
              </w:rPr>
              <w:t>100,0</w:t>
            </w:r>
          </w:p>
        </w:tc>
        <w:tc>
          <w:tcPr>
            <w:tcW w:w="502" w:type="pct"/>
            <w:shd w:val="clear" w:color="auto" w:fill="auto"/>
            <w:vAlign w:val="center"/>
          </w:tcPr>
          <w:p w:rsidR="003C5027" w:rsidRPr="00E25786" w:rsidRDefault="003C5027" w:rsidP="00494224">
            <w:pPr>
              <w:jc w:val="center"/>
              <w:rPr>
                <w:sz w:val="22"/>
                <w:szCs w:val="22"/>
              </w:rPr>
            </w:pPr>
            <w:r w:rsidRPr="00E25786">
              <w:rPr>
                <w:sz w:val="22"/>
                <w:szCs w:val="22"/>
              </w:rPr>
              <w:t>100,0</w:t>
            </w:r>
          </w:p>
        </w:tc>
      </w:tr>
      <w:tr w:rsidR="003C5027" w:rsidRPr="00E25786" w:rsidTr="00A308AD">
        <w:trPr>
          <w:trHeight w:val="322"/>
          <w:jc w:val="center"/>
        </w:trPr>
        <w:tc>
          <w:tcPr>
            <w:tcW w:w="342" w:type="pct"/>
            <w:shd w:val="clear" w:color="auto" w:fill="auto"/>
          </w:tcPr>
          <w:p w:rsidR="003C5027" w:rsidRPr="00E25786" w:rsidRDefault="003C5027" w:rsidP="00494224">
            <w:pPr>
              <w:jc w:val="center"/>
              <w:rPr>
                <w:rFonts w:eastAsia="Calibri"/>
                <w:b/>
                <w:sz w:val="22"/>
                <w:szCs w:val="22"/>
              </w:rPr>
            </w:pPr>
            <w:r w:rsidRPr="00E25786">
              <w:rPr>
                <w:rFonts w:eastAsia="Calibri"/>
                <w:b/>
                <w:sz w:val="22"/>
                <w:szCs w:val="22"/>
              </w:rPr>
              <w:t>22</w:t>
            </w:r>
          </w:p>
        </w:tc>
        <w:tc>
          <w:tcPr>
            <w:tcW w:w="4658" w:type="pct"/>
            <w:gridSpan w:val="6"/>
            <w:shd w:val="clear" w:color="auto" w:fill="auto"/>
          </w:tcPr>
          <w:p w:rsidR="003C5027" w:rsidRPr="00E25786" w:rsidRDefault="003C5027" w:rsidP="004A5615">
            <w:pPr>
              <w:pStyle w:val="ConsPlusCell"/>
              <w:jc w:val="both"/>
              <w:rPr>
                <w:rFonts w:ascii="Times New Roman" w:hAnsi="Times New Roman" w:cs="Times New Roman"/>
                <w:b/>
                <w:sz w:val="22"/>
                <w:szCs w:val="22"/>
              </w:rPr>
            </w:pPr>
            <w:r w:rsidRPr="00E25786">
              <w:rPr>
                <w:rFonts w:ascii="Times New Roman" w:hAnsi="Times New Roman" w:cs="Times New Roman"/>
                <w:b/>
                <w:sz w:val="22"/>
                <w:szCs w:val="22"/>
              </w:rPr>
              <w:t xml:space="preserve">Муниципальная программа </w:t>
            </w:r>
            <w:r w:rsidR="004D1BB3" w:rsidRPr="00E25786">
              <w:rPr>
                <w:rFonts w:ascii="Times New Roman" w:hAnsi="Times New Roman" w:cs="Times New Roman"/>
                <w:b/>
                <w:sz w:val="22"/>
                <w:szCs w:val="22"/>
              </w:rPr>
              <w:t>«</w:t>
            </w:r>
            <w:r w:rsidRPr="00E25786">
              <w:rPr>
                <w:rFonts w:ascii="Times New Roman" w:hAnsi="Times New Roman" w:cs="Times New Roman"/>
                <w:b/>
                <w:sz w:val="22"/>
                <w:szCs w:val="22"/>
              </w:rPr>
              <w:t>Профилактика правонарушений на территории города Бердска</w:t>
            </w:r>
            <w:r w:rsidR="004D1BB3" w:rsidRPr="00E25786">
              <w:rPr>
                <w:rFonts w:ascii="Times New Roman" w:hAnsi="Times New Roman" w:cs="Times New Roman"/>
                <w:b/>
                <w:sz w:val="22"/>
                <w:szCs w:val="22"/>
              </w:rPr>
              <w:t>»</w:t>
            </w:r>
            <w:r w:rsidRPr="00E25786">
              <w:rPr>
                <w:rFonts w:ascii="Times New Roman" w:hAnsi="Times New Roman" w:cs="Times New Roman"/>
                <w:b/>
                <w:sz w:val="22"/>
                <w:szCs w:val="22"/>
              </w:rPr>
              <w:t xml:space="preserve"> (утверждена постановлением администрации города Бердска от 25.11.2020 № 3098)</w:t>
            </w:r>
            <w:r w:rsidRPr="00E25786">
              <w:rPr>
                <w:rStyle w:val="afe"/>
                <w:rFonts w:ascii="Times New Roman" w:hAnsi="Times New Roman" w:cs="Times New Roman"/>
                <w:b/>
                <w:sz w:val="22"/>
                <w:szCs w:val="22"/>
              </w:rPr>
              <w:t xml:space="preserve"> </w:t>
            </w:r>
          </w:p>
        </w:tc>
      </w:tr>
      <w:tr w:rsidR="003C5027" w:rsidRPr="00E25786" w:rsidTr="003E20EE">
        <w:trPr>
          <w:trHeight w:val="146"/>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22.1</w:t>
            </w:r>
          </w:p>
        </w:tc>
        <w:tc>
          <w:tcPr>
            <w:tcW w:w="2432" w:type="pct"/>
            <w:shd w:val="clear" w:color="auto" w:fill="auto"/>
          </w:tcPr>
          <w:p w:rsidR="003C5027" w:rsidRPr="00E25786" w:rsidRDefault="003C5027" w:rsidP="00494224">
            <w:pPr>
              <w:widowControl w:val="0"/>
              <w:jc w:val="both"/>
              <w:rPr>
                <w:sz w:val="22"/>
                <w:szCs w:val="22"/>
              </w:rPr>
            </w:pPr>
            <w:r w:rsidRPr="00E25786">
              <w:rPr>
                <w:sz w:val="22"/>
                <w:szCs w:val="22"/>
              </w:rPr>
              <w:t>Количество правонарушений (преступлений), совершенных в общественных местах</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ед.</w:t>
            </w:r>
          </w:p>
        </w:tc>
        <w:tc>
          <w:tcPr>
            <w:tcW w:w="478"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378</w:t>
            </w:r>
          </w:p>
        </w:tc>
        <w:tc>
          <w:tcPr>
            <w:tcW w:w="460"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372</w:t>
            </w:r>
          </w:p>
        </w:tc>
        <w:tc>
          <w:tcPr>
            <w:tcW w:w="457"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366</w:t>
            </w:r>
          </w:p>
        </w:tc>
        <w:tc>
          <w:tcPr>
            <w:tcW w:w="502"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364</w:t>
            </w:r>
          </w:p>
        </w:tc>
      </w:tr>
      <w:tr w:rsidR="003C5027" w:rsidRPr="00E25786" w:rsidTr="003E20EE">
        <w:trPr>
          <w:trHeight w:val="146"/>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lastRenderedPageBreak/>
              <w:t>22.2</w:t>
            </w:r>
          </w:p>
        </w:tc>
        <w:tc>
          <w:tcPr>
            <w:tcW w:w="2432" w:type="pct"/>
            <w:shd w:val="clear" w:color="auto" w:fill="auto"/>
          </w:tcPr>
          <w:p w:rsidR="003C5027" w:rsidRPr="00E25786" w:rsidRDefault="003C5027" w:rsidP="00494224">
            <w:pPr>
              <w:widowControl w:val="0"/>
              <w:jc w:val="both"/>
              <w:rPr>
                <w:sz w:val="22"/>
                <w:szCs w:val="22"/>
              </w:rPr>
            </w:pPr>
            <w:r w:rsidRPr="00E25786">
              <w:rPr>
                <w:sz w:val="22"/>
                <w:szCs w:val="22"/>
              </w:rPr>
              <w:t>Количество правонарушений (преступлений), совершенных несовершеннолетними.</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ед.</w:t>
            </w:r>
          </w:p>
        </w:tc>
        <w:tc>
          <w:tcPr>
            <w:tcW w:w="478"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24</w:t>
            </w:r>
          </w:p>
        </w:tc>
        <w:tc>
          <w:tcPr>
            <w:tcW w:w="460"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24</w:t>
            </w:r>
          </w:p>
        </w:tc>
        <w:tc>
          <w:tcPr>
            <w:tcW w:w="457"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23</w:t>
            </w:r>
          </w:p>
        </w:tc>
        <w:tc>
          <w:tcPr>
            <w:tcW w:w="502"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22</w:t>
            </w:r>
          </w:p>
        </w:tc>
      </w:tr>
      <w:tr w:rsidR="003C5027" w:rsidRPr="00E25786" w:rsidTr="003E20EE">
        <w:trPr>
          <w:trHeight w:val="146"/>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22.3</w:t>
            </w:r>
          </w:p>
        </w:tc>
        <w:tc>
          <w:tcPr>
            <w:tcW w:w="2432" w:type="pct"/>
            <w:shd w:val="clear" w:color="auto" w:fill="auto"/>
          </w:tcPr>
          <w:p w:rsidR="003C5027" w:rsidRPr="00E25786" w:rsidRDefault="003C5027" w:rsidP="00494224">
            <w:pPr>
              <w:widowControl w:val="0"/>
              <w:jc w:val="both"/>
              <w:rPr>
                <w:sz w:val="22"/>
                <w:szCs w:val="22"/>
              </w:rPr>
            </w:pPr>
            <w:r w:rsidRPr="00E25786">
              <w:rPr>
                <w:sz w:val="22"/>
                <w:szCs w:val="22"/>
              </w:rPr>
              <w:t>Количество семей, состоящих на учёте в учреждениях системы профилактики</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ед.</w:t>
            </w:r>
          </w:p>
        </w:tc>
        <w:tc>
          <w:tcPr>
            <w:tcW w:w="478"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41</w:t>
            </w:r>
          </w:p>
        </w:tc>
        <w:tc>
          <w:tcPr>
            <w:tcW w:w="460"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38</w:t>
            </w:r>
          </w:p>
        </w:tc>
        <w:tc>
          <w:tcPr>
            <w:tcW w:w="457"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37</w:t>
            </w:r>
          </w:p>
        </w:tc>
        <w:tc>
          <w:tcPr>
            <w:tcW w:w="502"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36</w:t>
            </w:r>
          </w:p>
        </w:tc>
      </w:tr>
      <w:tr w:rsidR="003C5027" w:rsidRPr="00E25786" w:rsidTr="003E20EE">
        <w:trPr>
          <w:trHeight w:val="146"/>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22.4</w:t>
            </w:r>
          </w:p>
        </w:tc>
        <w:tc>
          <w:tcPr>
            <w:tcW w:w="2432" w:type="pct"/>
            <w:shd w:val="clear" w:color="auto" w:fill="auto"/>
          </w:tcPr>
          <w:p w:rsidR="003C5027" w:rsidRPr="00E25786" w:rsidRDefault="003C5027" w:rsidP="00494224">
            <w:pPr>
              <w:widowControl w:val="0"/>
              <w:jc w:val="both"/>
              <w:rPr>
                <w:sz w:val="22"/>
                <w:szCs w:val="22"/>
              </w:rPr>
            </w:pPr>
            <w:r w:rsidRPr="00E25786">
              <w:rPr>
                <w:sz w:val="22"/>
                <w:szCs w:val="22"/>
              </w:rPr>
              <w:t>Количество проведенных мероприятий системы ранней профилактики безнадзорности, асоциального и противоправного поведения несовершеннолетних</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ед.</w:t>
            </w:r>
          </w:p>
        </w:tc>
        <w:tc>
          <w:tcPr>
            <w:tcW w:w="478"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31</w:t>
            </w:r>
          </w:p>
        </w:tc>
        <w:tc>
          <w:tcPr>
            <w:tcW w:w="460"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39</w:t>
            </w:r>
          </w:p>
        </w:tc>
        <w:tc>
          <w:tcPr>
            <w:tcW w:w="457" w:type="pct"/>
            <w:shd w:val="clear" w:color="auto" w:fill="auto"/>
            <w:vAlign w:val="center"/>
          </w:tcPr>
          <w:p w:rsidR="003C5027" w:rsidRPr="00E25786" w:rsidRDefault="004E2672" w:rsidP="004E2672">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41</w:t>
            </w:r>
          </w:p>
        </w:tc>
        <w:tc>
          <w:tcPr>
            <w:tcW w:w="502"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43</w:t>
            </w:r>
          </w:p>
        </w:tc>
      </w:tr>
      <w:tr w:rsidR="003C5027" w:rsidRPr="00E25786" w:rsidTr="003E20EE">
        <w:trPr>
          <w:trHeight w:val="146"/>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22.5</w:t>
            </w:r>
          </w:p>
        </w:tc>
        <w:tc>
          <w:tcPr>
            <w:tcW w:w="2432" w:type="pct"/>
            <w:shd w:val="clear" w:color="auto" w:fill="auto"/>
          </w:tcPr>
          <w:p w:rsidR="003C5027" w:rsidRPr="00E25786" w:rsidRDefault="003C5027" w:rsidP="00494224">
            <w:pPr>
              <w:widowControl w:val="0"/>
              <w:jc w:val="both"/>
              <w:rPr>
                <w:sz w:val="22"/>
                <w:szCs w:val="22"/>
              </w:rPr>
            </w:pPr>
            <w:r w:rsidRPr="00E25786">
              <w:rPr>
                <w:sz w:val="22"/>
                <w:szCs w:val="22"/>
              </w:rPr>
              <w:t>Количество состоящих на учете несовершеннолетних наркоманов и алкоголиков</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ед.</w:t>
            </w:r>
          </w:p>
        </w:tc>
        <w:tc>
          <w:tcPr>
            <w:tcW w:w="478"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11</w:t>
            </w:r>
          </w:p>
        </w:tc>
        <w:tc>
          <w:tcPr>
            <w:tcW w:w="460"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w:t>
            </w:r>
          </w:p>
        </w:tc>
        <w:tc>
          <w:tcPr>
            <w:tcW w:w="457"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10</w:t>
            </w:r>
          </w:p>
        </w:tc>
        <w:tc>
          <w:tcPr>
            <w:tcW w:w="502"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9</w:t>
            </w:r>
          </w:p>
        </w:tc>
      </w:tr>
      <w:tr w:rsidR="003C5027" w:rsidRPr="00E25786" w:rsidTr="003E20EE">
        <w:trPr>
          <w:trHeight w:val="146"/>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22.6</w:t>
            </w:r>
          </w:p>
        </w:tc>
        <w:tc>
          <w:tcPr>
            <w:tcW w:w="2432" w:type="pct"/>
            <w:shd w:val="clear" w:color="auto" w:fill="auto"/>
          </w:tcPr>
          <w:p w:rsidR="003C5027" w:rsidRPr="00E25786" w:rsidRDefault="003C5027" w:rsidP="00494224">
            <w:pPr>
              <w:widowControl w:val="0"/>
              <w:jc w:val="both"/>
              <w:rPr>
                <w:sz w:val="22"/>
                <w:szCs w:val="22"/>
              </w:rPr>
            </w:pPr>
            <w:r w:rsidRPr="00E25786">
              <w:rPr>
                <w:sz w:val="22"/>
                <w:szCs w:val="22"/>
              </w:rPr>
              <w:t>Число несовершеннолетних, охваченных трудовой занятостью</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ед.</w:t>
            </w:r>
          </w:p>
        </w:tc>
        <w:tc>
          <w:tcPr>
            <w:tcW w:w="478"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431</w:t>
            </w:r>
          </w:p>
        </w:tc>
        <w:tc>
          <w:tcPr>
            <w:tcW w:w="460"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560</w:t>
            </w:r>
          </w:p>
        </w:tc>
        <w:tc>
          <w:tcPr>
            <w:tcW w:w="457"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565</w:t>
            </w:r>
          </w:p>
        </w:tc>
        <w:tc>
          <w:tcPr>
            <w:tcW w:w="502"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570</w:t>
            </w:r>
          </w:p>
        </w:tc>
      </w:tr>
      <w:tr w:rsidR="003C5027" w:rsidRPr="00E25786" w:rsidTr="003E20EE">
        <w:trPr>
          <w:trHeight w:val="146"/>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22.7</w:t>
            </w:r>
          </w:p>
        </w:tc>
        <w:tc>
          <w:tcPr>
            <w:tcW w:w="2432" w:type="pct"/>
            <w:shd w:val="clear" w:color="auto" w:fill="auto"/>
          </w:tcPr>
          <w:p w:rsidR="003C5027" w:rsidRPr="00E25786" w:rsidRDefault="003C5027" w:rsidP="00494224">
            <w:pPr>
              <w:widowControl w:val="0"/>
              <w:jc w:val="both"/>
              <w:rPr>
                <w:sz w:val="22"/>
                <w:szCs w:val="22"/>
              </w:rPr>
            </w:pPr>
            <w:r w:rsidRPr="00E25786">
              <w:rPr>
                <w:sz w:val="22"/>
                <w:szCs w:val="22"/>
              </w:rPr>
              <w:t xml:space="preserve">Количество </w:t>
            </w:r>
            <w:r w:rsidR="004D1BB3" w:rsidRPr="00E25786">
              <w:rPr>
                <w:sz w:val="22"/>
                <w:szCs w:val="22"/>
              </w:rPr>
              <w:t>«</w:t>
            </w:r>
            <w:r w:rsidRPr="00E25786">
              <w:rPr>
                <w:sz w:val="22"/>
                <w:szCs w:val="22"/>
              </w:rPr>
              <w:t>круглых столов</w:t>
            </w:r>
            <w:r w:rsidR="004D1BB3" w:rsidRPr="00E25786">
              <w:rPr>
                <w:sz w:val="22"/>
                <w:szCs w:val="22"/>
              </w:rPr>
              <w:t>»</w:t>
            </w:r>
            <w:r w:rsidRPr="00E25786">
              <w:rPr>
                <w:sz w:val="22"/>
                <w:szCs w:val="22"/>
              </w:rPr>
              <w:t>, семинаров, практикумов субъектов системы профилактики безнадзорности и правонарушений несовершеннолетних</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ед.</w:t>
            </w:r>
          </w:p>
        </w:tc>
        <w:tc>
          <w:tcPr>
            <w:tcW w:w="478"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17</w:t>
            </w:r>
          </w:p>
        </w:tc>
        <w:tc>
          <w:tcPr>
            <w:tcW w:w="460"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19</w:t>
            </w:r>
          </w:p>
        </w:tc>
        <w:tc>
          <w:tcPr>
            <w:tcW w:w="457"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20</w:t>
            </w:r>
          </w:p>
        </w:tc>
        <w:tc>
          <w:tcPr>
            <w:tcW w:w="502"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21</w:t>
            </w:r>
          </w:p>
        </w:tc>
      </w:tr>
      <w:tr w:rsidR="003C5027" w:rsidRPr="00E25786" w:rsidTr="003E20EE">
        <w:trPr>
          <w:trHeight w:val="146"/>
          <w:jc w:val="center"/>
        </w:trPr>
        <w:tc>
          <w:tcPr>
            <w:tcW w:w="342" w:type="pct"/>
            <w:shd w:val="clear" w:color="auto" w:fill="auto"/>
          </w:tcPr>
          <w:p w:rsidR="003C5027" w:rsidRPr="00E25786" w:rsidRDefault="003C5027" w:rsidP="00494224">
            <w:pPr>
              <w:jc w:val="center"/>
              <w:rPr>
                <w:rFonts w:eastAsia="Calibri"/>
                <w:sz w:val="22"/>
                <w:szCs w:val="22"/>
              </w:rPr>
            </w:pPr>
            <w:r w:rsidRPr="00E25786">
              <w:rPr>
                <w:rFonts w:eastAsia="Calibri"/>
                <w:sz w:val="22"/>
                <w:szCs w:val="22"/>
              </w:rPr>
              <w:t>22.8</w:t>
            </w:r>
          </w:p>
        </w:tc>
        <w:tc>
          <w:tcPr>
            <w:tcW w:w="2432" w:type="pct"/>
            <w:shd w:val="clear" w:color="auto" w:fill="auto"/>
          </w:tcPr>
          <w:p w:rsidR="003C5027" w:rsidRPr="00E25786" w:rsidRDefault="003C5027" w:rsidP="00494224">
            <w:pPr>
              <w:widowControl w:val="0"/>
              <w:jc w:val="both"/>
              <w:rPr>
                <w:sz w:val="22"/>
                <w:szCs w:val="22"/>
              </w:rPr>
            </w:pPr>
            <w:r w:rsidRPr="00E25786">
              <w:rPr>
                <w:sz w:val="22"/>
                <w:szCs w:val="22"/>
              </w:rPr>
              <w:t>Количество мероприятий, направленных на повышение уровня правосознания несовершеннолетних</w:t>
            </w:r>
          </w:p>
        </w:tc>
        <w:tc>
          <w:tcPr>
            <w:tcW w:w="329" w:type="pct"/>
            <w:shd w:val="clear" w:color="auto" w:fill="auto"/>
            <w:vAlign w:val="center"/>
          </w:tcPr>
          <w:p w:rsidR="003C5027" w:rsidRPr="00E25786" w:rsidRDefault="003C5027" w:rsidP="00494224">
            <w:pPr>
              <w:jc w:val="center"/>
              <w:rPr>
                <w:sz w:val="22"/>
                <w:szCs w:val="22"/>
              </w:rPr>
            </w:pPr>
            <w:r w:rsidRPr="00E25786">
              <w:rPr>
                <w:sz w:val="22"/>
                <w:szCs w:val="22"/>
              </w:rPr>
              <w:t>ед.</w:t>
            </w:r>
          </w:p>
        </w:tc>
        <w:tc>
          <w:tcPr>
            <w:tcW w:w="478"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132</w:t>
            </w:r>
          </w:p>
        </w:tc>
        <w:tc>
          <w:tcPr>
            <w:tcW w:w="460"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142</w:t>
            </w:r>
          </w:p>
        </w:tc>
        <w:tc>
          <w:tcPr>
            <w:tcW w:w="457"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152</w:t>
            </w:r>
          </w:p>
        </w:tc>
        <w:tc>
          <w:tcPr>
            <w:tcW w:w="502" w:type="pct"/>
            <w:shd w:val="clear" w:color="auto" w:fill="auto"/>
            <w:vAlign w:val="center"/>
          </w:tcPr>
          <w:p w:rsidR="003C5027" w:rsidRPr="00E25786" w:rsidRDefault="004E2672" w:rsidP="00494224">
            <w:pPr>
              <w:pStyle w:val="ConsPlusCell"/>
              <w:jc w:val="center"/>
              <w:rPr>
                <w:rFonts w:ascii="Times New Roman" w:hAnsi="Times New Roman" w:cs="Times New Roman"/>
                <w:sz w:val="22"/>
                <w:szCs w:val="22"/>
              </w:rPr>
            </w:pPr>
            <w:r w:rsidRPr="00E25786">
              <w:rPr>
                <w:rFonts w:ascii="Times New Roman" w:hAnsi="Times New Roman" w:cs="Times New Roman"/>
                <w:sz w:val="22"/>
                <w:szCs w:val="22"/>
              </w:rPr>
              <w:t>156</w:t>
            </w:r>
          </w:p>
        </w:tc>
      </w:tr>
    </w:tbl>
    <w:p w:rsidR="00DF726B" w:rsidRPr="00CD313D" w:rsidRDefault="00CD313D" w:rsidP="00CD313D">
      <w:pPr>
        <w:pStyle w:val="1"/>
        <w:tabs>
          <w:tab w:val="left" w:pos="993"/>
          <w:tab w:val="left" w:pos="1134"/>
        </w:tabs>
        <w:spacing w:before="0" w:after="0"/>
        <w:rPr>
          <w:rFonts w:ascii="Times New Roman" w:hAnsi="Times New Roman"/>
          <w:sz w:val="24"/>
          <w:szCs w:val="24"/>
        </w:rPr>
      </w:pPr>
      <w:bookmarkStart w:id="69" w:name="_Toc122679784"/>
      <w:r>
        <w:rPr>
          <w:rFonts w:ascii="Times New Roman" w:hAnsi="Times New Roman"/>
          <w:sz w:val="24"/>
          <w:szCs w:val="24"/>
          <w:lang w:val="en-US"/>
        </w:rPr>
        <w:t>XV</w:t>
      </w:r>
      <w:r w:rsidR="00DF726B" w:rsidRPr="00172D6E">
        <w:rPr>
          <w:rFonts w:ascii="Times New Roman" w:hAnsi="Times New Roman"/>
          <w:sz w:val="24"/>
          <w:szCs w:val="24"/>
        </w:rPr>
        <w:t>. Перечень инвестиционных проектов, планируемых к реализации в 202</w:t>
      </w:r>
      <w:r w:rsidR="003B101E">
        <w:rPr>
          <w:rFonts w:ascii="Times New Roman" w:hAnsi="Times New Roman"/>
          <w:sz w:val="24"/>
          <w:szCs w:val="24"/>
        </w:rPr>
        <w:t>3</w:t>
      </w:r>
      <w:r w:rsidR="00DF726B" w:rsidRPr="00172D6E">
        <w:rPr>
          <w:rFonts w:ascii="Times New Roman" w:hAnsi="Times New Roman"/>
          <w:sz w:val="24"/>
          <w:szCs w:val="24"/>
        </w:rPr>
        <w:t>-202</w:t>
      </w:r>
      <w:r w:rsidR="003B101E">
        <w:rPr>
          <w:rFonts w:ascii="Times New Roman" w:hAnsi="Times New Roman"/>
          <w:sz w:val="24"/>
          <w:szCs w:val="24"/>
        </w:rPr>
        <w:t>5</w:t>
      </w:r>
      <w:r w:rsidR="00DF726B" w:rsidRPr="00172D6E">
        <w:rPr>
          <w:rFonts w:ascii="Times New Roman" w:hAnsi="Times New Roman"/>
          <w:sz w:val="24"/>
          <w:szCs w:val="24"/>
        </w:rPr>
        <w:t xml:space="preserve"> годах</w:t>
      </w:r>
      <w:bookmarkEnd w:id="69"/>
    </w:p>
    <w:tbl>
      <w:tblPr>
        <w:tblW w:w="1091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39"/>
        <w:gridCol w:w="1830"/>
        <w:gridCol w:w="2409"/>
        <w:gridCol w:w="815"/>
        <w:gridCol w:w="886"/>
        <w:gridCol w:w="664"/>
        <w:gridCol w:w="566"/>
        <w:gridCol w:w="6"/>
        <w:gridCol w:w="785"/>
        <w:gridCol w:w="6"/>
        <w:gridCol w:w="809"/>
        <w:gridCol w:w="564"/>
        <w:gridCol w:w="564"/>
        <w:gridCol w:w="564"/>
        <w:gridCol w:w="6"/>
      </w:tblGrid>
      <w:tr w:rsidR="00CD313D" w:rsidRPr="00E25786" w:rsidTr="00CD313D">
        <w:trPr>
          <w:trHeight w:val="449"/>
          <w:tblHeader/>
        </w:trPr>
        <w:tc>
          <w:tcPr>
            <w:tcW w:w="439" w:type="dxa"/>
            <w:vMerge w:val="restart"/>
            <w:vAlign w:val="center"/>
          </w:tcPr>
          <w:p w:rsidR="00CD313D" w:rsidRPr="00E25786" w:rsidRDefault="00CD313D" w:rsidP="001F4EBE">
            <w:pPr>
              <w:widowControl w:val="0"/>
              <w:autoSpaceDE w:val="0"/>
              <w:autoSpaceDN w:val="0"/>
              <w:jc w:val="center"/>
              <w:rPr>
                <w:b/>
              </w:rPr>
            </w:pPr>
            <w:r w:rsidRPr="00E25786">
              <w:rPr>
                <w:b/>
              </w:rPr>
              <w:t xml:space="preserve">№ </w:t>
            </w:r>
            <w:proofErr w:type="gramStart"/>
            <w:r w:rsidRPr="00E25786">
              <w:rPr>
                <w:b/>
              </w:rPr>
              <w:t>п</w:t>
            </w:r>
            <w:proofErr w:type="gramEnd"/>
            <w:r w:rsidRPr="00E25786">
              <w:rPr>
                <w:b/>
              </w:rPr>
              <w:t>/п</w:t>
            </w:r>
          </w:p>
        </w:tc>
        <w:tc>
          <w:tcPr>
            <w:tcW w:w="1830" w:type="dxa"/>
            <w:vMerge w:val="restart"/>
            <w:vAlign w:val="center"/>
          </w:tcPr>
          <w:p w:rsidR="00CD313D" w:rsidRPr="00E25786" w:rsidRDefault="00CD313D" w:rsidP="001F4EBE">
            <w:pPr>
              <w:widowControl w:val="0"/>
              <w:autoSpaceDE w:val="0"/>
              <w:autoSpaceDN w:val="0"/>
              <w:jc w:val="center"/>
              <w:rPr>
                <w:b/>
              </w:rPr>
            </w:pPr>
            <w:r w:rsidRPr="00E25786">
              <w:rPr>
                <w:b/>
              </w:rPr>
              <w:t>Наименование организации</w:t>
            </w:r>
          </w:p>
        </w:tc>
        <w:tc>
          <w:tcPr>
            <w:tcW w:w="2409" w:type="dxa"/>
            <w:vMerge w:val="restart"/>
            <w:vAlign w:val="center"/>
          </w:tcPr>
          <w:p w:rsidR="00CD313D" w:rsidRPr="00E25786" w:rsidRDefault="00CD313D" w:rsidP="001F4EBE">
            <w:pPr>
              <w:widowControl w:val="0"/>
              <w:autoSpaceDE w:val="0"/>
              <w:autoSpaceDN w:val="0"/>
              <w:jc w:val="center"/>
              <w:rPr>
                <w:b/>
              </w:rPr>
            </w:pPr>
            <w:r w:rsidRPr="00E25786">
              <w:rPr>
                <w:b/>
              </w:rPr>
              <w:t>Наименование проекта</w:t>
            </w:r>
          </w:p>
        </w:tc>
        <w:tc>
          <w:tcPr>
            <w:tcW w:w="2937" w:type="dxa"/>
            <w:gridSpan w:val="5"/>
            <w:vAlign w:val="center"/>
          </w:tcPr>
          <w:p w:rsidR="00CD313D" w:rsidRPr="00E25786" w:rsidRDefault="00CD313D" w:rsidP="001F4EBE">
            <w:pPr>
              <w:widowControl w:val="0"/>
              <w:autoSpaceDE w:val="0"/>
              <w:autoSpaceDN w:val="0"/>
              <w:jc w:val="center"/>
              <w:rPr>
                <w:b/>
              </w:rPr>
            </w:pPr>
            <w:r w:rsidRPr="00E25786">
              <w:rPr>
                <w:b/>
              </w:rPr>
              <w:t>Объем инвестиций, млн. рублей</w:t>
            </w:r>
          </w:p>
        </w:tc>
        <w:tc>
          <w:tcPr>
            <w:tcW w:w="791" w:type="dxa"/>
            <w:gridSpan w:val="2"/>
            <w:vAlign w:val="center"/>
          </w:tcPr>
          <w:p w:rsidR="00CD313D" w:rsidRPr="00E25786" w:rsidRDefault="00CD313D" w:rsidP="001F4EBE">
            <w:pPr>
              <w:widowControl w:val="0"/>
              <w:autoSpaceDE w:val="0"/>
              <w:autoSpaceDN w:val="0"/>
              <w:jc w:val="center"/>
              <w:rPr>
                <w:b/>
              </w:rPr>
            </w:pPr>
            <w:r w:rsidRPr="00E25786">
              <w:rPr>
                <w:b/>
              </w:rPr>
              <w:t xml:space="preserve">Срок </w:t>
            </w:r>
            <w:proofErr w:type="spellStart"/>
            <w:proofErr w:type="gramStart"/>
            <w:r w:rsidRPr="00E25786">
              <w:rPr>
                <w:b/>
              </w:rPr>
              <w:t>реали-зации</w:t>
            </w:r>
            <w:proofErr w:type="spellEnd"/>
            <w:proofErr w:type="gramEnd"/>
            <w:r w:rsidRPr="00E25786">
              <w:rPr>
                <w:b/>
              </w:rPr>
              <w:t xml:space="preserve"> </w:t>
            </w:r>
            <w:proofErr w:type="spellStart"/>
            <w:r w:rsidRPr="00E25786">
              <w:rPr>
                <w:b/>
              </w:rPr>
              <w:t>проек</w:t>
            </w:r>
            <w:proofErr w:type="spellEnd"/>
          </w:p>
          <w:p w:rsidR="00CD313D" w:rsidRPr="00E25786" w:rsidRDefault="00CD313D" w:rsidP="001F4EBE">
            <w:pPr>
              <w:widowControl w:val="0"/>
              <w:autoSpaceDE w:val="0"/>
              <w:autoSpaceDN w:val="0"/>
              <w:jc w:val="center"/>
              <w:rPr>
                <w:b/>
              </w:rPr>
            </w:pPr>
            <w:r w:rsidRPr="00E25786">
              <w:rPr>
                <w:b/>
              </w:rPr>
              <w:t>та</w:t>
            </w:r>
          </w:p>
        </w:tc>
        <w:tc>
          <w:tcPr>
            <w:tcW w:w="2507" w:type="dxa"/>
            <w:gridSpan w:val="5"/>
            <w:vAlign w:val="center"/>
          </w:tcPr>
          <w:p w:rsidR="00CD313D" w:rsidRPr="00E25786" w:rsidRDefault="00CD313D" w:rsidP="001F4EBE">
            <w:pPr>
              <w:widowControl w:val="0"/>
              <w:autoSpaceDE w:val="0"/>
              <w:autoSpaceDN w:val="0"/>
              <w:jc w:val="center"/>
              <w:rPr>
                <w:b/>
              </w:rPr>
            </w:pPr>
            <w:r w:rsidRPr="00E25786">
              <w:rPr>
                <w:b/>
              </w:rPr>
              <w:t>Количество создаваемых рабочих мест</w:t>
            </w:r>
          </w:p>
        </w:tc>
      </w:tr>
      <w:tr w:rsidR="00CD313D" w:rsidRPr="00E25786" w:rsidTr="00CD313D">
        <w:trPr>
          <w:gridAfter w:val="1"/>
          <w:wAfter w:w="6" w:type="dxa"/>
          <w:trHeight w:val="20"/>
          <w:tblHeader/>
        </w:trPr>
        <w:tc>
          <w:tcPr>
            <w:tcW w:w="439" w:type="dxa"/>
            <w:vMerge/>
            <w:vAlign w:val="center"/>
          </w:tcPr>
          <w:p w:rsidR="00CD313D" w:rsidRPr="00E25786" w:rsidRDefault="00CD313D" w:rsidP="001F4EBE">
            <w:pPr>
              <w:jc w:val="center"/>
              <w:rPr>
                <w:rFonts w:eastAsia="Calibri"/>
                <w:b/>
                <w:lang w:eastAsia="en-US"/>
              </w:rPr>
            </w:pPr>
          </w:p>
        </w:tc>
        <w:tc>
          <w:tcPr>
            <w:tcW w:w="1830" w:type="dxa"/>
            <w:vMerge/>
            <w:vAlign w:val="center"/>
          </w:tcPr>
          <w:p w:rsidR="00CD313D" w:rsidRPr="00E25786" w:rsidRDefault="00CD313D" w:rsidP="001F4EBE">
            <w:pPr>
              <w:jc w:val="center"/>
              <w:rPr>
                <w:rFonts w:eastAsia="Calibri"/>
                <w:b/>
                <w:lang w:eastAsia="en-US"/>
              </w:rPr>
            </w:pPr>
          </w:p>
        </w:tc>
        <w:tc>
          <w:tcPr>
            <w:tcW w:w="2409" w:type="dxa"/>
            <w:vMerge/>
            <w:vAlign w:val="center"/>
          </w:tcPr>
          <w:p w:rsidR="00CD313D" w:rsidRPr="00E25786" w:rsidRDefault="00CD313D" w:rsidP="001F4EBE">
            <w:pPr>
              <w:jc w:val="center"/>
              <w:rPr>
                <w:rFonts w:eastAsia="Calibri"/>
                <w:b/>
                <w:lang w:eastAsia="en-US"/>
              </w:rPr>
            </w:pPr>
          </w:p>
        </w:tc>
        <w:tc>
          <w:tcPr>
            <w:tcW w:w="815" w:type="dxa"/>
            <w:vAlign w:val="center"/>
          </w:tcPr>
          <w:p w:rsidR="00CD313D" w:rsidRPr="00E25786" w:rsidRDefault="00CD313D" w:rsidP="001F4EBE">
            <w:pPr>
              <w:widowControl w:val="0"/>
              <w:autoSpaceDE w:val="0"/>
              <w:autoSpaceDN w:val="0"/>
              <w:jc w:val="center"/>
              <w:rPr>
                <w:b/>
              </w:rPr>
            </w:pPr>
            <w:r w:rsidRPr="00E25786">
              <w:rPr>
                <w:b/>
              </w:rPr>
              <w:t xml:space="preserve">2022 </w:t>
            </w:r>
            <w:proofErr w:type="gramStart"/>
            <w:r w:rsidRPr="00E25786">
              <w:rPr>
                <w:b/>
              </w:rPr>
              <w:t>ожида-емое</w:t>
            </w:r>
            <w:proofErr w:type="gramEnd"/>
          </w:p>
        </w:tc>
        <w:tc>
          <w:tcPr>
            <w:tcW w:w="886" w:type="dxa"/>
            <w:vAlign w:val="center"/>
          </w:tcPr>
          <w:p w:rsidR="00CD313D" w:rsidRPr="00E25786" w:rsidRDefault="00CD313D" w:rsidP="001F4EBE">
            <w:pPr>
              <w:widowControl w:val="0"/>
              <w:autoSpaceDE w:val="0"/>
              <w:autoSpaceDN w:val="0"/>
              <w:jc w:val="center"/>
              <w:rPr>
                <w:b/>
              </w:rPr>
            </w:pPr>
            <w:r w:rsidRPr="00E25786">
              <w:rPr>
                <w:b/>
              </w:rPr>
              <w:t>2023</w:t>
            </w:r>
          </w:p>
        </w:tc>
        <w:tc>
          <w:tcPr>
            <w:tcW w:w="664" w:type="dxa"/>
            <w:vAlign w:val="center"/>
          </w:tcPr>
          <w:p w:rsidR="00CD313D" w:rsidRPr="00E25786" w:rsidRDefault="00CD313D" w:rsidP="001F4EBE">
            <w:pPr>
              <w:widowControl w:val="0"/>
              <w:autoSpaceDE w:val="0"/>
              <w:autoSpaceDN w:val="0"/>
              <w:jc w:val="center"/>
              <w:rPr>
                <w:b/>
              </w:rPr>
            </w:pPr>
            <w:r w:rsidRPr="00E25786">
              <w:rPr>
                <w:b/>
              </w:rPr>
              <w:t>2024</w:t>
            </w:r>
          </w:p>
        </w:tc>
        <w:tc>
          <w:tcPr>
            <w:tcW w:w="566" w:type="dxa"/>
            <w:vAlign w:val="center"/>
          </w:tcPr>
          <w:p w:rsidR="00CD313D" w:rsidRPr="00E25786" w:rsidRDefault="00CD313D" w:rsidP="001F4EBE">
            <w:pPr>
              <w:widowControl w:val="0"/>
              <w:autoSpaceDE w:val="0"/>
              <w:autoSpaceDN w:val="0"/>
              <w:jc w:val="center"/>
              <w:rPr>
                <w:b/>
              </w:rPr>
            </w:pPr>
            <w:r w:rsidRPr="00E25786">
              <w:rPr>
                <w:b/>
              </w:rPr>
              <w:t>2025</w:t>
            </w:r>
          </w:p>
        </w:tc>
        <w:tc>
          <w:tcPr>
            <w:tcW w:w="791" w:type="dxa"/>
            <w:gridSpan w:val="2"/>
            <w:vAlign w:val="center"/>
          </w:tcPr>
          <w:p w:rsidR="00CD313D" w:rsidRPr="00E25786" w:rsidRDefault="00CD313D" w:rsidP="001F4EBE">
            <w:pPr>
              <w:jc w:val="center"/>
              <w:rPr>
                <w:rFonts w:eastAsia="Calibri"/>
                <w:b/>
                <w:lang w:eastAsia="en-US"/>
              </w:rPr>
            </w:pPr>
          </w:p>
        </w:tc>
        <w:tc>
          <w:tcPr>
            <w:tcW w:w="815" w:type="dxa"/>
            <w:gridSpan w:val="2"/>
            <w:vAlign w:val="center"/>
          </w:tcPr>
          <w:p w:rsidR="00CD313D" w:rsidRPr="00E25786" w:rsidRDefault="00CD313D" w:rsidP="001F4EBE">
            <w:pPr>
              <w:widowControl w:val="0"/>
              <w:autoSpaceDE w:val="0"/>
              <w:autoSpaceDN w:val="0"/>
              <w:jc w:val="center"/>
              <w:rPr>
                <w:b/>
              </w:rPr>
            </w:pPr>
            <w:r w:rsidRPr="00E25786">
              <w:rPr>
                <w:b/>
              </w:rPr>
              <w:t xml:space="preserve">2022 </w:t>
            </w:r>
            <w:proofErr w:type="gramStart"/>
            <w:r w:rsidRPr="00E25786">
              <w:rPr>
                <w:b/>
              </w:rPr>
              <w:t>ожида-емое</w:t>
            </w:r>
            <w:proofErr w:type="gramEnd"/>
          </w:p>
        </w:tc>
        <w:tc>
          <w:tcPr>
            <w:tcW w:w="564" w:type="dxa"/>
            <w:vAlign w:val="center"/>
          </w:tcPr>
          <w:p w:rsidR="00CD313D" w:rsidRPr="00E25786" w:rsidRDefault="00CD313D" w:rsidP="001F4EBE">
            <w:pPr>
              <w:widowControl w:val="0"/>
              <w:autoSpaceDE w:val="0"/>
              <w:autoSpaceDN w:val="0"/>
              <w:jc w:val="center"/>
              <w:rPr>
                <w:b/>
              </w:rPr>
            </w:pPr>
            <w:r w:rsidRPr="00E25786">
              <w:rPr>
                <w:b/>
              </w:rPr>
              <w:t>2023</w:t>
            </w:r>
          </w:p>
        </w:tc>
        <w:tc>
          <w:tcPr>
            <w:tcW w:w="564" w:type="dxa"/>
            <w:vAlign w:val="center"/>
          </w:tcPr>
          <w:p w:rsidR="00CD313D" w:rsidRPr="00E25786" w:rsidRDefault="00CD313D" w:rsidP="001F4EBE">
            <w:pPr>
              <w:widowControl w:val="0"/>
              <w:autoSpaceDE w:val="0"/>
              <w:autoSpaceDN w:val="0"/>
              <w:jc w:val="center"/>
              <w:rPr>
                <w:b/>
              </w:rPr>
            </w:pPr>
            <w:r w:rsidRPr="00E25786">
              <w:rPr>
                <w:b/>
              </w:rPr>
              <w:t>2024</w:t>
            </w:r>
          </w:p>
        </w:tc>
        <w:tc>
          <w:tcPr>
            <w:tcW w:w="564" w:type="dxa"/>
            <w:vAlign w:val="center"/>
          </w:tcPr>
          <w:p w:rsidR="00CD313D" w:rsidRPr="00E25786" w:rsidRDefault="00CD313D" w:rsidP="001F4EBE">
            <w:pPr>
              <w:widowControl w:val="0"/>
              <w:autoSpaceDE w:val="0"/>
              <w:autoSpaceDN w:val="0"/>
              <w:jc w:val="center"/>
              <w:rPr>
                <w:b/>
              </w:rPr>
            </w:pPr>
            <w:r w:rsidRPr="00E25786">
              <w:rPr>
                <w:b/>
              </w:rPr>
              <w:t>2025</w:t>
            </w:r>
          </w:p>
        </w:tc>
      </w:tr>
      <w:tr w:rsidR="00CD313D" w:rsidRPr="00E25786" w:rsidTr="00CD313D">
        <w:trPr>
          <w:gridAfter w:val="1"/>
          <w:wAfter w:w="6" w:type="dxa"/>
          <w:trHeight w:val="20"/>
          <w:tblHeader/>
        </w:trPr>
        <w:tc>
          <w:tcPr>
            <w:tcW w:w="439" w:type="dxa"/>
            <w:vAlign w:val="center"/>
          </w:tcPr>
          <w:p w:rsidR="00CD313D" w:rsidRPr="00E25786" w:rsidRDefault="00CD313D" w:rsidP="001F4EBE">
            <w:pPr>
              <w:widowControl w:val="0"/>
              <w:autoSpaceDE w:val="0"/>
              <w:autoSpaceDN w:val="0"/>
              <w:jc w:val="center"/>
              <w:rPr>
                <w:b/>
              </w:rPr>
            </w:pPr>
            <w:r w:rsidRPr="00E25786">
              <w:rPr>
                <w:b/>
              </w:rPr>
              <w:t>1</w:t>
            </w:r>
          </w:p>
        </w:tc>
        <w:tc>
          <w:tcPr>
            <w:tcW w:w="1830" w:type="dxa"/>
            <w:vAlign w:val="center"/>
          </w:tcPr>
          <w:p w:rsidR="00CD313D" w:rsidRPr="00E25786" w:rsidRDefault="00CD313D" w:rsidP="001F4EBE">
            <w:pPr>
              <w:widowControl w:val="0"/>
              <w:autoSpaceDE w:val="0"/>
              <w:autoSpaceDN w:val="0"/>
              <w:jc w:val="center"/>
              <w:rPr>
                <w:b/>
              </w:rPr>
            </w:pPr>
            <w:r w:rsidRPr="00E25786">
              <w:rPr>
                <w:b/>
              </w:rPr>
              <w:t>2</w:t>
            </w:r>
          </w:p>
        </w:tc>
        <w:tc>
          <w:tcPr>
            <w:tcW w:w="2409" w:type="dxa"/>
          </w:tcPr>
          <w:p w:rsidR="00CD313D" w:rsidRPr="00E25786" w:rsidRDefault="00CD313D" w:rsidP="001F4EBE">
            <w:pPr>
              <w:jc w:val="center"/>
              <w:rPr>
                <w:b/>
              </w:rPr>
            </w:pPr>
            <w:r w:rsidRPr="00E25786">
              <w:rPr>
                <w:b/>
              </w:rPr>
              <w:t>3</w:t>
            </w:r>
          </w:p>
        </w:tc>
        <w:tc>
          <w:tcPr>
            <w:tcW w:w="815" w:type="dxa"/>
            <w:vAlign w:val="center"/>
          </w:tcPr>
          <w:p w:rsidR="00CD313D" w:rsidRPr="00E25786" w:rsidRDefault="00CD313D" w:rsidP="001F4EBE">
            <w:pPr>
              <w:widowControl w:val="0"/>
              <w:autoSpaceDE w:val="0"/>
              <w:autoSpaceDN w:val="0"/>
              <w:jc w:val="center"/>
              <w:rPr>
                <w:b/>
              </w:rPr>
            </w:pPr>
            <w:r w:rsidRPr="00E25786">
              <w:rPr>
                <w:b/>
              </w:rPr>
              <w:t>4</w:t>
            </w:r>
          </w:p>
        </w:tc>
        <w:tc>
          <w:tcPr>
            <w:tcW w:w="886" w:type="dxa"/>
            <w:vAlign w:val="center"/>
          </w:tcPr>
          <w:p w:rsidR="00CD313D" w:rsidRPr="00E25786" w:rsidRDefault="00CD313D" w:rsidP="001F4EBE">
            <w:pPr>
              <w:widowControl w:val="0"/>
              <w:autoSpaceDE w:val="0"/>
              <w:autoSpaceDN w:val="0"/>
              <w:jc w:val="center"/>
              <w:rPr>
                <w:b/>
              </w:rPr>
            </w:pPr>
            <w:r w:rsidRPr="00E25786">
              <w:rPr>
                <w:b/>
              </w:rPr>
              <w:t>5</w:t>
            </w:r>
          </w:p>
        </w:tc>
        <w:tc>
          <w:tcPr>
            <w:tcW w:w="664" w:type="dxa"/>
            <w:vAlign w:val="center"/>
          </w:tcPr>
          <w:p w:rsidR="00CD313D" w:rsidRPr="00E25786" w:rsidRDefault="00CD313D" w:rsidP="001F4EBE">
            <w:pPr>
              <w:jc w:val="center"/>
              <w:rPr>
                <w:b/>
              </w:rPr>
            </w:pPr>
            <w:r w:rsidRPr="00E25786">
              <w:rPr>
                <w:b/>
              </w:rPr>
              <w:t>6</w:t>
            </w:r>
          </w:p>
        </w:tc>
        <w:tc>
          <w:tcPr>
            <w:tcW w:w="566" w:type="dxa"/>
            <w:vAlign w:val="center"/>
          </w:tcPr>
          <w:p w:rsidR="00CD313D" w:rsidRPr="00E25786" w:rsidRDefault="00CD313D" w:rsidP="001F4EBE">
            <w:pPr>
              <w:jc w:val="center"/>
              <w:rPr>
                <w:b/>
              </w:rPr>
            </w:pPr>
            <w:r w:rsidRPr="00E25786">
              <w:rPr>
                <w:b/>
              </w:rPr>
              <w:t>7</w:t>
            </w:r>
          </w:p>
        </w:tc>
        <w:tc>
          <w:tcPr>
            <w:tcW w:w="791" w:type="dxa"/>
            <w:gridSpan w:val="2"/>
            <w:vAlign w:val="center"/>
          </w:tcPr>
          <w:p w:rsidR="00CD313D" w:rsidRPr="00E25786" w:rsidRDefault="00CD313D" w:rsidP="001F4EBE">
            <w:pPr>
              <w:widowControl w:val="0"/>
              <w:autoSpaceDE w:val="0"/>
              <w:autoSpaceDN w:val="0"/>
              <w:jc w:val="center"/>
              <w:rPr>
                <w:b/>
              </w:rPr>
            </w:pPr>
            <w:r w:rsidRPr="00E25786">
              <w:rPr>
                <w:b/>
              </w:rPr>
              <w:t>8</w:t>
            </w:r>
          </w:p>
        </w:tc>
        <w:tc>
          <w:tcPr>
            <w:tcW w:w="815" w:type="dxa"/>
            <w:gridSpan w:val="2"/>
            <w:vAlign w:val="center"/>
          </w:tcPr>
          <w:p w:rsidR="00CD313D" w:rsidRPr="00E25786" w:rsidRDefault="00CD313D" w:rsidP="001F4EBE">
            <w:pPr>
              <w:widowControl w:val="0"/>
              <w:autoSpaceDE w:val="0"/>
              <w:autoSpaceDN w:val="0"/>
              <w:jc w:val="center"/>
              <w:rPr>
                <w:b/>
              </w:rPr>
            </w:pPr>
            <w:r w:rsidRPr="00E25786">
              <w:rPr>
                <w:b/>
              </w:rPr>
              <w:t>9</w:t>
            </w:r>
          </w:p>
        </w:tc>
        <w:tc>
          <w:tcPr>
            <w:tcW w:w="564" w:type="dxa"/>
            <w:vAlign w:val="center"/>
          </w:tcPr>
          <w:p w:rsidR="00CD313D" w:rsidRPr="00E25786" w:rsidRDefault="00CD313D" w:rsidP="001F4EBE">
            <w:pPr>
              <w:widowControl w:val="0"/>
              <w:autoSpaceDE w:val="0"/>
              <w:autoSpaceDN w:val="0"/>
              <w:jc w:val="center"/>
              <w:rPr>
                <w:b/>
              </w:rPr>
            </w:pPr>
            <w:r w:rsidRPr="00E25786">
              <w:rPr>
                <w:b/>
              </w:rPr>
              <w:t>10</w:t>
            </w:r>
          </w:p>
        </w:tc>
        <w:tc>
          <w:tcPr>
            <w:tcW w:w="564" w:type="dxa"/>
            <w:vAlign w:val="center"/>
          </w:tcPr>
          <w:p w:rsidR="00CD313D" w:rsidRPr="00E25786" w:rsidRDefault="00CD313D" w:rsidP="001F4EBE">
            <w:pPr>
              <w:widowControl w:val="0"/>
              <w:autoSpaceDE w:val="0"/>
              <w:autoSpaceDN w:val="0"/>
              <w:jc w:val="center"/>
              <w:rPr>
                <w:b/>
              </w:rPr>
            </w:pPr>
            <w:r w:rsidRPr="00E25786">
              <w:rPr>
                <w:b/>
              </w:rPr>
              <w:t>11</w:t>
            </w:r>
          </w:p>
        </w:tc>
        <w:tc>
          <w:tcPr>
            <w:tcW w:w="564" w:type="dxa"/>
            <w:vAlign w:val="center"/>
          </w:tcPr>
          <w:p w:rsidR="00CD313D" w:rsidRPr="00E25786" w:rsidRDefault="00CD313D" w:rsidP="001F4EBE">
            <w:pPr>
              <w:widowControl w:val="0"/>
              <w:autoSpaceDE w:val="0"/>
              <w:autoSpaceDN w:val="0"/>
              <w:jc w:val="center"/>
              <w:rPr>
                <w:b/>
              </w:rPr>
            </w:pPr>
            <w:r w:rsidRPr="00E25786">
              <w:rPr>
                <w:b/>
              </w:rPr>
              <w:t>12</w:t>
            </w:r>
          </w:p>
        </w:tc>
      </w:tr>
      <w:tr w:rsidR="00CD313D" w:rsidRPr="00E25786" w:rsidTr="00CD313D">
        <w:trPr>
          <w:gridAfter w:val="1"/>
          <w:wAfter w:w="6" w:type="dxa"/>
          <w:trHeight w:val="2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Align w:val="center"/>
          </w:tcPr>
          <w:p w:rsidR="00CD313D" w:rsidRPr="00E25786" w:rsidRDefault="00CD313D" w:rsidP="001F4EBE">
            <w:pPr>
              <w:widowControl w:val="0"/>
              <w:autoSpaceDE w:val="0"/>
              <w:autoSpaceDN w:val="0"/>
            </w:pPr>
            <w:r w:rsidRPr="00E25786">
              <w:t>ООО «Бердская птицефабрика «Алмаз»</w:t>
            </w:r>
          </w:p>
        </w:tc>
        <w:tc>
          <w:tcPr>
            <w:tcW w:w="2409" w:type="dxa"/>
          </w:tcPr>
          <w:p w:rsidR="00CD313D" w:rsidRPr="00E25786" w:rsidRDefault="00CD313D" w:rsidP="001F4EBE">
            <w:pPr>
              <w:jc w:val="both"/>
            </w:pPr>
            <w:r w:rsidRPr="00E25786">
              <w:t>Реконструкция корпуса бройлеров в корпус для содержания несушки</w:t>
            </w:r>
          </w:p>
        </w:tc>
        <w:tc>
          <w:tcPr>
            <w:tcW w:w="815" w:type="dxa"/>
            <w:vAlign w:val="center"/>
          </w:tcPr>
          <w:p w:rsidR="00CD313D" w:rsidRPr="00E25786" w:rsidRDefault="00CD313D" w:rsidP="001F4EBE">
            <w:pPr>
              <w:widowControl w:val="0"/>
              <w:autoSpaceDE w:val="0"/>
              <w:autoSpaceDN w:val="0"/>
              <w:jc w:val="center"/>
            </w:pPr>
            <w:r w:rsidRPr="00E25786">
              <w:t>0,0</w:t>
            </w:r>
          </w:p>
        </w:tc>
        <w:tc>
          <w:tcPr>
            <w:tcW w:w="886" w:type="dxa"/>
            <w:vAlign w:val="center"/>
          </w:tcPr>
          <w:p w:rsidR="00CD313D" w:rsidRPr="00E25786" w:rsidRDefault="00CD313D" w:rsidP="001F4EBE">
            <w:pPr>
              <w:widowControl w:val="0"/>
              <w:autoSpaceDE w:val="0"/>
              <w:autoSpaceDN w:val="0"/>
              <w:jc w:val="center"/>
            </w:pPr>
            <w:r w:rsidRPr="00E25786">
              <w:t>50,0</w:t>
            </w:r>
          </w:p>
        </w:tc>
        <w:tc>
          <w:tcPr>
            <w:tcW w:w="664" w:type="dxa"/>
            <w:vAlign w:val="center"/>
          </w:tcPr>
          <w:p w:rsidR="00CD313D" w:rsidRPr="00E25786" w:rsidRDefault="00CD313D" w:rsidP="001F4EBE">
            <w:pPr>
              <w:jc w:val="center"/>
            </w:pPr>
            <w:r w:rsidRPr="00E25786">
              <w:t>0,0</w:t>
            </w:r>
          </w:p>
        </w:tc>
        <w:tc>
          <w:tcPr>
            <w:tcW w:w="566" w:type="dxa"/>
            <w:vAlign w:val="center"/>
          </w:tcPr>
          <w:p w:rsidR="00CD313D" w:rsidRPr="00E25786" w:rsidRDefault="00CD313D" w:rsidP="001F4EBE">
            <w:pPr>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2023</w:t>
            </w:r>
          </w:p>
        </w:tc>
        <w:tc>
          <w:tcPr>
            <w:tcW w:w="815" w:type="dxa"/>
            <w:gridSpan w:val="2"/>
            <w:vAlign w:val="center"/>
          </w:tcPr>
          <w:p w:rsidR="00CD313D" w:rsidRPr="00E25786" w:rsidRDefault="00CD313D" w:rsidP="001F4EBE">
            <w:pPr>
              <w:widowControl w:val="0"/>
              <w:autoSpaceDE w:val="0"/>
              <w:autoSpaceDN w:val="0"/>
              <w:jc w:val="center"/>
            </w:pPr>
            <w:r w:rsidRPr="00E25786">
              <w:t>4</w:t>
            </w:r>
          </w:p>
        </w:tc>
        <w:tc>
          <w:tcPr>
            <w:tcW w:w="564" w:type="dxa"/>
            <w:vAlign w:val="center"/>
          </w:tcPr>
          <w:p w:rsidR="00CD313D" w:rsidRPr="00E25786" w:rsidRDefault="00CD313D" w:rsidP="001F4EBE">
            <w:pPr>
              <w:widowControl w:val="0"/>
              <w:autoSpaceDE w:val="0"/>
              <w:autoSpaceDN w:val="0"/>
              <w:jc w:val="center"/>
            </w:pPr>
            <w:r w:rsidRPr="00E25786">
              <w:t>2</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2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Align w:val="center"/>
          </w:tcPr>
          <w:p w:rsidR="00CD313D" w:rsidRPr="00E25786" w:rsidRDefault="00CD313D" w:rsidP="001F4EBE">
            <w:pPr>
              <w:widowControl w:val="0"/>
              <w:autoSpaceDE w:val="0"/>
              <w:autoSpaceDN w:val="0"/>
            </w:pPr>
            <w:r w:rsidRPr="00E25786">
              <w:t>НАО «Харменс Бердск»</w:t>
            </w:r>
          </w:p>
        </w:tc>
        <w:tc>
          <w:tcPr>
            <w:tcW w:w="2409" w:type="dxa"/>
            <w:vAlign w:val="center"/>
          </w:tcPr>
          <w:p w:rsidR="00CD313D" w:rsidRPr="00E25786" w:rsidRDefault="00CD313D" w:rsidP="001F4EBE">
            <w:pPr>
              <w:widowControl w:val="0"/>
              <w:autoSpaceDE w:val="0"/>
              <w:autoSpaceDN w:val="0"/>
              <w:jc w:val="both"/>
            </w:pPr>
            <w:r w:rsidRPr="00E25786">
              <w:t xml:space="preserve">Приобретение оборудования для </w:t>
            </w:r>
            <w:proofErr w:type="spellStart"/>
            <w:r w:rsidRPr="00E25786">
              <w:t>спецотделки</w:t>
            </w:r>
            <w:proofErr w:type="spellEnd"/>
          </w:p>
        </w:tc>
        <w:tc>
          <w:tcPr>
            <w:tcW w:w="815" w:type="dxa"/>
            <w:vAlign w:val="center"/>
          </w:tcPr>
          <w:p w:rsidR="00CD313D" w:rsidRPr="00E25786" w:rsidRDefault="00CD313D" w:rsidP="001F4EBE">
            <w:pPr>
              <w:widowControl w:val="0"/>
              <w:autoSpaceDE w:val="0"/>
              <w:autoSpaceDN w:val="0"/>
              <w:jc w:val="center"/>
            </w:pPr>
            <w:r w:rsidRPr="00E25786">
              <w:t>30,0</w:t>
            </w:r>
          </w:p>
        </w:tc>
        <w:tc>
          <w:tcPr>
            <w:tcW w:w="886" w:type="dxa"/>
            <w:vAlign w:val="center"/>
          </w:tcPr>
          <w:p w:rsidR="00CD313D" w:rsidRPr="00E25786" w:rsidRDefault="00CD313D" w:rsidP="001F4EBE">
            <w:pPr>
              <w:widowControl w:val="0"/>
              <w:autoSpaceDE w:val="0"/>
              <w:autoSpaceDN w:val="0"/>
              <w:jc w:val="center"/>
            </w:pPr>
            <w:r w:rsidRPr="00E25786">
              <w:t>0,0</w:t>
            </w:r>
          </w:p>
        </w:tc>
        <w:tc>
          <w:tcPr>
            <w:tcW w:w="664" w:type="dxa"/>
            <w:vAlign w:val="center"/>
          </w:tcPr>
          <w:p w:rsidR="00CD313D" w:rsidRPr="00E25786" w:rsidRDefault="00CD313D" w:rsidP="001F4EBE">
            <w:pPr>
              <w:widowControl w:val="0"/>
              <w:autoSpaceDE w:val="0"/>
              <w:autoSpaceDN w:val="0"/>
              <w:jc w:val="center"/>
            </w:pPr>
            <w:r w:rsidRPr="00E25786">
              <w:t>0,0</w:t>
            </w:r>
          </w:p>
        </w:tc>
        <w:tc>
          <w:tcPr>
            <w:tcW w:w="566" w:type="dxa"/>
            <w:vAlign w:val="center"/>
          </w:tcPr>
          <w:p w:rsidR="00CD313D" w:rsidRPr="00E25786" w:rsidRDefault="00CD313D" w:rsidP="001F4EBE">
            <w:pPr>
              <w:widowControl w:val="0"/>
              <w:autoSpaceDE w:val="0"/>
              <w:autoSpaceDN w:val="0"/>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2025</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2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Align w:val="center"/>
          </w:tcPr>
          <w:p w:rsidR="00CD313D" w:rsidRPr="00E25786" w:rsidRDefault="00CD313D" w:rsidP="001F4EBE">
            <w:pPr>
              <w:widowControl w:val="0"/>
              <w:autoSpaceDE w:val="0"/>
              <w:autoSpaceDN w:val="0"/>
            </w:pPr>
            <w:r w:rsidRPr="00E25786">
              <w:t>ООО «Шапки и шляпки»</w:t>
            </w:r>
          </w:p>
        </w:tc>
        <w:tc>
          <w:tcPr>
            <w:tcW w:w="2409" w:type="dxa"/>
            <w:vAlign w:val="center"/>
          </w:tcPr>
          <w:p w:rsidR="00CD313D" w:rsidRPr="00E25786" w:rsidRDefault="00CD313D" w:rsidP="001F4EBE">
            <w:pPr>
              <w:widowControl w:val="0"/>
              <w:autoSpaceDE w:val="0"/>
              <w:autoSpaceDN w:val="0"/>
              <w:jc w:val="both"/>
            </w:pPr>
            <w:r w:rsidRPr="00E25786">
              <w:t>Создание нового бренда продукции</w:t>
            </w:r>
          </w:p>
        </w:tc>
        <w:tc>
          <w:tcPr>
            <w:tcW w:w="815" w:type="dxa"/>
            <w:vAlign w:val="center"/>
          </w:tcPr>
          <w:p w:rsidR="00CD313D" w:rsidRPr="00E25786" w:rsidRDefault="00CD313D" w:rsidP="001F4EBE">
            <w:pPr>
              <w:widowControl w:val="0"/>
              <w:autoSpaceDE w:val="0"/>
              <w:autoSpaceDN w:val="0"/>
              <w:jc w:val="center"/>
            </w:pPr>
            <w:r w:rsidRPr="00E25786">
              <w:t>0,0</w:t>
            </w:r>
          </w:p>
        </w:tc>
        <w:tc>
          <w:tcPr>
            <w:tcW w:w="886" w:type="dxa"/>
            <w:vAlign w:val="center"/>
          </w:tcPr>
          <w:p w:rsidR="00CD313D" w:rsidRPr="00E25786" w:rsidRDefault="00CD313D" w:rsidP="001F4EBE">
            <w:pPr>
              <w:widowControl w:val="0"/>
              <w:autoSpaceDE w:val="0"/>
              <w:autoSpaceDN w:val="0"/>
              <w:jc w:val="center"/>
            </w:pPr>
            <w:r w:rsidRPr="00E25786">
              <w:t>1,9</w:t>
            </w:r>
          </w:p>
        </w:tc>
        <w:tc>
          <w:tcPr>
            <w:tcW w:w="664" w:type="dxa"/>
            <w:vAlign w:val="center"/>
          </w:tcPr>
          <w:p w:rsidR="00CD313D" w:rsidRPr="00E25786" w:rsidRDefault="00CD313D" w:rsidP="001F4EBE">
            <w:pPr>
              <w:widowControl w:val="0"/>
              <w:autoSpaceDE w:val="0"/>
              <w:autoSpaceDN w:val="0"/>
              <w:jc w:val="center"/>
            </w:pPr>
            <w:r w:rsidRPr="00E25786">
              <w:t>1,5</w:t>
            </w:r>
          </w:p>
        </w:tc>
        <w:tc>
          <w:tcPr>
            <w:tcW w:w="566" w:type="dxa"/>
            <w:vAlign w:val="center"/>
          </w:tcPr>
          <w:p w:rsidR="00CD313D" w:rsidRPr="00E25786" w:rsidRDefault="00CD313D" w:rsidP="001F4EBE">
            <w:pPr>
              <w:widowControl w:val="0"/>
              <w:autoSpaceDE w:val="0"/>
              <w:autoSpaceDN w:val="0"/>
              <w:jc w:val="center"/>
            </w:pPr>
            <w:r w:rsidRPr="00E25786">
              <w:t>1,5</w:t>
            </w:r>
          </w:p>
        </w:tc>
        <w:tc>
          <w:tcPr>
            <w:tcW w:w="791" w:type="dxa"/>
            <w:gridSpan w:val="2"/>
            <w:vAlign w:val="center"/>
          </w:tcPr>
          <w:p w:rsidR="00CD313D" w:rsidRPr="00E25786" w:rsidRDefault="00CD313D" w:rsidP="001F4EBE">
            <w:pPr>
              <w:widowControl w:val="0"/>
              <w:autoSpaceDE w:val="0"/>
              <w:autoSpaceDN w:val="0"/>
              <w:jc w:val="center"/>
            </w:pPr>
            <w:r w:rsidRPr="00E25786">
              <w:t>2023-2025</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1</w:t>
            </w:r>
          </w:p>
        </w:tc>
        <w:tc>
          <w:tcPr>
            <w:tcW w:w="564" w:type="dxa"/>
            <w:vAlign w:val="center"/>
          </w:tcPr>
          <w:p w:rsidR="00CD313D" w:rsidRPr="00E25786" w:rsidRDefault="00CD313D" w:rsidP="001F4EBE">
            <w:pPr>
              <w:widowControl w:val="0"/>
              <w:autoSpaceDE w:val="0"/>
              <w:autoSpaceDN w:val="0"/>
              <w:jc w:val="center"/>
            </w:pPr>
            <w:r w:rsidRPr="00E25786">
              <w:t>3</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Merge w:val="restart"/>
            <w:vAlign w:val="center"/>
          </w:tcPr>
          <w:p w:rsidR="00CD313D" w:rsidRPr="00E25786" w:rsidRDefault="00CD313D" w:rsidP="001F4EBE">
            <w:pPr>
              <w:widowControl w:val="0"/>
              <w:autoSpaceDE w:val="0"/>
              <w:autoSpaceDN w:val="0"/>
            </w:pPr>
            <w:r w:rsidRPr="00E25786">
              <w:t>ООО «Элизиум»</w:t>
            </w:r>
          </w:p>
        </w:tc>
        <w:tc>
          <w:tcPr>
            <w:tcW w:w="2409" w:type="dxa"/>
            <w:vAlign w:val="center"/>
          </w:tcPr>
          <w:p w:rsidR="00CD313D" w:rsidRPr="00E25786" w:rsidRDefault="00CD313D" w:rsidP="001F4EBE">
            <w:pPr>
              <w:widowControl w:val="0"/>
              <w:autoSpaceDE w:val="0"/>
              <w:autoSpaceDN w:val="0"/>
              <w:jc w:val="both"/>
              <w:rPr>
                <w:rFonts w:eastAsia="Calibri"/>
                <w:color w:val="000000"/>
                <w:lang w:eastAsia="en-US"/>
              </w:rPr>
            </w:pPr>
            <w:r w:rsidRPr="00E25786">
              <w:rPr>
                <w:rFonts w:eastAsia="Calibri"/>
                <w:color w:val="000000"/>
                <w:lang w:eastAsia="en-US"/>
              </w:rPr>
              <w:t>Строительство складских помещений (Склад СиМ и ЗИП)</w:t>
            </w:r>
          </w:p>
        </w:tc>
        <w:tc>
          <w:tcPr>
            <w:tcW w:w="815" w:type="dxa"/>
            <w:vAlign w:val="center"/>
          </w:tcPr>
          <w:p w:rsidR="00CD313D" w:rsidRPr="00E25786" w:rsidRDefault="00CD313D" w:rsidP="001F4EBE">
            <w:pPr>
              <w:widowControl w:val="0"/>
              <w:autoSpaceDE w:val="0"/>
              <w:autoSpaceDN w:val="0"/>
              <w:jc w:val="center"/>
            </w:pPr>
            <w:r w:rsidRPr="00E25786">
              <w:t>27,0</w:t>
            </w:r>
          </w:p>
        </w:tc>
        <w:tc>
          <w:tcPr>
            <w:tcW w:w="886" w:type="dxa"/>
            <w:vAlign w:val="center"/>
          </w:tcPr>
          <w:p w:rsidR="00CD313D" w:rsidRPr="00E25786" w:rsidRDefault="00CD313D" w:rsidP="001F4EBE">
            <w:pPr>
              <w:widowControl w:val="0"/>
              <w:autoSpaceDE w:val="0"/>
              <w:autoSpaceDN w:val="0"/>
              <w:jc w:val="center"/>
            </w:pPr>
            <w:r w:rsidRPr="00E25786">
              <w:t>23,0</w:t>
            </w:r>
          </w:p>
        </w:tc>
        <w:tc>
          <w:tcPr>
            <w:tcW w:w="664" w:type="dxa"/>
            <w:vAlign w:val="center"/>
          </w:tcPr>
          <w:p w:rsidR="00CD313D" w:rsidRPr="00E25786" w:rsidRDefault="00CD313D" w:rsidP="001F4EBE">
            <w:pPr>
              <w:widowControl w:val="0"/>
              <w:autoSpaceDE w:val="0"/>
              <w:autoSpaceDN w:val="0"/>
              <w:jc w:val="center"/>
            </w:pPr>
            <w:r w:rsidRPr="00E25786">
              <w:rPr>
                <w:lang w:val="en-US"/>
              </w:rPr>
              <w:t>0</w:t>
            </w:r>
            <w:r w:rsidRPr="00E25786">
              <w:t>,0</w:t>
            </w:r>
          </w:p>
        </w:tc>
        <w:tc>
          <w:tcPr>
            <w:tcW w:w="566" w:type="dxa"/>
            <w:vAlign w:val="center"/>
          </w:tcPr>
          <w:p w:rsidR="00CD313D" w:rsidRPr="00E25786" w:rsidRDefault="00CD313D" w:rsidP="001F4EBE">
            <w:pPr>
              <w:widowControl w:val="0"/>
              <w:autoSpaceDE w:val="0"/>
              <w:autoSpaceDN w:val="0"/>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2022-2023</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22</w:t>
            </w:r>
          </w:p>
        </w:tc>
        <w:tc>
          <w:tcPr>
            <w:tcW w:w="564" w:type="dxa"/>
            <w:vAlign w:val="center"/>
          </w:tcPr>
          <w:p w:rsidR="00CD313D" w:rsidRPr="00E25786" w:rsidRDefault="00CD313D" w:rsidP="001F4EBE">
            <w:pPr>
              <w:widowControl w:val="0"/>
              <w:autoSpaceDE w:val="0"/>
              <w:autoSpaceDN w:val="0"/>
              <w:jc w:val="center"/>
            </w:pPr>
            <w:r w:rsidRPr="00E25786">
              <w:t>14</w:t>
            </w:r>
          </w:p>
        </w:tc>
        <w:tc>
          <w:tcPr>
            <w:tcW w:w="564" w:type="dxa"/>
            <w:vAlign w:val="center"/>
          </w:tcPr>
          <w:p w:rsidR="00CD313D" w:rsidRPr="00E25786" w:rsidRDefault="00CD313D" w:rsidP="001F4EBE">
            <w:pPr>
              <w:widowControl w:val="0"/>
              <w:autoSpaceDE w:val="0"/>
              <w:autoSpaceDN w:val="0"/>
              <w:jc w:val="center"/>
            </w:pPr>
            <w:r w:rsidRPr="00E25786">
              <w:t>4</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Merge/>
            <w:vAlign w:val="center"/>
          </w:tcPr>
          <w:p w:rsidR="00CD313D" w:rsidRPr="00E25786" w:rsidRDefault="00CD313D" w:rsidP="001F4EBE">
            <w:pPr>
              <w:widowControl w:val="0"/>
              <w:autoSpaceDE w:val="0"/>
              <w:autoSpaceDN w:val="0"/>
            </w:pPr>
          </w:p>
        </w:tc>
        <w:tc>
          <w:tcPr>
            <w:tcW w:w="2409" w:type="dxa"/>
            <w:vAlign w:val="center"/>
          </w:tcPr>
          <w:p w:rsidR="00CD313D" w:rsidRPr="00E25786" w:rsidRDefault="00CD313D" w:rsidP="001F4EBE">
            <w:pPr>
              <w:widowControl w:val="0"/>
              <w:autoSpaceDE w:val="0"/>
              <w:autoSpaceDN w:val="0"/>
              <w:jc w:val="both"/>
              <w:rPr>
                <w:rFonts w:eastAsia="Calibri"/>
                <w:color w:val="000000"/>
                <w:lang w:eastAsia="en-US"/>
              </w:rPr>
            </w:pPr>
            <w:r w:rsidRPr="00E25786">
              <w:rPr>
                <w:rFonts w:eastAsia="Calibri"/>
                <w:color w:val="000000"/>
                <w:lang w:eastAsia="en-US"/>
              </w:rPr>
              <w:t>Строительство складских помещений (Склад готовой продукции)</w:t>
            </w:r>
          </w:p>
        </w:tc>
        <w:tc>
          <w:tcPr>
            <w:tcW w:w="815" w:type="dxa"/>
            <w:vAlign w:val="center"/>
          </w:tcPr>
          <w:p w:rsidR="00CD313D" w:rsidRPr="00E25786" w:rsidRDefault="00CD313D" w:rsidP="001F4EBE">
            <w:pPr>
              <w:widowControl w:val="0"/>
              <w:autoSpaceDE w:val="0"/>
              <w:autoSpaceDN w:val="0"/>
              <w:jc w:val="center"/>
            </w:pPr>
            <w:r w:rsidRPr="00E25786">
              <w:t>0,0</w:t>
            </w:r>
          </w:p>
        </w:tc>
        <w:tc>
          <w:tcPr>
            <w:tcW w:w="886" w:type="dxa"/>
            <w:vAlign w:val="center"/>
          </w:tcPr>
          <w:p w:rsidR="00CD313D" w:rsidRPr="00E25786" w:rsidRDefault="00CD313D" w:rsidP="001F4EBE">
            <w:pPr>
              <w:widowControl w:val="0"/>
              <w:autoSpaceDE w:val="0"/>
              <w:autoSpaceDN w:val="0"/>
              <w:jc w:val="center"/>
            </w:pPr>
            <w:r w:rsidRPr="00E25786">
              <w:t>200,0</w:t>
            </w:r>
          </w:p>
        </w:tc>
        <w:tc>
          <w:tcPr>
            <w:tcW w:w="664" w:type="dxa"/>
            <w:vAlign w:val="center"/>
          </w:tcPr>
          <w:p w:rsidR="00CD313D" w:rsidRPr="00E25786" w:rsidRDefault="00CD313D" w:rsidP="001F4EBE">
            <w:pPr>
              <w:widowControl w:val="0"/>
              <w:autoSpaceDE w:val="0"/>
              <w:autoSpaceDN w:val="0"/>
              <w:jc w:val="center"/>
            </w:pPr>
            <w:r w:rsidRPr="00E25786">
              <w:t>0,0</w:t>
            </w:r>
          </w:p>
        </w:tc>
        <w:tc>
          <w:tcPr>
            <w:tcW w:w="566" w:type="dxa"/>
            <w:vAlign w:val="center"/>
          </w:tcPr>
          <w:p w:rsidR="00CD313D" w:rsidRPr="00E25786" w:rsidRDefault="00CD313D" w:rsidP="001F4EBE">
            <w:pPr>
              <w:widowControl w:val="0"/>
              <w:autoSpaceDE w:val="0"/>
              <w:autoSpaceDN w:val="0"/>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2023</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Align w:val="center"/>
          </w:tcPr>
          <w:p w:rsidR="00CD313D" w:rsidRPr="00E25786" w:rsidRDefault="00CD313D" w:rsidP="001F4EBE">
            <w:pPr>
              <w:widowControl w:val="0"/>
              <w:autoSpaceDE w:val="0"/>
              <w:autoSpaceDN w:val="0"/>
            </w:pPr>
            <w:r w:rsidRPr="00E25786">
              <w:t>ООО «Здравмедтех-Н»</w:t>
            </w:r>
          </w:p>
        </w:tc>
        <w:tc>
          <w:tcPr>
            <w:tcW w:w="2409" w:type="dxa"/>
            <w:vAlign w:val="center"/>
          </w:tcPr>
          <w:p w:rsidR="00CD313D" w:rsidRPr="00E25786" w:rsidRDefault="00CD313D" w:rsidP="001F4EBE">
            <w:pPr>
              <w:widowControl w:val="0"/>
              <w:autoSpaceDE w:val="0"/>
              <w:autoSpaceDN w:val="0"/>
              <w:jc w:val="both"/>
              <w:rPr>
                <w:rFonts w:eastAsia="Calibri"/>
                <w:color w:val="000000"/>
                <w:lang w:eastAsia="en-US"/>
              </w:rPr>
            </w:pPr>
            <w:r w:rsidRPr="00E25786">
              <w:rPr>
                <w:rFonts w:eastAsia="Calibri"/>
                <w:color w:val="000000"/>
                <w:lang w:eastAsia="en-US"/>
              </w:rPr>
              <w:t>Строительство административно – хозяйственного помещения</w:t>
            </w:r>
          </w:p>
        </w:tc>
        <w:tc>
          <w:tcPr>
            <w:tcW w:w="815" w:type="dxa"/>
            <w:vAlign w:val="center"/>
          </w:tcPr>
          <w:p w:rsidR="00CD313D" w:rsidRPr="00E25786" w:rsidRDefault="00CD313D" w:rsidP="001F4EBE">
            <w:pPr>
              <w:widowControl w:val="0"/>
              <w:autoSpaceDE w:val="0"/>
              <w:autoSpaceDN w:val="0"/>
              <w:jc w:val="center"/>
            </w:pPr>
            <w:r w:rsidRPr="00E25786">
              <w:t>50,0</w:t>
            </w:r>
          </w:p>
        </w:tc>
        <w:tc>
          <w:tcPr>
            <w:tcW w:w="886" w:type="dxa"/>
            <w:vAlign w:val="center"/>
          </w:tcPr>
          <w:p w:rsidR="00CD313D" w:rsidRPr="00E25786" w:rsidRDefault="00CD313D" w:rsidP="001F4EBE">
            <w:pPr>
              <w:widowControl w:val="0"/>
              <w:autoSpaceDE w:val="0"/>
              <w:autoSpaceDN w:val="0"/>
              <w:jc w:val="center"/>
            </w:pPr>
            <w:r w:rsidRPr="00E25786">
              <w:t>150,0</w:t>
            </w:r>
          </w:p>
        </w:tc>
        <w:tc>
          <w:tcPr>
            <w:tcW w:w="664" w:type="dxa"/>
            <w:vAlign w:val="center"/>
          </w:tcPr>
          <w:p w:rsidR="00CD313D" w:rsidRPr="00E25786" w:rsidRDefault="00CD313D" w:rsidP="001F4EBE">
            <w:pPr>
              <w:widowControl w:val="0"/>
              <w:autoSpaceDE w:val="0"/>
              <w:autoSpaceDN w:val="0"/>
              <w:jc w:val="center"/>
            </w:pPr>
            <w:r w:rsidRPr="00E25786">
              <w:t>0,0</w:t>
            </w:r>
          </w:p>
        </w:tc>
        <w:tc>
          <w:tcPr>
            <w:tcW w:w="566" w:type="dxa"/>
            <w:vAlign w:val="center"/>
          </w:tcPr>
          <w:p w:rsidR="00CD313D" w:rsidRPr="00E25786" w:rsidRDefault="00CD313D" w:rsidP="001F4EBE">
            <w:pPr>
              <w:widowControl w:val="0"/>
              <w:autoSpaceDE w:val="0"/>
              <w:autoSpaceDN w:val="0"/>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2022-2023</w:t>
            </w:r>
          </w:p>
        </w:tc>
        <w:tc>
          <w:tcPr>
            <w:tcW w:w="815" w:type="dxa"/>
            <w:gridSpan w:val="2"/>
            <w:vAlign w:val="center"/>
          </w:tcPr>
          <w:p w:rsidR="00CD313D" w:rsidRPr="00E25786" w:rsidRDefault="00CD313D" w:rsidP="001F4EBE">
            <w:pPr>
              <w:widowControl w:val="0"/>
              <w:autoSpaceDE w:val="0"/>
              <w:autoSpaceDN w:val="0"/>
              <w:jc w:val="center"/>
            </w:pPr>
            <w:r w:rsidRPr="00E25786">
              <w:t>79</w:t>
            </w:r>
          </w:p>
        </w:tc>
        <w:tc>
          <w:tcPr>
            <w:tcW w:w="564" w:type="dxa"/>
            <w:vAlign w:val="center"/>
          </w:tcPr>
          <w:p w:rsidR="00CD313D" w:rsidRPr="00E25786" w:rsidRDefault="00CD313D" w:rsidP="001F4EBE">
            <w:pPr>
              <w:widowControl w:val="0"/>
              <w:autoSpaceDE w:val="0"/>
              <w:autoSpaceDN w:val="0"/>
              <w:jc w:val="center"/>
            </w:pPr>
            <w:r w:rsidRPr="00E25786">
              <w:t>22</w:t>
            </w:r>
          </w:p>
        </w:tc>
        <w:tc>
          <w:tcPr>
            <w:tcW w:w="564" w:type="dxa"/>
            <w:vAlign w:val="center"/>
          </w:tcPr>
          <w:p w:rsidR="00CD313D" w:rsidRPr="00E25786" w:rsidRDefault="00CD313D" w:rsidP="001F4EBE">
            <w:pPr>
              <w:widowControl w:val="0"/>
              <w:autoSpaceDE w:val="0"/>
              <w:autoSpaceDN w:val="0"/>
              <w:jc w:val="center"/>
            </w:pPr>
            <w:r w:rsidRPr="00E25786">
              <w:t>23</w:t>
            </w:r>
          </w:p>
        </w:tc>
        <w:tc>
          <w:tcPr>
            <w:tcW w:w="564" w:type="dxa"/>
            <w:vAlign w:val="center"/>
          </w:tcPr>
          <w:p w:rsidR="00CD313D" w:rsidRPr="00E25786" w:rsidRDefault="00CD313D" w:rsidP="001F4EBE">
            <w:pPr>
              <w:widowControl w:val="0"/>
              <w:autoSpaceDE w:val="0"/>
              <w:autoSpaceDN w:val="0"/>
              <w:jc w:val="center"/>
            </w:pPr>
            <w:r w:rsidRPr="00E25786">
              <w:t>24</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Align w:val="center"/>
          </w:tcPr>
          <w:p w:rsidR="00CD313D" w:rsidRPr="00E25786" w:rsidRDefault="00CD313D" w:rsidP="001F4EBE">
            <w:pPr>
              <w:widowControl w:val="0"/>
              <w:autoSpaceDE w:val="0"/>
              <w:autoSpaceDN w:val="0"/>
            </w:pPr>
            <w:r w:rsidRPr="00E25786">
              <w:t>ООО «Бердская строительная компания»</w:t>
            </w:r>
          </w:p>
        </w:tc>
        <w:tc>
          <w:tcPr>
            <w:tcW w:w="2409" w:type="dxa"/>
            <w:vAlign w:val="center"/>
          </w:tcPr>
          <w:p w:rsidR="00CD313D" w:rsidRPr="00E25786" w:rsidRDefault="00CD313D" w:rsidP="001F4EBE">
            <w:pPr>
              <w:widowControl w:val="0"/>
              <w:autoSpaceDE w:val="0"/>
              <w:autoSpaceDN w:val="0"/>
              <w:jc w:val="both"/>
              <w:rPr>
                <w:rFonts w:eastAsia="Calibri"/>
                <w:color w:val="000000"/>
                <w:lang w:eastAsia="en-US"/>
              </w:rPr>
            </w:pPr>
            <w:r w:rsidRPr="00E25786">
              <w:rPr>
                <w:rFonts w:eastAsia="Calibri"/>
                <w:color w:val="000000"/>
                <w:lang w:eastAsia="en-US"/>
              </w:rPr>
              <w:t>Строительство складских помещений (Склад готовой продукции)</w:t>
            </w:r>
          </w:p>
        </w:tc>
        <w:tc>
          <w:tcPr>
            <w:tcW w:w="815" w:type="dxa"/>
            <w:vAlign w:val="center"/>
          </w:tcPr>
          <w:p w:rsidR="00CD313D" w:rsidRPr="00E25786" w:rsidRDefault="00CD313D" w:rsidP="001F4EBE">
            <w:pPr>
              <w:widowControl w:val="0"/>
              <w:autoSpaceDE w:val="0"/>
              <w:autoSpaceDN w:val="0"/>
              <w:jc w:val="center"/>
            </w:pPr>
            <w:r w:rsidRPr="00E25786">
              <w:t>7,3</w:t>
            </w:r>
          </w:p>
        </w:tc>
        <w:tc>
          <w:tcPr>
            <w:tcW w:w="886" w:type="dxa"/>
            <w:vAlign w:val="center"/>
          </w:tcPr>
          <w:p w:rsidR="00CD313D" w:rsidRPr="00E25786" w:rsidRDefault="00CD313D" w:rsidP="001F4EBE">
            <w:pPr>
              <w:widowControl w:val="0"/>
              <w:autoSpaceDE w:val="0"/>
              <w:autoSpaceDN w:val="0"/>
              <w:jc w:val="center"/>
            </w:pPr>
            <w:r w:rsidRPr="00E25786">
              <w:t>0,0</w:t>
            </w:r>
          </w:p>
        </w:tc>
        <w:tc>
          <w:tcPr>
            <w:tcW w:w="664" w:type="dxa"/>
            <w:vAlign w:val="center"/>
          </w:tcPr>
          <w:p w:rsidR="00CD313D" w:rsidRPr="00E25786" w:rsidRDefault="00CD313D" w:rsidP="001F4EBE">
            <w:pPr>
              <w:widowControl w:val="0"/>
              <w:autoSpaceDE w:val="0"/>
              <w:autoSpaceDN w:val="0"/>
              <w:jc w:val="center"/>
            </w:pPr>
            <w:r w:rsidRPr="00E25786">
              <w:t>0,0</w:t>
            </w:r>
          </w:p>
        </w:tc>
        <w:tc>
          <w:tcPr>
            <w:tcW w:w="566" w:type="dxa"/>
            <w:vAlign w:val="center"/>
          </w:tcPr>
          <w:p w:rsidR="00CD313D" w:rsidRPr="00E25786" w:rsidRDefault="00CD313D" w:rsidP="001F4EBE">
            <w:pPr>
              <w:widowControl w:val="0"/>
              <w:autoSpaceDE w:val="0"/>
              <w:autoSpaceDN w:val="0"/>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2022</w:t>
            </w:r>
          </w:p>
        </w:tc>
        <w:tc>
          <w:tcPr>
            <w:tcW w:w="815" w:type="dxa"/>
            <w:gridSpan w:val="2"/>
            <w:vAlign w:val="center"/>
          </w:tcPr>
          <w:p w:rsidR="00CD313D" w:rsidRPr="00E25786" w:rsidRDefault="00CD313D" w:rsidP="001F4EBE">
            <w:pPr>
              <w:widowControl w:val="0"/>
              <w:autoSpaceDE w:val="0"/>
              <w:autoSpaceDN w:val="0"/>
              <w:jc w:val="center"/>
            </w:pPr>
            <w:r w:rsidRPr="00E25786">
              <w:t>2</w:t>
            </w:r>
          </w:p>
        </w:tc>
        <w:tc>
          <w:tcPr>
            <w:tcW w:w="564" w:type="dxa"/>
            <w:vAlign w:val="center"/>
          </w:tcPr>
          <w:p w:rsidR="00CD313D" w:rsidRPr="00E25786" w:rsidRDefault="00CD313D" w:rsidP="001F4EBE">
            <w:pPr>
              <w:widowControl w:val="0"/>
              <w:autoSpaceDE w:val="0"/>
              <w:autoSpaceDN w:val="0"/>
              <w:jc w:val="center"/>
            </w:pPr>
            <w:r w:rsidRPr="00E25786">
              <w:t>1</w:t>
            </w:r>
          </w:p>
        </w:tc>
        <w:tc>
          <w:tcPr>
            <w:tcW w:w="564" w:type="dxa"/>
            <w:vAlign w:val="center"/>
          </w:tcPr>
          <w:p w:rsidR="00CD313D" w:rsidRPr="00E25786" w:rsidRDefault="00CD313D" w:rsidP="001F4EBE">
            <w:pPr>
              <w:widowControl w:val="0"/>
              <w:autoSpaceDE w:val="0"/>
              <w:autoSpaceDN w:val="0"/>
              <w:jc w:val="center"/>
            </w:pPr>
            <w:r w:rsidRPr="00E25786">
              <w:t>1</w:t>
            </w:r>
          </w:p>
        </w:tc>
        <w:tc>
          <w:tcPr>
            <w:tcW w:w="564" w:type="dxa"/>
            <w:vAlign w:val="center"/>
          </w:tcPr>
          <w:p w:rsidR="00CD313D" w:rsidRPr="00E25786" w:rsidRDefault="00CD313D" w:rsidP="001F4EBE">
            <w:pPr>
              <w:widowControl w:val="0"/>
              <w:autoSpaceDE w:val="0"/>
              <w:autoSpaceDN w:val="0"/>
              <w:jc w:val="center"/>
            </w:pPr>
            <w:r w:rsidRPr="00E25786">
              <w:t>2</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tcPr>
          <w:p w:rsidR="00CD313D" w:rsidRPr="00E25786" w:rsidRDefault="00CD313D" w:rsidP="001F4EBE">
            <w:pPr>
              <w:rPr>
                <w:color w:val="000000"/>
              </w:rPr>
            </w:pPr>
            <w:r w:rsidRPr="00E25786">
              <w:rPr>
                <w:color w:val="000000"/>
              </w:rPr>
              <w:t>ООО «Мульти-Пак»</w:t>
            </w:r>
          </w:p>
        </w:tc>
        <w:tc>
          <w:tcPr>
            <w:tcW w:w="2409" w:type="dxa"/>
          </w:tcPr>
          <w:p w:rsidR="00CD313D" w:rsidRPr="00E25786" w:rsidRDefault="00CD313D" w:rsidP="001F4EBE">
            <w:pPr>
              <w:rPr>
                <w:color w:val="000000"/>
              </w:rPr>
            </w:pPr>
            <w:r w:rsidRPr="00E25786">
              <w:rPr>
                <w:color w:val="000000"/>
              </w:rPr>
              <w:t>Фрезерный Станок ЧПУ KVL 650 производства Китай</w:t>
            </w:r>
          </w:p>
        </w:tc>
        <w:tc>
          <w:tcPr>
            <w:tcW w:w="815" w:type="dxa"/>
            <w:vAlign w:val="center"/>
          </w:tcPr>
          <w:p w:rsidR="00CD313D" w:rsidRPr="00E25786" w:rsidRDefault="00CD313D" w:rsidP="001F4EBE">
            <w:pPr>
              <w:widowControl w:val="0"/>
              <w:autoSpaceDE w:val="0"/>
              <w:autoSpaceDN w:val="0"/>
              <w:jc w:val="center"/>
              <w:rPr>
                <w:lang w:val="en-US"/>
              </w:rPr>
            </w:pPr>
            <w:r w:rsidRPr="00E25786">
              <w:rPr>
                <w:lang w:val="en-US"/>
              </w:rPr>
              <w:t>9</w:t>
            </w:r>
            <w:r w:rsidRPr="00E25786">
              <w:t>,</w:t>
            </w:r>
            <w:r w:rsidRPr="00E25786">
              <w:rPr>
                <w:lang w:val="en-US"/>
              </w:rPr>
              <w:t>0</w:t>
            </w:r>
          </w:p>
        </w:tc>
        <w:tc>
          <w:tcPr>
            <w:tcW w:w="886" w:type="dxa"/>
            <w:vAlign w:val="center"/>
          </w:tcPr>
          <w:p w:rsidR="00CD313D" w:rsidRPr="00E25786" w:rsidRDefault="00CD313D" w:rsidP="001F4EBE">
            <w:pPr>
              <w:widowControl w:val="0"/>
              <w:autoSpaceDE w:val="0"/>
              <w:autoSpaceDN w:val="0"/>
              <w:jc w:val="center"/>
            </w:pPr>
            <w:r w:rsidRPr="00E25786">
              <w:t>0,0</w:t>
            </w:r>
          </w:p>
        </w:tc>
        <w:tc>
          <w:tcPr>
            <w:tcW w:w="664" w:type="dxa"/>
            <w:vAlign w:val="center"/>
          </w:tcPr>
          <w:p w:rsidR="00CD313D" w:rsidRPr="00E25786" w:rsidRDefault="00CD313D" w:rsidP="001F4EBE">
            <w:pPr>
              <w:widowControl w:val="0"/>
              <w:autoSpaceDE w:val="0"/>
              <w:autoSpaceDN w:val="0"/>
              <w:jc w:val="center"/>
            </w:pPr>
            <w:r w:rsidRPr="00E25786">
              <w:t>0,0</w:t>
            </w:r>
          </w:p>
        </w:tc>
        <w:tc>
          <w:tcPr>
            <w:tcW w:w="566" w:type="dxa"/>
            <w:vAlign w:val="center"/>
          </w:tcPr>
          <w:p w:rsidR="00CD313D" w:rsidRPr="00E25786" w:rsidRDefault="00CD313D" w:rsidP="001F4EBE">
            <w:pPr>
              <w:widowControl w:val="0"/>
              <w:autoSpaceDE w:val="0"/>
              <w:autoSpaceDN w:val="0"/>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2022</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tcPr>
          <w:p w:rsidR="00CD313D" w:rsidRPr="00E25786" w:rsidRDefault="00CD313D" w:rsidP="001F4EBE">
            <w:pPr>
              <w:rPr>
                <w:color w:val="000000"/>
              </w:rPr>
            </w:pPr>
            <w:r w:rsidRPr="00E25786">
              <w:rPr>
                <w:color w:val="000000"/>
              </w:rPr>
              <w:t>АО «Проманалитприбор»</w:t>
            </w:r>
          </w:p>
        </w:tc>
        <w:tc>
          <w:tcPr>
            <w:tcW w:w="2409" w:type="dxa"/>
          </w:tcPr>
          <w:p w:rsidR="00CD313D" w:rsidRPr="00E25786" w:rsidRDefault="00CD313D" w:rsidP="001F4EBE">
            <w:pPr>
              <w:rPr>
                <w:color w:val="000000"/>
              </w:rPr>
            </w:pPr>
            <w:r w:rsidRPr="00E25786">
              <w:rPr>
                <w:color w:val="000000"/>
              </w:rPr>
              <w:t>Создание комплексной производственной площадки</w:t>
            </w:r>
          </w:p>
        </w:tc>
        <w:tc>
          <w:tcPr>
            <w:tcW w:w="815" w:type="dxa"/>
            <w:vAlign w:val="center"/>
          </w:tcPr>
          <w:p w:rsidR="00CD313D" w:rsidRPr="00E25786" w:rsidRDefault="00CD313D" w:rsidP="001F4EBE">
            <w:pPr>
              <w:widowControl w:val="0"/>
              <w:autoSpaceDE w:val="0"/>
              <w:autoSpaceDN w:val="0"/>
              <w:jc w:val="center"/>
            </w:pPr>
            <w:r w:rsidRPr="00E25786">
              <w:rPr>
                <w:lang w:val="en-US"/>
              </w:rPr>
              <w:t>30</w:t>
            </w:r>
            <w:r w:rsidRPr="00E25786">
              <w:t>,0</w:t>
            </w:r>
          </w:p>
        </w:tc>
        <w:tc>
          <w:tcPr>
            <w:tcW w:w="886" w:type="dxa"/>
            <w:vAlign w:val="center"/>
          </w:tcPr>
          <w:p w:rsidR="00CD313D" w:rsidRPr="00E25786" w:rsidRDefault="00CD313D" w:rsidP="001F4EBE">
            <w:pPr>
              <w:widowControl w:val="0"/>
              <w:autoSpaceDE w:val="0"/>
              <w:autoSpaceDN w:val="0"/>
              <w:jc w:val="center"/>
            </w:pPr>
            <w:r w:rsidRPr="00E25786">
              <w:t>20,0</w:t>
            </w:r>
          </w:p>
        </w:tc>
        <w:tc>
          <w:tcPr>
            <w:tcW w:w="664" w:type="dxa"/>
            <w:vAlign w:val="center"/>
          </w:tcPr>
          <w:p w:rsidR="00CD313D" w:rsidRPr="00E25786" w:rsidRDefault="00CD313D" w:rsidP="001F4EBE">
            <w:pPr>
              <w:widowControl w:val="0"/>
              <w:autoSpaceDE w:val="0"/>
              <w:autoSpaceDN w:val="0"/>
              <w:jc w:val="center"/>
            </w:pPr>
            <w:r w:rsidRPr="00E25786">
              <w:t>0,0</w:t>
            </w:r>
          </w:p>
        </w:tc>
        <w:tc>
          <w:tcPr>
            <w:tcW w:w="566" w:type="dxa"/>
            <w:vAlign w:val="center"/>
          </w:tcPr>
          <w:p w:rsidR="00CD313D" w:rsidRPr="00E25786" w:rsidRDefault="00CD313D" w:rsidP="001F4EBE">
            <w:pPr>
              <w:widowControl w:val="0"/>
              <w:autoSpaceDE w:val="0"/>
              <w:autoSpaceDN w:val="0"/>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2023</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Merge w:val="restart"/>
            <w:vAlign w:val="center"/>
          </w:tcPr>
          <w:p w:rsidR="00CD313D" w:rsidRPr="00E25786" w:rsidRDefault="00CD313D" w:rsidP="001F4EBE">
            <w:pPr>
              <w:widowControl w:val="0"/>
              <w:autoSpaceDE w:val="0"/>
              <w:autoSpaceDN w:val="0"/>
            </w:pPr>
            <w:r w:rsidRPr="00E25786">
              <w:t>ООО ПО «Сиббиофарм»</w:t>
            </w:r>
          </w:p>
        </w:tc>
        <w:tc>
          <w:tcPr>
            <w:tcW w:w="2409" w:type="dxa"/>
          </w:tcPr>
          <w:p w:rsidR="00CD313D" w:rsidRPr="00E25786" w:rsidRDefault="00CD313D" w:rsidP="001F4EBE">
            <w:pPr>
              <w:jc w:val="both"/>
            </w:pPr>
            <w:r w:rsidRPr="00E25786">
              <w:t xml:space="preserve">Разработка высокоэффективного </w:t>
            </w:r>
            <w:r w:rsidRPr="00E25786">
              <w:lastRenderedPageBreak/>
              <w:t>метаболитного пробиотика на основе комплекса культур для животноводства и птицеводства</w:t>
            </w:r>
          </w:p>
        </w:tc>
        <w:tc>
          <w:tcPr>
            <w:tcW w:w="815" w:type="dxa"/>
            <w:vAlign w:val="center"/>
          </w:tcPr>
          <w:p w:rsidR="00CD313D" w:rsidRPr="00E25786" w:rsidRDefault="00CD313D" w:rsidP="001F4EBE">
            <w:pPr>
              <w:widowControl w:val="0"/>
              <w:autoSpaceDE w:val="0"/>
              <w:autoSpaceDN w:val="0"/>
              <w:jc w:val="center"/>
            </w:pPr>
            <w:r w:rsidRPr="00E25786">
              <w:lastRenderedPageBreak/>
              <w:t>6,0</w:t>
            </w:r>
          </w:p>
        </w:tc>
        <w:tc>
          <w:tcPr>
            <w:tcW w:w="886" w:type="dxa"/>
            <w:vAlign w:val="center"/>
          </w:tcPr>
          <w:p w:rsidR="00CD313D" w:rsidRPr="00E25786" w:rsidRDefault="00CD313D" w:rsidP="001F4EBE">
            <w:pPr>
              <w:widowControl w:val="0"/>
              <w:autoSpaceDE w:val="0"/>
              <w:autoSpaceDN w:val="0"/>
              <w:jc w:val="center"/>
            </w:pPr>
            <w:r w:rsidRPr="00E25786">
              <w:t>6,0</w:t>
            </w:r>
          </w:p>
        </w:tc>
        <w:tc>
          <w:tcPr>
            <w:tcW w:w="664" w:type="dxa"/>
            <w:vAlign w:val="center"/>
          </w:tcPr>
          <w:p w:rsidR="00CD313D" w:rsidRPr="00E25786" w:rsidRDefault="00CD313D" w:rsidP="001F4EBE">
            <w:pPr>
              <w:jc w:val="center"/>
            </w:pPr>
            <w:r w:rsidRPr="00E25786">
              <w:t>0,0</w:t>
            </w:r>
          </w:p>
        </w:tc>
        <w:tc>
          <w:tcPr>
            <w:tcW w:w="566" w:type="dxa"/>
            <w:vAlign w:val="center"/>
          </w:tcPr>
          <w:p w:rsidR="00CD313D" w:rsidRPr="00E25786" w:rsidRDefault="00CD313D" w:rsidP="001F4EBE">
            <w:pPr>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rPr>
                <w:lang w:val="en-US"/>
              </w:rPr>
            </w:pPr>
            <w:r w:rsidRPr="00E25786">
              <w:rPr>
                <w:lang w:val="en-US"/>
              </w:rPr>
              <w:t>2022-2023</w:t>
            </w:r>
          </w:p>
        </w:tc>
        <w:tc>
          <w:tcPr>
            <w:tcW w:w="815" w:type="dxa"/>
            <w:gridSpan w:val="2"/>
            <w:vAlign w:val="center"/>
          </w:tcPr>
          <w:p w:rsidR="00CD313D" w:rsidRPr="00E25786" w:rsidRDefault="00CD313D" w:rsidP="001F4EBE">
            <w:pPr>
              <w:widowControl w:val="0"/>
              <w:autoSpaceDE w:val="0"/>
              <w:autoSpaceDN w:val="0"/>
              <w:jc w:val="center"/>
            </w:pPr>
            <w:r w:rsidRPr="00E25786">
              <w:t>5</w:t>
            </w:r>
          </w:p>
        </w:tc>
        <w:tc>
          <w:tcPr>
            <w:tcW w:w="564" w:type="dxa"/>
            <w:vAlign w:val="center"/>
          </w:tcPr>
          <w:p w:rsidR="00CD313D" w:rsidRPr="00E25786" w:rsidRDefault="00CD313D" w:rsidP="001F4EBE">
            <w:pPr>
              <w:widowControl w:val="0"/>
              <w:autoSpaceDE w:val="0"/>
              <w:autoSpaceDN w:val="0"/>
              <w:jc w:val="center"/>
            </w:pPr>
            <w:r w:rsidRPr="00E25786">
              <w:t>5</w:t>
            </w:r>
          </w:p>
        </w:tc>
        <w:tc>
          <w:tcPr>
            <w:tcW w:w="564" w:type="dxa"/>
            <w:vAlign w:val="center"/>
          </w:tcPr>
          <w:p w:rsidR="00CD313D" w:rsidRPr="00E25786" w:rsidRDefault="00CD313D" w:rsidP="001F4EBE">
            <w:pPr>
              <w:widowControl w:val="0"/>
              <w:autoSpaceDE w:val="0"/>
              <w:autoSpaceDN w:val="0"/>
              <w:jc w:val="center"/>
            </w:pPr>
            <w:r w:rsidRPr="00E25786">
              <w:t>5</w:t>
            </w:r>
          </w:p>
        </w:tc>
        <w:tc>
          <w:tcPr>
            <w:tcW w:w="564" w:type="dxa"/>
            <w:vAlign w:val="center"/>
          </w:tcPr>
          <w:p w:rsidR="00CD313D" w:rsidRPr="00E25786" w:rsidRDefault="00CD313D" w:rsidP="001F4EBE">
            <w:pPr>
              <w:widowControl w:val="0"/>
              <w:autoSpaceDE w:val="0"/>
              <w:autoSpaceDN w:val="0"/>
              <w:jc w:val="center"/>
            </w:pPr>
            <w:r w:rsidRPr="00E25786">
              <w:t>5</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Merge/>
            <w:vAlign w:val="center"/>
          </w:tcPr>
          <w:p w:rsidR="00CD313D" w:rsidRPr="00E25786" w:rsidRDefault="00CD313D" w:rsidP="001F4EBE">
            <w:pPr>
              <w:widowControl w:val="0"/>
              <w:autoSpaceDE w:val="0"/>
              <w:autoSpaceDN w:val="0"/>
            </w:pPr>
          </w:p>
        </w:tc>
        <w:tc>
          <w:tcPr>
            <w:tcW w:w="2409" w:type="dxa"/>
            <w:vAlign w:val="center"/>
          </w:tcPr>
          <w:p w:rsidR="00CD313D" w:rsidRPr="00E25786" w:rsidRDefault="00CD313D" w:rsidP="001F4EBE">
            <w:pPr>
              <w:widowControl w:val="0"/>
              <w:autoSpaceDE w:val="0"/>
              <w:autoSpaceDN w:val="0"/>
              <w:jc w:val="both"/>
            </w:pPr>
            <w:r w:rsidRPr="00E25786">
              <w:t>Регистрация новых видов продукции</w:t>
            </w:r>
          </w:p>
        </w:tc>
        <w:tc>
          <w:tcPr>
            <w:tcW w:w="815" w:type="dxa"/>
            <w:vAlign w:val="center"/>
          </w:tcPr>
          <w:p w:rsidR="00CD313D" w:rsidRPr="00E25786" w:rsidRDefault="00CD313D" w:rsidP="001F4EBE">
            <w:pPr>
              <w:widowControl w:val="0"/>
              <w:autoSpaceDE w:val="0"/>
              <w:autoSpaceDN w:val="0"/>
              <w:jc w:val="center"/>
            </w:pPr>
            <w:r w:rsidRPr="00E25786">
              <w:t>7,9</w:t>
            </w:r>
          </w:p>
        </w:tc>
        <w:tc>
          <w:tcPr>
            <w:tcW w:w="886" w:type="dxa"/>
            <w:vAlign w:val="center"/>
          </w:tcPr>
          <w:p w:rsidR="00CD313D" w:rsidRPr="00E25786" w:rsidRDefault="00CD313D" w:rsidP="001F4EBE">
            <w:pPr>
              <w:widowControl w:val="0"/>
              <w:autoSpaceDE w:val="0"/>
              <w:autoSpaceDN w:val="0"/>
              <w:jc w:val="center"/>
            </w:pPr>
            <w:r w:rsidRPr="00E25786">
              <w:t>0,0</w:t>
            </w:r>
          </w:p>
        </w:tc>
        <w:tc>
          <w:tcPr>
            <w:tcW w:w="664" w:type="dxa"/>
            <w:vAlign w:val="center"/>
          </w:tcPr>
          <w:p w:rsidR="00CD313D" w:rsidRPr="00E25786" w:rsidRDefault="00CD313D" w:rsidP="001F4EBE">
            <w:pPr>
              <w:jc w:val="center"/>
            </w:pPr>
            <w:r w:rsidRPr="00E25786">
              <w:t>0,0</w:t>
            </w:r>
          </w:p>
        </w:tc>
        <w:tc>
          <w:tcPr>
            <w:tcW w:w="566" w:type="dxa"/>
            <w:vAlign w:val="center"/>
          </w:tcPr>
          <w:p w:rsidR="00CD313D" w:rsidRPr="00E25786" w:rsidRDefault="00CD313D" w:rsidP="001F4EBE">
            <w:pPr>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2021-2024</w:t>
            </w:r>
          </w:p>
        </w:tc>
        <w:tc>
          <w:tcPr>
            <w:tcW w:w="815" w:type="dxa"/>
            <w:gridSpan w:val="2"/>
            <w:vAlign w:val="center"/>
          </w:tcPr>
          <w:p w:rsidR="00CD313D" w:rsidRPr="00E25786" w:rsidRDefault="00CD313D" w:rsidP="001F4EBE">
            <w:pPr>
              <w:widowControl w:val="0"/>
              <w:autoSpaceDE w:val="0"/>
              <w:autoSpaceDN w:val="0"/>
              <w:jc w:val="center"/>
            </w:pPr>
            <w:r w:rsidRPr="00E25786">
              <w:t>5</w:t>
            </w:r>
          </w:p>
        </w:tc>
        <w:tc>
          <w:tcPr>
            <w:tcW w:w="564" w:type="dxa"/>
            <w:vAlign w:val="center"/>
          </w:tcPr>
          <w:p w:rsidR="00CD313D" w:rsidRPr="00E25786" w:rsidRDefault="00CD313D" w:rsidP="001F4EBE">
            <w:pPr>
              <w:widowControl w:val="0"/>
              <w:autoSpaceDE w:val="0"/>
              <w:autoSpaceDN w:val="0"/>
              <w:jc w:val="center"/>
            </w:pPr>
            <w:r w:rsidRPr="00E25786">
              <w:t>5</w:t>
            </w:r>
          </w:p>
        </w:tc>
        <w:tc>
          <w:tcPr>
            <w:tcW w:w="564" w:type="dxa"/>
            <w:vAlign w:val="center"/>
          </w:tcPr>
          <w:p w:rsidR="00CD313D" w:rsidRPr="00E25786" w:rsidRDefault="00CD313D" w:rsidP="001F4EBE">
            <w:pPr>
              <w:widowControl w:val="0"/>
              <w:autoSpaceDE w:val="0"/>
              <w:autoSpaceDN w:val="0"/>
              <w:jc w:val="center"/>
            </w:pPr>
            <w:r w:rsidRPr="00E25786">
              <w:t>5</w:t>
            </w:r>
          </w:p>
        </w:tc>
        <w:tc>
          <w:tcPr>
            <w:tcW w:w="564" w:type="dxa"/>
            <w:vAlign w:val="center"/>
          </w:tcPr>
          <w:p w:rsidR="00CD313D" w:rsidRPr="00E25786" w:rsidRDefault="00CD313D" w:rsidP="001F4EBE">
            <w:pPr>
              <w:widowControl w:val="0"/>
              <w:autoSpaceDE w:val="0"/>
              <w:autoSpaceDN w:val="0"/>
              <w:jc w:val="center"/>
            </w:pPr>
            <w:r w:rsidRPr="00E25786">
              <w:t>5</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Merge/>
            <w:vAlign w:val="center"/>
          </w:tcPr>
          <w:p w:rsidR="00CD313D" w:rsidRPr="00E25786" w:rsidRDefault="00CD313D" w:rsidP="001F4EBE">
            <w:pPr>
              <w:widowControl w:val="0"/>
              <w:autoSpaceDE w:val="0"/>
              <w:autoSpaceDN w:val="0"/>
            </w:pPr>
          </w:p>
        </w:tc>
        <w:tc>
          <w:tcPr>
            <w:tcW w:w="2409" w:type="dxa"/>
            <w:vAlign w:val="center"/>
          </w:tcPr>
          <w:p w:rsidR="00CD313D" w:rsidRPr="00E25786" w:rsidRDefault="00CD313D" w:rsidP="001F4EBE">
            <w:pPr>
              <w:widowControl w:val="0"/>
              <w:autoSpaceDE w:val="0"/>
              <w:autoSpaceDN w:val="0"/>
              <w:jc w:val="both"/>
            </w:pPr>
            <w:r w:rsidRPr="00E25786">
              <w:t>Модернизация автоматической системы управления (АСУ) технологическими процессами</w:t>
            </w:r>
          </w:p>
        </w:tc>
        <w:tc>
          <w:tcPr>
            <w:tcW w:w="815" w:type="dxa"/>
            <w:vAlign w:val="center"/>
          </w:tcPr>
          <w:p w:rsidR="00CD313D" w:rsidRPr="00E25786" w:rsidRDefault="00CD313D" w:rsidP="001F4EBE">
            <w:pPr>
              <w:widowControl w:val="0"/>
              <w:autoSpaceDE w:val="0"/>
              <w:autoSpaceDN w:val="0"/>
              <w:jc w:val="center"/>
            </w:pPr>
            <w:r w:rsidRPr="00E25786">
              <w:t>9,5</w:t>
            </w:r>
          </w:p>
        </w:tc>
        <w:tc>
          <w:tcPr>
            <w:tcW w:w="886" w:type="dxa"/>
            <w:vAlign w:val="center"/>
          </w:tcPr>
          <w:p w:rsidR="00CD313D" w:rsidRPr="00E25786" w:rsidRDefault="00CD313D" w:rsidP="001F4EBE">
            <w:pPr>
              <w:widowControl w:val="0"/>
              <w:autoSpaceDE w:val="0"/>
              <w:autoSpaceDN w:val="0"/>
              <w:jc w:val="center"/>
            </w:pPr>
            <w:r w:rsidRPr="00E25786">
              <w:t>1,5</w:t>
            </w:r>
          </w:p>
        </w:tc>
        <w:tc>
          <w:tcPr>
            <w:tcW w:w="664" w:type="dxa"/>
            <w:vAlign w:val="center"/>
          </w:tcPr>
          <w:p w:rsidR="00CD313D" w:rsidRPr="00E25786" w:rsidRDefault="00CD313D" w:rsidP="001F4EBE">
            <w:pPr>
              <w:jc w:val="center"/>
            </w:pPr>
            <w:r w:rsidRPr="00E25786">
              <w:t>1,0</w:t>
            </w:r>
          </w:p>
        </w:tc>
        <w:tc>
          <w:tcPr>
            <w:tcW w:w="566" w:type="dxa"/>
            <w:vAlign w:val="center"/>
          </w:tcPr>
          <w:p w:rsidR="00CD313D" w:rsidRPr="00E25786" w:rsidRDefault="00CD313D" w:rsidP="001F4EBE">
            <w:pPr>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2021-2024</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Merge/>
            <w:vAlign w:val="center"/>
          </w:tcPr>
          <w:p w:rsidR="00CD313D" w:rsidRPr="00E25786" w:rsidRDefault="00CD313D" w:rsidP="001F4EBE">
            <w:pPr>
              <w:widowControl w:val="0"/>
              <w:autoSpaceDE w:val="0"/>
              <w:autoSpaceDN w:val="0"/>
            </w:pPr>
          </w:p>
        </w:tc>
        <w:tc>
          <w:tcPr>
            <w:tcW w:w="2409" w:type="dxa"/>
          </w:tcPr>
          <w:p w:rsidR="00CD313D" w:rsidRPr="00E25786" w:rsidRDefault="00CD313D" w:rsidP="001F4EBE">
            <w:pPr>
              <w:jc w:val="both"/>
            </w:pPr>
            <w:r w:rsidRPr="00E25786">
              <w:t>Организация производства ОМЭК</w:t>
            </w:r>
          </w:p>
        </w:tc>
        <w:tc>
          <w:tcPr>
            <w:tcW w:w="815" w:type="dxa"/>
            <w:vAlign w:val="center"/>
          </w:tcPr>
          <w:p w:rsidR="00CD313D" w:rsidRPr="00E25786" w:rsidRDefault="00CD313D" w:rsidP="001F4EBE">
            <w:pPr>
              <w:widowControl w:val="0"/>
              <w:autoSpaceDE w:val="0"/>
              <w:autoSpaceDN w:val="0"/>
              <w:jc w:val="center"/>
            </w:pPr>
            <w:r w:rsidRPr="00E25786">
              <w:t>1,5</w:t>
            </w:r>
          </w:p>
        </w:tc>
        <w:tc>
          <w:tcPr>
            <w:tcW w:w="886" w:type="dxa"/>
            <w:vAlign w:val="center"/>
          </w:tcPr>
          <w:p w:rsidR="00CD313D" w:rsidRPr="00E25786" w:rsidRDefault="00CD313D" w:rsidP="001F4EBE">
            <w:pPr>
              <w:widowControl w:val="0"/>
              <w:autoSpaceDE w:val="0"/>
              <w:autoSpaceDN w:val="0"/>
              <w:jc w:val="center"/>
            </w:pPr>
            <w:r w:rsidRPr="00E25786">
              <w:t>1,0</w:t>
            </w:r>
          </w:p>
        </w:tc>
        <w:tc>
          <w:tcPr>
            <w:tcW w:w="664" w:type="dxa"/>
            <w:vAlign w:val="center"/>
          </w:tcPr>
          <w:p w:rsidR="00CD313D" w:rsidRPr="00E25786" w:rsidRDefault="00CD313D" w:rsidP="001F4EBE">
            <w:pPr>
              <w:jc w:val="center"/>
            </w:pPr>
            <w:r w:rsidRPr="00E25786">
              <w:t>1,0</w:t>
            </w:r>
          </w:p>
        </w:tc>
        <w:tc>
          <w:tcPr>
            <w:tcW w:w="566" w:type="dxa"/>
            <w:vAlign w:val="center"/>
          </w:tcPr>
          <w:p w:rsidR="00CD313D" w:rsidRPr="00E25786" w:rsidRDefault="00CD313D" w:rsidP="001F4EBE">
            <w:pPr>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2021-2024</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Merge w:val="restart"/>
            <w:vAlign w:val="center"/>
          </w:tcPr>
          <w:p w:rsidR="00CD313D" w:rsidRPr="00E25786" w:rsidRDefault="00CD313D" w:rsidP="001F4EBE">
            <w:pPr>
              <w:widowControl w:val="0"/>
              <w:autoSpaceDE w:val="0"/>
              <w:autoSpaceDN w:val="0"/>
            </w:pPr>
            <w:r w:rsidRPr="00E25786">
              <w:t>АО «Виртекс»</w:t>
            </w:r>
          </w:p>
        </w:tc>
        <w:tc>
          <w:tcPr>
            <w:tcW w:w="2409" w:type="dxa"/>
          </w:tcPr>
          <w:p w:rsidR="00CD313D" w:rsidRPr="00E25786" w:rsidRDefault="00CD313D" w:rsidP="001F4EBE">
            <w:pPr>
              <w:jc w:val="both"/>
              <w:rPr>
                <w:color w:val="000000"/>
              </w:rPr>
            </w:pPr>
            <w:r w:rsidRPr="00E25786">
              <w:rPr>
                <w:color w:val="000000"/>
              </w:rPr>
              <w:t xml:space="preserve">Модернизация производственных линий </w:t>
            </w:r>
          </w:p>
          <w:p w:rsidR="00CD313D" w:rsidRPr="00E25786" w:rsidRDefault="00CD313D" w:rsidP="001F4EBE">
            <w:pPr>
              <w:jc w:val="both"/>
            </w:pPr>
            <w:r w:rsidRPr="00E25786">
              <w:rPr>
                <w:color w:val="000000"/>
              </w:rPr>
              <w:t>(п. Агролес)</w:t>
            </w:r>
          </w:p>
        </w:tc>
        <w:tc>
          <w:tcPr>
            <w:tcW w:w="815" w:type="dxa"/>
            <w:vAlign w:val="center"/>
          </w:tcPr>
          <w:p w:rsidR="00CD313D" w:rsidRPr="00E25786" w:rsidRDefault="00CD313D" w:rsidP="001F4EBE">
            <w:pPr>
              <w:widowControl w:val="0"/>
              <w:autoSpaceDE w:val="0"/>
              <w:autoSpaceDN w:val="0"/>
              <w:jc w:val="center"/>
            </w:pPr>
            <w:r w:rsidRPr="00E25786">
              <w:t>5,8</w:t>
            </w:r>
          </w:p>
        </w:tc>
        <w:tc>
          <w:tcPr>
            <w:tcW w:w="886" w:type="dxa"/>
            <w:vAlign w:val="center"/>
          </w:tcPr>
          <w:p w:rsidR="00CD313D" w:rsidRPr="00E25786" w:rsidRDefault="00CD313D" w:rsidP="001F4EBE">
            <w:pPr>
              <w:widowControl w:val="0"/>
              <w:autoSpaceDE w:val="0"/>
              <w:autoSpaceDN w:val="0"/>
              <w:jc w:val="center"/>
            </w:pPr>
            <w:r w:rsidRPr="00E25786">
              <w:t>0,0</w:t>
            </w:r>
          </w:p>
        </w:tc>
        <w:tc>
          <w:tcPr>
            <w:tcW w:w="664" w:type="dxa"/>
            <w:vAlign w:val="center"/>
          </w:tcPr>
          <w:p w:rsidR="00CD313D" w:rsidRPr="00E25786" w:rsidRDefault="00CD313D" w:rsidP="001F4EBE">
            <w:pPr>
              <w:jc w:val="center"/>
            </w:pPr>
            <w:r w:rsidRPr="00E25786">
              <w:t>0,0</w:t>
            </w:r>
          </w:p>
        </w:tc>
        <w:tc>
          <w:tcPr>
            <w:tcW w:w="566" w:type="dxa"/>
            <w:vAlign w:val="center"/>
          </w:tcPr>
          <w:p w:rsidR="00CD313D" w:rsidRPr="00E25786" w:rsidRDefault="00CD313D" w:rsidP="001F4EBE">
            <w:pPr>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2016-2025</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140"/>
        </w:trPr>
        <w:tc>
          <w:tcPr>
            <w:tcW w:w="439" w:type="dxa"/>
            <w:vAlign w:val="center"/>
          </w:tcPr>
          <w:p w:rsidR="00CD313D" w:rsidRPr="00E25786" w:rsidRDefault="00CD313D" w:rsidP="00CD313D">
            <w:pPr>
              <w:widowControl w:val="0"/>
              <w:numPr>
                <w:ilvl w:val="0"/>
                <w:numId w:val="36"/>
              </w:numPr>
              <w:autoSpaceDE w:val="0"/>
              <w:autoSpaceDN w:val="0"/>
              <w:ind w:left="0" w:firstLine="0"/>
              <w:jc w:val="center"/>
            </w:pPr>
          </w:p>
        </w:tc>
        <w:tc>
          <w:tcPr>
            <w:tcW w:w="1830" w:type="dxa"/>
            <w:vMerge/>
            <w:vAlign w:val="center"/>
          </w:tcPr>
          <w:p w:rsidR="00CD313D" w:rsidRPr="00E25786" w:rsidRDefault="00CD313D" w:rsidP="001F4EBE">
            <w:pPr>
              <w:widowControl w:val="0"/>
              <w:autoSpaceDE w:val="0"/>
              <w:autoSpaceDN w:val="0"/>
            </w:pPr>
          </w:p>
        </w:tc>
        <w:tc>
          <w:tcPr>
            <w:tcW w:w="2409" w:type="dxa"/>
          </w:tcPr>
          <w:p w:rsidR="00CD313D" w:rsidRPr="00E25786" w:rsidRDefault="00CD313D" w:rsidP="001F4EBE">
            <w:pPr>
              <w:jc w:val="both"/>
            </w:pPr>
            <w:r w:rsidRPr="00E25786">
              <w:t xml:space="preserve">Автоматизация производственных линий </w:t>
            </w:r>
          </w:p>
          <w:p w:rsidR="00CD313D" w:rsidRPr="00E25786" w:rsidRDefault="00CD313D" w:rsidP="001F4EBE">
            <w:pPr>
              <w:jc w:val="both"/>
            </w:pPr>
            <w:r w:rsidRPr="00E25786">
              <w:t>(п. Агролес)</w:t>
            </w:r>
          </w:p>
        </w:tc>
        <w:tc>
          <w:tcPr>
            <w:tcW w:w="815" w:type="dxa"/>
            <w:vAlign w:val="center"/>
          </w:tcPr>
          <w:p w:rsidR="00CD313D" w:rsidRPr="00E25786" w:rsidRDefault="00CD313D" w:rsidP="001F4EBE">
            <w:pPr>
              <w:widowControl w:val="0"/>
              <w:autoSpaceDE w:val="0"/>
              <w:autoSpaceDN w:val="0"/>
              <w:jc w:val="center"/>
            </w:pPr>
            <w:r w:rsidRPr="00E25786">
              <w:t>40,0</w:t>
            </w:r>
          </w:p>
        </w:tc>
        <w:tc>
          <w:tcPr>
            <w:tcW w:w="886" w:type="dxa"/>
            <w:vAlign w:val="center"/>
          </w:tcPr>
          <w:p w:rsidR="00CD313D" w:rsidRPr="00E25786" w:rsidRDefault="00CD313D" w:rsidP="001F4EBE">
            <w:pPr>
              <w:widowControl w:val="0"/>
              <w:autoSpaceDE w:val="0"/>
              <w:autoSpaceDN w:val="0"/>
              <w:jc w:val="center"/>
            </w:pPr>
            <w:r w:rsidRPr="00E25786">
              <w:t>95,0</w:t>
            </w:r>
          </w:p>
        </w:tc>
        <w:tc>
          <w:tcPr>
            <w:tcW w:w="664" w:type="dxa"/>
            <w:vAlign w:val="center"/>
          </w:tcPr>
          <w:p w:rsidR="00CD313D" w:rsidRPr="00E25786" w:rsidRDefault="00CD313D" w:rsidP="001F4EBE">
            <w:pPr>
              <w:jc w:val="center"/>
            </w:pPr>
            <w:r w:rsidRPr="00E25786">
              <w:t>95,0</w:t>
            </w:r>
          </w:p>
        </w:tc>
        <w:tc>
          <w:tcPr>
            <w:tcW w:w="566" w:type="dxa"/>
            <w:vAlign w:val="center"/>
          </w:tcPr>
          <w:p w:rsidR="00CD313D" w:rsidRPr="00E25786" w:rsidRDefault="00CD313D" w:rsidP="001F4EBE">
            <w:pPr>
              <w:jc w:val="center"/>
            </w:pPr>
            <w:r w:rsidRPr="00E25786">
              <w:t>0,0</w:t>
            </w:r>
          </w:p>
        </w:tc>
        <w:tc>
          <w:tcPr>
            <w:tcW w:w="791" w:type="dxa"/>
            <w:gridSpan w:val="2"/>
            <w:vAlign w:val="center"/>
          </w:tcPr>
          <w:p w:rsidR="00CD313D" w:rsidRPr="00E25786" w:rsidRDefault="00CD313D" w:rsidP="001F4EBE">
            <w:pPr>
              <w:widowControl w:val="0"/>
              <w:autoSpaceDE w:val="0"/>
              <w:autoSpaceDN w:val="0"/>
              <w:jc w:val="center"/>
            </w:pPr>
            <w:r w:rsidRPr="00E25786">
              <w:t>2021-2024</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20"/>
        </w:trPr>
        <w:tc>
          <w:tcPr>
            <w:tcW w:w="439" w:type="dxa"/>
            <w:vAlign w:val="center"/>
          </w:tcPr>
          <w:p w:rsidR="00CD313D" w:rsidRPr="00E25786" w:rsidRDefault="00CD313D" w:rsidP="001F4EBE">
            <w:pPr>
              <w:widowControl w:val="0"/>
              <w:autoSpaceDE w:val="0"/>
              <w:autoSpaceDN w:val="0"/>
              <w:jc w:val="center"/>
            </w:pPr>
            <w:r w:rsidRPr="00E25786">
              <w:t>16.</w:t>
            </w:r>
          </w:p>
        </w:tc>
        <w:tc>
          <w:tcPr>
            <w:tcW w:w="1830" w:type="dxa"/>
            <w:vAlign w:val="center"/>
          </w:tcPr>
          <w:p w:rsidR="00CD313D" w:rsidRPr="00E25786" w:rsidRDefault="00CD313D" w:rsidP="001F4EBE">
            <w:pPr>
              <w:widowControl w:val="0"/>
              <w:autoSpaceDE w:val="0"/>
              <w:autoSpaceDN w:val="0"/>
              <w:rPr>
                <w:b/>
              </w:rPr>
            </w:pPr>
            <w:r w:rsidRPr="00E25786">
              <w:rPr>
                <w:color w:val="000000"/>
              </w:rPr>
              <w:t>ГКУ НСО «УКС»</w:t>
            </w:r>
          </w:p>
        </w:tc>
        <w:tc>
          <w:tcPr>
            <w:tcW w:w="2409" w:type="dxa"/>
            <w:vAlign w:val="center"/>
          </w:tcPr>
          <w:p w:rsidR="00CD313D" w:rsidRPr="00E25786" w:rsidRDefault="00CD313D" w:rsidP="001F4EBE">
            <w:pPr>
              <w:widowControl w:val="0"/>
              <w:autoSpaceDE w:val="0"/>
              <w:autoSpaceDN w:val="0"/>
              <w:jc w:val="both"/>
              <w:rPr>
                <w:b/>
              </w:rPr>
            </w:pPr>
            <w:r w:rsidRPr="00E25786">
              <w:rPr>
                <w:color w:val="000000"/>
              </w:rPr>
              <w:t xml:space="preserve">Строительство футбольного поля с искусственным покрытием и </w:t>
            </w:r>
            <w:proofErr w:type="gramStart"/>
            <w:r w:rsidRPr="00E25786">
              <w:rPr>
                <w:color w:val="000000"/>
              </w:rPr>
              <w:t>легко-атлетическими</w:t>
            </w:r>
            <w:proofErr w:type="gramEnd"/>
            <w:r w:rsidRPr="00E25786">
              <w:rPr>
                <w:color w:val="000000"/>
              </w:rPr>
              <w:t xml:space="preserve"> беговыми дорожками</w:t>
            </w:r>
          </w:p>
        </w:tc>
        <w:tc>
          <w:tcPr>
            <w:tcW w:w="815" w:type="dxa"/>
            <w:vAlign w:val="center"/>
          </w:tcPr>
          <w:p w:rsidR="00CD313D" w:rsidRPr="00E25786" w:rsidRDefault="00CD313D" w:rsidP="001F4EBE">
            <w:pPr>
              <w:widowControl w:val="0"/>
              <w:autoSpaceDE w:val="0"/>
              <w:autoSpaceDN w:val="0"/>
              <w:jc w:val="center"/>
            </w:pPr>
            <w:r w:rsidRPr="00E25786">
              <w:t>126,7</w:t>
            </w:r>
          </w:p>
        </w:tc>
        <w:tc>
          <w:tcPr>
            <w:tcW w:w="886" w:type="dxa"/>
            <w:vAlign w:val="center"/>
          </w:tcPr>
          <w:p w:rsidR="00CD313D" w:rsidRPr="00E25786" w:rsidRDefault="00CD313D" w:rsidP="001F4EBE">
            <w:pPr>
              <w:widowControl w:val="0"/>
              <w:autoSpaceDE w:val="0"/>
              <w:autoSpaceDN w:val="0"/>
              <w:jc w:val="center"/>
            </w:pPr>
            <w:r w:rsidRPr="00E25786">
              <w:t>0</w:t>
            </w:r>
          </w:p>
        </w:tc>
        <w:tc>
          <w:tcPr>
            <w:tcW w:w="664" w:type="dxa"/>
            <w:vAlign w:val="center"/>
          </w:tcPr>
          <w:p w:rsidR="00CD313D" w:rsidRPr="00E25786" w:rsidRDefault="00CD313D" w:rsidP="001F4EBE">
            <w:pPr>
              <w:widowControl w:val="0"/>
              <w:autoSpaceDE w:val="0"/>
              <w:autoSpaceDN w:val="0"/>
              <w:jc w:val="center"/>
            </w:pPr>
            <w:r w:rsidRPr="00E25786">
              <w:t>0</w:t>
            </w:r>
          </w:p>
        </w:tc>
        <w:tc>
          <w:tcPr>
            <w:tcW w:w="566" w:type="dxa"/>
            <w:vAlign w:val="center"/>
          </w:tcPr>
          <w:p w:rsidR="00CD313D" w:rsidRPr="00E25786" w:rsidRDefault="00CD313D" w:rsidP="001F4EBE">
            <w:pPr>
              <w:widowControl w:val="0"/>
              <w:autoSpaceDE w:val="0"/>
              <w:autoSpaceDN w:val="0"/>
              <w:jc w:val="center"/>
            </w:pPr>
            <w:r w:rsidRPr="00E25786">
              <w:t>0</w:t>
            </w:r>
          </w:p>
        </w:tc>
        <w:tc>
          <w:tcPr>
            <w:tcW w:w="791" w:type="dxa"/>
            <w:gridSpan w:val="2"/>
            <w:vAlign w:val="center"/>
          </w:tcPr>
          <w:p w:rsidR="00CD313D" w:rsidRPr="00E25786" w:rsidRDefault="00CD313D" w:rsidP="001F4EBE">
            <w:pPr>
              <w:widowControl w:val="0"/>
              <w:autoSpaceDE w:val="0"/>
              <w:autoSpaceDN w:val="0"/>
              <w:jc w:val="center"/>
            </w:pPr>
            <w:r w:rsidRPr="00E25786">
              <w:t>2022-2023</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20"/>
        </w:trPr>
        <w:tc>
          <w:tcPr>
            <w:tcW w:w="439" w:type="dxa"/>
            <w:vAlign w:val="center"/>
          </w:tcPr>
          <w:p w:rsidR="00CD313D" w:rsidRPr="00E25786" w:rsidRDefault="00CD313D" w:rsidP="001F4EBE">
            <w:pPr>
              <w:widowControl w:val="0"/>
              <w:autoSpaceDE w:val="0"/>
              <w:autoSpaceDN w:val="0"/>
              <w:jc w:val="center"/>
            </w:pPr>
            <w:r w:rsidRPr="00E25786">
              <w:t>17.</w:t>
            </w:r>
          </w:p>
        </w:tc>
        <w:tc>
          <w:tcPr>
            <w:tcW w:w="1830" w:type="dxa"/>
            <w:vAlign w:val="center"/>
          </w:tcPr>
          <w:p w:rsidR="00CD313D" w:rsidRPr="00E25786" w:rsidRDefault="00CD313D" w:rsidP="001F4EBE">
            <w:pPr>
              <w:widowControl w:val="0"/>
              <w:autoSpaceDE w:val="0"/>
              <w:autoSpaceDN w:val="0"/>
            </w:pPr>
            <w:r w:rsidRPr="00E25786">
              <w:t>МУП «Комбинат бытовых услуг»</w:t>
            </w:r>
          </w:p>
        </w:tc>
        <w:tc>
          <w:tcPr>
            <w:tcW w:w="2409" w:type="dxa"/>
            <w:vAlign w:val="center"/>
          </w:tcPr>
          <w:p w:rsidR="00CD313D" w:rsidRPr="00E25786" w:rsidRDefault="00CD313D" w:rsidP="001F4EBE">
            <w:pPr>
              <w:widowControl w:val="0"/>
              <w:autoSpaceDE w:val="0"/>
              <w:autoSpaceDN w:val="0"/>
              <w:jc w:val="both"/>
            </w:pPr>
            <w:r w:rsidRPr="00E25786">
              <w:t>Строительство, реконструкция и модернизация источников тепловой энергии и тепловых сетей - альтернативного источника теплоснабжения в зоне котельной ООО «ТГК-1» 141,5 МВт</w:t>
            </w:r>
          </w:p>
        </w:tc>
        <w:tc>
          <w:tcPr>
            <w:tcW w:w="815" w:type="dxa"/>
            <w:vAlign w:val="center"/>
          </w:tcPr>
          <w:p w:rsidR="00CD313D" w:rsidRPr="00E25786" w:rsidRDefault="00CD313D" w:rsidP="001F4EBE">
            <w:pPr>
              <w:widowControl w:val="0"/>
              <w:autoSpaceDE w:val="0"/>
              <w:autoSpaceDN w:val="0"/>
              <w:jc w:val="center"/>
            </w:pPr>
            <w:r w:rsidRPr="00E25786">
              <w:t>0,7</w:t>
            </w:r>
          </w:p>
        </w:tc>
        <w:tc>
          <w:tcPr>
            <w:tcW w:w="886" w:type="dxa"/>
            <w:vAlign w:val="center"/>
          </w:tcPr>
          <w:p w:rsidR="00CD313D" w:rsidRPr="00E25786" w:rsidRDefault="00CD313D" w:rsidP="001F4EBE">
            <w:pPr>
              <w:widowControl w:val="0"/>
              <w:autoSpaceDE w:val="0"/>
              <w:autoSpaceDN w:val="0"/>
              <w:jc w:val="center"/>
            </w:pPr>
            <w:r w:rsidRPr="00E25786">
              <w:t>1 509,1</w:t>
            </w:r>
          </w:p>
        </w:tc>
        <w:tc>
          <w:tcPr>
            <w:tcW w:w="664" w:type="dxa"/>
            <w:vAlign w:val="center"/>
          </w:tcPr>
          <w:p w:rsidR="00CD313D" w:rsidRPr="00E25786" w:rsidRDefault="00CD313D" w:rsidP="001F4EBE">
            <w:pPr>
              <w:widowControl w:val="0"/>
              <w:autoSpaceDE w:val="0"/>
              <w:autoSpaceDN w:val="0"/>
              <w:jc w:val="center"/>
            </w:pPr>
            <w:r w:rsidRPr="00E25786">
              <w:t>10,3</w:t>
            </w:r>
          </w:p>
        </w:tc>
        <w:tc>
          <w:tcPr>
            <w:tcW w:w="566" w:type="dxa"/>
            <w:vAlign w:val="center"/>
          </w:tcPr>
          <w:p w:rsidR="00CD313D" w:rsidRPr="00E25786" w:rsidRDefault="00CD313D" w:rsidP="001F4EBE">
            <w:pPr>
              <w:widowControl w:val="0"/>
              <w:autoSpaceDE w:val="0"/>
              <w:autoSpaceDN w:val="0"/>
              <w:jc w:val="center"/>
            </w:pPr>
            <w:r w:rsidRPr="00E25786">
              <w:t>35,9</w:t>
            </w:r>
          </w:p>
        </w:tc>
        <w:tc>
          <w:tcPr>
            <w:tcW w:w="791" w:type="dxa"/>
            <w:gridSpan w:val="2"/>
            <w:vAlign w:val="center"/>
          </w:tcPr>
          <w:p w:rsidR="00CD313D" w:rsidRPr="00E25786" w:rsidRDefault="00CD313D" w:rsidP="001F4EBE">
            <w:pPr>
              <w:widowControl w:val="0"/>
              <w:autoSpaceDE w:val="0"/>
              <w:autoSpaceDN w:val="0"/>
              <w:jc w:val="center"/>
            </w:pPr>
            <w:r w:rsidRPr="00E25786">
              <w:t>2023-2025</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20"/>
        </w:trPr>
        <w:tc>
          <w:tcPr>
            <w:tcW w:w="439" w:type="dxa"/>
            <w:vAlign w:val="center"/>
          </w:tcPr>
          <w:p w:rsidR="00CD313D" w:rsidRPr="00E25786" w:rsidRDefault="00CD313D" w:rsidP="001F4EBE">
            <w:pPr>
              <w:widowControl w:val="0"/>
              <w:autoSpaceDE w:val="0"/>
              <w:autoSpaceDN w:val="0"/>
              <w:jc w:val="center"/>
            </w:pPr>
            <w:r w:rsidRPr="00E25786">
              <w:t>18.</w:t>
            </w:r>
          </w:p>
        </w:tc>
        <w:tc>
          <w:tcPr>
            <w:tcW w:w="1830" w:type="dxa"/>
            <w:vAlign w:val="center"/>
          </w:tcPr>
          <w:p w:rsidR="00CD313D" w:rsidRPr="00E25786" w:rsidRDefault="00CD313D" w:rsidP="001F4EBE">
            <w:pPr>
              <w:widowControl w:val="0"/>
              <w:autoSpaceDE w:val="0"/>
              <w:autoSpaceDN w:val="0"/>
            </w:pPr>
            <w:r w:rsidRPr="00E25786">
              <w:t>МУП «Комбинат бытовых услуг»</w:t>
            </w:r>
          </w:p>
        </w:tc>
        <w:tc>
          <w:tcPr>
            <w:tcW w:w="2409" w:type="dxa"/>
            <w:vAlign w:val="center"/>
          </w:tcPr>
          <w:p w:rsidR="00CD313D" w:rsidRPr="00E25786" w:rsidRDefault="00CD313D" w:rsidP="001F4EBE">
            <w:pPr>
              <w:widowControl w:val="0"/>
              <w:autoSpaceDE w:val="0"/>
              <w:autoSpaceDN w:val="0"/>
              <w:jc w:val="both"/>
              <w:rPr>
                <w:b/>
              </w:rPr>
            </w:pPr>
            <w:r w:rsidRPr="00E25786">
              <w:t>Строительство, реконструкция и модернизация объектов централизованной системы холодного водоснабжения - насосной станции первого подъема</w:t>
            </w:r>
          </w:p>
        </w:tc>
        <w:tc>
          <w:tcPr>
            <w:tcW w:w="815" w:type="dxa"/>
            <w:vAlign w:val="center"/>
          </w:tcPr>
          <w:p w:rsidR="00CD313D" w:rsidRPr="00E25786" w:rsidRDefault="00CD313D" w:rsidP="001F4EBE">
            <w:pPr>
              <w:widowControl w:val="0"/>
              <w:autoSpaceDE w:val="0"/>
              <w:autoSpaceDN w:val="0"/>
              <w:jc w:val="center"/>
            </w:pPr>
            <w:r w:rsidRPr="00E25786">
              <w:t>0,7</w:t>
            </w:r>
          </w:p>
        </w:tc>
        <w:tc>
          <w:tcPr>
            <w:tcW w:w="886" w:type="dxa"/>
            <w:vAlign w:val="center"/>
          </w:tcPr>
          <w:p w:rsidR="00CD313D" w:rsidRPr="00E25786" w:rsidRDefault="00CD313D" w:rsidP="001F4EBE">
            <w:pPr>
              <w:widowControl w:val="0"/>
              <w:autoSpaceDE w:val="0"/>
              <w:autoSpaceDN w:val="0"/>
              <w:jc w:val="center"/>
            </w:pPr>
            <w:r w:rsidRPr="00E25786">
              <w:t>637,0</w:t>
            </w:r>
          </w:p>
        </w:tc>
        <w:tc>
          <w:tcPr>
            <w:tcW w:w="664" w:type="dxa"/>
            <w:vAlign w:val="center"/>
          </w:tcPr>
          <w:p w:rsidR="00CD313D" w:rsidRPr="00E25786" w:rsidRDefault="00CD313D" w:rsidP="001F4EBE">
            <w:pPr>
              <w:widowControl w:val="0"/>
              <w:autoSpaceDE w:val="0"/>
              <w:autoSpaceDN w:val="0"/>
              <w:jc w:val="center"/>
            </w:pPr>
            <w:r w:rsidRPr="00E25786">
              <w:t>19,2</w:t>
            </w:r>
          </w:p>
        </w:tc>
        <w:tc>
          <w:tcPr>
            <w:tcW w:w="566" w:type="dxa"/>
            <w:vAlign w:val="center"/>
          </w:tcPr>
          <w:p w:rsidR="00CD313D" w:rsidRPr="00E25786" w:rsidRDefault="00CD313D" w:rsidP="001F4EBE">
            <w:pPr>
              <w:widowControl w:val="0"/>
              <w:autoSpaceDE w:val="0"/>
              <w:autoSpaceDN w:val="0"/>
              <w:jc w:val="center"/>
            </w:pPr>
            <w:r w:rsidRPr="00E25786">
              <w:t>19,9</w:t>
            </w:r>
          </w:p>
        </w:tc>
        <w:tc>
          <w:tcPr>
            <w:tcW w:w="791" w:type="dxa"/>
            <w:gridSpan w:val="2"/>
            <w:vAlign w:val="center"/>
          </w:tcPr>
          <w:p w:rsidR="00CD313D" w:rsidRPr="00E25786" w:rsidRDefault="00CD313D" w:rsidP="001F4EBE">
            <w:pPr>
              <w:widowControl w:val="0"/>
              <w:autoSpaceDE w:val="0"/>
              <w:autoSpaceDN w:val="0"/>
              <w:jc w:val="center"/>
            </w:pPr>
            <w:r w:rsidRPr="00E25786">
              <w:t>2023-2025</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20"/>
        </w:trPr>
        <w:tc>
          <w:tcPr>
            <w:tcW w:w="439" w:type="dxa"/>
            <w:vAlign w:val="center"/>
          </w:tcPr>
          <w:p w:rsidR="00CD313D" w:rsidRPr="00E25786" w:rsidRDefault="00CD313D" w:rsidP="001F4EBE">
            <w:pPr>
              <w:widowControl w:val="0"/>
              <w:autoSpaceDE w:val="0"/>
              <w:autoSpaceDN w:val="0"/>
              <w:jc w:val="center"/>
            </w:pPr>
            <w:r w:rsidRPr="00E25786">
              <w:t>19.</w:t>
            </w:r>
          </w:p>
        </w:tc>
        <w:tc>
          <w:tcPr>
            <w:tcW w:w="1830" w:type="dxa"/>
            <w:vAlign w:val="center"/>
          </w:tcPr>
          <w:p w:rsidR="00CD313D" w:rsidRPr="00E25786" w:rsidRDefault="00CD313D" w:rsidP="001F4EBE">
            <w:pPr>
              <w:widowControl w:val="0"/>
              <w:autoSpaceDE w:val="0"/>
              <w:autoSpaceDN w:val="0"/>
            </w:pPr>
            <w:r w:rsidRPr="00E25786">
              <w:t>МУП «Комбинат бытовых услуг»</w:t>
            </w:r>
          </w:p>
        </w:tc>
        <w:tc>
          <w:tcPr>
            <w:tcW w:w="2409" w:type="dxa"/>
            <w:vAlign w:val="center"/>
          </w:tcPr>
          <w:p w:rsidR="00CD313D" w:rsidRPr="00E25786" w:rsidRDefault="00CD313D" w:rsidP="001F4EBE">
            <w:pPr>
              <w:widowControl w:val="0"/>
              <w:autoSpaceDE w:val="0"/>
              <w:autoSpaceDN w:val="0"/>
              <w:jc w:val="both"/>
              <w:rPr>
                <w:b/>
              </w:rPr>
            </w:pPr>
            <w:r w:rsidRPr="00E25786">
              <w:t xml:space="preserve">Строительство, реконструкция и модернизация объектов централизованной системы водоотведения - канализационного коллектора по ул. Первомайской на участке от пер. </w:t>
            </w:r>
            <w:proofErr w:type="gramStart"/>
            <w:r w:rsidRPr="00E25786">
              <w:t>Краснофлотский</w:t>
            </w:r>
            <w:proofErr w:type="gramEnd"/>
            <w:r w:rsidRPr="00E25786">
              <w:t xml:space="preserve"> до ул. Ленина</w:t>
            </w:r>
          </w:p>
        </w:tc>
        <w:tc>
          <w:tcPr>
            <w:tcW w:w="815" w:type="dxa"/>
            <w:vAlign w:val="center"/>
          </w:tcPr>
          <w:p w:rsidR="00CD313D" w:rsidRPr="00E25786" w:rsidRDefault="00CD313D" w:rsidP="001F4EBE">
            <w:pPr>
              <w:widowControl w:val="0"/>
              <w:autoSpaceDE w:val="0"/>
              <w:autoSpaceDN w:val="0"/>
              <w:jc w:val="center"/>
            </w:pPr>
            <w:r w:rsidRPr="00E25786">
              <w:t>0,3</w:t>
            </w:r>
          </w:p>
        </w:tc>
        <w:tc>
          <w:tcPr>
            <w:tcW w:w="886" w:type="dxa"/>
            <w:vAlign w:val="center"/>
          </w:tcPr>
          <w:p w:rsidR="00CD313D" w:rsidRPr="00E25786" w:rsidRDefault="00CD313D" w:rsidP="001F4EBE">
            <w:pPr>
              <w:widowControl w:val="0"/>
              <w:autoSpaceDE w:val="0"/>
              <w:autoSpaceDN w:val="0"/>
            </w:pPr>
            <w:r w:rsidRPr="00E25786">
              <w:t>380,0</w:t>
            </w:r>
          </w:p>
        </w:tc>
        <w:tc>
          <w:tcPr>
            <w:tcW w:w="664" w:type="dxa"/>
            <w:vAlign w:val="center"/>
          </w:tcPr>
          <w:p w:rsidR="00CD313D" w:rsidRPr="00E25786" w:rsidRDefault="00CD313D" w:rsidP="001F4EBE">
            <w:pPr>
              <w:widowControl w:val="0"/>
              <w:autoSpaceDE w:val="0"/>
              <w:autoSpaceDN w:val="0"/>
              <w:jc w:val="center"/>
            </w:pPr>
            <w:r w:rsidRPr="00E25786">
              <w:t>14,9</w:t>
            </w:r>
          </w:p>
        </w:tc>
        <w:tc>
          <w:tcPr>
            <w:tcW w:w="566" w:type="dxa"/>
            <w:vAlign w:val="center"/>
          </w:tcPr>
          <w:p w:rsidR="00CD313D" w:rsidRPr="00E25786" w:rsidRDefault="00CD313D" w:rsidP="001F4EBE">
            <w:pPr>
              <w:widowControl w:val="0"/>
              <w:autoSpaceDE w:val="0"/>
              <w:autoSpaceDN w:val="0"/>
              <w:jc w:val="center"/>
            </w:pPr>
            <w:r w:rsidRPr="00E25786">
              <w:t>15,8</w:t>
            </w:r>
          </w:p>
        </w:tc>
        <w:tc>
          <w:tcPr>
            <w:tcW w:w="791" w:type="dxa"/>
            <w:gridSpan w:val="2"/>
            <w:vAlign w:val="center"/>
          </w:tcPr>
          <w:p w:rsidR="00CD313D" w:rsidRPr="00E25786" w:rsidRDefault="00CD313D" w:rsidP="001F4EBE">
            <w:pPr>
              <w:widowControl w:val="0"/>
              <w:autoSpaceDE w:val="0"/>
              <w:autoSpaceDN w:val="0"/>
              <w:jc w:val="center"/>
            </w:pPr>
            <w:r w:rsidRPr="00E25786">
              <w:t>2021-2023</w:t>
            </w:r>
          </w:p>
        </w:tc>
        <w:tc>
          <w:tcPr>
            <w:tcW w:w="815" w:type="dxa"/>
            <w:gridSpan w:val="2"/>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c>
          <w:tcPr>
            <w:tcW w:w="564" w:type="dxa"/>
            <w:vAlign w:val="center"/>
          </w:tcPr>
          <w:p w:rsidR="00CD313D" w:rsidRPr="00E25786" w:rsidRDefault="00CD313D" w:rsidP="001F4EBE">
            <w:pPr>
              <w:widowControl w:val="0"/>
              <w:autoSpaceDE w:val="0"/>
              <w:autoSpaceDN w:val="0"/>
              <w:jc w:val="center"/>
            </w:pPr>
            <w:r w:rsidRPr="00E25786">
              <w:t>0</w:t>
            </w:r>
          </w:p>
        </w:tc>
      </w:tr>
      <w:tr w:rsidR="00CD313D" w:rsidRPr="00E25786" w:rsidTr="00CD313D">
        <w:trPr>
          <w:gridAfter w:val="1"/>
          <w:wAfter w:w="6" w:type="dxa"/>
          <w:trHeight w:val="20"/>
        </w:trPr>
        <w:tc>
          <w:tcPr>
            <w:tcW w:w="439" w:type="dxa"/>
            <w:vAlign w:val="center"/>
          </w:tcPr>
          <w:p w:rsidR="00CD313D" w:rsidRPr="00E25786" w:rsidRDefault="00CD313D" w:rsidP="001F4EBE">
            <w:pPr>
              <w:widowControl w:val="0"/>
              <w:autoSpaceDE w:val="0"/>
              <w:autoSpaceDN w:val="0"/>
              <w:jc w:val="center"/>
              <w:rPr>
                <w:b/>
              </w:rPr>
            </w:pPr>
          </w:p>
        </w:tc>
        <w:tc>
          <w:tcPr>
            <w:tcW w:w="1830" w:type="dxa"/>
            <w:vAlign w:val="center"/>
          </w:tcPr>
          <w:p w:rsidR="00CD313D" w:rsidRPr="00E25786" w:rsidRDefault="00CD313D" w:rsidP="001F4EBE">
            <w:pPr>
              <w:widowControl w:val="0"/>
              <w:autoSpaceDE w:val="0"/>
              <w:autoSpaceDN w:val="0"/>
              <w:jc w:val="both"/>
              <w:rPr>
                <w:b/>
              </w:rPr>
            </w:pPr>
            <w:r w:rsidRPr="00E25786">
              <w:rPr>
                <w:b/>
              </w:rPr>
              <w:t>ИТОГО</w:t>
            </w:r>
          </w:p>
        </w:tc>
        <w:tc>
          <w:tcPr>
            <w:tcW w:w="2409" w:type="dxa"/>
            <w:vAlign w:val="center"/>
          </w:tcPr>
          <w:p w:rsidR="00CD313D" w:rsidRPr="00E25786" w:rsidRDefault="00CD313D" w:rsidP="001F4EBE">
            <w:pPr>
              <w:widowControl w:val="0"/>
              <w:autoSpaceDE w:val="0"/>
              <w:autoSpaceDN w:val="0"/>
              <w:jc w:val="both"/>
              <w:rPr>
                <w:b/>
              </w:rPr>
            </w:pPr>
          </w:p>
        </w:tc>
        <w:tc>
          <w:tcPr>
            <w:tcW w:w="815" w:type="dxa"/>
            <w:vAlign w:val="center"/>
          </w:tcPr>
          <w:p w:rsidR="00CD313D" w:rsidRPr="00E25786" w:rsidRDefault="00CD313D" w:rsidP="001F4EBE">
            <w:pPr>
              <w:widowControl w:val="0"/>
              <w:autoSpaceDE w:val="0"/>
              <w:autoSpaceDN w:val="0"/>
              <w:jc w:val="center"/>
              <w:rPr>
                <w:b/>
              </w:rPr>
            </w:pPr>
            <w:r w:rsidRPr="00E25786">
              <w:rPr>
                <w:b/>
              </w:rPr>
              <w:t>352,4</w:t>
            </w:r>
          </w:p>
        </w:tc>
        <w:tc>
          <w:tcPr>
            <w:tcW w:w="886" w:type="dxa"/>
            <w:vAlign w:val="center"/>
          </w:tcPr>
          <w:p w:rsidR="00CD313D" w:rsidRPr="00E25786" w:rsidRDefault="00CD313D" w:rsidP="001F4EBE">
            <w:pPr>
              <w:widowControl w:val="0"/>
              <w:autoSpaceDE w:val="0"/>
              <w:autoSpaceDN w:val="0"/>
              <w:jc w:val="center"/>
              <w:rPr>
                <w:b/>
              </w:rPr>
            </w:pPr>
            <w:r w:rsidRPr="00E25786">
              <w:rPr>
                <w:b/>
              </w:rPr>
              <w:t>3 073,5</w:t>
            </w:r>
          </w:p>
        </w:tc>
        <w:tc>
          <w:tcPr>
            <w:tcW w:w="664" w:type="dxa"/>
            <w:vAlign w:val="center"/>
          </w:tcPr>
          <w:p w:rsidR="00CD313D" w:rsidRPr="00E25786" w:rsidRDefault="00CD313D" w:rsidP="001F4EBE">
            <w:pPr>
              <w:widowControl w:val="0"/>
              <w:autoSpaceDE w:val="0"/>
              <w:autoSpaceDN w:val="0"/>
              <w:jc w:val="center"/>
              <w:rPr>
                <w:b/>
                <w:lang w:val="en-US"/>
              </w:rPr>
            </w:pPr>
            <w:r w:rsidRPr="00E25786">
              <w:rPr>
                <w:b/>
              </w:rPr>
              <w:t>142,9</w:t>
            </w:r>
          </w:p>
        </w:tc>
        <w:tc>
          <w:tcPr>
            <w:tcW w:w="566" w:type="dxa"/>
            <w:vAlign w:val="center"/>
          </w:tcPr>
          <w:p w:rsidR="00CD313D" w:rsidRPr="00E25786" w:rsidRDefault="00CD313D" w:rsidP="001F4EBE">
            <w:pPr>
              <w:widowControl w:val="0"/>
              <w:autoSpaceDE w:val="0"/>
              <w:autoSpaceDN w:val="0"/>
              <w:jc w:val="center"/>
              <w:rPr>
                <w:b/>
              </w:rPr>
            </w:pPr>
            <w:r w:rsidRPr="00E25786">
              <w:rPr>
                <w:b/>
              </w:rPr>
              <w:t>73,1</w:t>
            </w:r>
          </w:p>
        </w:tc>
        <w:tc>
          <w:tcPr>
            <w:tcW w:w="791" w:type="dxa"/>
            <w:gridSpan w:val="2"/>
            <w:vAlign w:val="center"/>
          </w:tcPr>
          <w:p w:rsidR="00CD313D" w:rsidRPr="00E25786" w:rsidRDefault="00CD313D" w:rsidP="001F4EBE">
            <w:pPr>
              <w:widowControl w:val="0"/>
              <w:autoSpaceDE w:val="0"/>
              <w:autoSpaceDN w:val="0"/>
              <w:jc w:val="center"/>
              <w:rPr>
                <w:b/>
              </w:rPr>
            </w:pPr>
          </w:p>
        </w:tc>
        <w:tc>
          <w:tcPr>
            <w:tcW w:w="815" w:type="dxa"/>
            <w:gridSpan w:val="2"/>
            <w:vAlign w:val="center"/>
          </w:tcPr>
          <w:p w:rsidR="00CD313D" w:rsidRPr="00E25786" w:rsidRDefault="00CD313D" w:rsidP="001F4EBE">
            <w:pPr>
              <w:widowControl w:val="0"/>
              <w:autoSpaceDE w:val="0"/>
              <w:autoSpaceDN w:val="0"/>
              <w:jc w:val="center"/>
              <w:rPr>
                <w:b/>
              </w:rPr>
            </w:pPr>
            <w:r w:rsidRPr="00E25786">
              <w:rPr>
                <w:b/>
              </w:rPr>
              <w:t>95</w:t>
            </w:r>
          </w:p>
        </w:tc>
        <w:tc>
          <w:tcPr>
            <w:tcW w:w="564" w:type="dxa"/>
            <w:vAlign w:val="center"/>
          </w:tcPr>
          <w:p w:rsidR="00CD313D" w:rsidRPr="00E25786" w:rsidRDefault="00CD313D" w:rsidP="001F4EBE">
            <w:pPr>
              <w:widowControl w:val="0"/>
              <w:autoSpaceDE w:val="0"/>
              <w:autoSpaceDN w:val="0"/>
              <w:jc w:val="center"/>
              <w:rPr>
                <w:b/>
              </w:rPr>
            </w:pPr>
            <w:r w:rsidRPr="00E25786">
              <w:rPr>
                <w:b/>
              </w:rPr>
              <w:t>58</w:t>
            </w:r>
          </w:p>
        </w:tc>
        <w:tc>
          <w:tcPr>
            <w:tcW w:w="564" w:type="dxa"/>
            <w:vAlign w:val="center"/>
          </w:tcPr>
          <w:p w:rsidR="00CD313D" w:rsidRPr="00E25786" w:rsidRDefault="00CD313D" w:rsidP="001F4EBE">
            <w:pPr>
              <w:widowControl w:val="0"/>
              <w:autoSpaceDE w:val="0"/>
              <w:autoSpaceDN w:val="0"/>
              <w:jc w:val="center"/>
              <w:rPr>
                <w:b/>
              </w:rPr>
            </w:pPr>
            <w:r w:rsidRPr="00E25786">
              <w:rPr>
                <w:b/>
              </w:rPr>
              <w:t>51</w:t>
            </w:r>
          </w:p>
        </w:tc>
        <w:tc>
          <w:tcPr>
            <w:tcW w:w="564" w:type="dxa"/>
            <w:vAlign w:val="center"/>
          </w:tcPr>
          <w:p w:rsidR="00CD313D" w:rsidRPr="00E25786" w:rsidRDefault="00CD313D" w:rsidP="001F4EBE">
            <w:pPr>
              <w:widowControl w:val="0"/>
              <w:autoSpaceDE w:val="0"/>
              <w:autoSpaceDN w:val="0"/>
              <w:jc w:val="center"/>
              <w:rPr>
                <w:b/>
              </w:rPr>
            </w:pPr>
            <w:r w:rsidRPr="00E25786">
              <w:rPr>
                <w:b/>
              </w:rPr>
              <w:t>40</w:t>
            </w:r>
          </w:p>
        </w:tc>
      </w:tr>
    </w:tbl>
    <w:p w:rsidR="00EF36E2" w:rsidRDefault="00DF726B" w:rsidP="00A02A30">
      <w:pPr>
        <w:pStyle w:val="1"/>
        <w:tabs>
          <w:tab w:val="left" w:pos="993"/>
          <w:tab w:val="left" w:pos="1134"/>
        </w:tabs>
        <w:spacing w:before="0" w:after="0"/>
        <w:rPr>
          <w:rFonts w:ascii="Times New Roman" w:hAnsi="Times New Roman"/>
          <w:sz w:val="24"/>
          <w:szCs w:val="24"/>
        </w:rPr>
      </w:pPr>
      <w:bookmarkStart w:id="70" w:name="_Toc122679785"/>
      <w:r w:rsidRPr="00172D6E">
        <w:rPr>
          <w:rFonts w:ascii="Times New Roman" w:hAnsi="Times New Roman"/>
          <w:sz w:val="24"/>
          <w:szCs w:val="24"/>
          <w:lang w:val="en-US"/>
        </w:rPr>
        <w:t>XVI</w:t>
      </w:r>
      <w:r w:rsidRPr="00172D6E">
        <w:rPr>
          <w:rFonts w:ascii="Times New Roman" w:hAnsi="Times New Roman"/>
          <w:sz w:val="24"/>
          <w:szCs w:val="24"/>
        </w:rPr>
        <w:t>. Планируемое создание новых и расширение действующих производств</w:t>
      </w:r>
      <w:bookmarkEnd w:id="70"/>
    </w:p>
    <w:p w:rsidR="003B101E" w:rsidRPr="00EF36E2" w:rsidRDefault="00DF726B" w:rsidP="00EF36E2">
      <w:pPr>
        <w:pStyle w:val="1"/>
        <w:tabs>
          <w:tab w:val="left" w:pos="993"/>
          <w:tab w:val="left" w:pos="1134"/>
        </w:tabs>
        <w:spacing w:before="0" w:after="0"/>
        <w:ind w:hanging="142"/>
        <w:jc w:val="center"/>
        <w:rPr>
          <w:rFonts w:ascii="Times New Roman" w:hAnsi="Times New Roman"/>
          <w:sz w:val="24"/>
          <w:szCs w:val="24"/>
        </w:rPr>
      </w:pPr>
      <w:r w:rsidRPr="00172D6E">
        <w:rPr>
          <w:rFonts w:ascii="Times New Roman" w:hAnsi="Times New Roman"/>
          <w:sz w:val="24"/>
          <w:szCs w:val="24"/>
        </w:rPr>
        <w:t xml:space="preserve"> </w:t>
      </w:r>
      <w:bookmarkStart w:id="71" w:name="_Toc122679786"/>
      <w:r w:rsidRPr="00172D6E">
        <w:rPr>
          <w:rFonts w:ascii="Times New Roman" w:hAnsi="Times New Roman"/>
          <w:sz w:val="24"/>
          <w:szCs w:val="24"/>
        </w:rPr>
        <w:t>в 202</w:t>
      </w:r>
      <w:r w:rsidR="003B101E">
        <w:rPr>
          <w:rFonts w:ascii="Times New Roman" w:hAnsi="Times New Roman"/>
          <w:sz w:val="24"/>
          <w:szCs w:val="24"/>
        </w:rPr>
        <w:t>3</w:t>
      </w:r>
      <w:r w:rsidRPr="00172D6E">
        <w:rPr>
          <w:rFonts w:ascii="Times New Roman" w:hAnsi="Times New Roman"/>
          <w:sz w:val="24"/>
          <w:szCs w:val="24"/>
        </w:rPr>
        <w:t>-202</w:t>
      </w:r>
      <w:r w:rsidR="003B101E">
        <w:rPr>
          <w:rFonts w:ascii="Times New Roman" w:hAnsi="Times New Roman"/>
          <w:sz w:val="24"/>
          <w:szCs w:val="24"/>
        </w:rPr>
        <w:t>5</w:t>
      </w:r>
      <w:r w:rsidRPr="00172D6E">
        <w:rPr>
          <w:rFonts w:ascii="Times New Roman" w:hAnsi="Times New Roman"/>
          <w:sz w:val="24"/>
          <w:szCs w:val="24"/>
        </w:rPr>
        <w:t xml:space="preserve"> годах</w:t>
      </w:r>
      <w:bookmarkEnd w:id="71"/>
    </w:p>
    <w:tbl>
      <w:tblPr>
        <w:tblW w:w="11118" w:type="dxa"/>
        <w:tblInd w:w="-856" w:type="dxa"/>
        <w:tblLook w:val="04A0"/>
      </w:tblPr>
      <w:tblGrid>
        <w:gridCol w:w="577"/>
        <w:gridCol w:w="5137"/>
        <w:gridCol w:w="2031"/>
        <w:gridCol w:w="1492"/>
        <w:gridCol w:w="1875"/>
        <w:gridCol w:w="6"/>
      </w:tblGrid>
      <w:tr w:rsidR="00EF36E2" w:rsidRPr="00E25786" w:rsidTr="00EF36E2">
        <w:trPr>
          <w:gridAfter w:val="1"/>
          <w:wAfter w:w="6" w:type="dxa"/>
          <w:trHeight w:val="716"/>
          <w:tblHead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6E2" w:rsidRPr="00E25786" w:rsidRDefault="00EF36E2" w:rsidP="00C86AFB">
            <w:pPr>
              <w:jc w:val="center"/>
              <w:rPr>
                <w:b/>
                <w:bCs/>
              </w:rPr>
            </w:pPr>
            <w:r w:rsidRPr="00E25786">
              <w:rPr>
                <w:b/>
                <w:bCs/>
              </w:rPr>
              <w:t xml:space="preserve">№ </w:t>
            </w:r>
            <w:proofErr w:type="gramStart"/>
            <w:r w:rsidRPr="00E25786">
              <w:rPr>
                <w:b/>
                <w:bCs/>
              </w:rPr>
              <w:t>п</w:t>
            </w:r>
            <w:proofErr w:type="gramEnd"/>
            <w:r w:rsidRPr="00E25786">
              <w:rPr>
                <w:b/>
                <w:bCs/>
              </w:rPr>
              <w:t>/п</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6E2" w:rsidRPr="00E25786" w:rsidRDefault="00EF36E2" w:rsidP="00C86AFB">
            <w:pPr>
              <w:jc w:val="center"/>
              <w:rPr>
                <w:b/>
                <w:bCs/>
              </w:rPr>
            </w:pPr>
            <w:r w:rsidRPr="00E25786">
              <w:rPr>
                <w:b/>
                <w:bCs/>
              </w:rPr>
              <w:t>Наименование предприятия, вид выпускаемой продукции</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6E2" w:rsidRPr="00E25786" w:rsidRDefault="00EF36E2" w:rsidP="00C86AFB">
            <w:pPr>
              <w:jc w:val="center"/>
              <w:rPr>
                <w:b/>
                <w:bCs/>
              </w:rPr>
            </w:pPr>
            <w:r w:rsidRPr="00E25786">
              <w:rPr>
                <w:b/>
                <w:bCs/>
              </w:rPr>
              <w:t>Наименование нового производства, расширение действующего</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6E2" w:rsidRPr="00E25786" w:rsidRDefault="00EF36E2" w:rsidP="00C86AFB">
            <w:pPr>
              <w:jc w:val="center"/>
              <w:rPr>
                <w:b/>
                <w:bCs/>
              </w:rPr>
            </w:pPr>
            <w:r w:rsidRPr="00E25786">
              <w:rPr>
                <w:b/>
                <w:bCs/>
              </w:rPr>
              <w:t xml:space="preserve">Количество создаваемых новых рабочих мест, </w:t>
            </w:r>
          </w:p>
          <w:p w:rsidR="00EF36E2" w:rsidRPr="00E25786" w:rsidRDefault="00EF36E2" w:rsidP="00C86AFB">
            <w:pPr>
              <w:jc w:val="center"/>
              <w:rPr>
                <w:b/>
                <w:bCs/>
              </w:rPr>
            </w:pPr>
            <w:r w:rsidRPr="00E25786">
              <w:rPr>
                <w:b/>
                <w:bCs/>
              </w:rPr>
              <w:t>чел.</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6E2" w:rsidRPr="00E25786" w:rsidRDefault="00EF36E2" w:rsidP="00C86AFB">
            <w:pPr>
              <w:jc w:val="center"/>
              <w:rPr>
                <w:b/>
                <w:bCs/>
              </w:rPr>
            </w:pPr>
            <w:r w:rsidRPr="00E25786">
              <w:rPr>
                <w:b/>
                <w:bCs/>
              </w:rPr>
              <w:t>Среднемесячная заработная плата, рублей</w:t>
            </w:r>
          </w:p>
        </w:tc>
      </w:tr>
      <w:tr w:rsidR="00EF36E2" w:rsidRPr="00E25786" w:rsidTr="00EF36E2">
        <w:trPr>
          <w:gridAfter w:val="1"/>
          <w:wAfter w:w="6" w:type="dxa"/>
          <w:trHeight w:val="211"/>
          <w:tblHeader/>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EF36E2" w:rsidRPr="00E25786" w:rsidRDefault="00EF36E2" w:rsidP="00C86AFB">
            <w:pPr>
              <w:jc w:val="center"/>
              <w:rPr>
                <w:b/>
                <w:bCs/>
              </w:rPr>
            </w:pPr>
            <w:r w:rsidRPr="00E25786">
              <w:rPr>
                <w:b/>
                <w:bCs/>
              </w:rPr>
              <w:t>1</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EF36E2" w:rsidRPr="00E25786" w:rsidRDefault="00EF36E2" w:rsidP="00C86AFB">
            <w:pPr>
              <w:jc w:val="center"/>
              <w:rPr>
                <w:b/>
                <w:bCs/>
              </w:rPr>
            </w:pPr>
            <w:r w:rsidRPr="00E25786">
              <w:rPr>
                <w:b/>
                <w:bCs/>
              </w:rPr>
              <w:t>2</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EF36E2" w:rsidRPr="00E25786" w:rsidRDefault="00EF36E2" w:rsidP="00C86AFB">
            <w:pPr>
              <w:jc w:val="center"/>
              <w:rPr>
                <w:b/>
                <w:bCs/>
              </w:rPr>
            </w:pPr>
            <w:r w:rsidRPr="00E25786">
              <w:rPr>
                <w:b/>
                <w:bCs/>
              </w:rPr>
              <w:t>3</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EF36E2" w:rsidRPr="00E25786" w:rsidRDefault="00EF36E2" w:rsidP="00C86AFB">
            <w:pPr>
              <w:jc w:val="center"/>
              <w:rPr>
                <w:b/>
                <w:bCs/>
              </w:rPr>
            </w:pPr>
            <w:r w:rsidRPr="00E25786">
              <w:rPr>
                <w:b/>
                <w:bCs/>
              </w:rPr>
              <w:t>4</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EF36E2" w:rsidRPr="00E25786" w:rsidRDefault="00EF36E2" w:rsidP="00C86AFB">
            <w:pPr>
              <w:jc w:val="center"/>
              <w:rPr>
                <w:b/>
                <w:bCs/>
              </w:rPr>
            </w:pPr>
            <w:r w:rsidRPr="00E25786">
              <w:rPr>
                <w:b/>
                <w:bCs/>
              </w:rPr>
              <w:t>5</w:t>
            </w:r>
          </w:p>
        </w:tc>
      </w:tr>
      <w:tr w:rsidR="00EF36E2" w:rsidRPr="00E25786" w:rsidTr="00EF36E2">
        <w:trPr>
          <w:trHeight w:val="390"/>
        </w:trPr>
        <w:tc>
          <w:tcPr>
            <w:tcW w:w="11118" w:type="dxa"/>
            <w:gridSpan w:val="6"/>
            <w:tcBorders>
              <w:top w:val="single" w:sz="4" w:space="0" w:color="auto"/>
              <w:left w:val="single" w:sz="8" w:space="0" w:color="000000"/>
              <w:bottom w:val="nil"/>
              <w:right w:val="single" w:sz="8" w:space="0" w:color="000000"/>
            </w:tcBorders>
            <w:shd w:val="clear" w:color="auto" w:fill="auto"/>
            <w:hideMark/>
          </w:tcPr>
          <w:p w:rsidR="00EF36E2" w:rsidRPr="00E25786" w:rsidRDefault="00EF36E2" w:rsidP="00C86AFB">
            <w:pPr>
              <w:jc w:val="center"/>
              <w:rPr>
                <w:b/>
                <w:bCs/>
              </w:rPr>
            </w:pPr>
            <w:r w:rsidRPr="00E25786">
              <w:rPr>
                <w:b/>
                <w:bCs/>
              </w:rPr>
              <w:t>I. Расширение действующих производств</w:t>
            </w:r>
          </w:p>
        </w:tc>
      </w:tr>
      <w:tr w:rsidR="00EF36E2" w:rsidRPr="00E25786" w:rsidTr="00EF36E2">
        <w:trPr>
          <w:gridAfter w:val="1"/>
          <w:wAfter w:w="6" w:type="dxa"/>
          <w:trHeight w:val="511"/>
        </w:trPr>
        <w:tc>
          <w:tcPr>
            <w:tcW w:w="577" w:type="dxa"/>
            <w:vMerge w:val="restart"/>
            <w:tcBorders>
              <w:top w:val="single" w:sz="8" w:space="0" w:color="auto"/>
              <w:left w:val="single" w:sz="8" w:space="0" w:color="auto"/>
              <w:right w:val="single" w:sz="8" w:space="0" w:color="auto"/>
            </w:tcBorders>
            <w:shd w:val="clear" w:color="000000" w:fill="FFFFFF"/>
            <w:vAlign w:val="center"/>
            <w:hideMark/>
          </w:tcPr>
          <w:p w:rsidR="00EF36E2" w:rsidRPr="00E25786" w:rsidRDefault="00EF36E2" w:rsidP="00C86AFB">
            <w:pPr>
              <w:jc w:val="center"/>
              <w:rPr>
                <w:bCs/>
              </w:rPr>
            </w:pPr>
            <w:r w:rsidRPr="00E25786">
              <w:rPr>
                <w:bCs/>
              </w:rPr>
              <w:t>1</w:t>
            </w:r>
          </w:p>
        </w:tc>
        <w:tc>
          <w:tcPr>
            <w:tcW w:w="5137" w:type="dxa"/>
            <w:vMerge w:val="restart"/>
            <w:tcBorders>
              <w:top w:val="single" w:sz="8" w:space="0" w:color="auto"/>
              <w:left w:val="nil"/>
              <w:right w:val="single" w:sz="8" w:space="0" w:color="auto"/>
            </w:tcBorders>
            <w:shd w:val="clear" w:color="000000" w:fill="FFFFFF"/>
            <w:vAlign w:val="center"/>
            <w:hideMark/>
          </w:tcPr>
          <w:p w:rsidR="00EF36E2" w:rsidRPr="00E25786" w:rsidRDefault="00EF36E2" w:rsidP="00C86AFB">
            <w:pPr>
              <w:jc w:val="center"/>
              <w:rPr>
                <w:bCs/>
              </w:rPr>
            </w:pPr>
            <w:r w:rsidRPr="00E25786">
              <w:rPr>
                <w:bCs/>
              </w:rPr>
              <w:t>ООО ПО «Сиббиофарм»</w:t>
            </w:r>
          </w:p>
          <w:p w:rsidR="00EF36E2" w:rsidRPr="00E25786" w:rsidRDefault="00EF36E2" w:rsidP="00C86AFB">
            <w:pPr>
              <w:jc w:val="center"/>
              <w:rPr>
                <w:bCs/>
              </w:rPr>
            </w:pPr>
          </w:p>
          <w:p w:rsidR="00EF36E2" w:rsidRPr="00E25786" w:rsidRDefault="00EF36E2" w:rsidP="00C86AFB">
            <w:pPr>
              <w:jc w:val="center"/>
              <w:rPr>
                <w:bCs/>
              </w:rPr>
            </w:pPr>
            <w:r w:rsidRPr="00E25786">
              <w:t>Производство кормового микробиологического белка</w:t>
            </w:r>
          </w:p>
        </w:tc>
        <w:tc>
          <w:tcPr>
            <w:tcW w:w="2031" w:type="dxa"/>
            <w:tcBorders>
              <w:top w:val="single" w:sz="8" w:space="0" w:color="auto"/>
              <w:left w:val="nil"/>
              <w:bottom w:val="single" w:sz="8" w:space="0" w:color="auto"/>
              <w:right w:val="single" w:sz="8" w:space="0" w:color="auto"/>
            </w:tcBorders>
            <w:shd w:val="clear" w:color="000000" w:fill="FFFFFF"/>
            <w:hideMark/>
          </w:tcPr>
          <w:p w:rsidR="00EF36E2" w:rsidRPr="00E25786" w:rsidRDefault="00EF36E2" w:rsidP="00C86AFB">
            <w:r w:rsidRPr="00E25786">
              <w:t>Расширение действующего производства</w:t>
            </w:r>
          </w:p>
        </w:tc>
        <w:tc>
          <w:tcPr>
            <w:tcW w:w="1492" w:type="dxa"/>
            <w:tcBorders>
              <w:top w:val="single" w:sz="8" w:space="0" w:color="auto"/>
              <w:left w:val="nil"/>
              <w:bottom w:val="single" w:sz="8" w:space="0" w:color="auto"/>
              <w:right w:val="single" w:sz="8" w:space="0" w:color="auto"/>
            </w:tcBorders>
            <w:shd w:val="clear" w:color="000000" w:fill="FFFFFF"/>
            <w:hideMark/>
          </w:tcPr>
          <w:p w:rsidR="00EF36E2" w:rsidRPr="00E25786" w:rsidRDefault="00EF36E2" w:rsidP="00C86AFB">
            <w:pPr>
              <w:jc w:val="center"/>
              <w:rPr>
                <w:bCs/>
              </w:rPr>
            </w:pPr>
            <w:r w:rsidRPr="00E25786">
              <w:rPr>
                <w:bCs/>
              </w:rPr>
              <w:t>40</w:t>
            </w:r>
          </w:p>
        </w:tc>
        <w:tc>
          <w:tcPr>
            <w:tcW w:w="1875" w:type="dxa"/>
            <w:tcBorders>
              <w:top w:val="single" w:sz="8" w:space="0" w:color="auto"/>
              <w:left w:val="nil"/>
              <w:bottom w:val="single" w:sz="8" w:space="0" w:color="auto"/>
              <w:right w:val="single" w:sz="8" w:space="0" w:color="auto"/>
            </w:tcBorders>
            <w:shd w:val="clear" w:color="000000" w:fill="FFFFFF"/>
            <w:hideMark/>
          </w:tcPr>
          <w:p w:rsidR="00EF36E2" w:rsidRPr="00E25786" w:rsidRDefault="00EF36E2" w:rsidP="00C86AFB">
            <w:pPr>
              <w:jc w:val="center"/>
              <w:rPr>
                <w:bCs/>
              </w:rPr>
            </w:pPr>
            <w:r w:rsidRPr="00E25786">
              <w:rPr>
                <w:bCs/>
              </w:rPr>
              <w:t> </w:t>
            </w:r>
          </w:p>
        </w:tc>
      </w:tr>
      <w:tr w:rsidR="00EF36E2" w:rsidRPr="00E25786" w:rsidTr="00EF36E2">
        <w:trPr>
          <w:gridAfter w:val="1"/>
          <w:wAfter w:w="6" w:type="dxa"/>
          <w:trHeight w:val="222"/>
        </w:trPr>
        <w:tc>
          <w:tcPr>
            <w:tcW w:w="577" w:type="dxa"/>
            <w:vMerge/>
            <w:tcBorders>
              <w:left w:val="single" w:sz="8" w:space="0" w:color="auto"/>
              <w:right w:val="single" w:sz="8" w:space="0" w:color="auto"/>
            </w:tcBorders>
            <w:vAlign w:val="center"/>
            <w:hideMark/>
          </w:tcPr>
          <w:p w:rsidR="00EF36E2" w:rsidRPr="00E25786" w:rsidRDefault="00EF36E2" w:rsidP="00C86AFB">
            <w:pPr>
              <w:rPr>
                <w:bCs/>
              </w:rPr>
            </w:pPr>
          </w:p>
        </w:tc>
        <w:tc>
          <w:tcPr>
            <w:tcW w:w="5137" w:type="dxa"/>
            <w:vMerge/>
            <w:tcBorders>
              <w:left w:val="nil"/>
              <w:right w:val="single" w:sz="8" w:space="0" w:color="auto"/>
            </w:tcBorders>
            <w:shd w:val="clear" w:color="000000" w:fill="FFFFFF"/>
            <w:hideMark/>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hideMark/>
          </w:tcPr>
          <w:p w:rsidR="00EF36E2" w:rsidRPr="00E25786" w:rsidRDefault="00EF36E2" w:rsidP="00C86AFB">
            <w:r w:rsidRPr="00E25786">
              <w:t>2022</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10</w:t>
            </w:r>
          </w:p>
        </w:tc>
        <w:tc>
          <w:tcPr>
            <w:tcW w:w="1875"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47 728</w:t>
            </w:r>
          </w:p>
        </w:tc>
      </w:tr>
      <w:tr w:rsidR="00EF36E2" w:rsidRPr="00E25786" w:rsidTr="00EF36E2">
        <w:trPr>
          <w:gridAfter w:val="1"/>
          <w:wAfter w:w="6" w:type="dxa"/>
          <w:trHeight w:val="70"/>
        </w:trPr>
        <w:tc>
          <w:tcPr>
            <w:tcW w:w="577" w:type="dxa"/>
            <w:vMerge/>
            <w:tcBorders>
              <w:left w:val="single" w:sz="8" w:space="0" w:color="auto"/>
              <w:right w:val="single" w:sz="8" w:space="0" w:color="auto"/>
            </w:tcBorders>
            <w:vAlign w:val="center"/>
          </w:tcPr>
          <w:p w:rsidR="00EF36E2" w:rsidRPr="00E25786" w:rsidRDefault="00EF36E2" w:rsidP="00C86AFB">
            <w:pPr>
              <w:rPr>
                <w:bCs/>
              </w:rPr>
            </w:pPr>
          </w:p>
        </w:tc>
        <w:tc>
          <w:tcPr>
            <w:tcW w:w="5137" w:type="dxa"/>
            <w:vMerge/>
            <w:tcBorders>
              <w:left w:val="nil"/>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r w:rsidRPr="00E25786">
              <w:t>2023</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10</w:t>
            </w:r>
          </w:p>
        </w:tc>
        <w:tc>
          <w:tcPr>
            <w:tcW w:w="1875"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54 409</w:t>
            </w:r>
          </w:p>
        </w:tc>
      </w:tr>
      <w:tr w:rsidR="00EF36E2" w:rsidRPr="00E25786" w:rsidTr="00EF36E2">
        <w:trPr>
          <w:gridAfter w:val="1"/>
          <w:wAfter w:w="6" w:type="dxa"/>
          <w:trHeight w:val="188"/>
        </w:trPr>
        <w:tc>
          <w:tcPr>
            <w:tcW w:w="577" w:type="dxa"/>
            <w:vMerge/>
            <w:tcBorders>
              <w:left w:val="single" w:sz="8" w:space="0" w:color="auto"/>
              <w:right w:val="single" w:sz="8" w:space="0" w:color="auto"/>
            </w:tcBorders>
            <w:vAlign w:val="center"/>
          </w:tcPr>
          <w:p w:rsidR="00EF36E2" w:rsidRPr="00E25786" w:rsidRDefault="00EF36E2" w:rsidP="00C86AFB">
            <w:pPr>
              <w:rPr>
                <w:bCs/>
              </w:rPr>
            </w:pPr>
          </w:p>
        </w:tc>
        <w:tc>
          <w:tcPr>
            <w:tcW w:w="5137" w:type="dxa"/>
            <w:vMerge/>
            <w:tcBorders>
              <w:left w:val="nil"/>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r w:rsidRPr="00E25786">
              <w:t>2024</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10</w:t>
            </w:r>
          </w:p>
        </w:tc>
        <w:tc>
          <w:tcPr>
            <w:tcW w:w="1875"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59 849</w:t>
            </w:r>
          </w:p>
        </w:tc>
      </w:tr>
      <w:tr w:rsidR="00EF36E2" w:rsidRPr="00E25786" w:rsidTr="00EF36E2">
        <w:trPr>
          <w:gridAfter w:val="1"/>
          <w:wAfter w:w="6" w:type="dxa"/>
          <w:trHeight w:val="192"/>
        </w:trPr>
        <w:tc>
          <w:tcPr>
            <w:tcW w:w="577" w:type="dxa"/>
            <w:vMerge/>
            <w:tcBorders>
              <w:left w:val="single" w:sz="8" w:space="0" w:color="auto"/>
              <w:bottom w:val="nil"/>
              <w:right w:val="single" w:sz="8" w:space="0" w:color="auto"/>
            </w:tcBorders>
            <w:vAlign w:val="center"/>
          </w:tcPr>
          <w:p w:rsidR="00EF36E2" w:rsidRPr="00E25786" w:rsidRDefault="00EF36E2" w:rsidP="00C86AFB">
            <w:pPr>
              <w:rPr>
                <w:bCs/>
              </w:rPr>
            </w:pPr>
          </w:p>
        </w:tc>
        <w:tc>
          <w:tcPr>
            <w:tcW w:w="5137" w:type="dxa"/>
            <w:vMerge/>
            <w:tcBorders>
              <w:left w:val="nil"/>
              <w:bottom w:val="single" w:sz="8" w:space="0" w:color="auto"/>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r w:rsidRPr="00E25786">
              <w:t>2025</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10</w:t>
            </w:r>
          </w:p>
        </w:tc>
        <w:tc>
          <w:tcPr>
            <w:tcW w:w="1875"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65 834</w:t>
            </w:r>
          </w:p>
        </w:tc>
      </w:tr>
      <w:tr w:rsidR="00EF36E2" w:rsidRPr="00E25786" w:rsidTr="00EF36E2">
        <w:trPr>
          <w:gridAfter w:val="1"/>
          <w:wAfter w:w="6" w:type="dxa"/>
          <w:trHeight w:val="451"/>
        </w:trPr>
        <w:tc>
          <w:tcPr>
            <w:tcW w:w="5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F36E2" w:rsidRPr="00E25786" w:rsidRDefault="00EF36E2" w:rsidP="00C86AFB">
            <w:pPr>
              <w:jc w:val="center"/>
              <w:rPr>
                <w:bCs/>
              </w:rPr>
            </w:pPr>
            <w:r w:rsidRPr="00E25786">
              <w:rPr>
                <w:bCs/>
              </w:rPr>
              <w:t>2</w:t>
            </w:r>
          </w:p>
        </w:tc>
        <w:tc>
          <w:tcPr>
            <w:tcW w:w="5137" w:type="dxa"/>
            <w:vMerge w:val="restart"/>
            <w:tcBorders>
              <w:top w:val="nil"/>
              <w:left w:val="nil"/>
              <w:right w:val="single" w:sz="8" w:space="0" w:color="auto"/>
            </w:tcBorders>
            <w:shd w:val="clear" w:color="000000" w:fill="FFFFFF"/>
            <w:vAlign w:val="center"/>
            <w:hideMark/>
          </w:tcPr>
          <w:p w:rsidR="00EF36E2" w:rsidRPr="00E25786" w:rsidRDefault="00EF36E2" w:rsidP="00C86AFB">
            <w:pPr>
              <w:jc w:val="center"/>
              <w:rPr>
                <w:bCs/>
              </w:rPr>
            </w:pPr>
            <w:r w:rsidRPr="00E25786">
              <w:rPr>
                <w:bCs/>
              </w:rPr>
              <w:t>ООО НПП «Биохимзащита»</w:t>
            </w:r>
          </w:p>
          <w:p w:rsidR="00EF36E2" w:rsidRPr="00E25786" w:rsidRDefault="00EF36E2" w:rsidP="00C86AFB">
            <w:pPr>
              <w:jc w:val="center"/>
              <w:rPr>
                <w:bCs/>
              </w:rPr>
            </w:pPr>
            <w:r w:rsidRPr="00E25786">
              <w:t>Производство стимуляторов роста и средств защиты растений</w:t>
            </w:r>
          </w:p>
        </w:tc>
        <w:tc>
          <w:tcPr>
            <w:tcW w:w="2031" w:type="dxa"/>
            <w:tcBorders>
              <w:top w:val="nil"/>
              <w:left w:val="nil"/>
              <w:bottom w:val="single" w:sz="8" w:space="0" w:color="auto"/>
              <w:right w:val="nil"/>
            </w:tcBorders>
            <w:shd w:val="clear" w:color="000000" w:fill="FFFFFF"/>
            <w:hideMark/>
          </w:tcPr>
          <w:p w:rsidR="00EF36E2" w:rsidRPr="00E25786" w:rsidRDefault="00EF36E2" w:rsidP="00C86AFB">
            <w:r w:rsidRPr="00E25786">
              <w:t>Расширение действующего производства</w:t>
            </w:r>
          </w:p>
        </w:tc>
        <w:tc>
          <w:tcPr>
            <w:tcW w:w="1492" w:type="dxa"/>
            <w:tcBorders>
              <w:top w:val="nil"/>
              <w:left w:val="single" w:sz="8" w:space="0" w:color="auto"/>
              <w:bottom w:val="single" w:sz="8" w:space="0" w:color="auto"/>
              <w:right w:val="single" w:sz="8" w:space="0" w:color="auto"/>
            </w:tcBorders>
            <w:shd w:val="clear" w:color="000000" w:fill="FFFFFF"/>
            <w:vAlign w:val="bottom"/>
            <w:hideMark/>
          </w:tcPr>
          <w:p w:rsidR="00EF36E2" w:rsidRPr="00E25786" w:rsidRDefault="00EF36E2" w:rsidP="00C86AFB">
            <w:pPr>
              <w:jc w:val="center"/>
              <w:rPr>
                <w:bCs/>
              </w:rPr>
            </w:pPr>
            <w:r w:rsidRPr="00E25786">
              <w:rPr>
                <w:bCs/>
              </w:rPr>
              <w:t>1</w:t>
            </w:r>
          </w:p>
        </w:tc>
        <w:tc>
          <w:tcPr>
            <w:tcW w:w="1875" w:type="dxa"/>
            <w:tcBorders>
              <w:top w:val="nil"/>
              <w:left w:val="nil"/>
              <w:bottom w:val="single" w:sz="8" w:space="0" w:color="auto"/>
              <w:right w:val="single" w:sz="8" w:space="0" w:color="auto"/>
            </w:tcBorders>
            <w:shd w:val="clear" w:color="000000" w:fill="FFFFFF"/>
            <w:vAlign w:val="bottom"/>
            <w:hideMark/>
          </w:tcPr>
          <w:p w:rsidR="00EF36E2" w:rsidRPr="00E25786" w:rsidRDefault="00EF36E2" w:rsidP="00C86AFB">
            <w:pPr>
              <w:jc w:val="center"/>
            </w:pPr>
            <w:r w:rsidRPr="00E25786">
              <w:t> </w:t>
            </w:r>
          </w:p>
        </w:tc>
      </w:tr>
      <w:tr w:rsidR="00EF36E2" w:rsidRPr="00E25786" w:rsidTr="00EF36E2">
        <w:trPr>
          <w:gridAfter w:val="1"/>
          <w:wAfter w:w="6" w:type="dxa"/>
          <w:trHeight w:val="303"/>
        </w:trPr>
        <w:tc>
          <w:tcPr>
            <w:tcW w:w="577" w:type="dxa"/>
            <w:vMerge/>
            <w:tcBorders>
              <w:top w:val="single" w:sz="8" w:space="0" w:color="auto"/>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left w:val="single" w:sz="8" w:space="0" w:color="auto"/>
              <w:bottom w:val="single" w:sz="8" w:space="0" w:color="000000"/>
              <w:right w:val="single" w:sz="8" w:space="0" w:color="auto"/>
            </w:tcBorders>
            <w:shd w:val="clear" w:color="000000" w:fill="FFFFFF"/>
            <w:vAlign w:val="center"/>
            <w:hideMark/>
          </w:tcPr>
          <w:p w:rsidR="00EF36E2" w:rsidRPr="00E25786" w:rsidRDefault="00EF36E2" w:rsidP="00C86AFB">
            <w:pPr>
              <w:jc w:val="center"/>
            </w:pPr>
          </w:p>
        </w:tc>
        <w:tc>
          <w:tcPr>
            <w:tcW w:w="2031" w:type="dxa"/>
            <w:tcBorders>
              <w:top w:val="nil"/>
              <w:left w:val="nil"/>
              <w:bottom w:val="single" w:sz="8" w:space="0" w:color="auto"/>
              <w:right w:val="nil"/>
            </w:tcBorders>
            <w:shd w:val="clear" w:color="000000" w:fill="FFFFFF"/>
            <w:hideMark/>
          </w:tcPr>
          <w:p w:rsidR="00EF36E2" w:rsidRPr="00E25786" w:rsidRDefault="00EF36E2" w:rsidP="00C86AFB">
            <w:r w:rsidRPr="00E25786">
              <w:t>2022</w:t>
            </w:r>
          </w:p>
        </w:tc>
        <w:tc>
          <w:tcPr>
            <w:tcW w:w="1492" w:type="dxa"/>
            <w:tcBorders>
              <w:top w:val="nil"/>
              <w:left w:val="single" w:sz="8" w:space="0" w:color="auto"/>
              <w:bottom w:val="single" w:sz="8" w:space="0" w:color="auto"/>
              <w:right w:val="single" w:sz="8" w:space="0" w:color="auto"/>
            </w:tcBorders>
            <w:shd w:val="clear" w:color="000000" w:fill="FFFFFF"/>
            <w:vAlign w:val="bottom"/>
            <w:hideMark/>
          </w:tcPr>
          <w:p w:rsidR="00EF36E2" w:rsidRPr="00E25786" w:rsidRDefault="00EF36E2" w:rsidP="00C86AFB">
            <w:pPr>
              <w:jc w:val="center"/>
            </w:pPr>
            <w:r w:rsidRPr="00E25786">
              <w:t>1</w:t>
            </w:r>
          </w:p>
        </w:tc>
        <w:tc>
          <w:tcPr>
            <w:tcW w:w="1875" w:type="dxa"/>
            <w:tcBorders>
              <w:top w:val="nil"/>
              <w:left w:val="nil"/>
              <w:bottom w:val="single" w:sz="8" w:space="0" w:color="auto"/>
              <w:right w:val="single" w:sz="8" w:space="0" w:color="auto"/>
            </w:tcBorders>
            <w:shd w:val="clear" w:color="000000" w:fill="FFFFFF"/>
            <w:vAlign w:val="bottom"/>
            <w:hideMark/>
          </w:tcPr>
          <w:p w:rsidR="00EF36E2" w:rsidRPr="00E25786" w:rsidRDefault="00EF36E2" w:rsidP="00C86AFB">
            <w:pPr>
              <w:jc w:val="center"/>
            </w:pPr>
            <w:r w:rsidRPr="00E25786">
              <w:t>47 520</w:t>
            </w:r>
          </w:p>
        </w:tc>
      </w:tr>
      <w:tr w:rsidR="00EF36E2" w:rsidRPr="00E25786" w:rsidTr="00EF36E2">
        <w:trPr>
          <w:gridAfter w:val="1"/>
          <w:wAfter w:w="6" w:type="dxa"/>
          <w:trHeight w:val="549"/>
        </w:trPr>
        <w:tc>
          <w:tcPr>
            <w:tcW w:w="5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F36E2" w:rsidRPr="00E25786" w:rsidRDefault="00EF36E2" w:rsidP="00C86AFB">
            <w:pPr>
              <w:jc w:val="center"/>
              <w:rPr>
                <w:bCs/>
              </w:rPr>
            </w:pPr>
            <w:r w:rsidRPr="00E25786">
              <w:rPr>
                <w:bCs/>
              </w:rPr>
              <w:t>3</w:t>
            </w:r>
          </w:p>
        </w:tc>
        <w:tc>
          <w:tcPr>
            <w:tcW w:w="5137" w:type="dxa"/>
            <w:tcBorders>
              <w:top w:val="nil"/>
              <w:left w:val="nil"/>
              <w:bottom w:val="nil"/>
              <w:right w:val="single" w:sz="8" w:space="0" w:color="auto"/>
            </w:tcBorders>
            <w:shd w:val="clear" w:color="000000" w:fill="FFFFFF"/>
            <w:vAlign w:val="center"/>
            <w:hideMark/>
          </w:tcPr>
          <w:p w:rsidR="00EF36E2" w:rsidRPr="00E25786" w:rsidRDefault="00EF36E2" w:rsidP="00C86AFB">
            <w:pPr>
              <w:jc w:val="center"/>
              <w:rPr>
                <w:bCs/>
              </w:rPr>
            </w:pPr>
            <w:r w:rsidRPr="00E25786">
              <w:rPr>
                <w:bCs/>
              </w:rPr>
              <w:t>ООО «Бердская строительная компания»</w:t>
            </w:r>
          </w:p>
        </w:tc>
        <w:tc>
          <w:tcPr>
            <w:tcW w:w="2031" w:type="dxa"/>
            <w:tcBorders>
              <w:top w:val="nil"/>
              <w:left w:val="nil"/>
              <w:bottom w:val="single" w:sz="8" w:space="0" w:color="000000"/>
              <w:right w:val="nil"/>
            </w:tcBorders>
            <w:shd w:val="clear" w:color="000000" w:fill="FFFFFF"/>
            <w:hideMark/>
          </w:tcPr>
          <w:p w:rsidR="00EF36E2" w:rsidRPr="00E25786" w:rsidRDefault="00EF36E2" w:rsidP="00C86AFB">
            <w:r w:rsidRPr="00E25786">
              <w:t>Расширение действующего производства</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rPr>
                <w:bCs/>
              </w:rPr>
            </w:pPr>
            <w:r w:rsidRPr="00E25786">
              <w:rPr>
                <w:bCs/>
              </w:rPr>
              <w:t>6</w:t>
            </w:r>
          </w:p>
        </w:tc>
        <w:tc>
          <w:tcPr>
            <w:tcW w:w="1875" w:type="dxa"/>
            <w:tcBorders>
              <w:top w:val="nil"/>
              <w:left w:val="nil"/>
              <w:bottom w:val="single" w:sz="8" w:space="0" w:color="000000"/>
              <w:right w:val="single" w:sz="8" w:space="0" w:color="auto"/>
            </w:tcBorders>
            <w:shd w:val="clear" w:color="000000" w:fill="FFFFFF"/>
            <w:vAlign w:val="bottom"/>
          </w:tcPr>
          <w:p w:rsidR="00EF36E2" w:rsidRPr="00E25786" w:rsidRDefault="00EF36E2" w:rsidP="00C86AFB">
            <w:pPr>
              <w:jc w:val="center"/>
            </w:pPr>
          </w:p>
        </w:tc>
      </w:tr>
      <w:tr w:rsidR="00EF36E2" w:rsidRPr="00E25786" w:rsidTr="00EF36E2">
        <w:trPr>
          <w:gridAfter w:val="1"/>
          <w:wAfter w:w="6" w:type="dxa"/>
          <w:trHeight w:val="274"/>
        </w:trPr>
        <w:tc>
          <w:tcPr>
            <w:tcW w:w="57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F36E2" w:rsidRPr="00E25786" w:rsidRDefault="00EF36E2" w:rsidP="00C86AFB">
            <w:pPr>
              <w:jc w:val="center"/>
            </w:pPr>
            <w:r w:rsidRPr="00E25786">
              <w:t>Производство изделий из проволоки, цепей и пружин</w:t>
            </w:r>
          </w:p>
        </w:tc>
        <w:tc>
          <w:tcPr>
            <w:tcW w:w="2031" w:type="dxa"/>
            <w:tcBorders>
              <w:top w:val="nil"/>
              <w:left w:val="nil"/>
              <w:bottom w:val="single" w:sz="8" w:space="0" w:color="000000"/>
              <w:right w:val="nil"/>
            </w:tcBorders>
            <w:shd w:val="clear" w:color="000000" w:fill="FFFFFF"/>
            <w:hideMark/>
          </w:tcPr>
          <w:p w:rsidR="00EF36E2" w:rsidRPr="00E25786" w:rsidRDefault="00EF36E2" w:rsidP="00C86AFB">
            <w:r w:rsidRPr="00E25786">
              <w:t>2022</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pPr>
            <w:r w:rsidRPr="00E25786">
              <w:t>2</w:t>
            </w:r>
          </w:p>
        </w:tc>
        <w:tc>
          <w:tcPr>
            <w:tcW w:w="1875" w:type="dxa"/>
            <w:tcBorders>
              <w:top w:val="nil"/>
              <w:left w:val="nil"/>
              <w:bottom w:val="single" w:sz="8" w:space="0" w:color="000000"/>
              <w:right w:val="single" w:sz="8" w:space="0" w:color="auto"/>
            </w:tcBorders>
            <w:shd w:val="clear" w:color="000000" w:fill="FFFFFF"/>
            <w:vAlign w:val="bottom"/>
          </w:tcPr>
          <w:p w:rsidR="00EF36E2" w:rsidRPr="00E25786" w:rsidRDefault="00EF36E2" w:rsidP="00C86AFB">
            <w:pPr>
              <w:jc w:val="center"/>
            </w:pPr>
            <w:r w:rsidRPr="00E25786">
              <w:t>29 242</w:t>
            </w:r>
          </w:p>
        </w:tc>
      </w:tr>
      <w:tr w:rsidR="00EF36E2" w:rsidRPr="00E25786" w:rsidTr="00EF36E2">
        <w:trPr>
          <w:gridAfter w:val="1"/>
          <w:wAfter w:w="6" w:type="dxa"/>
          <w:trHeight w:val="249"/>
        </w:trPr>
        <w:tc>
          <w:tcPr>
            <w:tcW w:w="57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tc>
        <w:tc>
          <w:tcPr>
            <w:tcW w:w="2031" w:type="dxa"/>
            <w:tcBorders>
              <w:top w:val="nil"/>
              <w:left w:val="nil"/>
              <w:bottom w:val="single" w:sz="8" w:space="0" w:color="000000"/>
              <w:right w:val="nil"/>
            </w:tcBorders>
            <w:shd w:val="clear" w:color="000000" w:fill="FFFFFF"/>
            <w:hideMark/>
          </w:tcPr>
          <w:p w:rsidR="00EF36E2" w:rsidRPr="00E25786" w:rsidRDefault="00EF36E2" w:rsidP="00C86AFB">
            <w:r w:rsidRPr="00E25786">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pPr>
            <w:r w:rsidRPr="00E25786">
              <w:t>1</w:t>
            </w:r>
          </w:p>
        </w:tc>
        <w:tc>
          <w:tcPr>
            <w:tcW w:w="1875" w:type="dxa"/>
            <w:tcBorders>
              <w:top w:val="nil"/>
              <w:left w:val="nil"/>
              <w:bottom w:val="single" w:sz="8" w:space="0" w:color="000000"/>
              <w:right w:val="single" w:sz="8" w:space="0" w:color="auto"/>
            </w:tcBorders>
            <w:shd w:val="clear" w:color="000000" w:fill="FFFFFF"/>
            <w:vAlign w:val="bottom"/>
          </w:tcPr>
          <w:p w:rsidR="00EF36E2" w:rsidRPr="00E25786" w:rsidRDefault="00EF36E2" w:rsidP="00C86AFB">
            <w:pPr>
              <w:jc w:val="center"/>
            </w:pPr>
            <w:r w:rsidRPr="00E25786">
              <w:t>32 000</w:t>
            </w:r>
          </w:p>
        </w:tc>
      </w:tr>
      <w:tr w:rsidR="00EF36E2" w:rsidRPr="00E25786" w:rsidTr="00EF36E2">
        <w:trPr>
          <w:gridAfter w:val="1"/>
          <w:wAfter w:w="6" w:type="dxa"/>
          <w:trHeight w:val="240"/>
        </w:trPr>
        <w:tc>
          <w:tcPr>
            <w:tcW w:w="57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tc>
        <w:tc>
          <w:tcPr>
            <w:tcW w:w="2031" w:type="dxa"/>
            <w:tcBorders>
              <w:top w:val="nil"/>
              <w:left w:val="nil"/>
              <w:bottom w:val="single" w:sz="8" w:space="0" w:color="000000"/>
              <w:right w:val="nil"/>
            </w:tcBorders>
            <w:shd w:val="clear" w:color="000000" w:fill="FFFFFF"/>
            <w:hideMark/>
          </w:tcPr>
          <w:p w:rsidR="00EF36E2" w:rsidRPr="00E25786" w:rsidRDefault="00EF36E2" w:rsidP="00C86AFB">
            <w:r w:rsidRPr="00E25786">
              <w:t>2024</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pPr>
            <w:r w:rsidRPr="00E25786">
              <w:t>1</w:t>
            </w:r>
          </w:p>
        </w:tc>
        <w:tc>
          <w:tcPr>
            <w:tcW w:w="1875" w:type="dxa"/>
            <w:tcBorders>
              <w:top w:val="nil"/>
              <w:left w:val="nil"/>
              <w:bottom w:val="single" w:sz="8" w:space="0" w:color="000000"/>
              <w:right w:val="single" w:sz="8" w:space="0" w:color="auto"/>
            </w:tcBorders>
            <w:shd w:val="clear" w:color="000000" w:fill="FFFFFF"/>
            <w:vAlign w:val="bottom"/>
          </w:tcPr>
          <w:p w:rsidR="00EF36E2" w:rsidRPr="00E25786" w:rsidRDefault="00EF36E2" w:rsidP="00C86AFB">
            <w:pPr>
              <w:jc w:val="center"/>
            </w:pPr>
            <w:r w:rsidRPr="00E25786">
              <w:t>35 000</w:t>
            </w:r>
          </w:p>
        </w:tc>
      </w:tr>
      <w:tr w:rsidR="00EF36E2" w:rsidRPr="00E25786" w:rsidTr="00EF36E2">
        <w:trPr>
          <w:gridAfter w:val="1"/>
          <w:wAfter w:w="6" w:type="dxa"/>
          <w:trHeight w:val="229"/>
        </w:trPr>
        <w:tc>
          <w:tcPr>
            <w:tcW w:w="57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tc>
        <w:tc>
          <w:tcPr>
            <w:tcW w:w="2031" w:type="dxa"/>
            <w:tcBorders>
              <w:top w:val="nil"/>
              <w:left w:val="nil"/>
              <w:bottom w:val="single" w:sz="8" w:space="0" w:color="000000"/>
              <w:right w:val="nil"/>
            </w:tcBorders>
            <w:shd w:val="clear" w:color="000000" w:fill="FFFFFF"/>
            <w:hideMark/>
          </w:tcPr>
          <w:p w:rsidR="00EF36E2" w:rsidRPr="00E25786" w:rsidRDefault="00EF36E2" w:rsidP="00C86AFB">
            <w:r w:rsidRPr="00E25786">
              <w:t>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pPr>
            <w:r w:rsidRPr="00E25786">
              <w:t>2</w:t>
            </w:r>
          </w:p>
        </w:tc>
        <w:tc>
          <w:tcPr>
            <w:tcW w:w="1875" w:type="dxa"/>
            <w:tcBorders>
              <w:top w:val="nil"/>
              <w:left w:val="nil"/>
              <w:bottom w:val="single" w:sz="8" w:space="0" w:color="000000"/>
              <w:right w:val="single" w:sz="8" w:space="0" w:color="auto"/>
            </w:tcBorders>
            <w:shd w:val="clear" w:color="000000" w:fill="FFFFFF"/>
            <w:vAlign w:val="bottom"/>
          </w:tcPr>
          <w:p w:rsidR="00EF36E2" w:rsidRPr="00E25786" w:rsidRDefault="00EF36E2" w:rsidP="00C86AFB">
            <w:pPr>
              <w:jc w:val="center"/>
            </w:pPr>
            <w:r w:rsidRPr="00E25786">
              <w:t>38 000</w:t>
            </w:r>
          </w:p>
        </w:tc>
      </w:tr>
      <w:tr w:rsidR="00EF36E2" w:rsidRPr="00E25786" w:rsidTr="00EF36E2">
        <w:trPr>
          <w:gridAfter w:val="1"/>
          <w:wAfter w:w="6" w:type="dxa"/>
          <w:trHeight w:val="503"/>
        </w:trPr>
        <w:tc>
          <w:tcPr>
            <w:tcW w:w="577"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EF36E2" w:rsidRPr="00E25786" w:rsidRDefault="00EF36E2" w:rsidP="00C86AFB">
            <w:pPr>
              <w:jc w:val="center"/>
              <w:rPr>
                <w:bCs/>
              </w:rPr>
            </w:pPr>
            <w:r w:rsidRPr="00E25786">
              <w:rPr>
                <w:bCs/>
              </w:rPr>
              <w:t>4</w:t>
            </w:r>
          </w:p>
        </w:tc>
        <w:tc>
          <w:tcPr>
            <w:tcW w:w="5137" w:type="dxa"/>
            <w:vMerge w:val="restart"/>
            <w:tcBorders>
              <w:top w:val="single" w:sz="8" w:space="0" w:color="000000"/>
              <w:left w:val="nil"/>
              <w:right w:val="single" w:sz="8" w:space="0" w:color="auto"/>
            </w:tcBorders>
            <w:shd w:val="clear" w:color="000000" w:fill="FFFFFF"/>
            <w:vAlign w:val="center"/>
            <w:hideMark/>
          </w:tcPr>
          <w:p w:rsidR="00EF36E2" w:rsidRPr="00E25786" w:rsidRDefault="00EF36E2" w:rsidP="00C86AFB">
            <w:pPr>
              <w:jc w:val="center"/>
              <w:rPr>
                <w:bCs/>
              </w:rPr>
            </w:pPr>
            <w:r w:rsidRPr="00E25786">
              <w:rPr>
                <w:bCs/>
              </w:rPr>
              <w:t>ГК «Чудо Кроха»</w:t>
            </w:r>
          </w:p>
          <w:p w:rsidR="00EF36E2" w:rsidRPr="00E25786" w:rsidRDefault="00EF36E2" w:rsidP="00C86AFB">
            <w:pPr>
              <w:jc w:val="center"/>
              <w:rPr>
                <w:bCs/>
              </w:rPr>
            </w:pPr>
          </w:p>
          <w:p w:rsidR="00EF36E2" w:rsidRPr="00E25786" w:rsidRDefault="00EF36E2" w:rsidP="00C86AFB">
            <w:pPr>
              <w:jc w:val="center"/>
              <w:rPr>
                <w:bCs/>
              </w:rPr>
            </w:pPr>
            <w:r w:rsidRPr="00E25786">
              <w:t>Пошив детских головных уборов и аксессуаров</w:t>
            </w:r>
          </w:p>
        </w:tc>
        <w:tc>
          <w:tcPr>
            <w:tcW w:w="2031" w:type="dxa"/>
            <w:tcBorders>
              <w:top w:val="single" w:sz="8" w:space="0" w:color="000000"/>
              <w:left w:val="nil"/>
              <w:bottom w:val="single" w:sz="8" w:space="0" w:color="auto"/>
              <w:right w:val="nil"/>
            </w:tcBorders>
            <w:shd w:val="clear" w:color="000000" w:fill="FFFFFF"/>
            <w:hideMark/>
          </w:tcPr>
          <w:p w:rsidR="00EF36E2" w:rsidRPr="00E25786" w:rsidRDefault="00EF36E2" w:rsidP="00C86AFB">
            <w:r w:rsidRPr="00E25786">
              <w:t>Расширение действующего производства</w:t>
            </w:r>
          </w:p>
        </w:tc>
        <w:tc>
          <w:tcPr>
            <w:tcW w:w="1492" w:type="dxa"/>
            <w:tcBorders>
              <w:top w:val="single" w:sz="8" w:space="0" w:color="000000"/>
              <w:left w:val="single" w:sz="8" w:space="0" w:color="auto"/>
              <w:bottom w:val="single" w:sz="8" w:space="0" w:color="auto"/>
              <w:right w:val="single" w:sz="8" w:space="0" w:color="000000"/>
            </w:tcBorders>
            <w:shd w:val="clear" w:color="000000" w:fill="FFFFFF"/>
            <w:vAlign w:val="bottom"/>
            <w:hideMark/>
          </w:tcPr>
          <w:p w:rsidR="00EF36E2" w:rsidRPr="00E25786" w:rsidRDefault="00EF36E2" w:rsidP="00C86AFB">
            <w:pPr>
              <w:jc w:val="center"/>
              <w:rPr>
                <w:bCs/>
              </w:rPr>
            </w:pPr>
            <w:r w:rsidRPr="00E25786">
              <w:rPr>
                <w:bCs/>
              </w:rPr>
              <w:t>8</w:t>
            </w:r>
          </w:p>
        </w:tc>
        <w:tc>
          <w:tcPr>
            <w:tcW w:w="1875" w:type="dxa"/>
            <w:tcBorders>
              <w:top w:val="single" w:sz="8" w:space="0" w:color="000000"/>
              <w:left w:val="nil"/>
              <w:bottom w:val="single" w:sz="8" w:space="0" w:color="auto"/>
              <w:right w:val="single" w:sz="8" w:space="0" w:color="auto"/>
            </w:tcBorders>
            <w:shd w:val="clear" w:color="000000" w:fill="FFFFFF"/>
            <w:vAlign w:val="bottom"/>
            <w:hideMark/>
          </w:tcPr>
          <w:p w:rsidR="00EF36E2" w:rsidRPr="00E25786" w:rsidRDefault="00EF36E2" w:rsidP="00C86AFB">
            <w:pPr>
              <w:jc w:val="center"/>
            </w:pPr>
            <w:r w:rsidRPr="00E25786">
              <w:t> </w:t>
            </w:r>
          </w:p>
        </w:tc>
      </w:tr>
      <w:tr w:rsidR="00EF36E2" w:rsidRPr="00E25786" w:rsidTr="00EF36E2">
        <w:trPr>
          <w:gridAfter w:val="1"/>
          <w:wAfter w:w="6" w:type="dxa"/>
          <w:trHeight w:val="214"/>
        </w:trPr>
        <w:tc>
          <w:tcPr>
            <w:tcW w:w="57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left w:val="nil"/>
              <w:right w:val="single" w:sz="8" w:space="0" w:color="auto"/>
            </w:tcBorders>
            <w:shd w:val="clear" w:color="000000" w:fill="FFFFFF"/>
            <w:vAlign w:val="center"/>
            <w:hideMark/>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hideMark/>
          </w:tcPr>
          <w:p w:rsidR="00EF36E2" w:rsidRPr="00E25786" w:rsidRDefault="00EF36E2" w:rsidP="00C86AFB">
            <w:r w:rsidRPr="00E25786">
              <w:t>2023</w:t>
            </w:r>
          </w:p>
        </w:tc>
        <w:tc>
          <w:tcPr>
            <w:tcW w:w="1492" w:type="dxa"/>
            <w:tcBorders>
              <w:top w:val="nil"/>
              <w:left w:val="nil"/>
              <w:bottom w:val="single" w:sz="8" w:space="0" w:color="auto"/>
              <w:right w:val="single" w:sz="8" w:space="0" w:color="auto"/>
            </w:tcBorders>
            <w:shd w:val="clear" w:color="000000" w:fill="FFFFFF"/>
            <w:vAlign w:val="bottom"/>
            <w:hideMark/>
          </w:tcPr>
          <w:p w:rsidR="00EF36E2" w:rsidRPr="00E25786" w:rsidRDefault="00EF36E2" w:rsidP="00C86AFB">
            <w:pPr>
              <w:jc w:val="center"/>
            </w:pPr>
            <w:r w:rsidRPr="00E25786">
              <w:t>2</w:t>
            </w:r>
          </w:p>
        </w:tc>
        <w:tc>
          <w:tcPr>
            <w:tcW w:w="1875" w:type="dxa"/>
            <w:tcBorders>
              <w:top w:val="nil"/>
              <w:left w:val="nil"/>
              <w:bottom w:val="single" w:sz="8" w:space="0" w:color="auto"/>
              <w:right w:val="single" w:sz="8" w:space="0" w:color="auto"/>
            </w:tcBorders>
            <w:shd w:val="clear" w:color="000000" w:fill="FFFFFF"/>
            <w:vAlign w:val="bottom"/>
            <w:hideMark/>
          </w:tcPr>
          <w:p w:rsidR="00EF36E2" w:rsidRPr="00E25786" w:rsidRDefault="00EF36E2" w:rsidP="00C86AFB">
            <w:pPr>
              <w:jc w:val="center"/>
            </w:pPr>
            <w:r w:rsidRPr="00E25786">
              <w:t>26 269</w:t>
            </w:r>
          </w:p>
        </w:tc>
      </w:tr>
      <w:tr w:rsidR="00EF36E2" w:rsidRPr="00E25786" w:rsidTr="00EF36E2">
        <w:trPr>
          <w:gridAfter w:val="1"/>
          <w:wAfter w:w="6" w:type="dxa"/>
          <w:trHeight w:val="189"/>
        </w:trPr>
        <w:tc>
          <w:tcPr>
            <w:tcW w:w="577" w:type="dxa"/>
            <w:vMerge/>
            <w:tcBorders>
              <w:top w:val="nil"/>
              <w:left w:val="single" w:sz="8" w:space="0" w:color="auto"/>
              <w:bottom w:val="single" w:sz="4" w:space="0" w:color="auto"/>
              <w:right w:val="single" w:sz="8" w:space="0" w:color="auto"/>
            </w:tcBorders>
            <w:vAlign w:val="center"/>
            <w:hideMark/>
          </w:tcPr>
          <w:p w:rsidR="00EF36E2" w:rsidRPr="00E25786" w:rsidRDefault="00EF36E2" w:rsidP="00C86AFB">
            <w:pPr>
              <w:rPr>
                <w:bCs/>
              </w:rPr>
            </w:pPr>
          </w:p>
        </w:tc>
        <w:tc>
          <w:tcPr>
            <w:tcW w:w="5137" w:type="dxa"/>
            <w:vMerge/>
            <w:tcBorders>
              <w:left w:val="nil"/>
              <w:bottom w:val="single" w:sz="4" w:space="0" w:color="auto"/>
              <w:right w:val="single" w:sz="8" w:space="0" w:color="auto"/>
            </w:tcBorders>
            <w:shd w:val="clear" w:color="000000" w:fill="FFFFFF"/>
            <w:vAlign w:val="center"/>
            <w:hideMark/>
          </w:tcPr>
          <w:p w:rsidR="00EF36E2" w:rsidRPr="00E25786" w:rsidRDefault="00EF36E2" w:rsidP="00C86AFB">
            <w:pPr>
              <w:jc w:val="center"/>
            </w:pPr>
          </w:p>
        </w:tc>
        <w:tc>
          <w:tcPr>
            <w:tcW w:w="2031" w:type="dxa"/>
            <w:tcBorders>
              <w:top w:val="nil"/>
              <w:left w:val="nil"/>
              <w:bottom w:val="single" w:sz="4" w:space="0" w:color="auto"/>
              <w:right w:val="single" w:sz="8" w:space="0" w:color="auto"/>
            </w:tcBorders>
            <w:shd w:val="clear" w:color="000000" w:fill="FFFFFF"/>
            <w:hideMark/>
          </w:tcPr>
          <w:p w:rsidR="00EF36E2" w:rsidRPr="00E25786" w:rsidRDefault="00EF36E2" w:rsidP="00C86AFB">
            <w:r w:rsidRPr="00E25786">
              <w:t>2024</w:t>
            </w:r>
          </w:p>
        </w:tc>
        <w:tc>
          <w:tcPr>
            <w:tcW w:w="1492" w:type="dxa"/>
            <w:tcBorders>
              <w:top w:val="nil"/>
              <w:left w:val="nil"/>
              <w:bottom w:val="single" w:sz="4" w:space="0" w:color="auto"/>
              <w:right w:val="single" w:sz="8" w:space="0" w:color="auto"/>
            </w:tcBorders>
            <w:shd w:val="clear" w:color="000000" w:fill="FFFFFF"/>
            <w:vAlign w:val="bottom"/>
            <w:hideMark/>
          </w:tcPr>
          <w:p w:rsidR="00EF36E2" w:rsidRPr="00E25786" w:rsidRDefault="00EF36E2" w:rsidP="00C86AFB">
            <w:pPr>
              <w:jc w:val="center"/>
            </w:pPr>
            <w:r w:rsidRPr="00E25786">
              <w:t>6</w:t>
            </w:r>
          </w:p>
        </w:tc>
        <w:tc>
          <w:tcPr>
            <w:tcW w:w="1875" w:type="dxa"/>
            <w:tcBorders>
              <w:top w:val="nil"/>
              <w:left w:val="nil"/>
              <w:bottom w:val="single" w:sz="4" w:space="0" w:color="auto"/>
              <w:right w:val="single" w:sz="8" w:space="0" w:color="auto"/>
            </w:tcBorders>
            <w:shd w:val="clear" w:color="000000" w:fill="FFFFFF"/>
            <w:vAlign w:val="bottom"/>
            <w:hideMark/>
          </w:tcPr>
          <w:p w:rsidR="00EF36E2" w:rsidRPr="00E25786" w:rsidRDefault="00EF36E2" w:rsidP="00C86AFB">
            <w:pPr>
              <w:jc w:val="center"/>
            </w:pPr>
            <w:r w:rsidRPr="00E25786">
              <w:t>32 349</w:t>
            </w:r>
          </w:p>
        </w:tc>
      </w:tr>
      <w:tr w:rsidR="00EF36E2" w:rsidRPr="00E25786" w:rsidTr="00EF36E2">
        <w:trPr>
          <w:gridAfter w:val="1"/>
          <w:wAfter w:w="6" w:type="dxa"/>
          <w:trHeight w:val="487"/>
        </w:trPr>
        <w:tc>
          <w:tcPr>
            <w:tcW w:w="577" w:type="dxa"/>
            <w:vMerge w:val="restart"/>
            <w:tcBorders>
              <w:top w:val="single" w:sz="4" w:space="0" w:color="auto"/>
              <w:left w:val="single" w:sz="8" w:space="0" w:color="auto"/>
              <w:right w:val="single" w:sz="8" w:space="0" w:color="auto"/>
            </w:tcBorders>
            <w:shd w:val="clear" w:color="000000" w:fill="FFFFFF"/>
            <w:vAlign w:val="center"/>
            <w:hideMark/>
          </w:tcPr>
          <w:p w:rsidR="00EF36E2" w:rsidRPr="00E25786" w:rsidRDefault="00EF36E2" w:rsidP="00C86AFB">
            <w:pPr>
              <w:jc w:val="center"/>
              <w:rPr>
                <w:bCs/>
              </w:rPr>
            </w:pPr>
            <w:r w:rsidRPr="00E25786">
              <w:rPr>
                <w:bCs/>
              </w:rPr>
              <w:t>5</w:t>
            </w:r>
          </w:p>
        </w:tc>
        <w:tc>
          <w:tcPr>
            <w:tcW w:w="5137" w:type="dxa"/>
            <w:vMerge w:val="restart"/>
            <w:tcBorders>
              <w:top w:val="single" w:sz="4" w:space="0" w:color="auto"/>
              <w:left w:val="nil"/>
              <w:right w:val="single" w:sz="8" w:space="0" w:color="auto"/>
            </w:tcBorders>
            <w:shd w:val="clear" w:color="000000" w:fill="FFFFFF"/>
            <w:vAlign w:val="center"/>
            <w:hideMark/>
          </w:tcPr>
          <w:p w:rsidR="00EF36E2" w:rsidRPr="00E25786" w:rsidRDefault="00EF36E2" w:rsidP="00C86AFB">
            <w:pPr>
              <w:jc w:val="center"/>
              <w:rPr>
                <w:bCs/>
              </w:rPr>
            </w:pPr>
            <w:r w:rsidRPr="00E25786">
              <w:rPr>
                <w:bCs/>
              </w:rPr>
              <w:t>ООО «Убертюре»</w:t>
            </w:r>
          </w:p>
          <w:p w:rsidR="00EF36E2" w:rsidRPr="00E25786" w:rsidRDefault="00EF36E2" w:rsidP="00C86AFB">
            <w:pPr>
              <w:jc w:val="center"/>
              <w:rPr>
                <w:bCs/>
              </w:rPr>
            </w:pPr>
            <w:r w:rsidRPr="00E25786">
              <w:t>Производство шпона, деревянных плит и панелей</w:t>
            </w:r>
          </w:p>
        </w:tc>
        <w:tc>
          <w:tcPr>
            <w:tcW w:w="2031" w:type="dxa"/>
            <w:tcBorders>
              <w:top w:val="single" w:sz="4" w:space="0" w:color="auto"/>
              <w:left w:val="nil"/>
              <w:bottom w:val="single" w:sz="8" w:space="0" w:color="000000"/>
              <w:right w:val="nil"/>
            </w:tcBorders>
            <w:shd w:val="clear" w:color="000000" w:fill="FFFFFF"/>
            <w:hideMark/>
          </w:tcPr>
          <w:p w:rsidR="00EF36E2" w:rsidRPr="00E25786" w:rsidRDefault="00EF36E2" w:rsidP="00C86AFB">
            <w:r w:rsidRPr="00E25786">
              <w:t>Расширение действующего производства</w:t>
            </w:r>
          </w:p>
        </w:tc>
        <w:tc>
          <w:tcPr>
            <w:tcW w:w="1492" w:type="dxa"/>
            <w:tcBorders>
              <w:top w:val="single" w:sz="4" w:space="0" w:color="auto"/>
              <w:left w:val="single" w:sz="8" w:space="0" w:color="auto"/>
              <w:bottom w:val="nil"/>
              <w:right w:val="single" w:sz="8" w:space="0" w:color="000000"/>
            </w:tcBorders>
            <w:shd w:val="clear" w:color="000000" w:fill="FFFFFF"/>
            <w:vAlign w:val="bottom"/>
          </w:tcPr>
          <w:p w:rsidR="00EF36E2" w:rsidRPr="00E25786" w:rsidRDefault="00EF36E2" w:rsidP="00C86AFB">
            <w:pPr>
              <w:jc w:val="center"/>
              <w:rPr>
                <w:bCs/>
              </w:rPr>
            </w:pPr>
            <w:r w:rsidRPr="00E25786">
              <w:rPr>
                <w:bCs/>
              </w:rPr>
              <w:t>30</w:t>
            </w:r>
          </w:p>
        </w:tc>
        <w:tc>
          <w:tcPr>
            <w:tcW w:w="1875" w:type="dxa"/>
            <w:tcBorders>
              <w:top w:val="single" w:sz="4" w:space="0" w:color="auto"/>
              <w:left w:val="nil"/>
              <w:bottom w:val="single" w:sz="8" w:space="0" w:color="000000"/>
              <w:right w:val="single" w:sz="8" w:space="0" w:color="auto"/>
            </w:tcBorders>
            <w:shd w:val="clear" w:color="000000" w:fill="FFFFFF"/>
            <w:vAlign w:val="bottom"/>
          </w:tcPr>
          <w:p w:rsidR="00EF36E2" w:rsidRPr="00E25786" w:rsidRDefault="00EF36E2" w:rsidP="00C86AFB">
            <w:pPr>
              <w:jc w:val="center"/>
            </w:pPr>
          </w:p>
        </w:tc>
      </w:tr>
      <w:tr w:rsidR="00EF36E2" w:rsidRPr="00E25786" w:rsidTr="00EF36E2">
        <w:trPr>
          <w:gridAfter w:val="1"/>
          <w:wAfter w:w="6" w:type="dxa"/>
          <w:trHeight w:val="188"/>
        </w:trPr>
        <w:tc>
          <w:tcPr>
            <w:tcW w:w="577" w:type="dxa"/>
            <w:vMerge/>
            <w:tcBorders>
              <w:left w:val="single" w:sz="8" w:space="0" w:color="auto"/>
              <w:right w:val="single" w:sz="8" w:space="0" w:color="auto"/>
            </w:tcBorders>
            <w:vAlign w:val="center"/>
            <w:hideMark/>
          </w:tcPr>
          <w:p w:rsidR="00EF36E2" w:rsidRPr="00E25786" w:rsidRDefault="00EF36E2" w:rsidP="00C86AFB">
            <w:pPr>
              <w:rPr>
                <w:bCs/>
              </w:rPr>
            </w:pPr>
          </w:p>
        </w:tc>
        <w:tc>
          <w:tcPr>
            <w:tcW w:w="5137" w:type="dxa"/>
            <w:vMerge/>
            <w:tcBorders>
              <w:left w:val="nil"/>
              <w:right w:val="single" w:sz="8" w:space="0" w:color="auto"/>
            </w:tcBorders>
            <w:shd w:val="clear" w:color="000000" w:fill="FFFFFF"/>
            <w:vAlign w:val="center"/>
            <w:hideMark/>
          </w:tcPr>
          <w:p w:rsidR="00EF36E2" w:rsidRPr="00E25786" w:rsidRDefault="00EF36E2" w:rsidP="00C86AFB">
            <w:pPr>
              <w:jc w:val="center"/>
            </w:pPr>
          </w:p>
        </w:tc>
        <w:tc>
          <w:tcPr>
            <w:tcW w:w="2031" w:type="dxa"/>
            <w:tcBorders>
              <w:top w:val="nil"/>
              <w:left w:val="nil"/>
              <w:bottom w:val="single" w:sz="8" w:space="0" w:color="000000"/>
              <w:right w:val="nil"/>
            </w:tcBorders>
            <w:shd w:val="clear" w:color="000000" w:fill="FFFFFF"/>
            <w:hideMark/>
          </w:tcPr>
          <w:p w:rsidR="00EF36E2" w:rsidRPr="00E25786" w:rsidRDefault="00EF36E2" w:rsidP="00C86AFB">
            <w:r w:rsidRPr="00E25786">
              <w:t>2023</w:t>
            </w:r>
          </w:p>
        </w:tc>
        <w:tc>
          <w:tcPr>
            <w:tcW w:w="1492" w:type="dxa"/>
            <w:tcBorders>
              <w:top w:val="single" w:sz="8" w:space="0" w:color="auto"/>
              <w:left w:val="single" w:sz="8" w:space="0" w:color="auto"/>
              <w:bottom w:val="single" w:sz="8" w:space="0" w:color="auto"/>
              <w:right w:val="single" w:sz="8" w:space="0" w:color="auto"/>
            </w:tcBorders>
            <w:shd w:val="clear" w:color="000000" w:fill="FFFFFF"/>
            <w:vAlign w:val="bottom"/>
          </w:tcPr>
          <w:p w:rsidR="00EF36E2" w:rsidRPr="00E25786" w:rsidRDefault="00EF36E2" w:rsidP="00C86AFB">
            <w:pPr>
              <w:jc w:val="center"/>
            </w:pPr>
            <w:r w:rsidRPr="00E25786">
              <w:t>10</w:t>
            </w:r>
          </w:p>
        </w:tc>
        <w:tc>
          <w:tcPr>
            <w:tcW w:w="1875" w:type="dxa"/>
            <w:tcBorders>
              <w:top w:val="nil"/>
              <w:left w:val="nil"/>
              <w:bottom w:val="single" w:sz="8" w:space="0" w:color="000000"/>
              <w:right w:val="single" w:sz="8" w:space="0" w:color="auto"/>
            </w:tcBorders>
            <w:shd w:val="clear" w:color="000000" w:fill="FFFFFF"/>
            <w:vAlign w:val="bottom"/>
          </w:tcPr>
          <w:p w:rsidR="00EF36E2" w:rsidRPr="00E25786" w:rsidRDefault="00EF36E2" w:rsidP="00C86AFB">
            <w:pPr>
              <w:jc w:val="center"/>
            </w:pPr>
            <w:r w:rsidRPr="00E25786">
              <w:t>41 900</w:t>
            </w:r>
          </w:p>
        </w:tc>
      </w:tr>
      <w:tr w:rsidR="00EF36E2" w:rsidRPr="00E25786" w:rsidTr="00EF36E2">
        <w:trPr>
          <w:gridAfter w:val="1"/>
          <w:wAfter w:w="6" w:type="dxa"/>
          <w:trHeight w:val="44"/>
        </w:trPr>
        <w:tc>
          <w:tcPr>
            <w:tcW w:w="577" w:type="dxa"/>
            <w:vMerge/>
            <w:tcBorders>
              <w:left w:val="single" w:sz="8" w:space="0" w:color="auto"/>
              <w:right w:val="single" w:sz="8" w:space="0" w:color="auto"/>
            </w:tcBorders>
            <w:vAlign w:val="center"/>
          </w:tcPr>
          <w:p w:rsidR="00EF36E2" w:rsidRPr="00E25786" w:rsidRDefault="00EF36E2" w:rsidP="00C86AFB">
            <w:pPr>
              <w:rPr>
                <w:bCs/>
              </w:rPr>
            </w:pPr>
          </w:p>
        </w:tc>
        <w:tc>
          <w:tcPr>
            <w:tcW w:w="5137" w:type="dxa"/>
            <w:vMerge/>
            <w:tcBorders>
              <w:left w:val="nil"/>
              <w:right w:val="single" w:sz="8" w:space="0" w:color="auto"/>
            </w:tcBorders>
            <w:shd w:val="clear" w:color="000000" w:fill="FFFFFF"/>
            <w:vAlign w:val="center"/>
          </w:tcPr>
          <w:p w:rsidR="00EF36E2" w:rsidRPr="00E25786" w:rsidRDefault="00EF36E2" w:rsidP="00C86AFB">
            <w:pPr>
              <w:jc w:val="center"/>
            </w:pPr>
          </w:p>
        </w:tc>
        <w:tc>
          <w:tcPr>
            <w:tcW w:w="2031" w:type="dxa"/>
            <w:tcBorders>
              <w:top w:val="nil"/>
              <w:left w:val="nil"/>
              <w:bottom w:val="single" w:sz="8" w:space="0" w:color="000000"/>
              <w:right w:val="nil"/>
            </w:tcBorders>
            <w:shd w:val="clear" w:color="000000" w:fill="FFFFFF"/>
          </w:tcPr>
          <w:p w:rsidR="00EF36E2" w:rsidRPr="00E25786" w:rsidRDefault="00EF36E2" w:rsidP="00C86AFB">
            <w:r w:rsidRPr="00E25786">
              <w:t>2024</w:t>
            </w:r>
          </w:p>
        </w:tc>
        <w:tc>
          <w:tcPr>
            <w:tcW w:w="1492" w:type="dxa"/>
            <w:tcBorders>
              <w:top w:val="single" w:sz="8" w:space="0" w:color="auto"/>
              <w:left w:val="single" w:sz="8" w:space="0" w:color="auto"/>
              <w:bottom w:val="single" w:sz="8" w:space="0" w:color="auto"/>
              <w:right w:val="single" w:sz="8" w:space="0" w:color="auto"/>
            </w:tcBorders>
            <w:shd w:val="clear" w:color="000000" w:fill="FFFFFF"/>
          </w:tcPr>
          <w:p w:rsidR="00EF36E2" w:rsidRPr="00E25786" w:rsidRDefault="00EF36E2" w:rsidP="00C86AFB">
            <w:pPr>
              <w:jc w:val="center"/>
            </w:pPr>
            <w:r w:rsidRPr="00E25786">
              <w:t>10</w:t>
            </w:r>
          </w:p>
        </w:tc>
        <w:tc>
          <w:tcPr>
            <w:tcW w:w="1875" w:type="dxa"/>
            <w:tcBorders>
              <w:top w:val="nil"/>
              <w:left w:val="nil"/>
              <w:bottom w:val="single" w:sz="8" w:space="0" w:color="000000"/>
              <w:right w:val="single" w:sz="8" w:space="0" w:color="auto"/>
            </w:tcBorders>
            <w:shd w:val="clear" w:color="000000" w:fill="FFFFFF"/>
          </w:tcPr>
          <w:p w:rsidR="00EF36E2" w:rsidRPr="00E25786" w:rsidRDefault="00EF36E2" w:rsidP="00C86AFB">
            <w:pPr>
              <w:jc w:val="center"/>
            </w:pPr>
            <w:r w:rsidRPr="00E25786">
              <w:t>43 000</w:t>
            </w:r>
          </w:p>
        </w:tc>
      </w:tr>
      <w:tr w:rsidR="00EF36E2" w:rsidRPr="00E25786" w:rsidTr="00EF36E2">
        <w:trPr>
          <w:gridAfter w:val="1"/>
          <w:wAfter w:w="6" w:type="dxa"/>
          <w:trHeight w:val="222"/>
        </w:trPr>
        <w:tc>
          <w:tcPr>
            <w:tcW w:w="577" w:type="dxa"/>
            <w:vMerge/>
            <w:tcBorders>
              <w:left w:val="single" w:sz="8" w:space="0" w:color="auto"/>
              <w:bottom w:val="single" w:sz="4" w:space="0" w:color="auto"/>
              <w:right w:val="single" w:sz="8" w:space="0" w:color="auto"/>
            </w:tcBorders>
            <w:vAlign w:val="center"/>
          </w:tcPr>
          <w:p w:rsidR="00EF36E2" w:rsidRPr="00E25786" w:rsidRDefault="00EF36E2" w:rsidP="00C86AFB">
            <w:pPr>
              <w:rPr>
                <w:bCs/>
              </w:rPr>
            </w:pPr>
          </w:p>
        </w:tc>
        <w:tc>
          <w:tcPr>
            <w:tcW w:w="5137" w:type="dxa"/>
            <w:vMerge/>
            <w:tcBorders>
              <w:left w:val="nil"/>
              <w:bottom w:val="single" w:sz="4" w:space="0" w:color="auto"/>
              <w:right w:val="single" w:sz="8" w:space="0" w:color="auto"/>
            </w:tcBorders>
            <w:shd w:val="clear" w:color="000000" w:fill="FFFFFF"/>
            <w:vAlign w:val="center"/>
          </w:tcPr>
          <w:p w:rsidR="00EF36E2" w:rsidRPr="00E25786" w:rsidRDefault="00EF36E2" w:rsidP="00C86AFB">
            <w:pPr>
              <w:jc w:val="center"/>
            </w:pPr>
          </w:p>
        </w:tc>
        <w:tc>
          <w:tcPr>
            <w:tcW w:w="2031" w:type="dxa"/>
            <w:tcBorders>
              <w:top w:val="nil"/>
              <w:left w:val="nil"/>
              <w:bottom w:val="single" w:sz="4" w:space="0" w:color="auto"/>
              <w:right w:val="nil"/>
            </w:tcBorders>
            <w:shd w:val="clear" w:color="000000" w:fill="FFFFFF"/>
          </w:tcPr>
          <w:p w:rsidR="00EF36E2" w:rsidRPr="00E25786" w:rsidRDefault="00EF36E2" w:rsidP="00C86AFB">
            <w:r w:rsidRPr="00E25786">
              <w:t>2025</w:t>
            </w:r>
          </w:p>
        </w:tc>
        <w:tc>
          <w:tcPr>
            <w:tcW w:w="1492" w:type="dxa"/>
            <w:tcBorders>
              <w:top w:val="single" w:sz="8" w:space="0" w:color="auto"/>
              <w:left w:val="single" w:sz="8" w:space="0" w:color="auto"/>
              <w:bottom w:val="single" w:sz="4" w:space="0" w:color="auto"/>
              <w:right w:val="single" w:sz="8" w:space="0" w:color="auto"/>
            </w:tcBorders>
            <w:shd w:val="clear" w:color="000000" w:fill="FFFFFF"/>
          </w:tcPr>
          <w:p w:rsidR="00EF36E2" w:rsidRPr="00E25786" w:rsidRDefault="00EF36E2" w:rsidP="00C86AFB">
            <w:pPr>
              <w:jc w:val="center"/>
            </w:pPr>
            <w:r w:rsidRPr="00E25786">
              <w:t>10</w:t>
            </w:r>
          </w:p>
        </w:tc>
        <w:tc>
          <w:tcPr>
            <w:tcW w:w="1875" w:type="dxa"/>
            <w:tcBorders>
              <w:top w:val="nil"/>
              <w:left w:val="nil"/>
              <w:bottom w:val="single" w:sz="4" w:space="0" w:color="auto"/>
              <w:right w:val="single" w:sz="8" w:space="0" w:color="auto"/>
            </w:tcBorders>
            <w:shd w:val="clear" w:color="000000" w:fill="FFFFFF"/>
          </w:tcPr>
          <w:p w:rsidR="00EF36E2" w:rsidRPr="00E25786" w:rsidRDefault="00EF36E2" w:rsidP="00C86AFB">
            <w:pPr>
              <w:jc w:val="center"/>
            </w:pPr>
            <w:r w:rsidRPr="00E25786">
              <w:t>44 200</w:t>
            </w:r>
          </w:p>
        </w:tc>
      </w:tr>
      <w:tr w:rsidR="00EF36E2" w:rsidRPr="00E25786" w:rsidTr="00EF36E2">
        <w:trPr>
          <w:gridAfter w:val="1"/>
          <w:wAfter w:w="6" w:type="dxa"/>
          <w:trHeight w:val="143"/>
        </w:trPr>
        <w:tc>
          <w:tcPr>
            <w:tcW w:w="5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F36E2" w:rsidRPr="00E25786" w:rsidRDefault="00EF36E2" w:rsidP="00C86AFB">
            <w:pPr>
              <w:jc w:val="center"/>
              <w:rPr>
                <w:bCs/>
              </w:rPr>
            </w:pPr>
            <w:r w:rsidRPr="00E25786">
              <w:rPr>
                <w:bCs/>
              </w:rPr>
              <w:t>6</w:t>
            </w:r>
          </w:p>
        </w:tc>
        <w:tc>
          <w:tcPr>
            <w:tcW w:w="5137" w:type="dxa"/>
            <w:vMerge w:val="restart"/>
            <w:tcBorders>
              <w:top w:val="single" w:sz="8" w:space="0" w:color="auto"/>
              <w:left w:val="nil"/>
              <w:right w:val="single" w:sz="8" w:space="0" w:color="auto"/>
            </w:tcBorders>
            <w:shd w:val="clear" w:color="000000" w:fill="FFFFFF"/>
            <w:vAlign w:val="center"/>
            <w:hideMark/>
          </w:tcPr>
          <w:p w:rsidR="00EF36E2" w:rsidRPr="00E25786" w:rsidRDefault="00EF36E2" w:rsidP="00C86AFB">
            <w:pPr>
              <w:jc w:val="center"/>
              <w:rPr>
                <w:bCs/>
              </w:rPr>
            </w:pPr>
            <w:r w:rsidRPr="00E25786">
              <w:rPr>
                <w:bCs/>
              </w:rPr>
              <w:t>ООО «Здравмедтех-Н»</w:t>
            </w:r>
          </w:p>
          <w:p w:rsidR="00EF36E2" w:rsidRPr="00E25786" w:rsidRDefault="00EF36E2" w:rsidP="00C86AFB">
            <w:pPr>
              <w:jc w:val="center"/>
              <w:rPr>
                <w:bCs/>
              </w:rPr>
            </w:pPr>
            <w:r w:rsidRPr="00E25786">
              <w:t>Производство медицинской одноразовой одежды и белья</w:t>
            </w:r>
          </w:p>
        </w:tc>
        <w:tc>
          <w:tcPr>
            <w:tcW w:w="2031" w:type="dxa"/>
            <w:tcBorders>
              <w:top w:val="nil"/>
              <w:left w:val="nil"/>
              <w:bottom w:val="nil"/>
              <w:right w:val="nil"/>
            </w:tcBorders>
            <w:shd w:val="clear" w:color="000000" w:fill="FFFFFF"/>
            <w:hideMark/>
          </w:tcPr>
          <w:p w:rsidR="00EF36E2" w:rsidRPr="00E25786" w:rsidRDefault="00EF36E2" w:rsidP="00C86AFB">
            <w:r w:rsidRPr="00E25786">
              <w:t>Расширение действующего производства</w:t>
            </w:r>
          </w:p>
        </w:tc>
        <w:tc>
          <w:tcPr>
            <w:tcW w:w="1492" w:type="dxa"/>
            <w:tcBorders>
              <w:top w:val="nil"/>
              <w:left w:val="single" w:sz="8" w:space="0" w:color="auto"/>
              <w:bottom w:val="nil"/>
              <w:right w:val="single" w:sz="8" w:space="0" w:color="000000"/>
            </w:tcBorders>
            <w:shd w:val="clear" w:color="000000" w:fill="FFFFFF"/>
            <w:vAlign w:val="bottom"/>
            <w:hideMark/>
          </w:tcPr>
          <w:p w:rsidR="00EF36E2" w:rsidRPr="00E25786" w:rsidRDefault="00EF36E2" w:rsidP="00C86AFB">
            <w:pPr>
              <w:jc w:val="center"/>
              <w:rPr>
                <w:bCs/>
              </w:rPr>
            </w:pPr>
            <w:r w:rsidRPr="00E25786">
              <w:rPr>
                <w:bCs/>
              </w:rPr>
              <w:t>148</w:t>
            </w:r>
          </w:p>
        </w:tc>
        <w:tc>
          <w:tcPr>
            <w:tcW w:w="1875" w:type="dxa"/>
            <w:tcBorders>
              <w:top w:val="nil"/>
              <w:left w:val="nil"/>
              <w:bottom w:val="nil"/>
              <w:right w:val="single" w:sz="8" w:space="0" w:color="auto"/>
            </w:tcBorders>
            <w:shd w:val="clear" w:color="000000" w:fill="FFFFFF"/>
            <w:vAlign w:val="bottom"/>
            <w:hideMark/>
          </w:tcPr>
          <w:p w:rsidR="00EF36E2" w:rsidRPr="00E25786" w:rsidRDefault="00EF36E2" w:rsidP="00C86AFB">
            <w:pPr>
              <w:jc w:val="center"/>
            </w:pPr>
            <w:r w:rsidRPr="00E25786">
              <w:t> </w:t>
            </w:r>
          </w:p>
        </w:tc>
      </w:tr>
      <w:tr w:rsidR="00EF36E2" w:rsidRPr="00E25786" w:rsidTr="00EF36E2">
        <w:trPr>
          <w:gridAfter w:val="1"/>
          <w:wAfter w:w="6" w:type="dxa"/>
          <w:trHeight w:val="269"/>
        </w:trPr>
        <w:tc>
          <w:tcPr>
            <w:tcW w:w="577" w:type="dxa"/>
            <w:vMerge/>
            <w:tcBorders>
              <w:top w:val="single" w:sz="8" w:space="0" w:color="auto"/>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left w:val="nil"/>
              <w:right w:val="single" w:sz="8" w:space="0" w:color="auto"/>
            </w:tcBorders>
            <w:shd w:val="clear" w:color="000000" w:fill="FFFFFF"/>
            <w:hideMark/>
          </w:tcPr>
          <w:p w:rsidR="00EF36E2" w:rsidRPr="00E25786" w:rsidRDefault="00EF36E2" w:rsidP="00C86AFB"/>
        </w:tc>
        <w:tc>
          <w:tcPr>
            <w:tcW w:w="2031" w:type="dxa"/>
            <w:tcBorders>
              <w:top w:val="single" w:sz="8" w:space="0" w:color="auto"/>
              <w:left w:val="nil"/>
              <w:bottom w:val="single" w:sz="8" w:space="0" w:color="auto"/>
              <w:right w:val="single" w:sz="8" w:space="0" w:color="auto"/>
            </w:tcBorders>
            <w:shd w:val="clear" w:color="000000" w:fill="FFFFFF"/>
            <w:hideMark/>
          </w:tcPr>
          <w:p w:rsidR="00EF36E2" w:rsidRPr="00E25786" w:rsidRDefault="00EF36E2" w:rsidP="00C86AFB">
            <w:r w:rsidRPr="00E25786">
              <w:t>2022</w:t>
            </w:r>
          </w:p>
        </w:tc>
        <w:tc>
          <w:tcPr>
            <w:tcW w:w="1492" w:type="dxa"/>
            <w:tcBorders>
              <w:top w:val="single" w:sz="4" w:space="0" w:color="auto"/>
              <w:left w:val="nil"/>
              <w:bottom w:val="single" w:sz="8" w:space="0" w:color="auto"/>
              <w:right w:val="single" w:sz="8" w:space="0" w:color="auto"/>
            </w:tcBorders>
            <w:shd w:val="clear" w:color="000000" w:fill="FFFFFF"/>
          </w:tcPr>
          <w:p w:rsidR="00EF36E2" w:rsidRPr="00E25786" w:rsidRDefault="00EF36E2" w:rsidP="00C86AFB">
            <w:pPr>
              <w:jc w:val="center"/>
            </w:pPr>
            <w:r w:rsidRPr="00E25786">
              <w:t>79</w:t>
            </w:r>
          </w:p>
        </w:tc>
        <w:tc>
          <w:tcPr>
            <w:tcW w:w="1875" w:type="dxa"/>
            <w:tcBorders>
              <w:top w:val="single" w:sz="4" w:space="0" w:color="auto"/>
              <w:left w:val="nil"/>
              <w:bottom w:val="single" w:sz="8" w:space="0" w:color="auto"/>
              <w:right w:val="single" w:sz="8" w:space="0" w:color="auto"/>
            </w:tcBorders>
            <w:shd w:val="clear" w:color="000000" w:fill="FFFFFF"/>
          </w:tcPr>
          <w:p w:rsidR="00EF36E2" w:rsidRPr="00E25786" w:rsidRDefault="00EF36E2" w:rsidP="00C86AFB">
            <w:pPr>
              <w:jc w:val="center"/>
            </w:pPr>
            <w:r w:rsidRPr="00E25786">
              <w:t>38 019</w:t>
            </w:r>
          </w:p>
        </w:tc>
      </w:tr>
      <w:tr w:rsidR="00EF36E2" w:rsidRPr="00E25786" w:rsidTr="00EF36E2">
        <w:trPr>
          <w:gridAfter w:val="1"/>
          <w:wAfter w:w="6" w:type="dxa"/>
          <w:trHeight w:val="207"/>
        </w:trPr>
        <w:tc>
          <w:tcPr>
            <w:tcW w:w="577" w:type="dxa"/>
            <w:vMerge/>
            <w:tcBorders>
              <w:top w:val="single" w:sz="8" w:space="0" w:color="auto"/>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left w:val="nil"/>
              <w:right w:val="single" w:sz="8" w:space="0" w:color="auto"/>
            </w:tcBorders>
            <w:shd w:val="clear" w:color="000000" w:fill="FFFFFF"/>
            <w:vAlign w:val="center"/>
            <w:hideMark/>
          </w:tcPr>
          <w:p w:rsidR="00EF36E2" w:rsidRPr="00E25786" w:rsidRDefault="00EF36E2" w:rsidP="00C86AFB">
            <w:pPr>
              <w:rPr>
                <w:bCs/>
              </w:rPr>
            </w:pPr>
          </w:p>
        </w:tc>
        <w:tc>
          <w:tcPr>
            <w:tcW w:w="2031" w:type="dxa"/>
            <w:tcBorders>
              <w:top w:val="nil"/>
              <w:left w:val="nil"/>
              <w:bottom w:val="single" w:sz="8" w:space="0" w:color="auto"/>
              <w:right w:val="single" w:sz="8" w:space="0" w:color="auto"/>
            </w:tcBorders>
            <w:shd w:val="clear" w:color="000000" w:fill="FFFFFF"/>
            <w:hideMark/>
          </w:tcPr>
          <w:p w:rsidR="00EF36E2" w:rsidRPr="00E25786" w:rsidRDefault="00EF36E2" w:rsidP="00C86AFB">
            <w:r w:rsidRPr="00E25786">
              <w:t>2023</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22</w:t>
            </w:r>
          </w:p>
        </w:tc>
        <w:tc>
          <w:tcPr>
            <w:tcW w:w="1875"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40 680</w:t>
            </w:r>
          </w:p>
        </w:tc>
      </w:tr>
      <w:tr w:rsidR="00EF36E2" w:rsidRPr="00E25786" w:rsidTr="00EF36E2">
        <w:trPr>
          <w:gridAfter w:val="1"/>
          <w:wAfter w:w="6" w:type="dxa"/>
          <w:trHeight w:val="340"/>
        </w:trPr>
        <w:tc>
          <w:tcPr>
            <w:tcW w:w="577" w:type="dxa"/>
            <w:vMerge/>
            <w:tcBorders>
              <w:top w:val="single" w:sz="8" w:space="0" w:color="auto"/>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left w:val="nil"/>
              <w:right w:val="single" w:sz="8" w:space="0" w:color="auto"/>
            </w:tcBorders>
            <w:shd w:val="clear" w:color="000000" w:fill="FFFFFF"/>
            <w:vAlign w:val="center"/>
            <w:hideMark/>
          </w:tcPr>
          <w:p w:rsidR="00EF36E2" w:rsidRPr="00E25786" w:rsidRDefault="00EF36E2" w:rsidP="00C86AFB">
            <w:pPr>
              <w:rPr>
                <w:bCs/>
              </w:rPr>
            </w:pPr>
          </w:p>
        </w:tc>
        <w:tc>
          <w:tcPr>
            <w:tcW w:w="2031" w:type="dxa"/>
            <w:tcBorders>
              <w:top w:val="nil"/>
              <w:left w:val="nil"/>
              <w:bottom w:val="nil"/>
              <w:right w:val="nil"/>
            </w:tcBorders>
            <w:shd w:val="clear" w:color="000000" w:fill="FFFFFF"/>
            <w:hideMark/>
          </w:tcPr>
          <w:p w:rsidR="00EF36E2" w:rsidRPr="00E25786" w:rsidRDefault="00EF36E2" w:rsidP="00C86AFB">
            <w:r w:rsidRPr="00E25786">
              <w:t>2024</w:t>
            </w:r>
          </w:p>
        </w:tc>
        <w:tc>
          <w:tcPr>
            <w:tcW w:w="1492" w:type="dxa"/>
            <w:tcBorders>
              <w:top w:val="nil"/>
              <w:left w:val="single" w:sz="8" w:space="0" w:color="auto"/>
              <w:bottom w:val="single" w:sz="8" w:space="0" w:color="auto"/>
              <w:right w:val="single" w:sz="8" w:space="0" w:color="auto"/>
            </w:tcBorders>
            <w:shd w:val="clear" w:color="000000" w:fill="FFFFFF"/>
          </w:tcPr>
          <w:p w:rsidR="00EF36E2" w:rsidRPr="00E25786" w:rsidRDefault="00EF36E2" w:rsidP="00C86AFB">
            <w:pPr>
              <w:jc w:val="center"/>
            </w:pPr>
            <w:r w:rsidRPr="00E25786">
              <w:t>23</w:t>
            </w:r>
          </w:p>
        </w:tc>
        <w:tc>
          <w:tcPr>
            <w:tcW w:w="1875" w:type="dxa"/>
            <w:tcBorders>
              <w:top w:val="nil"/>
              <w:left w:val="nil"/>
              <w:bottom w:val="nil"/>
              <w:right w:val="single" w:sz="8" w:space="0" w:color="auto"/>
            </w:tcBorders>
            <w:shd w:val="clear" w:color="000000" w:fill="FFFFFF"/>
          </w:tcPr>
          <w:p w:rsidR="00EF36E2" w:rsidRPr="00E25786" w:rsidRDefault="00EF36E2" w:rsidP="00C86AFB">
            <w:pPr>
              <w:jc w:val="center"/>
            </w:pPr>
            <w:r w:rsidRPr="00E25786">
              <w:t>43 934</w:t>
            </w:r>
          </w:p>
        </w:tc>
      </w:tr>
      <w:tr w:rsidR="00EF36E2" w:rsidRPr="00E25786" w:rsidTr="00EF36E2">
        <w:trPr>
          <w:gridAfter w:val="1"/>
          <w:wAfter w:w="6" w:type="dxa"/>
          <w:trHeight w:val="104"/>
        </w:trPr>
        <w:tc>
          <w:tcPr>
            <w:tcW w:w="577" w:type="dxa"/>
            <w:vMerge/>
            <w:tcBorders>
              <w:top w:val="single" w:sz="8" w:space="0" w:color="auto"/>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left w:val="nil"/>
              <w:bottom w:val="nil"/>
              <w:right w:val="single" w:sz="8" w:space="0" w:color="auto"/>
            </w:tcBorders>
            <w:shd w:val="clear" w:color="000000" w:fill="FFFFFF"/>
            <w:noWrap/>
            <w:vAlign w:val="bottom"/>
            <w:hideMark/>
          </w:tcPr>
          <w:p w:rsidR="00EF36E2" w:rsidRPr="00E25786" w:rsidRDefault="00EF36E2" w:rsidP="00C86AFB"/>
        </w:tc>
        <w:tc>
          <w:tcPr>
            <w:tcW w:w="2031" w:type="dxa"/>
            <w:tcBorders>
              <w:top w:val="single" w:sz="8" w:space="0" w:color="auto"/>
              <w:left w:val="single" w:sz="8" w:space="0" w:color="auto"/>
              <w:bottom w:val="single" w:sz="8" w:space="0" w:color="auto"/>
              <w:right w:val="single" w:sz="8" w:space="0" w:color="auto"/>
            </w:tcBorders>
            <w:shd w:val="clear" w:color="000000" w:fill="FFFFFF"/>
            <w:hideMark/>
          </w:tcPr>
          <w:p w:rsidR="00EF36E2" w:rsidRPr="00E25786" w:rsidRDefault="00EF36E2" w:rsidP="00C86AFB">
            <w:r w:rsidRPr="00E25786">
              <w:t>2025</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24</w:t>
            </w:r>
          </w:p>
        </w:tc>
        <w:tc>
          <w:tcPr>
            <w:tcW w:w="1875" w:type="dxa"/>
            <w:tcBorders>
              <w:top w:val="single" w:sz="8" w:space="0" w:color="auto"/>
              <w:left w:val="nil"/>
              <w:bottom w:val="single" w:sz="8" w:space="0" w:color="auto"/>
              <w:right w:val="single" w:sz="8" w:space="0" w:color="auto"/>
            </w:tcBorders>
            <w:shd w:val="clear" w:color="000000" w:fill="FFFFFF"/>
          </w:tcPr>
          <w:p w:rsidR="00EF36E2" w:rsidRPr="00E25786" w:rsidRDefault="00EF36E2" w:rsidP="00C86AFB">
            <w:pPr>
              <w:jc w:val="center"/>
            </w:pPr>
            <w:r w:rsidRPr="00E25786">
              <w:t>47 449</w:t>
            </w:r>
          </w:p>
        </w:tc>
      </w:tr>
      <w:tr w:rsidR="00EF36E2" w:rsidRPr="00E25786" w:rsidTr="00EF36E2">
        <w:trPr>
          <w:gridAfter w:val="1"/>
          <w:wAfter w:w="6" w:type="dxa"/>
          <w:trHeight w:val="391"/>
        </w:trPr>
        <w:tc>
          <w:tcPr>
            <w:tcW w:w="577" w:type="dxa"/>
            <w:vMerge w:val="restart"/>
            <w:tcBorders>
              <w:top w:val="single" w:sz="8" w:space="0" w:color="auto"/>
              <w:left w:val="single" w:sz="8" w:space="0" w:color="auto"/>
              <w:right w:val="single" w:sz="8" w:space="0" w:color="auto"/>
            </w:tcBorders>
            <w:shd w:val="clear" w:color="000000" w:fill="FFFFFF"/>
            <w:vAlign w:val="center"/>
            <w:hideMark/>
          </w:tcPr>
          <w:p w:rsidR="00EF36E2" w:rsidRPr="00E25786" w:rsidRDefault="00EF36E2" w:rsidP="00C86AFB">
            <w:pPr>
              <w:jc w:val="center"/>
              <w:rPr>
                <w:bCs/>
              </w:rPr>
            </w:pPr>
            <w:r w:rsidRPr="00E25786">
              <w:rPr>
                <w:bCs/>
              </w:rPr>
              <w:t>7</w:t>
            </w:r>
          </w:p>
        </w:tc>
        <w:tc>
          <w:tcPr>
            <w:tcW w:w="5137" w:type="dxa"/>
            <w:vMerge w:val="restart"/>
            <w:tcBorders>
              <w:top w:val="single" w:sz="8" w:space="0" w:color="auto"/>
              <w:left w:val="single" w:sz="8" w:space="0" w:color="auto"/>
              <w:right w:val="single" w:sz="8" w:space="0" w:color="auto"/>
            </w:tcBorders>
            <w:shd w:val="clear" w:color="000000" w:fill="FFFFFF"/>
            <w:vAlign w:val="center"/>
            <w:hideMark/>
          </w:tcPr>
          <w:p w:rsidR="00EF36E2" w:rsidRPr="00E25786" w:rsidRDefault="00EF36E2" w:rsidP="00C86AFB">
            <w:pPr>
              <w:jc w:val="center"/>
              <w:rPr>
                <w:bCs/>
              </w:rPr>
            </w:pPr>
            <w:r w:rsidRPr="00E25786">
              <w:rPr>
                <w:bCs/>
              </w:rPr>
              <w:t>ООО «Аэросервис»</w:t>
            </w:r>
          </w:p>
          <w:p w:rsidR="00EF36E2" w:rsidRPr="00E25786" w:rsidRDefault="00EF36E2" w:rsidP="00C86AFB">
            <w:pPr>
              <w:jc w:val="center"/>
              <w:rPr>
                <w:bCs/>
              </w:rPr>
            </w:pPr>
            <w:r w:rsidRPr="00E25786">
              <w:rPr>
                <w:bCs/>
              </w:rPr>
              <w:t>Производство оборудования для очистки и обеззараживания воздуха</w:t>
            </w:r>
          </w:p>
        </w:tc>
        <w:tc>
          <w:tcPr>
            <w:tcW w:w="2031" w:type="dxa"/>
            <w:tcBorders>
              <w:top w:val="nil"/>
              <w:left w:val="nil"/>
              <w:bottom w:val="single" w:sz="8" w:space="0" w:color="auto"/>
              <w:right w:val="single" w:sz="8" w:space="0" w:color="auto"/>
            </w:tcBorders>
            <w:shd w:val="clear" w:color="000000" w:fill="FFFFFF"/>
            <w:hideMark/>
          </w:tcPr>
          <w:p w:rsidR="00EF36E2" w:rsidRPr="00E25786" w:rsidRDefault="00EF36E2" w:rsidP="00C86AFB">
            <w:r w:rsidRPr="00E25786">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hideMark/>
          </w:tcPr>
          <w:p w:rsidR="00EF36E2" w:rsidRPr="00E25786" w:rsidRDefault="00EF36E2" w:rsidP="00C86AFB">
            <w:pPr>
              <w:jc w:val="center"/>
              <w:rPr>
                <w:bCs/>
              </w:rPr>
            </w:pPr>
            <w:r w:rsidRPr="00E25786">
              <w:rPr>
                <w:bCs/>
              </w:rPr>
              <w:t>47</w:t>
            </w:r>
          </w:p>
        </w:tc>
        <w:tc>
          <w:tcPr>
            <w:tcW w:w="1875" w:type="dxa"/>
            <w:tcBorders>
              <w:top w:val="nil"/>
              <w:left w:val="nil"/>
              <w:bottom w:val="single" w:sz="8" w:space="0" w:color="auto"/>
              <w:right w:val="single" w:sz="8" w:space="0" w:color="auto"/>
            </w:tcBorders>
            <w:shd w:val="clear" w:color="000000" w:fill="FFFFFF"/>
            <w:vAlign w:val="bottom"/>
            <w:hideMark/>
          </w:tcPr>
          <w:p w:rsidR="00EF36E2" w:rsidRPr="00E25786" w:rsidRDefault="00EF36E2" w:rsidP="00C86AFB">
            <w:pPr>
              <w:jc w:val="center"/>
            </w:pPr>
            <w:r w:rsidRPr="00E25786">
              <w:t> </w:t>
            </w:r>
          </w:p>
        </w:tc>
      </w:tr>
      <w:tr w:rsidR="00EF36E2" w:rsidRPr="00E25786" w:rsidTr="00EF36E2">
        <w:trPr>
          <w:gridAfter w:val="1"/>
          <w:wAfter w:w="6" w:type="dxa"/>
          <w:trHeight w:val="243"/>
        </w:trPr>
        <w:tc>
          <w:tcPr>
            <w:tcW w:w="577" w:type="dxa"/>
            <w:vMerge/>
            <w:tcBorders>
              <w:left w:val="single" w:sz="8" w:space="0" w:color="auto"/>
              <w:right w:val="single" w:sz="8" w:space="0" w:color="auto"/>
            </w:tcBorders>
            <w:vAlign w:val="center"/>
            <w:hideMark/>
          </w:tcPr>
          <w:p w:rsidR="00EF36E2" w:rsidRPr="00E25786" w:rsidRDefault="00EF36E2" w:rsidP="00C86AFB">
            <w:pPr>
              <w:rPr>
                <w:bCs/>
              </w:rPr>
            </w:pPr>
          </w:p>
        </w:tc>
        <w:tc>
          <w:tcPr>
            <w:tcW w:w="5137" w:type="dxa"/>
            <w:vMerge/>
            <w:tcBorders>
              <w:left w:val="single" w:sz="8" w:space="0" w:color="auto"/>
              <w:right w:val="single" w:sz="8" w:space="0" w:color="auto"/>
            </w:tcBorders>
            <w:vAlign w:val="center"/>
            <w:hideMark/>
          </w:tcPr>
          <w:p w:rsidR="00EF36E2" w:rsidRPr="00E25786" w:rsidRDefault="00EF36E2" w:rsidP="00C86AFB">
            <w:pPr>
              <w:rPr>
                <w:bCs/>
              </w:rPr>
            </w:pPr>
          </w:p>
        </w:tc>
        <w:tc>
          <w:tcPr>
            <w:tcW w:w="2031" w:type="dxa"/>
            <w:tcBorders>
              <w:top w:val="nil"/>
              <w:left w:val="nil"/>
              <w:bottom w:val="single" w:sz="8" w:space="0" w:color="auto"/>
              <w:right w:val="single" w:sz="8" w:space="0" w:color="auto"/>
            </w:tcBorders>
            <w:shd w:val="clear" w:color="000000" w:fill="FFFFFF"/>
            <w:hideMark/>
          </w:tcPr>
          <w:p w:rsidR="00EF36E2" w:rsidRPr="00E25786" w:rsidRDefault="00EF36E2" w:rsidP="00C86AFB">
            <w:r w:rsidRPr="00E25786">
              <w:t>2022</w:t>
            </w:r>
          </w:p>
        </w:tc>
        <w:tc>
          <w:tcPr>
            <w:tcW w:w="1492" w:type="dxa"/>
            <w:tcBorders>
              <w:top w:val="nil"/>
              <w:left w:val="nil"/>
              <w:bottom w:val="single" w:sz="8" w:space="0" w:color="auto"/>
              <w:right w:val="single" w:sz="8" w:space="0" w:color="auto"/>
            </w:tcBorders>
            <w:shd w:val="clear" w:color="000000" w:fill="FFFFFF"/>
            <w:hideMark/>
          </w:tcPr>
          <w:p w:rsidR="00EF36E2" w:rsidRPr="00E25786" w:rsidRDefault="00EF36E2" w:rsidP="00C86AFB">
            <w:pPr>
              <w:jc w:val="center"/>
            </w:pPr>
            <w:r w:rsidRPr="00E25786">
              <w:t>40</w:t>
            </w:r>
          </w:p>
        </w:tc>
        <w:tc>
          <w:tcPr>
            <w:tcW w:w="1875" w:type="dxa"/>
            <w:tcBorders>
              <w:top w:val="nil"/>
              <w:left w:val="nil"/>
              <w:bottom w:val="single" w:sz="8" w:space="0" w:color="auto"/>
              <w:right w:val="single" w:sz="8" w:space="0" w:color="auto"/>
            </w:tcBorders>
            <w:shd w:val="clear" w:color="000000" w:fill="FFFFFF"/>
            <w:hideMark/>
          </w:tcPr>
          <w:p w:rsidR="00EF36E2" w:rsidRPr="00E25786" w:rsidRDefault="00EF36E2" w:rsidP="00C86AFB">
            <w:pPr>
              <w:jc w:val="center"/>
            </w:pPr>
            <w:r w:rsidRPr="00E25786">
              <w:t>100 730</w:t>
            </w:r>
          </w:p>
        </w:tc>
      </w:tr>
      <w:tr w:rsidR="00EF36E2" w:rsidRPr="00E25786" w:rsidTr="00EF36E2">
        <w:trPr>
          <w:gridAfter w:val="1"/>
          <w:wAfter w:w="6" w:type="dxa"/>
          <w:trHeight w:val="220"/>
        </w:trPr>
        <w:tc>
          <w:tcPr>
            <w:tcW w:w="577" w:type="dxa"/>
            <w:vMerge/>
            <w:tcBorders>
              <w:left w:val="single" w:sz="8" w:space="0" w:color="auto"/>
              <w:right w:val="single" w:sz="8" w:space="0" w:color="auto"/>
            </w:tcBorders>
            <w:vAlign w:val="center"/>
          </w:tcPr>
          <w:p w:rsidR="00EF36E2" w:rsidRPr="00E25786" w:rsidRDefault="00EF36E2" w:rsidP="00C86AFB">
            <w:pPr>
              <w:rPr>
                <w:bCs/>
              </w:rPr>
            </w:pPr>
          </w:p>
        </w:tc>
        <w:tc>
          <w:tcPr>
            <w:tcW w:w="5137" w:type="dxa"/>
            <w:vMerge/>
            <w:tcBorders>
              <w:left w:val="single" w:sz="8" w:space="0" w:color="auto"/>
              <w:right w:val="single" w:sz="8" w:space="0" w:color="auto"/>
            </w:tcBorders>
            <w:vAlign w:val="center"/>
          </w:tcPr>
          <w:p w:rsidR="00EF36E2" w:rsidRPr="00E25786" w:rsidRDefault="00EF36E2" w:rsidP="00C86AFB">
            <w:pPr>
              <w:rPr>
                <w:bCs/>
              </w:rPr>
            </w:pP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r w:rsidRPr="00E25786">
              <w:t>2023</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2</w:t>
            </w:r>
          </w:p>
        </w:tc>
        <w:tc>
          <w:tcPr>
            <w:tcW w:w="1875"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105 770</w:t>
            </w:r>
          </w:p>
        </w:tc>
      </w:tr>
      <w:tr w:rsidR="00EF36E2" w:rsidRPr="00E25786" w:rsidTr="00EF36E2">
        <w:trPr>
          <w:gridAfter w:val="1"/>
          <w:wAfter w:w="6" w:type="dxa"/>
          <w:trHeight w:val="209"/>
        </w:trPr>
        <w:tc>
          <w:tcPr>
            <w:tcW w:w="577" w:type="dxa"/>
            <w:vMerge/>
            <w:tcBorders>
              <w:left w:val="single" w:sz="8" w:space="0" w:color="auto"/>
              <w:bottom w:val="nil"/>
              <w:right w:val="single" w:sz="8" w:space="0" w:color="auto"/>
            </w:tcBorders>
            <w:vAlign w:val="center"/>
          </w:tcPr>
          <w:p w:rsidR="00EF36E2" w:rsidRPr="00E25786" w:rsidRDefault="00EF36E2" w:rsidP="00C86AFB">
            <w:pPr>
              <w:rPr>
                <w:bCs/>
              </w:rPr>
            </w:pPr>
          </w:p>
        </w:tc>
        <w:tc>
          <w:tcPr>
            <w:tcW w:w="5137" w:type="dxa"/>
            <w:vMerge/>
            <w:tcBorders>
              <w:left w:val="single" w:sz="8" w:space="0" w:color="auto"/>
              <w:bottom w:val="nil"/>
              <w:right w:val="single" w:sz="8" w:space="0" w:color="auto"/>
            </w:tcBorders>
            <w:vAlign w:val="center"/>
          </w:tcPr>
          <w:p w:rsidR="00EF36E2" w:rsidRPr="00E25786" w:rsidRDefault="00EF36E2" w:rsidP="00C86AFB">
            <w:pPr>
              <w:rPr>
                <w:bCs/>
              </w:rPr>
            </w:pP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r w:rsidRPr="00E25786">
              <w:t>2024</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5</w:t>
            </w:r>
          </w:p>
        </w:tc>
        <w:tc>
          <w:tcPr>
            <w:tcW w:w="1875"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111 100</w:t>
            </w:r>
          </w:p>
        </w:tc>
      </w:tr>
      <w:tr w:rsidR="00EF36E2" w:rsidRPr="00E25786" w:rsidTr="00EF36E2">
        <w:trPr>
          <w:gridAfter w:val="1"/>
          <w:wAfter w:w="6" w:type="dxa"/>
          <w:trHeight w:val="483"/>
        </w:trPr>
        <w:tc>
          <w:tcPr>
            <w:tcW w:w="577" w:type="dxa"/>
            <w:vMerge w:val="restart"/>
            <w:tcBorders>
              <w:top w:val="single" w:sz="8" w:space="0" w:color="auto"/>
              <w:left w:val="single" w:sz="8" w:space="0" w:color="auto"/>
              <w:bottom w:val="nil"/>
              <w:right w:val="single" w:sz="8" w:space="0" w:color="auto"/>
            </w:tcBorders>
            <w:shd w:val="clear" w:color="000000" w:fill="FFFFFF"/>
            <w:vAlign w:val="center"/>
            <w:hideMark/>
          </w:tcPr>
          <w:p w:rsidR="00EF36E2" w:rsidRPr="00E25786" w:rsidRDefault="00EF36E2" w:rsidP="00C86AFB">
            <w:pPr>
              <w:jc w:val="center"/>
              <w:rPr>
                <w:bCs/>
              </w:rPr>
            </w:pPr>
            <w:r w:rsidRPr="00E25786">
              <w:rPr>
                <w:bCs/>
              </w:rPr>
              <w:t>8</w:t>
            </w:r>
          </w:p>
        </w:tc>
        <w:tc>
          <w:tcPr>
            <w:tcW w:w="5137" w:type="dxa"/>
            <w:vMerge w:val="restart"/>
            <w:tcBorders>
              <w:top w:val="single" w:sz="8" w:space="0" w:color="auto"/>
              <w:left w:val="single" w:sz="8" w:space="0" w:color="auto"/>
              <w:bottom w:val="nil"/>
              <w:right w:val="single" w:sz="8" w:space="0" w:color="auto"/>
            </w:tcBorders>
            <w:shd w:val="clear" w:color="000000" w:fill="FFFFFF"/>
            <w:vAlign w:val="center"/>
            <w:hideMark/>
          </w:tcPr>
          <w:p w:rsidR="00EF36E2" w:rsidRPr="00E25786" w:rsidRDefault="00EF36E2" w:rsidP="00C86AFB">
            <w:pPr>
              <w:jc w:val="center"/>
              <w:rPr>
                <w:bCs/>
              </w:rPr>
            </w:pPr>
            <w:r w:rsidRPr="00E25786">
              <w:rPr>
                <w:bCs/>
              </w:rPr>
              <w:t>ООО «Бердский кирпичный завод»</w:t>
            </w:r>
          </w:p>
          <w:p w:rsidR="00EF36E2" w:rsidRPr="00E25786" w:rsidRDefault="00EF36E2" w:rsidP="00C86AFB">
            <w:pPr>
              <w:jc w:val="center"/>
              <w:rPr>
                <w:bCs/>
              </w:rPr>
            </w:pPr>
            <w:r w:rsidRPr="00E25786">
              <w:t>Производство кирпича</w:t>
            </w:r>
          </w:p>
        </w:tc>
        <w:tc>
          <w:tcPr>
            <w:tcW w:w="2031" w:type="dxa"/>
            <w:tcBorders>
              <w:top w:val="nil"/>
              <w:left w:val="nil"/>
              <w:bottom w:val="single" w:sz="8" w:space="0" w:color="auto"/>
              <w:right w:val="single" w:sz="8" w:space="0" w:color="auto"/>
            </w:tcBorders>
            <w:shd w:val="clear" w:color="000000" w:fill="FFFFFF"/>
            <w:hideMark/>
          </w:tcPr>
          <w:p w:rsidR="00EF36E2" w:rsidRPr="00E25786" w:rsidRDefault="00EF36E2" w:rsidP="00C86AFB">
            <w:r w:rsidRPr="00E25786">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hideMark/>
          </w:tcPr>
          <w:p w:rsidR="00EF36E2" w:rsidRPr="00E25786" w:rsidRDefault="00EF36E2" w:rsidP="00C86AFB">
            <w:pPr>
              <w:jc w:val="center"/>
              <w:rPr>
                <w:bCs/>
              </w:rPr>
            </w:pPr>
            <w:r w:rsidRPr="00E25786">
              <w:rPr>
                <w:bCs/>
              </w:rPr>
              <w:t>7</w:t>
            </w:r>
          </w:p>
        </w:tc>
        <w:tc>
          <w:tcPr>
            <w:tcW w:w="1875" w:type="dxa"/>
            <w:tcBorders>
              <w:top w:val="nil"/>
              <w:left w:val="nil"/>
              <w:bottom w:val="single" w:sz="8" w:space="0" w:color="auto"/>
              <w:right w:val="single" w:sz="8" w:space="0" w:color="auto"/>
            </w:tcBorders>
            <w:shd w:val="clear" w:color="000000" w:fill="FFFFFF"/>
            <w:vAlign w:val="bottom"/>
            <w:hideMark/>
          </w:tcPr>
          <w:p w:rsidR="00EF36E2" w:rsidRPr="00E25786" w:rsidRDefault="00EF36E2" w:rsidP="00C86AFB">
            <w:pPr>
              <w:jc w:val="center"/>
            </w:pPr>
            <w:r w:rsidRPr="00E25786">
              <w:t> </w:t>
            </w:r>
          </w:p>
        </w:tc>
      </w:tr>
      <w:tr w:rsidR="00EF36E2" w:rsidRPr="00E25786" w:rsidTr="00EF36E2">
        <w:trPr>
          <w:gridAfter w:val="1"/>
          <w:wAfter w:w="6" w:type="dxa"/>
          <w:trHeight w:val="194"/>
        </w:trPr>
        <w:tc>
          <w:tcPr>
            <w:tcW w:w="577" w:type="dxa"/>
            <w:vMerge/>
            <w:tcBorders>
              <w:top w:val="single" w:sz="8" w:space="0" w:color="auto"/>
              <w:left w:val="single" w:sz="8" w:space="0" w:color="auto"/>
              <w:bottom w:val="nil"/>
              <w:right w:val="single" w:sz="8" w:space="0" w:color="auto"/>
            </w:tcBorders>
            <w:vAlign w:val="center"/>
            <w:hideMark/>
          </w:tcPr>
          <w:p w:rsidR="00EF36E2" w:rsidRPr="00E25786" w:rsidRDefault="00EF36E2" w:rsidP="00C86AFB">
            <w:pPr>
              <w:rPr>
                <w:bCs/>
              </w:rPr>
            </w:pPr>
          </w:p>
        </w:tc>
        <w:tc>
          <w:tcPr>
            <w:tcW w:w="5137" w:type="dxa"/>
            <w:vMerge/>
            <w:tcBorders>
              <w:top w:val="single" w:sz="8" w:space="0" w:color="auto"/>
              <w:left w:val="single" w:sz="8" w:space="0" w:color="auto"/>
              <w:bottom w:val="nil"/>
              <w:right w:val="single" w:sz="8" w:space="0" w:color="auto"/>
            </w:tcBorders>
            <w:vAlign w:val="center"/>
            <w:hideMark/>
          </w:tcPr>
          <w:p w:rsidR="00EF36E2" w:rsidRPr="00E25786" w:rsidRDefault="00EF36E2" w:rsidP="00C86AFB">
            <w:pPr>
              <w:rPr>
                <w:bCs/>
              </w:rPr>
            </w:pPr>
          </w:p>
        </w:tc>
        <w:tc>
          <w:tcPr>
            <w:tcW w:w="2031" w:type="dxa"/>
            <w:tcBorders>
              <w:top w:val="nil"/>
              <w:left w:val="nil"/>
              <w:bottom w:val="single" w:sz="8" w:space="0" w:color="auto"/>
              <w:right w:val="single" w:sz="8" w:space="0" w:color="auto"/>
            </w:tcBorders>
            <w:shd w:val="clear" w:color="000000" w:fill="FFFFFF"/>
            <w:hideMark/>
          </w:tcPr>
          <w:p w:rsidR="00EF36E2" w:rsidRPr="00E25786" w:rsidRDefault="00EF36E2" w:rsidP="00C86AFB">
            <w:r w:rsidRPr="00E25786">
              <w:t>2022</w:t>
            </w:r>
          </w:p>
        </w:tc>
        <w:tc>
          <w:tcPr>
            <w:tcW w:w="1492" w:type="dxa"/>
            <w:tcBorders>
              <w:top w:val="nil"/>
              <w:left w:val="nil"/>
              <w:bottom w:val="single" w:sz="8" w:space="0" w:color="auto"/>
              <w:right w:val="single" w:sz="8" w:space="0" w:color="auto"/>
            </w:tcBorders>
            <w:shd w:val="clear" w:color="000000" w:fill="FFFFFF"/>
            <w:vAlign w:val="bottom"/>
          </w:tcPr>
          <w:p w:rsidR="00EF36E2" w:rsidRPr="00E25786" w:rsidRDefault="00EF36E2" w:rsidP="00C86AFB">
            <w:pPr>
              <w:jc w:val="center"/>
            </w:pPr>
            <w:r w:rsidRPr="00E25786">
              <w:t>7</w:t>
            </w:r>
          </w:p>
        </w:tc>
        <w:tc>
          <w:tcPr>
            <w:tcW w:w="1875" w:type="dxa"/>
            <w:tcBorders>
              <w:top w:val="nil"/>
              <w:left w:val="nil"/>
              <w:bottom w:val="single" w:sz="8" w:space="0" w:color="auto"/>
              <w:right w:val="single" w:sz="8" w:space="0" w:color="auto"/>
            </w:tcBorders>
            <w:shd w:val="clear" w:color="000000" w:fill="FFFFFF"/>
            <w:vAlign w:val="bottom"/>
          </w:tcPr>
          <w:p w:rsidR="00EF36E2" w:rsidRPr="00E25786" w:rsidRDefault="00EF36E2" w:rsidP="00C86AFB">
            <w:pPr>
              <w:jc w:val="center"/>
            </w:pPr>
            <w:r w:rsidRPr="00E25786">
              <w:t>18 018</w:t>
            </w:r>
          </w:p>
        </w:tc>
      </w:tr>
      <w:tr w:rsidR="00EF36E2" w:rsidRPr="00E25786" w:rsidTr="00EF36E2">
        <w:trPr>
          <w:gridAfter w:val="1"/>
          <w:wAfter w:w="6" w:type="dxa"/>
          <w:trHeight w:val="467"/>
        </w:trPr>
        <w:tc>
          <w:tcPr>
            <w:tcW w:w="577" w:type="dxa"/>
            <w:vMerge w:val="restart"/>
            <w:tcBorders>
              <w:top w:val="single" w:sz="8" w:space="0" w:color="auto"/>
              <w:left w:val="single" w:sz="8" w:space="0" w:color="auto"/>
              <w:right w:val="single" w:sz="8" w:space="0" w:color="auto"/>
            </w:tcBorders>
            <w:shd w:val="clear" w:color="000000" w:fill="FFFFFF"/>
            <w:vAlign w:val="center"/>
            <w:hideMark/>
          </w:tcPr>
          <w:p w:rsidR="00EF36E2" w:rsidRPr="00E25786" w:rsidRDefault="00EF36E2" w:rsidP="00C86AFB">
            <w:pPr>
              <w:jc w:val="center"/>
              <w:rPr>
                <w:bCs/>
              </w:rPr>
            </w:pPr>
            <w:r w:rsidRPr="00E25786">
              <w:rPr>
                <w:bCs/>
              </w:rPr>
              <w:t>9</w:t>
            </w:r>
          </w:p>
        </w:tc>
        <w:tc>
          <w:tcPr>
            <w:tcW w:w="5137" w:type="dxa"/>
            <w:vMerge w:val="restart"/>
            <w:tcBorders>
              <w:top w:val="single" w:sz="8" w:space="0" w:color="auto"/>
              <w:left w:val="nil"/>
              <w:right w:val="single" w:sz="8" w:space="0" w:color="auto"/>
            </w:tcBorders>
            <w:shd w:val="clear" w:color="000000" w:fill="FFFFFF"/>
            <w:vAlign w:val="center"/>
            <w:hideMark/>
          </w:tcPr>
          <w:p w:rsidR="00EF36E2" w:rsidRPr="00E25786" w:rsidRDefault="00EF36E2" w:rsidP="00C86AFB">
            <w:pPr>
              <w:jc w:val="center"/>
              <w:rPr>
                <w:bCs/>
              </w:rPr>
            </w:pPr>
            <w:r w:rsidRPr="00E25786">
              <w:rPr>
                <w:bCs/>
              </w:rPr>
              <w:t>ООО «Бердска птицефабрика «Алмаз»</w:t>
            </w:r>
          </w:p>
          <w:p w:rsidR="00EF36E2" w:rsidRPr="00E25786" w:rsidRDefault="00EF36E2" w:rsidP="00C86AFB">
            <w:pPr>
              <w:jc w:val="center"/>
              <w:rPr>
                <w:bCs/>
              </w:rPr>
            </w:pPr>
            <w:r w:rsidRPr="00E25786">
              <w:t>Производство яйца куриного</w:t>
            </w:r>
          </w:p>
        </w:tc>
        <w:tc>
          <w:tcPr>
            <w:tcW w:w="2031" w:type="dxa"/>
            <w:tcBorders>
              <w:top w:val="nil"/>
              <w:left w:val="nil"/>
              <w:bottom w:val="single" w:sz="8" w:space="0" w:color="auto"/>
              <w:right w:val="single" w:sz="8" w:space="0" w:color="auto"/>
            </w:tcBorders>
            <w:shd w:val="clear" w:color="000000" w:fill="FFFFFF"/>
            <w:hideMark/>
          </w:tcPr>
          <w:p w:rsidR="00EF36E2" w:rsidRPr="00E25786" w:rsidRDefault="00EF36E2" w:rsidP="00C86AFB">
            <w:r w:rsidRPr="00E25786">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rPr>
                <w:bCs/>
              </w:rPr>
            </w:pPr>
            <w:r w:rsidRPr="00E25786">
              <w:rPr>
                <w:bCs/>
              </w:rPr>
              <w:t>6</w:t>
            </w:r>
          </w:p>
        </w:tc>
        <w:tc>
          <w:tcPr>
            <w:tcW w:w="1875" w:type="dxa"/>
            <w:tcBorders>
              <w:top w:val="nil"/>
              <w:left w:val="nil"/>
              <w:bottom w:val="nil"/>
              <w:right w:val="single" w:sz="8" w:space="0" w:color="auto"/>
            </w:tcBorders>
            <w:shd w:val="clear" w:color="000000" w:fill="FFFFFF"/>
            <w:vAlign w:val="bottom"/>
          </w:tcPr>
          <w:p w:rsidR="00EF36E2" w:rsidRPr="00E25786" w:rsidRDefault="00EF36E2" w:rsidP="00C86AFB">
            <w:pPr>
              <w:jc w:val="center"/>
            </w:pPr>
          </w:p>
        </w:tc>
      </w:tr>
      <w:tr w:rsidR="00EF36E2" w:rsidRPr="00E25786" w:rsidTr="00EF36E2">
        <w:trPr>
          <w:gridAfter w:val="1"/>
          <w:wAfter w:w="6" w:type="dxa"/>
          <w:trHeight w:val="177"/>
        </w:trPr>
        <w:tc>
          <w:tcPr>
            <w:tcW w:w="577" w:type="dxa"/>
            <w:vMerge/>
            <w:tcBorders>
              <w:left w:val="single" w:sz="8" w:space="0" w:color="auto"/>
              <w:right w:val="single" w:sz="8" w:space="0" w:color="auto"/>
            </w:tcBorders>
            <w:vAlign w:val="center"/>
            <w:hideMark/>
          </w:tcPr>
          <w:p w:rsidR="00EF36E2" w:rsidRPr="00E25786" w:rsidRDefault="00EF36E2" w:rsidP="00C86AFB">
            <w:pPr>
              <w:rPr>
                <w:bCs/>
              </w:rPr>
            </w:pPr>
          </w:p>
        </w:tc>
        <w:tc>
          <w:tcPr>
            <w:tcW w:w="5137" w:type="dxa"/>
            <w:vMerge/>
            <w:tcBorders>
              <w:left w:val="nil"/>
              <w:right w:val="single" w:sz="8" w:space="0" w:color="auto"/>
            </w:tcBorders>
            <w:shd w:val="clear" w:color="000000" w:fill="FFFFFF"/>
            <w:hideMark/>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hideMark/>
          </w:tcPr>
          <w:p w:rsidR="00EF36E2" w:rsidRPr="00E25786" w:rsidRDefault="00EF36E2" w:rsidP="00C86AFB">
            <w:r w:rsidRPr="00E25786">
              <w:t>2022</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4</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EF36E2" w:rsidRPr="00E25786" w:rsidRDefault="00EF36E2" w:rsidP="00C86AFB">
            <w:pPr>
              <w:jc w:val="center"/>
            </w:pPr>
            <w:r w:rsidRPr="00E25786">
              <w:t>22 000</w:t>
            </w:r>
          </w:p>
        </w:tc>
      </w:tr>
      <w:tr w:rsidR="00EF36E2" w:rsidRPr="00E25786" w:rsidTr="00EF36E2">
        <w:trPr>
          <w:gridAfter w:val="1"/>
          <w:wAfter w:w="6" w:type="dxa"/>
          <w:trHeight w:val="310"/>
        </w:trPr>
        <w:tc>
          <w:tcPr>
            <w:tcW w:w="577" w:type="dxa"/>
            <w:vMerge/>
            <w:tcBorders>
              <w:left w:val="single" w:sz="8" w:space="0" w:color="auto"/>
              <w:bottom w:val="single" w:sz="8" w:space="0" w:color="000000"/>
              <w:right w:val="single" w:sz="8" w:space="0" w:color="auto"/>
            </w:tcBorders>
            <w:vAlign w:val="center"/>
          </w:tcPr>
          <w:p w:rsidR="00EF36E2" w:rsidRPr="00E25786" w:rsidRDefault="00EF36E2" w:rsidP="00C86AFB">
            <w:pPr>
              <w:rPr>
                <w:bCs/>
              </w:rPr>
            </w:pPr>
          </w:p>
        </w:tc>
        <w:tc>
          <w:tcPr>
            <w:tcW w:w="5137" w:type="dxa"/>
            <w:vMerge/>
            <w:tcBorders>
              <w:left w:val="nil"/>
              <w:bottom w:val="single" w:sz="8" w:space="0" w:color="auto"/>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r w:rsidRPr="00E25786">
              <w:t>2023</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2</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EF36E2" w:rsidRPr="00E25786" w:rsidRDefault="00EF36E2" w:rsidP="00C86AFB">
            <w:pPr>
              <w:jc w:val="center"/>
            </w:pPr>
            <w:r w:rsidRPr="00E25786">
              <w:t>24 000</w:t>
            </w:r>
          </w:p>
        </w:tc>
      </w:tr>
      <w:tr w:rsidR="00EF36E2" w:rsidRPr="00E25786" w:rsidTr="00EF36E2">
        <w:trPr>
          <w:gridAfter w:val="1"/>
          <w:wAfter w:w="6" w:type="dxa"/>
          <w:trHeight w:val="390"/>
        </w:trPr>
        <w:tc>
          <w:tcPr>
            <w:tcW w:w="577" w:type="dxa"/>
            <w:vMerge w:val="restart"/>
            <w:tcBorders>
              <w:top w:val="single" w:sz="8" w:space="0" w:color="auto"/>
              <w:left w:val="single" w:sz="8" w:space="0" w:color="auto"/>
              <w:right w:val="single" w:sz="8" w:space="0" w:color="auto"/>
            </w:tcBorders>
            <w:vAlign w:val="center"/>
          </w:tcPr>
          <w:p w:rsidR="00EF36E2" w:rsidRPr="00E25786" w:rsidRDefault="00EF36E2" w:rsidP="00C86AFB">
            <w:pPr>
              <w:rPr>
                <w:bCs/>
              </w:rPr>
            </w:pPr>
            <w:r w:rsidRPr="00E25786">
              <w:rPr>
                <w:bCs/>
              </w:rPr>
              <w:t>10</w:t>
            </w:r>
          </w:p>
        </w:tc>
        <w:tc>
          <w:tcPr>
            <w:tcW w:w="5137" w:type="dxa"/>
            <w:vMerge w:val="restart"/>
            <w:tcBorders>
              <w:top w:val="nil"/>
              <w:left w:val="nil"/>
              <w:right w:val="single" w:sz="8" w:space="0" w:color="auto"/>
            </w:tcBorders>
            <w:shd w:val="clear" w:color="000000" w:fill="FFFFFF"/>
            <w:vAlign w:val="center"/>
          </w:tcPr>
          <w:p w:rsidR="00EF36E2" w:rsidRPr="00E25786" w:rsidRDefault="00EF36E2" w:rsidP="00C86AFB">
            <w:pPr>
              <w:jc w:val="center"/>
            </w:pPr>
            <w:r w:rsidRPr="00E25786">
              <w:t>ООО «Элизиум»</w:t>
            </w:r>
          </w:p>
          <w:p w:rsidR="00EF36E2" w:rsidRPr="00E25786" w:rsidRDefault="00EF36E2" w:rsidP="00C86AFB">
            <w:pPr>
              <w:jc w:val="center"/>
            </w:pPr>
            <w:r w:rsidRPr="00E25786">
              <w:t>Производство обоев</w:t>
            </w: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r w:rsidRPr="00E25786">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40</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EF36E2" w:rsidRPr="00E25786" w:rsidRDefault="00EF36E2" w:rsidP="00C86AFB">
            <w:pPr>
              <w:jc w:val="center"/>
            </w:pPr>
          </w:p>
        </w:tc>
      </w:tr>
      <w:tr w:rsidR="00EF36E2" w:rsidRPr="00E25786" w:rsidTr="00EF36E2">
        <w:trPr>
          <w:gridAfter w:val="1"/>
          <w:wAfter w:w="6" w:type="dxa"/>
          <w:trHeight w:val="265"/>
        </w:trPr>
        <w:tc>
          <w:tcPr>
            <w:tcW w:w="577" w:type="dxa"/>
            <w:vMerge/>
            <w:tcBorders>
              <w:left w:val="single" w:sz="8" w:space="0" w:color="auto"/>
              <w:right w:val="single" w:sz="8" w:space="0" w:color="auto"/>
            </w:tcBorders>
            <w:vAlign w:val="center"/>
          </w:tcPr>
          <w:p w:rsidR="00EF36E2" w:rsidRPr="00E25786" w:rsidRDefault="00EF36E2" w:rsidP="00C86AFB">
            <w:pPr>
              <w:rPr>
                <w:bCs/>
              </w:rPr>
            </w:pPr>
          </w:p>
        </w:tc>
        <w:tc>
          <w:tcPr>
            <w:tcW w:w="5137" w:type="dxa"/>
            <w:vMerge/>
            <w:tcBorders>
              <w:left w:val="nil"/>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pPr>
              <w:rPr>
                <w:lang w:val="en-US"/>
              </w:rPr>
            </w:pPr>
            <w:r w:rsidRPr="00E25786">
              <w:t>202</w:t>
            </w:r>
            <w:r w:rsidRPr="00E25786">
              <w:rPr>
                <w:lang w:val="en-US"/>
              </w:rPr>
              <w:t>3</w:t>
            </w:r>
          </w:p>
        </w:tc>
        <w:tc>
          <w:tcPr>
            <w:tcW w:w="1492" w:type="dxa"/>
            <w:tcBorders>
              <w:top w:val="nil"/>
              <w:left w:val="nil"/>
              <w:bottom w:val="single" w:sz="8" w:space="0" w:color="auto"/>
              <w:right w:val="single" w:sz="8" w:space="0" w:color="auto"/>
            </w:tcBorders>
            <w:shd w:val="clear" w:color="000000" w:fill="FFFFFF"/>
            <w:vAlign w:val="bottom"/>
          </w:tcPr>
          <w:p w:rsidR="00EF36E2" w:rsidRPr="00E25786" w:rsidRDefault="00EF36E2" w:rsidP="00C86AFB">
            <w:pPr>
              <w:jc w:val="center"/>
              <w:rPr>
                <w:lang w:val="en-US"/>
              </w:rPr>
            </w:pPr>
            <w:r w:rsidRPr="00E25786">
              <w:rPr>
                <w:lang w:val="en-US"/>
              </w:rPr>
              <w:t>22</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EF36E2" w:rsidRPr="00E25786" w:rsidRDefault="00EF36E2" w:rsidP="00C86AFB">
            <w:pPr>
              <w:jc w:val="center"/>
              <w:rPr>
                <w:lang w:val="en-US"/>
              </w:rPr>
            </w:pPr>
            <w:r w:rsidRPr="00E25786">
              <w:rPr>
                <w:lang w:val="en-US"/>
              </w:rPr>
              <w:t>54</w:t>
            </w:r>
            <w:r w:rsidRPr="00E25786">
              <w:t xml:space="preserve"> </w:t>
            </w:r>
            <w:r w:rsidRPr="00E25786">
              <w:rPr>
                <w:lang w:val="en-US"/>
              </w:rPr>
              <w:t>600</w:t>
            </w:r>
          </w:p>
        </w:tc>
      </w:tr>
      <w:tr w:rsidR="00EF36E2" w:rsidRPr="00E25786" w:rsidTr="00EF36E2">
        <w:trPr>
          <w:gridAfter w:val="1"/>
          <w:wAfter w:w="6" w:type="dxa"/>
          <w:trHeight w:val="100"/>
        </w:trPr>
        <w:tc>
          <w:tcPr>
            <w:tcW w:w="577" w:type="dxa"/>
            <w:vMerge/>
            <w:tcBorders>
              <w:left w:val="single" w:sz="8" w:space="0" w:color="auto"/>
              <w:right w:val="single" w:sz="8" w:space="0" w:color="auto"/>
            </w:tcBorders>
            <w:vAlign w:val="center"/>
          </w:tcPr>
          <w:p w:rsidR="00EF36E2" w:rsidRPr="00E25786" w:rsidRDefault="00EF36E2" w:rsidP="00C86AFB">
            <w:pPr>
              <w:rPr>
                <w:bCs/>
              </w:rPr>
            </w:pPr>
          </w:p>
        </w:tc>
        <w:tc>
          <w:tcPr>
            <w:tcW w:w="5137" w:type="dxa"/>
            <w:vMerge/>
            <w:tcBorders>
              <w:left w:val="nil"/>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pPr>
              <w:rPr>
                <w:lang w:val="en-US"/>
              </w:rPr>
            </w:pPr>
            <w:r w:rsidRPr="00E25786">
              <w:t>202</w:t>
            </w:r>
            <w:r w:rsidRPr="00E25786">
              <w:rPr>
                <w:lang w:val="en-US"/>
              </w:rPr>
              <w:t>4</w:t>
            </w:r>
          </w:p>
        </w:tc>
        <w:tc>
          <w:tcPr>
            <w:tcW w:w="1492" w:type="dxa"/>
            <w:tcBorders>
              <w:top w:val="nil"/>
              <w:left w:val="nil"/>
              <w:bottom w:val="single" w:sz="8" w:space="0" w:color="auto"/>
              <w:right w:val="single" w:sz="8" w:space="0" w:color="auto"/>
            </w:tcBorders>
            <w:shd w:val="clear" w:color="000000" w:fill="FFFFFF"/>
            <w:vAlign w:val="bottom"/>
          </w:tcPr>
          <w:p w:rsidR="00EF36E2" w:rsidRPr="00E25786" w:rsidRDefault="00EF36E2" w:rsidP="00C86AFB">
            <w:pPr>
              <w:jc w:val="center"/>
              <w:rPr>
                <w:lang w:val="en-US"/>
              </w:rPr>
            </w:pPr>
            <w:r w:rsidRPr="00E25786">
              <w:rPr>
                <w:lang w:val="en-US"/>
              </w:rPr>
              <w:t>14</w:t>
            </w:r>
          </w:p>
        </w:tc>
        <w:tc>
          <w:tcPr>
            <w:tcW w:w="1875" w:type="dxa"/>
            <w:tcBorders>
              <w:top w:val="single" w:sz="8" w:space="0" w:color="auto"/>
              <w:left w:val="nil"/>
              <w:bottom w:val="single" w:sz="8" w:space="0" w:color="auto"/>
              <w:right w:val="single" w:sz="8" w:space="0" w:color="auto"/>
            </w:tcBorders>
            <w:shd w:val="clear" w:color="000000" w:fill="FFFFFF"/>
          </w:tcPr>
          <w:p w:rsidR="00EF36E2" w:rsidRPr="00E25786" w:rsidRDefault="00EF36E2" w:rsidP="00C86AFB">
            <w:pPr>
              <w:jc w:val="center"/>
              <w:rPr>
                <w:lang w:val="en-US"/>
              </w:rPr>
            </w:pPr>
            <w:r w:rsidRPr="00E25786">
              <w:rPr>
                <w:lang w:val="en-US"/>
              </w:rPr>
              <w:t>57 330</w:t>
            </w:r>
          </w:p>
        </w:tc>
      </w:tr>
      <w:tr w:rsidR="00EF36E2" w:rsidRPr="00E25786" w:rsidTr="00EF36E2">
        <w:trPr>
          <w:gridAfter w:val="1"/>
          <w:wAfter w:w="6" w:type="dxa"/>
          <w:trHeight w:val="231"/>
        </w:trPr>
        <w:tc>
          <w:tcPr>
            <w:tcW w:w="577" w:type="dxa"/>
            <w:vMerge/>
            <w:tcBorders>
              <w:left w:val="single" w:sz="8" w:space="0" w:color="auto"/>
              <w:bottom w:val="single" w:sz="8" w:space="0" w:color="000000"/>
              <w:right w:val="single" w:sz="8" w:space="0" w:color="auto"/>
            </w:tcBorders>
            <w:vAlign w:val="center"/>
          </w:tcPr>
          <w:p w:rsidR="00EF36E2" w:rsidRPr="00E25786" w:rsidRDefault="00EF36E2" w:rsidP="00C86AFB">
            <w:pPr>
              <w:rPr>
                <w:bCs/>
              </w:rPr>
            </w:pPr>
          </w:p>
        </w:tc>
        <w:tc>
          <w:tcPr>
            <w:tcW w:w="5137" w:type="dxa"/>
            <w:vMerge/>
            <w:tcBorders>
              <w:left w:val="nil"/>
              <w:bottom w:val="single" w:sz="8" w:space="0" w:color="auto"/>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tcPr>
          <w:p w:rsidR="00EF36E2" w:rsidRPr="00E25786" w:rsidRDefault="00EF36E2" w:rsidP="00C86AFB">
            <w:pPr>
              <w:rPr>
                <w:lang w:val="en-US"/>
              </w:rPr>
            </w:pPr>
            <w:r w:rsidRPr="00E25786">
              <w:t>202</w:t>
            </w:r>
            <w:r w:rsidRPr="00E25786">
              <w:rPr>
                <w:lang w:val="en-US"/>
              </w:rPr>
              <w:t>5</w:t>
            </w:r>
          </w:p>
        </w:tc>
        <w:tc>
          <w:tcPr>
            <w:tcW w:w="1492" w:type="dxa"/>
            <w:tcBorders>
              <w:top w:val="nil"/>
              <w:left w:val="nil"/>
              <w:bottom w:val="single" w:sz="8" w:space="0" w:color="auto"/>
              <w:right w:val="single" w:sz="8" w:space="0" w:color="auto"/>
            </w:tcBorders>
            <w:shd w:val="clear" w:color="000000" w:fill="FFFFFF"/>
            <w:vAlign w:val="bottom"/>
          </w:tcPr>
          <w:p w:rsidR="00EF36E2" w:rsidRPr="00E25786" w:rsidRDefault="00EF36E2" w:rsidP="00C86AFB">
            <w:pPr>
              <w:jc w:val="center"/>
              <w:rPr>
                <w:lang w:val="en-US"/>
              </w:rPr>
            </w:pPr>
            <w:r w:rsidRPr="00E25786">
              <w:rPr>
                <w:lang w:val="en-US"/>
              </w:rPr>
              <w:t>4</w:t>
            </w:r>
          </w:p>
        </w:tc>
        <w:tc>
          <w:tcPr>
            <w:tcW w:w="1875" w:type="dxa"/>
            <w:tcBorders>
              <w:top w:val="single" w:sz="8" w:space="0" w:color="auto"/>
              <w:left w:val="nil"/>
              <w:bottom w:val="single" w:sz="8" w:space="0" w:color="auto"/>
              <w:right w:val="single" w:sz="8" w:space="0" w:color="auto"/>
            </w:tcBorders>
            <w:shd w:val="clear" w:color="000000" w:fill="FFFFFF"/>
          </w:tcPr>
          <w:p w:rsidR="00EF36E2" w:rsidRPr="00E25786" w:rsidRDefault="00EF36E2" w:rsidP="00C86AFB">
            <w:pPr>
              <w:jc w:val="center"/>
              <w:rPr>
                <w:lang w:val="en-US"/>
              </w:rPr>
            </w:pPr>
            <w:r w:rsidRPr="00E25786">
              <w:rPr>
                <w:lang w:val="en-US"/>
              </w:rPr>
              <w:t>60 196</w:t>
            </w:r>
          </w:p>
        </w:tc>
      </w:tr>
      <w:tr w:rsidR="00EF36E2" w:rsidRPr="00E25786" w:rsidTr="00EF36E2">
        <w:trPr>
          <w:gridAfter w:val="1"/>
          <w:wAfter w:w="6" w:type="dxa"/>
          <w:trHeight w:val="390"/>
        </w:trPr>
        <w:tc>
          <w:tcPr>
            <w:tcW w:w="577" w:type="dxa"/>
            <w:vMerge w:val="restart"/>
            <w:tcBorders>
              <w:left w:val="single" w:sz="8" w:space="0" w:color="auto"/>
              <w:right w:val="single" w:sz="8" w:space="0" w:color="auto"/>
            </w:tcBorders>
            <w:vAlign w:val="center"/>
          </w:tcPr>
          <w:p w:rsidR="00EF36E2" w:rsidRPr="00E25786" w:rsidRDefault="00EF36E2" w:rsidP="00C86AFB">
            <w:pPr>
              <w:rPr>
                <w:bCs/>
              </w:rPr>
            </w:pPr>
            <w:r w:rsidRPr="00E25786">
              <w:rPr>
                <w:bCs/>
              </w:rPr>
              <w:t>11</w:t>
            </w:r>
          </w:p>
        </w:tc>
        <w:tc>
          <w:tcPr>
            <w:tcW w:w="5137" w:type="dxa"/>
            <w:vMerge w:val="restart"/>
            <w:tcBorders>
              <w:left w:val="nil"/>
              <w:right w:val="single" w:sz="8" w:space="0" w:color="auto"/>
            </w:tcBorders>
            <w:shd w:val="clear" w:color="000000" w:fill="FFFFFF"/>
            <w:vAlign w:val="center"/>
          </w:tcPr>
          <w:p w:rsidR="00EF36E2" w:rsidRPr="00E25786" w:rsidRDefault="00EF36E2" w:rsidP="00C86AFB">
            <w:pPr>
              <w:jc w:val="center"/>
            </w:pPr>
            <w:r w:rsidRPr="00E25786">
              <w:t>ООО «ПКФ «Современные технологии»</w:t>
            </w:r>
          </w:p>
          <w:p w:rsidR="00EF36E2" w:rsidRPr="00E25786" w:rsidRDefault="00EF36E2" w:rsidP="00C86AFB">
            <w:pPr>
              <w:jc w:val="center"/>
            </w:pPr>
            <w:r w:rsidRPr="00E25786">
              <w:t>Производство медицинских расходных материалов</w:t>
            </w:r>
          </w:p>
        </w:tc>
        <w:tc>
          <w:tcPr>
            <w:tcW w:w="2031" w:type="dxa"/>
            <w:tcBorders>
              <w:top w:val="nil"/>
              <w:left w:val="nil"/>
              <w:bottom w:val="single" w:sz="8" w:space="0" w:color="auto"/>
              <w:right w:val="single" w:sz="8" w:space="0" w:color="auto"/>
            </w:tcBorders>
            <w:shd w:val="clear" w:color="000000" w:fill="FFFFFF"/>
            <w:vAlign w:val="center"/>
          </w:tcPr>
          <w:p w:rsidR="00EF36E2" w:rsidRPr="00E25786" w:rsidRDefault="00EF36E2" w:rsidP="00C86AFB">
            <w:r w:rsidRPr="00E25786">
              <w:t>Расширение действующего производства</w:t>
            </w:r>
          </w:p>
        </w:tc>
        <w:tc>
          <w:tcPr>
            <w:tcW w:w="1492" w:type="dxa"/>
            <w:tcBorders>
              <w:top w:val="nil"/>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4</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 </w:t>
            </w:r>
          </w:p>
        </w:tc>
      </w:tr>
      <w:tr w:rsidR="00EF36E2" w:rsidRPr="00E25786" w:rsidTr="00EF36E2">
        <w:trPr>
          <w:gridAfter w:val="1"/>
          <w:wAfter w:w="6" w:type="dxa"/>
          <w:trHeight w:val="216"/>
        </w:trPr>
        <w:tc>
          <w:tcPr>
            <w:tcW w:w="577" w:type="dxa"/>
            <w:vMerge/>
            <w:tcBorders>
              <w:left w:val="single" w:sz="8" w:space="0" w:color="auto"/>
              <w:right w:val="single" w:sz="8" w:space="0" w:color="auto"/>
            </w:tcBorders>
            <w:vAlign w:val="center"/>
          </w:tcPr>
          <w:p w:rsidR="00EF36E2" w:rsidRPr="00E25786" w:rsidRDefault="00EF36E2" w:rsidP="00C86AFB">
            <w:pPr>
              <w:rPr>
                <w:bCs/>
              </w:rPr>
            </w:pPr>
          </w:p>
        </w:tc>
        <w:tc>
          <w:tcPr>
            <w:tcW w:w="5137" w:type="dxa"/>
            <w:vMerge/>
            <w:tcBorders>
              <w:left w:val="nil"/>
              <w:right w:val="single" w:sz="8" w:space="0" w:color="auto"/>
            </w:tcBorders>
            <w:shd w:val="clear" w:color="000000" w:fill="FFFFFF"/>
            <w:vAlign w:val="bottom"/>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vAlign w:val="center"/>
          </w:tcPr>
          <w:p w:rsidR="00EF36E2" w:rsidRPr="00E25786" w:rsidRDefault="00EF36E2" w:rsidP="00C86AFB">
            <w:r w:rsidRPr="00E25786">
              <w:t>2022</w:t>
            </w:r>
          </w:p>
        </w:tc>
        <w:tc>
          <w:tcPr>
            <w:tcW w:w="1492" w:type="dxa"/>
            <w:tcBorders>
              <w:top w:val="nil"/>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1</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19 000</w:t>
            </w:r>
          </w:p>
        </w:tc>
      </w:tr>
      <w:tr w:rsidR="00EF36E2" w:rsidRPr="00E25786" w:rsidTr="00EF36E2">
        <w:trPr>
          <w:gridAfter w:val="1"/>
          <w:wAfter w:w="6" w:type="dxa"/>
          <w:trHeight w:val="205"/>
        </w:trPr>
        <w:tc>
          <w:tcPr>
            <w:tcW w:w="577" w:type="dxa"/>
            <w:vMerge/>
            <w:tcBorders>
              <w:left w:val="single" w:sz="8" w:space="0" w:color="auto"/>
              <w:right w:val="single" w:sz="8" w:space="0" w:color="auto"/>
            </w:tcBorders>
            <w:vAlign w:val="center"/>
          </w:tcPr>
          <w:p w:rsidR="00EF36E2" w:rsidRPr="00E25786" w:rsidRDefault="00EF36E2" w:rsidP="00C86AFB">
            <w:pPr>
              <w:rPr>
                <w:bCs/>
              </w:rPr>
            </w:pPr>
          </w:p>
        </w:tc>
        <w:tc>
          <w:tcPr>
            <w:tcW w:w="5137" w:type="dxa"/>
            <w:vMerge/>
            <w:tcBorders>
              <w:left w:val="nil"/>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vAlign w:val="center"/>
          </w:tcPr>
          <w:p w:rsidR="00EF36E2" w:rsidRPr="00E25786" w:rsidRDefault="00EF36E2" w:rsidP="00C86AFB">
            <w:r w:rsidRPr="00E25786">
              <w:t>2023</w:t>
            </w:r>
          </w:p>
        </w:tc>
        <w:tc>
          <w:tcPr>
            <w:tcW w:w="1492" w:type="dxa"/>
            <w:tcBorders>
              <w:top w:val="nil"/>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1</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22 000</w:t>
            </w:r>
          </w:p>
        </w:tc>
      </w:tr>
      <w:tr w:rsidR="00EF36E2" w:rsidRPr="00E25786" w:rsidTr="00EF36E2">
        <w:trPr>
          <w:gridAfter w:val="1"/>
          <w:wAfter w:w="6" w:type="dxa"/>
          <w:trHeight w:val="182"/>
        </w:trPr>
        <w:tc>
          <w:tcPr>
            <w:tcW w:w="577" w:type="dxa"/>
            <w:vMerge/>
            <w:tcBorders>
              <w:left w:val="single" w:sz="8" w:space="0" w:color="auto"/>
              <w:right w:val="single" w:sz="8" w:space="0" w:color="auto"/>
            </w:tcBorders>
            <w:vAlign w:val="center"/>
          </w:tcPr>
          <w:p w:rsidR="00EF36E2" w:rsidRPr="00E25786" w:rsidRDefault="00EF36E2" w:rsidP="00C86AFB">
            <w:pPr>
              <w:rPr>
                <w:bCs/>
              </w:rPr>
            </w:pPr>
          </w:p>
        </w:tc>
        <w:tc>
          <w:tcPr>
            <w:tcW w:w="5137" w:type="dxa"/>
            <w:vMerge/>
            <w:tcBorders>
              <w:left w:val="nil"/>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vAlign w:val="center"/>
          </w:tcPr>
          <w:p w:rsidR="00EF36E2" w:rsidRPr="00E25786" w:rsidRDefault="00EF36E2" w:rsidP="00C86AFB">
            <w:r w:rsidRPr="00E25786">
              <w:t>2024</w:t>
            </w:r>
          </w:p>
        </w:tc>
        <w:tc>
          <w:tcPr>
            <w:tcW w:w="1492" w:type="dxa"/>
            <w:tcBorders>
              <w:top w:val="nil"/>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1</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30 000</w:t>
            </w:r>
          </w:p>
        </w:tc>
      </w:tr>
      <w:tr w:rsidR="00EF36E2" w:rsidRPr="00E25786" w:rsidTr="00EF36E2">
        <w:trPr>
          <w:gridAfter w:val="1"/>
          <w:wAfter w:w="6" w:type="dxa"/>
          <w:trHeight w:val="225"/>
        </w:trPr>
        <w:tc>
          <w:tcPr>
            <w:tcW w:w="577" w:type="dxa"/>
            <w:vMerge/>
            <w:tcBorders>
              <w:left w:val="single" w:sz="8" w:space="0" w:color="auto"/>
              <w:bottom w:val="single" w:sz="8" w:space="0" w:color="000000"/>
              <w:right w:val="single" w:sz="8" w:space="0" w:color="auto"/>
            </w:tcBorders>
            <w:vAlign w:val="center"/>
          </w:tcPr>
          <w:p w:rsidR="00EF36E2" w:rsidRPr="00E25786" w:rsidRDefault="00EF36E2" w:rsidP="00C86AFB">
            <w:pPr>
              <w:rPr>
                <w:bCs/>
              </w:rPr>
            </w:pPr>
          </w:p>
        </w:tc>
        <w:tc>
          <w:tcPr>
            <w:tcW w:w="5137" w:type="dxa"/>
            <w:vMerge/>
            <w:tcBorders>
              <w:left w:val="nil"/>
              <w:bottom w:val="single" w:sz="8" w:space="0" w:color="auto"/>
              <w:right w:val="single" w:sz="8" w:space="0" w:color="auto"/>
            </w:tcBorders>
            <w:shd w:val="clear" w:color="000000" w:fill="FFFFFF"/>
          </w:tcPr>
          <w:p w:rsidR="00EF36E2" w:rsidRPr="00E25786" w:rsidRDefault="00EF36E2" w:rsidP="00C86AFB">
            <w:pPr>
              <w:jc w:val="center"/>
            </w:pPr>
          </w:p>
        </w:tc>
        <w:tc>
          <w:tcPr>
            <w:tcW w:w="2031" w:type="dxa"/>
            <w:tcBorders>
              <w:top w:val="nil"/>
              <w:left w:val="nil"/>
              <w:bottom w:val="single" w:sz="8" w:space="0" w:color="auto"/>
              <w:right w:val="single" w:sz="8" w:space="0" w:color="auto"/>
            </w:tcBorders>
            <w:shd w:val="clear" w:color="000000" w:fill="FFFFFF"/>
            <w:vAlign w:val="center"/>
          </w:tcPr>
          <w:p w:rsidR="00EF36E2" w:rsidRPr="00E25786" w:rsidRDefault="00EF36E2" w:rsidP="00C86AFB">
            <w:r w:rsidRPr="00E25786">
              <w:t>2025</w:t>
            </w:r>
          </w:p>
        </w:tc>
        <w:tc>
          <w:tcPr>
            <w:tcW w:w="1492" w:type="dxa"/>
            <w:tcBorders>
              <w:top w:val="nil"/>
              <w:left w:val="nil"/>
              <w:bottom w:val="single" w:sz="8" w:space="0" w:color="auto"/>
              <w:right w:val="single" w:sz="8" w:space="0" w:color="auto"/>
            </w:tcBorders>
            <w:shd w:val="clear" w:color="000000" w:fill="FFFFFF"/>
          </w:tcPr>
          <w:p w:rsidR="00EF36E2" w:rsidRPr="00E25786" w:rsidRDefault="00EF36E2" w:rsidP="00C86AFB">
            <w:pPr>
              <w:jc w:val="center"/>
            </w:pPr>
            <w:r w:rsidRPr="00E25786">
              <w:t>1</w:t>
            </w:r>
          </w:p>
        </w:tc>
        <w:tc>
          <w:tcPr>
            <w:tcW w:w="1875" w:type="dxa"/>
            <w:tcBorders>
              <w:top w:val="single" w:sz="8" w:space="0" w:color="auto"/>
              <w:left w:val="nil"/>
              <w:bottom w:val="single" w:sz="8" w:space="0" w:color="auto"/>
              <w:right w:val="single" w:sz="8" w:space="0" w:color="auto"/>
            </w:tcBorders>
            <w:shd w:val="clear" w:color="000000" w:fill="FFFFFF"/>
          </w:tcPr>
          <w:p w:rsidR="00EF36E2" w:rsidRPr="00E25786" w:rsidRDefault="00EF36E2" w:rsidP="00C86AFB">
            <w:pPr>
              <w:jc w:val="center"/>
            </w:pPr>
            <w:r w:rsidRPr="00E25786">
              <w:t>35 000</w:t>
            </w:r>
          </w:p>
        </w:tc>
      </w:tr>
      <w:tr w:rsidR="00EF36E2" w:rsidRPr="00E25786" w:rsidTr="00EF36E2">
        <w:trPr>
          <w:gridAfter w:val="1"/>
          <w:wAfter w:w="6" w:type="dxa"/>
          <w:trHeight w:val="390"/>
        </w:trPr>
        <w:tc>
          <w:tcPr>
            <w:tcW w:w="577" w:type="dxa"/>
            <w:vMerge w:val="restart"/>
            <w:tcBorders>
              <w:top w:val="nil"/>
              <w:left w:val="single" w:sz="8" w:space="0" w:color="auto"/>
              <w:bottom w:val="single" w:sz="8" w:space="0" w:color="000000"/>
              <w:right w:val="single" w:sz="8" w:space="0" w:color="auto"/>
            </w:tcBorders>
            <w:vAlign w:val="center"/>
          </w:tcPr>
          <w:p w:rsidR="00EF36E2" w:rsidRPr="00E25786" w:rsidRDefault="00EF36E2" w:rsidP="00C86AFB">
            <w:pPr>
              <w:rPr>
                <w:highlight w:val="red"/>
              </w:rPr>
            </w:pPr>
          </w:p>
        </w:tc>
        <w:tc>
          <w:tcPr>
            <w:tcW w:w="5137" w:type="dxa"/>
            <w:vMerge w:val="restart"/>
            <w:tcBorders>
              <w:top w:val="nil"/>
              <w:left w:val="single" w:sz="8" w:space="0" w:color="auto"/>
              <w:bottom w:val="single" w:sz="8" w:space="0" w:color="000000"/>
              <w:right w:val="single" w:sz="8" w:space="0" w:color="auto"/>
            </w:tcBorders>
            <w:vAlign w:val="center"/>
          </w:tcPr>
          <w:p w:rsidR="00EF36E2" w:rsidRPr="00E25786" w:rsidRDefault="00EF36E2" w:rsidP="00C86AFB">
            <w:pPr>
              <w:jc w:val="center"/>
            </w:pPr>
            <w:r w:rsidRPr="00E25786">
              <w:t>Итого за счет расширения действующих производств</w:t>
            </w:r>
          </w:p>
        </w:tc>
        <w:tc>
          <w:tcPr>
            <w:tcW w:w="2031" w:type="dxa"/>
            <w:tcBorders>
              <w:top w:val="nil"/>
              <w:left w:val="nil"/>
              <w:bottom w:val="single" w:sz="8" w:space="0" w:color="000000"/>
              <w:right w:val="nil"/>
            </w:tcBorders>
            <w:shd w:val="clear" w:color="000000" w:fill="FFFFFF"/>
          </w:tcPr>
          <w:p w:rsidR="00EF36E2" w:rsidRPr="00E25786" w:rsidRDefault="00EF36E2" w:rsidP="00C86AFB">
            <w:pPr>
              <w:rPr>
                <w:bCs/>
              </w:rPr>
            </w:pPr>
            <w:r w:rsidRPr="00E25786">
              <w:rPr>
                <w:bCs/>
              </w:rPr>
              <w:t>2022</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rPr>
                <w:bCs/>
              </w:rPr>
            </w:pPr>
            <w:r w:rsidRPr="00E25786">
              <w:rPr>
                <w:bCs/>
              </w:rPr>
              <w:t>144</w:t>
            </w:r>
          </w:p>
        </w:tc>
        <w:tc>
          <w:tcPr>
            <w:tcW w:w="1875" w:type="dxa"/>
            <w:tcBorders>
              <w:top w:val="nil"/>
              <w:left w:val="nil"/>
              <w:bottom w:val="single" w:sz="8" w:space="0" w:color="000000"/>
              <w:right w:val="single" w:sz="8" w:space="0" w:color="auto"/>
            </w:tcBorders>
            <w:shd w:val="clear" w:color="000000" w:fill="FFFFFF"/>
            <w:vAlign w:val="center"/>
          </w:tcPr>
          <w:p w:rsidR="00EF36E2" w:rsidRPr="00E25786" w:rsidRDefault="00EF36E2" w:rsidP="00C86AFB">
            <w:pPr>
              <w:jc w:val="center"/>
            </w:pPr>
            <w:r w:rsidRPr="00E25786">
              <w:t>54 508</w:t>
            </w:r>
          </w:p>
        </w:tc>
      </w:tr>
      <w:tr w:rsidR="00EF36E2" w:rsidRPr="00E25786" w:rsidTr="00EF36E2">
        <w:trPr>
          <w:gridAfter w:val="1"/>
          <w:wAfter w:w="6" w:type="dxa"/>
          <w:trHeight w:val="390"/>
        </w:trPr>
        <w:tc>
          <w:tcPr>
            <w:tcW w:w="57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highlight w:val="red"/>
              </w:rPr>
            </w:pPr>
          </w:p>
        </w:tc>
        <w:tc>
          <w:tcPr>
            <w:tcW w:w="513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2031" w:type="dxa"/>
            <w:tcBorders>
              <w:top w:val="nil"/>
              <w:left w:val="nil"/>
              <w:bottom w:val="single" w:sz="8" w:space="0" w:color="000000"/>
              <w:right w:val="nil"/>
            </w:tcBorders>
            <w:shd w:val="clear" w:color="000000" w:fill="FFFFFF"/>
            <w:hideMark/>
          </w:tcPr>
          <w:p w:rsidR="00EF36E2" w:rsidRPr="00E25786" w:rsidRDefault="00EF36E2" w:rsidP="00C86AFB">
            <w:pPr>
              <w:rPr>
                <w:bCs/>
              </w:rPr>
            </w:pPr>
            <w:r w:rsidRPr="00E25786">
              <w:rPr>
                <w:bCs/>
              </w:rPr>
              <w:t>2022-2025</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rPr>
                <w:bCs/>
              </w:rPr>
            </w:pPr>
            <w:r w:rsidRPr="00E25786">
              <w:rPr>
                <w:bCs/>
              </w:rPr>
              <w:t>337</w:t>
            </w:r>
          </w:p>
        </w:tc>
        <w:tc>
          <w:tcPr>
            <w:tcW w:w="1875" w:type="dxa"/>
            <w:tcBorders>
              <w:top w:val="nil"/>
              <w:left w:val="nil"/>
              <w:bottom w:val="single" w:sz="8" w:space="0" w:color="000000"/>
              <w:right w:val="single" w:sz="8" w:space="0" w:color="auto"/>
            </w:tcBorders>
            <w:shd w:val="clear" w:color="000000" w:fill="FFFFFF"/>
            <w:vAlign w:val="center"/>
          </w:tcPr>
          <w:p w:rsidR="00EF36E2" w:rsidRPr="00E25786" w:rsidRDefault="00EF36E2" w:rsidP="00C86AFB">
            <w:pPr>
              <w:jc w:val="center"/>
            </w:pPr>
            <w:r w:rsidRPr="00E25786">
              <w:t>51 993</w:t>
            </w:r>
          </w:p>
        </w:tc>
      </w:tr>
      <w:tr w:rsidR="00EF36E2" w:rsidRPr="00E25786" w:rsidTr="00EF36E2">
        <w:trPr>
          <w:gridAfter w:val="1"/>
          <w:wAfter w:w="6" w:type="dxa"/>
          <w:trHeight w:val="390"/>
        </w:trPr>
        <w:tc>
          <w:tcPr>
            <w:tcW w:w="57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highlight w:val="red"/>
              </w:rPr>
            </w:pPr>
          </w:p>
        </w:tc>
        <w:tc>
          <w:tcPr>
            <w:tcW w:w="513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2031" w:type="dxa"/>
            <w:tcBorders>
              <w:top w:val="nil"/>
              <w:left w:val="nil"/>
              <w:bottom w:val="single" w:sz="8" w:space="0" w:color="000000"/>
              <w:right w:val="nil"/>
            </w:tcBorders>
            <w:shd w:val="clear" w:color="000000" w:fill="FFFFFF"/>
            <w:hideMark/>
          </w:tcPr>
          <w:p w:rsidR="00EF36E2" w:rsidRPr="00E25786" w:rsidRDefault="00EF36E2" w:rsidP="00C86AFB">
            <w:pPr>
              <w:rPr>
                <w:bCs/>
              </w:rPr>
            </w:pPr>
            <w:r w:rsidRPr="00E25786">
              <w:rPr>
                <w:bCs/>
              </w:rPr>
              <w:t>2023</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rPr>
                <w:bCs/>
              </w:rPr>
            </w:pPr>
            <w:r w:rsidRPr="00E25786">
              <w:rPr>
                <w:bCs/>
              </w:rPr>
              <w:t>72</w:t>
            </w:r>
          </w:p>
        </w:tc>
        <w:tc>
          <w:tcPr>
            <w:tcW w:w="1875" w:type="dxa"/>
            <w:tcBorders>
              <w:top w:val="nil"/>
              <w:left w:val="nil"/>
              <w:bottom w:val="single" w:sz="8" w:space="0" w:color="000000"/>
              <w:right w:val="single" w:sz="8" w:space="0" w:color="auto"/>
            </w:tcBorders>
            <w:shd w:val="clear" w:color="000000" w:fill="FFFFFF"/>
            <w:vAlign w:val="center"/>
          </w:tcPr>
          <w:p w:rsidR="00EF36E2" w:rsidRPr="00E25786" w:rsidRDefault="00EF36E2" w:rsidP="00C86AFB">
            <w:pPr>
              <w:jc w:val="center"/>
            </w:pPr>
            <w:r w:rsidRPr="00E25786">
              <w:t>47 574</w:t>
            </w:r>
          </w:p>
        </w:tc>
      </w:tr>
      <w:tr w:rsidR="00EF36E2" w:rsidRPr="00E25786" w:rsidTr="00EF36E2">
        <w:trPr>
          <w:gridAfter w:val="1"/>
          <w:wAfter w:w="6" w:type="dxa"/>
          <w:trHeight w:val="390"/>
        </w:trPr>
        <w:tc>
          <w:tcPr>
            <w:tcW w:w="57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highlight w:val="red"/>
              </w:rPr>
            </w:pPr>
          </w:p>
        </w:tc>
        <w:tc>
          <w:tcPr>
            <w:tcW w:w="513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2031" w:type="dxa"/>
            <w:tcBorders>
              <w:top w:val="nil"/>
              <w:left w:val="nil"/>
              <w:bottom w:val="nil"/>
              <w:right w:val="nil"/>
            </w:tcBorders>
            <w:shd w:val="clear" w:color="000000" w:fill="FFFFFF"/>
            <w:hideMark/>
          </w:tcPr>
          <w:p w:rsidR="00EF36E2" w:rsidRPr="00E25786" w:rsidRDefault="00EF36E2" w:rsidP="00C86AFB">
            <w:pPr>
              <w:rPr>
                <w:bCs/>
              </w:rPr>
            </w:pPr>
            <w:r w:rsidRPr="00E25786">
              <w:rPr>
                <w:bCs/>
              </w:rPr>
              <w:t>2024</w:t>
            </w:r>
          </w:p>
        </w:tc>
        <w:tc>
          <w:tcPr>
            <w:tcW w:w="1492" w:type="dxa"/>
            <w:tcBorders>
              <w:top w:val="nil"/>
              <w:left w:val="single" w:sz="8" w:space="0" w:color="auto"/>
              <w:bottom w:val="nil"/>
              <w:right w:val="single" w:sz="8" w:space="0" w:color="000000"/>
            </w:tcBorders>
            <w:shd w:val="clear" w:color="000000" w:fill="FFFFFF"/>
            <w:vAlign w:val="bottom"/>
          </w:tcPr>
          <w:p w:rsidR="00EF36E2" w:rsidRPr="00E25786" w:rsidRDefault="00EF36E2" w:rsidP="00C86AFB">
            <w:pPr>
              <w:jc w:val="center"/>
              <w:rPr>
                <w:bCs/>
              </w:rPr>
            </w:pPr>
            <w:r w:rsidRPr="00E25786">
              <w:rPr>
                <w:bCs/>
              </w:rPr>
              <w:t>70</w:t>
            </w:r>
          </w:p>
        </w:tc>
        <w:tc>
          <w:tcPr>
            <w:tcW w:w="1875" w:type="dxa"/>
            <w:tcBorders>
              <w:top w:val="nil"/>
              <w:left w:val="nil"/>
              <w:bottom w:val="nil"/>
              <w:right w:val="single" w:sz="8" w:space="0" w:color="auto"/>
            </w:tcBorders>
            <w:shd w:val="clear" w:color="000000" w:fill="FFFFFF"/>
            <w:vAlign w:val="center"/>
          </w:tcPr>
          <w:p w:rsidR="00EF36E2" w:rsidRPr="00E25786" w:rsidRDefault="00EF36E2" w:rsidP="00C86AFB">
            <w:pPr>
              <w:jc w:val="center"/>
            </w:pPr>
            <w:r w:rsidRPr="00E25786">
              <w:t>52 231</w:t>
            </w:r>
          </w:p>
        </w:tc>
      </w:tr>
      <w:tr w:rsidR="00EF36E2" w:rsidRPr="00E25786" w:rsidTr="00EF36E2">
        <w:trPr>
          <w:gridAfter w:val="1"/>
          <w:wAfter w:w="6" w:type="dxa"/>
          <w:trHeight w:val="390"/>
        </w:trPr>
        <w:tc>
          <w:tcPr>
            <w:tcW w:w="57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highlight w:val="red"/>
              </w:rPr>
            </w:pPr>
          </w:p>
        </w:tc>
        <w:tc>
          <w:tcPr>
            <w:tcW w:w="5137" w:type="dxa"/>
            <w:vMerge/>
            <w:tcBorders>
              <w:top w:val="nil"/>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2031" w:type="dxa"/>
            <w:tcBorders>
              <w:top w:val="single" w:sz="8" w:space="0" w:color="auto"/>
              <w:left w:val="nil"/>
              <w:bottom w:val="single" w:sz="8" w:space="0" w:color="auto"/>
              <w:right w:val="single" w:sz="8" w:space="0" w:color="auto"/>
            </w:tcBorders>
            <w:shd w:val="clear" w:color="000000" w:fill="FFFFFF"/>
            <w:hideMark/>
          </w:tcPr>
          <w:p w:rsidR="00EF36E2" w:rsidRPr="00E25786" w:rsidRDefault="00EF36E2" w:rsidP="00C86AFB">
            <w:pPr>
              <w:rPr>
                <w:bCs/>
              </w:rPr>
            </w:pPr>
            <w:r w:rsidRPr="00E25786">
              <w:rPr>
                <w:bCs/>
              </w:rPr>
              <w:t>2025</w:t>
            </w:r>
          </w:p>
        </w:tc>
        <w:tc>
          <w:tcPr>
            <w:tcW w:w="1492" w:type="dxa"/>
            <w:tcBorders>
              <w:top w:val="single" w:sz="8" w:space="0" w:color="auto"/>
              <w:left w:val="nil"/>
              <w:bottom w:val="single" w:sz="8" w:space="0" w:color="auto"/>
              <w:right w:val="single" w:sz="8" w:space="0" w:color="auto"/>
            </w:tcBorders>
            <w:shd w:val="clear" w:color="000000" w:fill="FFFFFF"/>
            <w:vAlign w:val="bottom"/>
          </w:tcPr>
          <w:p w:rsidR="00EF36E2" w:rsidRPr="00E25786" w:rsidRDefault="00EF36E2" w:rsidP="00C86AFB">
            <w:pPr>
              <w:jc w:val="center"/>
              <w:rPr>
                <w:bCs/>
              </w:rPr>
            </w:pPr>
            <w:r w:rsidRPr="00E25786">
              <w:rPr>
                <w:bCs/>
              </w:rPr>
              <w:t>51</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50 802</w:t>
            </w:r>
          </w:p>
        </w:tc>
      </w:tr>
      <w:tr w:rsidR="00EF36E2" w:rsidRPr="00E25786" w:rsidTr="00EF36E2">
        <w:trPr>
          <w:trHeight w:val="390"/>
        </w:trPr>
        <w:tc>
          <w:tcPr>
            <w:tcW w:w="11118" w:type="dxa"/>
            <w:gridSpan w:val="6"/>
            <w:tcBorders>
              <w:top w:val="nil"/>
              <w:left w:val="single" w:sz="8" w:space="0" w:color="auto"/>
              <w:bottom w:val="nil"/>
              <w:right w:val="single" w:sz="8" w:space="0" w:color="000000"/>
            </w:tcBorders>
            <w:shd w:val="clear" w:color="000000" w:fill="FFFFFF"/>
            <w:hideMark/>
          </w:tcPr>
          <w:p w:rsidR="00EF36E2" w:rsidRPr="00E25786" w:rsidRDefault="00EF36E2" w:rsidP="00C86AFB">
            <w:pPr>
              <w:jc w:val="center"/>
              <w:rPr>
                <w:b/>
                <w:bCs/>
              </w:rPr>
            </w:pPr>
            <w:r w:rsidRPr="00E25786">
              <w:rPr>
                <w:b/>
                <w:bCs/>
              </w:rPr>
              <w:t>II. Создание новых производств</w:t>
            </w:r>
          </w:p>
        </w:tc>
      </w:tr>
      <w:tr w:rsidR="00EF36E2" w:rsidRPr="00E25786" w:rsidTr="00EF36E2">
        <w:trPr>
          <w:gridAfter w:val="1"/>
          <w:wAfter w:w="6" w:type="dxa"/>
          <w:trHeight w:val="390"/>
        </w:trPr>
        <w:tc>
          <w:tcPr>
            <w:tcW w:w="57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F36E2" w:rsidRPr="00E25786" w:rsidRDefault="00EF36E2" w:rsidP="00C86AFB">
            <w:pPr>
              <w:jc w:val="center"/>
              <w:rPr>
                <w:bCs/>
              </w:rPr>
            </w:pPr>
            <w:r w:rsidRPr="00E25786">
              <w:rPr>
                <w:bCs/>
              </w:rPr>
              <w:t>1</w:t>
            </w:r>
          </w:p>
        </w:tc>
        <w:tc>
          <w:tcPr>
            <w:tcW w:w="5137" w:type="dxa"/>
            <w:vMerge w:val="restart"/>
            <w:tcBorders>
              <w:top w:val="single" w:sz="8" w:space="0" w:color="auto"/>
              <w:left w:val="nil"/>
              <w:right w:val="single" w:sz="8" w:space="0" w:color="auto"/>
            </w:tcBorders>
            <w:shd w:val="clear" w:color="000000" w:fill="FFFFFF"/>
            <w:vAlign w:val="center"/>
          </w:tcPr>
          <w:p w:rsidR="00EF36E2" w:rsidRPr="00E25786" w:rsidRDefault="00EF36E2" w:rsidP="00C86AFB">
            <w:pPr>
              <w:jc w:val="center"/>
              <w:rPr>
                <w:bCs/>
                <w:color w:val="000000"/>
              </w:rPr>
            </w:pPr>
            <w:r w:rsidRPr="00E25786">
              <w:rPr>
                <w:bCs/>
                <w:color w:val="000000"/>
              </w:rPr>
              <w:t>ООО «ВИС МЕД»</w:t>
            </w:r>
          </w:p>
          <w:p w:rsidR="00EF36E2" w:rsidRPr="00E25786" w:rsidRDefault="00EF36E2" w:rsidP="00C86AFB">
            <w:pPr>
              <w:jc w:val="center"/>
              <w:rPr>
                <w:bCs/>
                <w:color w:val="000000"/>
              </w:rPr>
            </w:pPr>
            <w:r w:rsidRPr="00E25786">
              <w:rPr>
                <w:color w:val="000000"/>
              </w:rPr>
              <w:t>Производство материалов, применяемых в медицинских целях</w:t>
            </w:r>
          </w:p>
        </w:tc>
        <w:tc>
          <w:tcPr>
            <w:tcW w:w="2031" w:type="dxa"/>
            <w:tcBorders>
              <w:top w:val="single" w:sz="8" w:space="0" w:color="auto"/>
              <w:left w:val="nil"/>
              <w:bottom w:val="single" w:sz="8" w:space="0" w:color="auto"/>
              <w:right w:val="nil"/>
            </w:tcBorders>
            <w:shd w:val="clear" w:color="000000" w:fill="FFFFFF"/>
            <w:vAlign w:val="bottom"/>
          </w:tcPr>
          <w:p w:rsidR="00EF36E2" w:rsidRPr="00E25786" w:rsidRDefault="00EF36E2" w:rsidP="00C86AFB">
            <w:pPr>
              <w:rPr>
                <w:color w:val="000000"/>
              </w:rPr>
            </w:pPr>
            <w:r w:rsidRPr="00E25786">
              <w:rPr>
                <w:color w:val="000000"/>
              </w:rPr>
              <w:t>Новое производство</w:t>
            </w:r>
          </w:p>
        </w:tc>
        <w:tc>
          <w:tcPr>
            <w:tcW w:w="1492" w:type="dxa"/>
            <w:tcBorders>
              <w:top w:val="single" w:sz="8" w:space="0" w:color="auto"/>
              <w:left w:val="single" w:sz="8" w:space="0" w:color="auto"/>
              <w:bottom w:val="single" w:sz="8" w:space="0" w:color="auto"/>
              <w:right w:val="single" w:sz="8" w:space="0" w:color="000000"/>
            </w:tcBorders>
            <w:shd w:val="clear" w:color="000000" w:fill="FFFFFF"/>
            <w:vAlign w:val="bottom"/>
          </w:tcPr>
          <w:p w:rsidR="00EF36E2" w:rsidRPr="00E25786" w:rsidRDefault="00EF36E2" w:rsidP="00C86AFB">
            <w:pPr>
              <w:jc w:val="center"/>
              <w:rPr>
                <w:bCs/>
                <w:color w:val="000000"/>
              </w:rPr>
            </w:pPr>
            <w:r w:rsidRPr="00E25786">
              <w:rPr>
                <w:bCs/>
                <w:color w:val="000000"/>
              </w:rPr>
              <w:t>2</w:t>
            </w:r>
          </w:p>
        </w:tc>
        <w:tc>
          <w:tcPr>
            <w:tcW w:w="1875" w:type="dxa"/>
            <w:tcBorders>
              <w:top w:val="single" w:sz="8" w:space="0" w:color="auto"/>
              <w:left w:val="nil"/>
              <w:bottom w:val="single" w:sz="8" w:space="0" w:color="auto"/>
              <w:right w:val="single" w:sz="8" w:space="0" w:color="auto"/>
            </w:tcBorders>
            <w:shd w:val="clear" w:color="000000" w:fill="FFFFFF"/>
            <w:vAlign w:val="bottom"/>
          </w:tcPr>
          <w:p w:rsidR="00EF36E2" w:rsidRPr="00E25786" w:rsidRDefault="00EF36E2" w:rsidP="00C86AFB">
            <w:pPr>
              <w:jc w:val="center"/>
              <w:rPr>
                <w:bCs/>
                <w:color w:val="000000"/>
              </w:rPr>
            </w:pPr>
          </w:p>
        </w:tc>
      </w:tr>
      <w:tr w:rsidR="00EF36E2" w:rsidRPr="00E25786" w:rsidTr="00EF36E2">
        <w:trPr>
          <w:gridAfter w:val="1"/>
          <w:wAfter w:w="6" w:type="dxa"/>
          <w:trHeight w:val="108"/>
        </w:trPr>
        <w:tc>
          <w:tcPr>
            <w:tcW w:w="577" w:type="dxa"/>
            <w:vMerge/>
            <w:tcBorders>
              <w:top w:val="single" w:sz="8" w:space="0" w:color="auto"/>
              <w:left w:val="single" w:sz="8" w:space="0" w:color="auto"/>
              <w:bottom w:val="single" w:sz="8" w:space="0" w:color="000000"/>
              <w:right w:val="single" w:sz="8" w:space="0" w:color="auto"/>
            </w:tcBorders>
            <w:vAlign w:val="center"/>
            <w:hideMark/>
          </w:tcPr>
          <w:p w:rsidR="00EF36E2" w:rsidRPr="00E25786" w:rsidRDefault="00EF36E2" w:rsidP="00C86AFB">
            <w:pPr>
              <w:rPr>
                <w:bCs/>
              </w:rPr>
            </w:pPr>
          </w:p>
        </w:tc>
        <w:tc>
          <w:tcPr>
            <w:tcW w:w="5137" w:type="dxa"/>
            <w:vMerge/>
            <w:tcBorders>
              <w:left w:val="nil"/>
              <w:bottom w:val="nil"/>
              <w:right w:val="single" w:sz="8" w:space="0" w:color="auto"/>
            </w:tcBorders>
            <w:shd w:val="clear" w:color="000000" w:fill="FFFFFF"/>
            <w:vAlign w:val="center"/>
          </w:tcPr>
          <w:p w:rsidR="00EF36E2" w:rsidRPr="00E25786" w:rsidRDefault="00EF36E2" w:rsidP="00C86AFB">
            <w:pPr>
              <w:jc w:val="center"/>
              <w:rPr>
                <w:color w:val="000000"/>
              </w:rPr>
            </w:pPr>
          </w:p>
        </w:tc>
        <w:tc>
          <w:tcPr>
            <w:tcW w:w="2031" w:type="dxa"/>
            <w:tcBorders>
              <w:top w:val="nil"/>
              <w:left w:val="nil"/>
              <w:bottom w:val="single" w:sz="8" w:space="0" w:color="000000"/>
              <w:right w:val="nil"/>
            </w:tcBorders>
            <w:shd w:val="clear" w:color="000000" w:fill="FFFFFF"/>
            <w:vAlign w:val="bottom"/>
          </w:tcPr>
          <w:p w:rsidR="00EF36E2" w:rsidRPr="00E25786" w:rsidRDefault="00EF36E2" w:rsidP="00C86AFB">
            <w:pPr>
              <w:rPr>
                <w:color w:val="000000"/>
              </w:rPr>
            </w:pPr>
            <w:r w:rsidRPr="00E25786">
              <w:rPr>
                <w:color w:val="000000"/>
              </w:rPr>
              <w:t>2022</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rPr>
                <w:color w:val="000000"/>
              </w:rPr>
            </w:pPr>
            <w:r w:rsidRPr="00E25786">
              <w:rPr>
                <w:color w:val="000000"/>
              </w:rPr>
              <w:t>2</w:t>
            </w:r>
          </w:p>
        </w:tc>
        <w:tc>
          <w:tcPr>
            <w:tcW w:w="1875" w:type="dxa"/>
            <w:tcBorders>
              <w:top w:val="nil"/>
              <w:left w:val="nil"/>
              <w:bottom w:val="single" w:sz="8" w:space="0" w:color="000000"/>
              <w:right w:val="single" w:sz="8" w:space="0" w:color="auto"/>
            </w:tcBorders>
            <w:shd w:val="clear" w:color="000000" w:fill="FFFFFF"/>
            <w:vAlign w:val="bottom"/>
          </w:tcPr>
          <w:p w:rsidR="00EF36E2" w:rsidRPr="00E25786" w:rsidRDefault="00EF36E2" w:rsidP="00C86AFB">
            <w:pPr>
              <w:jc w:val="center"/>
              <w:rPr>
                <w:color w:val="000000"/>
              </w:rPr>
            </w:pPr>
            <w:r w:rsidRPr="00E25786">
              <w:rPr>
                <w:color w:val="000000"/>
              </w:rPr>
              <w:t>23 000</w:t>
            </w:r>
          </w:p>
        </w:tc>
      </w:tr>
      <w:tr w:rsidR="00EF36E2" w:rsidRPr="00E25786" w:rsidTr="00EF36E2">
        <w:trPr>
          <w:gridAfter w:val="1"/>
          <w:wAfter w:w="6" w:type="dxa"/>
          <w:trHeight w:val="242"/>
        </w:trPr>
        <w:tc>
          <w:tcPr>
            <w:tcW w:w="5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F36E2" w:rsidRPr="00E25786" w:rsidRDefault="00EF36E2" w:rsidP="00C86AFB">
            <w:pPr>
              <w:jc w:val="center"/>
              <w:rPr>
                <w:bCs/>
              </w:rPr>
            </w:pPr>
            <w:r w:rsidRPr="00E25786">
              <w:rPr>
                <w:bCs/>
              </w:rPr>
              <w:t>2</w:t>
            </w:r>
          </w:p>
        </w:tc>
        <w:tc>
          <w:tcPr>
            <w:tcW w:w="5137" w:type="dxa"/>
            <w:vMerge w:val="restart"/>
            <w:tcBorders>
              <w:top w:val="single" w:sz="8" w:space="0" w:color="auto"/>
              <w:left w:val="nil"/>
              <w:right w:val="single" w:sz="8" w:space="0" w:color="auto"/>
            </w:tcBorders>
            <w:shd w:val="clear" w:color="000000" w:fill="FFFFFF"/>
            <w:vAlign w:val="center"/>
          </w:tcPr>
          <w:p w:rsidR="00EF36E2" w:rsidRPr="00E25786" w:rsidRDefault="00EF36E2" w:rsidP="00C86AFB">
            <w:pPr>
              <w:jc w:val="center"/>
              <w:rPr>
                <w:bCs/>
                <w:color w:val="000000"/>
              </w:rPr>
            </w:pPr>
            <w:r w:rsidRPr="00E25786">
              <w:rPr>
                <w:bCs/>
                <w:color w:val="000000"/>
              </w:rPr>
              <w:t>ООО «Металлист»</w:t>
            </w:r>
          </w:p>
          <w:p w:rsidR="00EF36E2" w:rsidRPr="00E25786" w:rsidRDefault="00EF36E2" w:rsidP="00C86AFB">
            <w:pPr>
              <w:jc w:val="center"/>
              <w:rPr>
                <w:bCs/>
                <w:color w:val="000000"/>
              </w:rPr>
            </w:pPr>
            <w:r w:rsidRPr="00E25786">
              <w:rPr>
                <w:bCs/>
                <w:color w:val="000000"/>
              </w:rPr>
              <w:t>Обработка металлов и нанесение покрытий на металлы</w:t>
            </w:r>
          </w:p>
        </w:tc>
        <w:tc>
          <w:tcPr>
            <w:tcW w:w="2031" w:type="dxa"/>
            <w:tcBorders>
              <w:top w:val="nil"/>
              <w:left w:val="nil"/>
              <w:bottom w:val="single" w:sz="8" w:space="0" w:color="000000"/>
              <w:right w:val="nil"/>
            </w:tcBorders>
            <w:shd w:val="clear" w:color="000000" w:fill="FFFFFF"/>
            <w:vAlign w:val="bottom"/>
          </w:tcPr>
          <w:p w:rsidR="00EF36E2" w:rsidRPr="00E25786" w:rsidRDefault="00EF36E2" w:rsidP="00C86AFB">
            <w:pPr>
              <w:rPr>
                <w:color w:val="000000"/>
              </w:rPr>
            </w:pPr>
            <w:r w:rsidRPr="00E25786">
              <w:rPr>
                <w:color w:val="000000"/>
              </w:rPr>
              <w:t>Новое производство</w:t>
            </w:r>
          </w:p>
        </w:tc>
        <w:tc>
          <w:tcPr>
            <w:tcW w:w="1492" w:type="dxa"/>
            <w:tcBorders>
              <w:top w:val="nil"/>
              <w:left w:val="single" w:sz="8" w:space="0" w:color="auto"/>
              <w:bottom w:val="single" w:sz="8" w:space="0" w:color="000000"/>
              <w:right w:val="single" w:sz="8" w:space="0" w:color="000000"/>
            </w:tcBorders>
            <w:shd w:val="clear" w:color="000000" w:fill="FFFFFF"/>
            <w:vAlign w:val="bottom"/>
          </w:tcPr>
          <w:p w:rsidR="00EF36E2" w:rsidRPr="00E25786" w:rsidRDefault="00EF36E2" w:rsidP="00C86AFB">
            <w:pPr>
              <w:jc w:val="center"/>
              <w:rPr>
                <w:bCs/>
                <w:color w:val="000000"/>
              </w:rPr>
            </w:pPr>
            <w:r w:rsidRPr="00E25786">
              <w:rPr>
                <w:bCs/>
                <w:color w:val="000000"/>
              </w:rPr>
              <w:t>3</w:t>
            </w:r>
          </w:p>
        </w:tc>
        <w:tc>
          <w:tcPr>
            <w:tcW w:w="1875" w:type="dxa"/>
            <w:tcBorders>
              <w:top w:val="nil"/>
              <w:left w:val="nil"/>
              <w:bottom w:val="single" w:sz="8" w:space="0" w:color="000000"/>
              <w:right w:val="single" w:sz="8" w:space="0" w:color="auto"/>
            </w:tcBorders>
            <w:shd w:val="clear" w:color="000000" w:fill="FFFFFF"/>
            <w:vAlign w:val="bottom"/>
          </w:tcPr>
          <w:p w:rsidR="00EF36E2" w:rsidRPr="00E25786" w:rsidRDefault="00EF36E2" w:rsidP="00C86AFB">
            <w:pPr>
              <w:jc w:val="center"/>
              <w:rPr>
                <w:bCs/>
                <w:color w:val="000000"/>
              </w:rPr>
            </w:pPr>
          </w:p>
        </w:tc>
      </w:tr>
      <w:tr w:rsidR="00EF36E2" w:rsidRPr="00E25786" w:rsidTr="00EF36E2">
        <w:trPr>
          <w:gridAfter w:val="1"/>
          <w:wAfter w:w="6" w:type="dxa"/>
          <w:trHeight w:val="373"/>
        </w:trPr>
        <w:tc>
          <w:tcPr>
            <w:tcW w:w="577" w:type="dxa"/>
            <w:vMerge/>
            <w:tcBorders>
              <w:top w:val="nil"/>
              <w:left w:val="single" w:sz="8" w:space="0" w:color="auto"/>
              <w:bottom w:val="single" w:sz="4" w:space="0" w:color="auto"/>
              <w:right w:val="single" w:sz="8" w:space="0" w:color="auto"/>
            </w:tcBorders>
            <w:vAlign w:val="center"/>
            <w:hideMark/>
          </w:tcPr>
          <w:p w:rsidR="00EF36E2" w:rsidRPr="00E25786" w:rsidRDefault="00EF36E2" w:rsidP="00C86AFB">
            <w:pPr>
              <w:rPr>
                <w:bCs/>
              </w:rPr>
            </w:pPr>
          </w:p>
        </w:tc>
        <w:tc>
          <w:tcPr>
            <w:tcW w:w="5137" w:type="dxa"/>
            <w:vMerge/>
            <w:tcBorders>
              <w:left w:val="nil"/>
              <w:bottom w:val="single" w:sz="4" w:space="0" w:color="auto"/>
              <w:right w:val="single" w:sz="8" w:space="0" w:color="auto"/>
            </w:tcBorders>
            <w:shd w:val="clear" w:color="000000" w:fill="FFFFFF"/>
            <w:vAlign w:val="center"/>
          </w:tcPr>
          <w:p w:rsidR="00EF36E2" w:rsidRPr="00E25786" w:rsidRDefault="00EF36E2" w:rsidP="00C86AFB">
            <w:pPr>
              <w:jc w:val="center"/>
              <w:rPr>
                <w:color w:val="000000"/>
              </w:rPr>
            </w:pPr>
          </w:p>
        </w:tc>
        <w:tc>
          <w:tcPr>
            <w:tcW w:w="2031" w:type="dxa"/>
            <w:tcBorders>
              <w:top w:val="single" w:sz="8" w:space="0" w:color="000000"/>
              <w:left w:val="nil"/>
              <w:bottom w:val="single" w:sz="4" w:space="0" w:color="auto"/>
              <w:right w:val="nil"/>
            </w:tcBorders>
            <w:shd w:val="clear" w:color="000000" w:fill="FFFFFF"/>
            <w:vAlign w:val="center"/>
          </w:tcPr>
          <w:p w:rsidR="00EF36E2" w:rsidRPr="00E25786" w:rsidRDefault="00EF36E2" w:rsidP="00C86AFB">
            <w:pPr>
              <w:rPr>
                <w:color w:val="000000"/>
              </w:rPr>
            </w:pPr>
            <w:r w:rsidRPr="00E25786">
              <w:rPr>
                <w:color w:val="000000"/>
              </w:rPr>
              <w:t>2022</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center"/>
          </w:tcPr>
          <w:p w:rsidR="00EF36E2" w:rsidRPr="00E25786" w:rsidRDefault="00EF36E2" w:rsidP="00C86AFB">
            <w:pPr>
              <w:jc w:val="center"/>
              <w:rPr>
                <w:color w:val="000000"/>
              </w:rPr>
            </w:pPr>
            <w:r w:rsidRPr="00E25786">
              <w:rPr>
                <w:color w:val="000000"/>
              </w:rPr>
              <w:t>3</w:t>
            </w:r>
          </w:p>
        </w:tc>
        <w:tc>
          <w:tcPr>
            <w:tcW w:w="1875" w:type="dxa"/>
            <w:tcBorders>
              <w:top w:val="nil"/>
              <w:left w:val="nil"/>
              <w:bottom w:val="single" w:sz="8" w:space="0" w:color="000000"/>
              <w:right w:val="single" w:sz="8" w:space="0" w:color="auto"/>
            </w:tcBorders>
            <w:shd w:val="clear" w:color="000000" w:fill="FFFFFF"/>
            <w:vAlign w:val="center"/>
          </w:tcPr>
          <w:p w:rsidR="00EF36E2" w:rsidRPr="00E25786" w:rsidRDefault="00EF36E2" w:rsidP="00C86AFB">
            <w:pPr>
              <w:jc w:val="center"/>
              <w:rPr>
                <w:color w:val="000000"/>
              </w:rPr>
            </w:pPr>
            <w:r w:rsidRPr="00E25786">
              <w:rPr>
                <w:color w:val="000000"/>
              </w:rPr>
              <w:t>20 000</w:t>
            </w:r>
          </w:p>
        </w:tc>
      </w:tr>
      <w:tr w:rsidR="00EF36E2" w:rsidRPr="00E25786" w:rsidTr="00EF36E2">
        <w:trPr>
          <w:gridAfter w:val="1"/>
          <w:wAfter w:w="6" w:type="dxa"/>
          <w:trHeight w:val="239"/>
        </w:trPr>
        <w:tc>
          <w:tcPr>
            <w:tcW w:w="5714" w:type="dxa"/>
            <w:gridSpan w:val="2"/>
            <w:tcBorders>
              <w:top w:val="single" w:sz="4" w:space="0" w:color="auto"/>
              <w:left w:val="single" w:sz="8" w:space="0" w:color="auto"/>
              <w:bottom w:val="single" w:sz="8" w:space="0" w:color="000000"/>
              <w:right w:val="single" w:sz="8" w:space="0" w:color="auto"/>
            </w:tcBorders>
            <w:vAlign w:val="center"/>
          </w:tcPr>
          <w:p w:rsidR="00EF36E2" w:rsidRPr="00E25786" w:rsidRDefault="00EF36E2" w:rsidP="00C86AFB">
            <w:pPr>
              <w:rPr>
                <w:color w:val="000000"/>
              </w:rPr>
            </w:pPr>
            <w:r w:rsidRPr="00E25786">
              <w:rPr>
                <w:bCs/>
                <w:color w:val="000000"/>
              </w:rPr>
              <w:t>Итого за счет создания новых производств</w:t>
            </w:r>
          </w:p>
        </w:tc>
        <w:tc>
          <w:tcPr>
            <w:tcW w:w="2031" w:type="dxa"/>
            <w:tcBorders>
              <w:top w:val="single" w:sz="4" w:space="0" w:color="auto"/>
              <w:left w:val="nil"/>
              <w:bottom w:val="single" w:sz="4" w:space="0" w:color="auto"/>
              <w:right w:val="nil"/>
            </w:tcBorders>
            <w:shd w:val="clear" w:color="000000" w:fill="FFFFFF"/>
            <w:vAlign w:val="bottom"/>
          </w:tcPr>
          <w:p w:rsidR="00EF36E2" w:rsidRPr="00E25786" w:rsidRDefault="00EF36E2" w:rsidP="00C86AFB">
            <w:pPr>
              <w:rPr>
                <w:color w:val="000000"/>
              </w:rPr>
            </w:pPr>
            <w:r w:rsidRPr="00E25786">
              <w:rPr>
                <w:color w:val="000000"/>
              </w:rPr>
              <w:t>2022</w:t>
            </w:r>
          </w:p>
        </w:tc>
        <w:tc>
          <w:tcPr>
            <w:tcW w:w="1492" w:type="dxa"/>
            <w:tcBorders>
              <w:top w:val="single" w:sz="8" w:space="0" w:color="000000"/>
              <w:left w:val="single" w:sz="8" w:space="0" w:color="auto"/>
              <w:bottom w:val="single" w:sz="4" w:space="0" w:color="auto"/>
              <w:right w:val="single" w:sz="8" w:space="0" w:color="000000"/>
            </w:tcBorders>
            <w:shd w:val="clear" w:color="000000" w:fill="FFFFFF"/>
            <w:vAlign w:val="bottom"/>
          </w:tcPr>
          <w:p w:rsidR="00EF36E2" w:rsidRPr="00E25786" w:rsidRDefault="00EF36E2" w:rsidP="00C86AFB">
            <w:pPr>
              <w:jc w:val="center"/>
              <w:rPr>
                <w:color w:val="000000"/>
              </w:rPr>
            </w:pPr>
            <w:r w:rsidRPr="00E25786">
              <w:rPr>
                <w:color w:val="000000"/>
              </w:rPr>
              <w:t>5</w:t>
            </w:r>
          </w:p>
        </w:tc>
        <w:tc>
          <w:tcPr>
            <w:tcW w:w="1875" w:type="dxa"/>
            <w:tcBorders>
              <w:top w:val="nil"/>
              <w:left w:val="nil"/>
              <w:bottom w:val="single" w:sz="8" w:space="0" w:color="000000"/>
              <w:right w:val="single" w:sz="8" w:space="0" w:color="auto"/>
            </w:tcBorders>
            <w:shd w:val="clear" w:color="000000" w:fill="FFFFFF"/>
            <w:vAlign w:val="bottom"/>
          </w:tcPr>
          <w:p w:rsidR="00EF36E2" w:rsidRPr="00E25786" w:rsidRDefault="00EF36E2" w:rsidP="00C86AFB">
            <w:pPr>
              <w:jc w:val="center"/>
              <w:rPr>
                <w:color w:val="000000"/>
              </w:rPr>
            </w:pPr>
            <w:r w:rsidRPr="00E25786">
              <w:rPr>
                <w:color w:val="000000"/>
              </w:rPr>
              <w:t>21 500</w:t>
            </w:r>
          </w:p>
        </w:tc>
      </w:tr>
      <w:tr w:rsidR="00EF36E2" w:rsidRPr="00E25786" w:rsidTr="00EF36E2">
        <w:trPr>
          <w:gridAfter w:val="1"/>
          <w:wAfter w:w="6" w:type="dxa"/>
          <w:trHeight w:val="514"/>
        </w:trPr>
        <w:tc>
          <w:tcPr>
            <w:tcW w:w="5714" w:type="dxa"/>
            <w:gridSpan w:val="2"/>
            <w:tcBorders>
              <w:top w:val="single" w:sz="8" w:space="0" w:color="auto"/>
              <w:left w:val="single" w:sz="8" w:space="0" w:color="auto"/>
              <w:bottom w:val="single" w:sz="8" w:space="0" w:color="auto"/>
              <w:right w:val="single" w:sz="8" w:space="0" w:color="auto"/>
            </w:tcBorders>
            <w:shd w:val="clear" w:color="auto" w:fill="auto"/>
            <w:hideMark/>
          </w:tcPr>
          <w:p w:rsidR="00EF36E2" w:rsidRPr="00E25786" w:rsidRDefault="00EF36E2" w:rsidP="00C86AFB">
            <w:pPr>
              <w:jc w:val="both"/>
              <w:rPr>
                <w:color w:val="FF0000"/>
              </w:rPr>
            </w:pPr>
            <w:r w:rsidRPr="00E25786">
              <w:rPr>
                <w:bCs/>
                <w:color w:val="000000"/>
              </w:rPr>
              <w:t>Вновь зарегистрированные индивидуальные предприниматели</w:t>
            </w:r>
          </w:p>
        </w:tc>
        <w:tc>
          <w:tcPr>
            <w:tcW w:w="2031" w:type="dxa"/>
            <w:tcBorders>
              <w:top w:val="nil"/>
              <w:left w:val="nil"/>
              <w:bottom w:val="single" w:sz="8" w:space="0" w:color="000000"/>
              <w:right w:val="nil"/>
            </w:tcBorders>
            <w:shd w:val="clear" w:color="000000" w:fill="FFFFFF"/>
            <w:vAlign w:val="center"/>
            <w:hideMark/>
          </w:tcPr>
          <w:p w:rsidR="00EF36E2" w:rsidRPr="00E25786" w:rsidRDefault="00EF36E2" w:rsidP="00C86AFB">
            <w:pPr>
              <w:rPr>
                <w:bCs/>
                <w:color w:val="000000"/>
                <w:lang w:val="en-US"/>
              </w:rPr>
            </w:pPr>
            <w:r w:rsidRPr="00E25786">
              <w:rPr>
                <w:bCs/>
                <w:color w:val="000000"/>
              </w:rPr>
              <w:t>202</w:t>
            </w:r>
            <w:r w:rsidRPr="00E25786">
              <w:rPr>
                <w:bCs/>
                <w:color w:val="000000"/>
                <w:lang w:val="en-US"/>
              </w:rPr>
              <w:t>2</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EF36E2" w:rsidRPr="00E25786" w:rsidRDefault="00EF36E2" w:rsidP="00C86AFB">
            <w:pPr>
              <w:jc w:val="center"/>
              <w:rPr>
                <w:bCs/>
                <w:lang w:val="en-US"/>
              </w:rPr>
            </w:pPr>
            <w:r w:rsidRPr="00E25786">
              <w:rPr>
                <w:bCs/>
                <w:lang w:val="en-US"/>
              </w:rPr>
              <w:t>21</w:t>
            </w:r>
          </w:p>
        </w:tc>
        <w:tc>
          <w:tcPr>
            <w:tcW w:w="1875" w:type="dxa"/>
            <w:tcBorders>
              <w:top w:val="nil"/>
              <w:left w:val="nil"/>
              <w:bottom w:val="single" w:sz="8" w:space="0" w:color="000000"/>
              <w:right w:val="single" w:sz="8" w:space="0" w:color="auto"/>
            </w:tcBorders>
            <w:shd w:val="clear" w:color="000000" w:fill="FFFFFF"/>
            <w:vAlign w:val="center"/>
          </w:tcPr>
          <w:p w:rsidR="00EF36E2" w:rsidRPr="00E25786" w:rsidRDefault="00EF36E2" w:rsidP="00C86AFB">
            <w:pPr>
              <w:jc w:val="center"/>
              <w:rPr>
                <w:bCs/>
              </w:rPr>
            </w:pPr>
            <w:r w:rsidRPr="00E25786">
              <w:rPr>
                <w:bCs/>
              </w:rPr>
              <w:t>39 000</w:t>
            </w:r>
          </w:p>
        </w:tc>
      </w:tr>
      <w:tr w:rsidR="00EF36E2" w:rsidRPr="00E25786" w:rsidTr="00EF36E2">
        <w:trPr>
          <w:gridAfter w:val="1"/>
          <w:wAfter w:w="6" w:type="dxa"/>
          <w:trHeight w:val="224"/>
        </w:trPr>
        <w:tc>
          <w:tcPr>
            <w:tcW w:w="577" w:type="dxa"/>
            <w:vMerge w:val="restart"/>
            <w:tcBorders>
              <w:top w:val="nil"/>
              <w:left w:val="single" w:sz="8" w:space="0" w:color="auto"/>
              <w:bottom w:val="single" w:sz="8" w:space="0" w:color="000000"/>
              <w:right w:val="single" w:sz="8" w:space="0" w:color="000000"/>
            </w:tcBorders>
            <w:shd w:val="clear" w:color="000000" w:fill="FFFFFF"/>
            <w:hideMark/>
          </w:tcPr>
          <w:p w:rsidR="00EF36E2" w:rsidRPr="00E25786" w:rsidRDefault="00EF36E2" w:rsidP="00C86AFB">
            <w:pPr>
              <w:jc w:val="center"/>
              <w:rPr>
                <w:color w:val="FF0000"/>
              </w:rPr>
            </w:pPr>
            <w:r w:rsidRPr="00E25786">
              <w:rPr>
                <w:color w:val="FF0000"/>
              </w:rPr>
              <w:t> </w:t>
            </w:r>
          </w:p>
        </w:tc>
        <w:tc>
          <w:tcPr>
            <w:tcW w:w="5137" w:type="dxa"/>
            <w:vMerge w:val="restart"/>
            <w:tcBorders>
              <w:top w:val="nil"/>
              <w:left w:val="single" w:sz="8" w:space="0" w:color="000000"/>
              <w:bottom w:val="single" w:sz="8" w:space="0" w:color="000000"/>
              <w:right w:val="single" w:sz="8" w:space="0" w:color="000000"/>
            </w:tcBorders>
            <w:shd w:val="clear" w:color="000000" w:fill="FFFFFF"/>
            <w:hideMark/>
          </w:tcPr>
          <w:p w:rsidR="00EF36E2" w:rsidRPr="00E25786" w:rsidRDefault="00EF36E2" w:rsidP="00C86AFB">
            <w:pPr>
              <w:jc w:val="both"/>
              <w:rPr>
                <w:bCs/>
                <w:color w:val="000000"/>
              </w:rPr>
            </w:pPr>
            <w:r w:rsidRPr="00E25786">
              <w:rPr>
                <w:bCs/>
                <w:color w:val="000000"/>
              </w:rPr>
              <w:t>Всего</w:t>
            </w:r>
          </w:p>
        </w:tc>
        <w:tc>
          <w:tcPr>
            <w:tcW w:w="2031" w:type="dxa"/>
            <w:tcBorders>
              <w:top w:val="nil"/>
              <w:left w:val="nil"/>
              <w:bottom w:val="single" w:sz="8" w:space="0" w:color="000000"/>
              <w:right w:val="nil"/>
            </w:tcBorders>
            <w:shd w:val="clear" w:color="000000" w:fill="FFFFFF"/>
            <w:hideMark/>
          </w:tcPr>
          <w:p w:rsidR="00EF36E2" w:rsidRPr="00E25786" w:rsidRDefault="00EF36E2" w:rsidP="00C86AFB">
            <w:pPr>
              <w:rPr>
                <w:bCs/>
                <w:color w:val="000000"/>
                <w:lang w:val="en-US"/>
              </w:rPr>
            </w:pPr>
            <w:r w:rsidRPr="00E25786">
              <w:rPr>
                <w:bCs/>
                <w:color w:val="000000"/>
              </w:rPr>
              <w:t>202</w:t>
            </w:r>
            <w:r w:rsidRPr="00E25786">
              <w:rPr>
                <w:bCs/>
                <w:color w:val="000000"/>
                <w:lang w:val="en-US"/>
              </w:rPr>
              <w:t>2</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EF36E2" w:rsidRPr="00E25786" w:rsidRDefault="00EF36E2" w:rsidP="00C86AFB">
            <w:pPr>
              <w:jc w:val="center"/>
            </w:pPr>
            <w:r w:rsidRPr="00E25786">
              <w:t>149</w:t>
            </w:r>
          </w:p>
        </w:tc>
        <w:tc>
          <w:tcPr>
            <w:tcW w:w="1875" w:type="dxa"/>
            <w:tcBorders>
              <w:top w:val="nil"/>
              <w:left w:val="nil"/>
              <w:bottom w:val="single" w:sz="8" w:space="0" w:color="000000"/>
              <w:right w:val="single" w:sz="8" w:space="0" w:color="auto"/>
            </w:tcBorders>
            <w:shd w:val="clear" w:color="000000" w:fill="FFFFFF"/>
            <w:vAlign w:val="center"/>
          </w:tcPr>
          <w:p w:rsidR="00EF36E2" w:rsidRPr="00E25786" w:rsidRDefault="00EF36E2" w:rsidP="00C86AFB">
            <w:pPr>
              <w:jc w:val="center"/>
              <w:rPr>
                <w:bCs/>
              </w:rPr>
            </w:pPr>
            <w:r w:rsidRPr="00E25786">
              <w:rPr>
                <w:bCs/>
              </w:rPr>
              <w:t>38 004</w:t>
            </w:r>
          </w:p>
        </w:tc>
      </w:tr>
      <w:tr w:rsidR="00EF36E2" w:rsidRPr="00E25786" w:rsidTr="00EF36E2">
        <w:trPr>
          <w:gridAfter w:val="1"/>
          <w:wAfter w:w="6" w:type="dxa"/>
          <w:trHeight w:val="213"/>
        </w:trPr>
        <w:tc>
          <w:tcPr>
            <w:tcW w:w="577" w:type="dxa"/>
            <w:vMerge/>
            <w:tcBorders>
              <w:top w:val="nil"/>
              <w:left w:val="single" w:sz="8" w:space="0" w:color="auto"/>
              <w:bottom w:val="single" w:sz="8" w:space="0" w:color="000000"/>
              <w:right w:val="single" w:sz="8" w:space="0" w:color="000000"/>
            </w:tcBorders>
            <w:vAlign w:val="center"/>
            <w:hideMark/>
          </w:tcPr>
          <w:p w:rsidR="00EF36E2" w:rsidRPr="00E25786" w:rsidRDefault="00EF36E2" w:rsidP="00C86AFB">
            <w:pPr>
              <w:rPr>
                <w:color w:val="FF0000"/>
              </w:rPr>
            </w:pPr>
          </w:p>
        </w:tc>
        <w:tc>
          <w:tcPr>
            <w:tcW w:w="5137" w:type="dxa"/>
            <w:vMerge/>
            <w:tcBorders>
              <w:top w:val="nil"/>
              <w:left w:val="single" w:sz="8" w:space="0" w:color="000000"/>
              <w:bottom w:val="single" w:sz="8" w:space="0" w:color="000000"/>
              <w:right w:val="single" w:sz="8" w:space="0" w:color="000000"/>
            </w:tcBorders>
            <w:vAlign w:val="center"/>
            <w:hideMark/>
          </w:tcPr>
          <w:p w:rsidR="00EF36E2" w:rsidRPr="00E25786" w:rsidRDefault="00EF36E2" w:rsidP="00C86AFB">
            <w:pPr>
              <w:rPr>
                <w:bCs/>
                <w:color w:val="000000"/>
              </w:rPr>
            </w:pPr>
          </w:p>
        </w:tc>
        <w:tc>
          <w:tcPr>
            <w:tcW w:w="2031" w:type="dxa"/>
            <w:tcBorders>
              <w:top w:val="nil"/>
              <w:left w:val="nil"/>
              <w:bottom w:val="single" w:sz="8" w:space="0" w:color="000000"/>
              <w:right w:val="nil"/>
            </w:tcBorders>
            <w:shd w:val="clear" w:color="000000" w:fill="FFFFFF"/>
            <w:hideMark/>
          </w:tcPr>
          <w:p w:rsidR="00EF36E2" w:rsidRPr="00E25786" w:rsidRDefault="00EF36E2" w:rsidP="00C86AFB">
            <w:pPr>
              <w:rPr>
                <w:bCs/>
                <w:color w:val="000000"/>
                <w:lang w:val="en-US"/>
              </w:rPr>
            </w:pPr>
            <w:r w:rsidRPr="00E25786">
              <w:rPr>
                <w:bCs/>
                <w:color w:val="000000"/>
              </w:rPr>
              <w:t>202</w:t>
            </w:r>
            <w:r w:rsidRPr="00E25786">
              <w:rPr>
                <w:bCs/>
                <w:color w:val="000000"/>
                <w:lang w:val="en-US"/>
              </w:rPr>
              <w:t>2</w:t>
            </w:r>
            <w:r w:rsidRPr="00E25786">
              <w:rPr>
                <w:bCs/>
                <w:color w:val="000000"/>
              </w:rPr>
              <w:t>-202</w:t>
            </w:r>
            <w:r w:rsidRPr="00E25786">
              <w:rPr>
                <w:bCs/>
                <w:color w:val="000000"/>
                <w:lang w:val="en-US"/>
              </w:rPr>
              <w:t>5</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EF36E2" w:rsidRPr="00E25786" w:rsidRDefault="00EF36E2" w:rsidP="00C86AFB">
            <w:pPr>
              <w:jc w:val="center"/>
            </w:pPr>
            <w:r w:rsidRPr="00E25786">
              <w:t>342</w:t>
            </w:r>
          </w:p>
        </w:tc>
        <w:tc>
          <w:tcPr>
            <w:tcW w:w="1875" w:type="dxa"/>
            <w:tcBorders>
              <w:top w:val="nil"/>
              <w:left w:val="nil"/>
              <w:bottom w:val="single" w:sz="8" w:space="0" w:color="000000"/>
              <w:right w:val="single" w:sz="8" w:space="0" w:color="auto"/>
            </w:tcBorders>
            <w:shd w:val="clear" w:color="000000" w:fill="FFFFFF"/>
            <w:vAlign w:val="center"/>
          </w:tcPr>
          <w:p w:rsidR="00EF36E2" w:rsidRPr="00E25786" w:rsidRDefault="00EF36E2" w:rsidP="00C86AFB">
            <w:pPr>
              <w:jc w:val="center"/>
            </w:pPr>
            <w:r w:rsidRPr="00E25786">
              <w:t>47 152</w:t>
            </w:r>
          </w:p>
        </w:tc>
      </w:tr>
      <w:tr w:rsidR="00EF36E2" w:rsidRPr="00E25786" w:rsidTr="00EF36E2">
        <w:trPr>
          <w:gridAfter w:val="1"/>
          <w:wAfter w:w="6" w:type="dxa"/>
          <w:trHeight w:val="204"/>
        </w:trPr>
        <w:tc>
          <w:tcPr>
            <w:tcW w:w="577" w:type="dxa"/>
            <w:vMerge/>
            <w:tcBorders>
              <w:top w:val="nil"/>
              <w:left w:val="single" w:sz="8" w:space="0" w:color="auto"/>
              <w:bottom w:val="single" w:sz="8" w:space="0" w:color="000000"/>
              <w:right w:val="single" w:sz="8" w:space="0" w:color="000000"/>
            </w:tcBorders>
            <w:vAlign w:val="center"/>
            <w:hideMark/>
          </w:tcPr>
          <w:p w:rsidR="00EF36E2" w:rsidRPr="00E25786" w:rsidRDefault="00EF36E2" w:rsidP="00C86AFB">
            <w:pPr>
              <w:rPr>
                <w:color w:val="FF0000"/>
              </w:rPr>
            </w:pPr>
          </w:p>
        </w:tc>
        <w:tc>
          <w:tcPr>
            <w:tcW w:w="5137" w:type="dxa"/>
            <w:vMerge/>
            <w:tcBorders>
              <w:top w:val="nil"/>
              <w:left w:val="single" w:sz="8" w:space="0" w:color="000000"/>
              <w:bottom w:val="single" w:sz="8" w:space="0" w:color="000000"/>
              <w:right w:val="single" w:sz="8" w:space="0" w:color="000000"/>
            </w:tcBorders>
            <w:vAlign w:val="center"/>
            <w:hideMark/>
          </w:tcPr>
          <w:p w:rsidR="00EF36E2" w:rsidRPr="00E25786" w:rsidRDefault="00EF36E2" w:rsidP="00C86AFB">
            <w:pPr>
              <w:rPr>
                <w:bCs/>
                <w:color w:val="000000"/>
              </w:rPr>
            </w:pPr>
          </w:p>
        </w:tc>
        <w:tc>
          <w:tcPr>
            <w:tcW w:w="2031" w:type="dxa"/>
            <w:tcBorders>
              <w:top w:val="nil"/>
              <w:left w:val="nil"/>
              <w:bottom w:val="single" w:sz="8" w:space="0" w:color="000000"/>
              <w:right w:val="nil"/>
            </w:tcBorders>
            <w:shd w:val="clear" w:color="000000" w:fill="FFFFFF"/>
            <w:hideMark/>
          </w:tcPr>
          <w:p w:rsidR="00EF36E2" w:rsidRPr="00E25786" w:rsidRDefault="00EF36E2" w:rsidP="00C86AFB">
            <w:pPr>
              <w:rPr>
                <w:bCs/>
                <w:color w:val="000000"/>
                <w:lang w:val="en-US"/>
              </w:rPr>
            </w:pPr>
            <w:r w:rsidRPr="00E25786">
              <w:rPr>
                <w:bCs/>
                <w:color w:val="000000"/>
              </w:rPr>
              <w:t>202</w:t>
            </w:r>
            <w:r w:rsidRPr="00E25786">
              <w:rPr>
                <w:bCs/>
                <w:color w:val="000000"/>
                <w:lang w:val="en-US"/>
              </w:rPr>
              <w:t>3</w:t>
            </w:r>
          </w:p>
        </w:tc>
        <w:tc>
          <w:tcPr>
            <w:tcW w:w="1492" w:type="dxa"/>
            <w:tcBorders>
              <w:top w:val="nil"/>
              <w:left w:val="single" w:sz="8" w:space="0" w:color="auto"/>
              <w:bottom w:val="single" w:sz="8" w:space="0" w:color="000000"/>
              <w:right w:val="single" w:sz="8" w:space="0" w:color="000000"/>
            </w:tcBorders>
            <w:shd w:val="clear" w:color="000000" w:fill="FFFFFF"/>
            <w:vAlign w:val="center"/>
          </w:tcPr>
          <w:p w:rsidR="00EF36E2" w:rsidRPr="00E25786" w:rsidRDefault="00EF36E2" w:rsidP="00C86AFB">
            <w:pPr>
              <w:jc w:val="center"/>
            </w:pPr>
            <w:r w:rsidRPr="00E25786">
              <w:t>72</w:t>
            </w:r>
          </w:p>
        </w:tc>
        <w:tc>
          <w:tcPr>
            <w:tcW w:w="1875" w:type="dxa"/>
            <w:tcBorders>
              <w:top w:val="nil"/>
              <w:left w:val="nil"/>
              <w:bottom w:val="single" w:sz="8" w:space="0" w:color="000000"/>
              <w:right w:val="single" w:sz="8" w:space="0" w:color="auto"/>
            </w:tcBorders>
            <w:shd w:val="clear" w:color="000000" w:fill="FFFFFF"/>
            <w:vAlign w:val="center"/>
          </w:tcPr>
          <w:p w:rsidR="00EF36E2" w:rsidRPr="00E25786" w:rsidRDefault="00EF36E2" w:rsidP="00C86AFB">
            <w:pPr>
              <w:jc w:val="center"/>
            </w:pPr>
            <w:r w:rsidRPr="00E25786">
              <w:t>47 574</w:t>
            </w:r>
          </w:p>
        </w:tc>
      </w:tr>
      <w:tr w:rsidR="00EF36E2" w:rsidRPr="00E25786" w:rsidTr="00EF36E2">
        <w:trPr>
          <w:gridAfter w:val="1"/>
          <w:wAfter w:w="6" w:type="dxa"/>
          <w:trHeight w:val="321"/>
        </w:trPr>
        <w:tc>
          <w:tcPr>
            <w:tcW w:w="577" w:type="dxa"/>
            <w:vMerge/>
            <w:tcBorders>
              <w:top w:val="nil"/>
              <w:left w:val="single" w:sz="8" w:space="0" w:color="auto"/>
              <w:bottom w:val="single" w:sz="8" w:space="0" w:color="000000"/>
              <w:right w:val="single" w:sz="8" w:space="0" w:color="000000"/>
            </w:tcBorders>
            <w:vAlign w:val="center"/>
            <w:hideMark/>
          </w:tcPr>
          <w:p w:rsidR="00EF36E2" w:rsidRPr="00E25786" w:rsidRDefault="00EF36E2" w:rsidP="00C86AFB">
            <w:pPr>
              <w:rPr>
                <w:color w:val="FF0000"/>
              </w:rPr>
            </w:pPr>
          </w:p>
        </w:tc>
        <w:tc>
          <w:tcPr>
            <w:tcW w:w="5137" w:type="dxa"/>
            <w:vMerge/>
            <w:tcBorders>
              <w:top w:val="nil"/>
              <w:left w:val="single" w:sz="8" w:space="0" w:color="000000"/>
              <w:bottom w:val="single" w:sz="8" w:space="0" w:color="000000"/>
              <w:right w:val="single" w:sz="8" w:space="0" w:color="000000"/>
            </w:tcBorders>
            <w:vAlign w:val="center"/>
            <w:hideMark/>
          </w:tcPr>
          <w:p w:rsidR="00EF36E2" w:rsidRPr="00E25786" w:rsidRDefault="00EF36E2" w:rsidP="00C86AFB">
            <w:pPr>
              <w:rPr>
                <w:bCs/>
                <w:color w:val="000000"/>
              </w:rPr>
            </w:pPr>
          </w:p>
        </w:tc>
        <w:tc>
          <w:tcPr>
            <w:tcW w:w="2031" w:type="dxa"/>
            <w:tcBorders>
              <w:top w:val="nil"/>
              <w:left w:val="nil"/>
              <w:bottom w:val="nil"/>
              <w:right w:val="nil"/>
            </w:tcBorders>
            <w:shd w:val="clear" w:color="000000" w:fill="FFFFFF"/>
            <w:hideMark/>
          </w:tcPr>
          <w:p w:rsidR="00EF36E2" w:rsidRPr="00E25786" w:rsidRDefault="00EF36E2" w:rsidP="00C86AFB">
            <w:pPr>
              <w:rPr>
                <w:bCs/>
                <w:color w:val="000000"/>
                <w:lang w:val="en-US"/>
              </w:rPr>
            </w:pPr>
            <w:r w:rsidRPr="00E25786">
              <w:rPr>
                <w:bCs/>
                <w:color w:val="000000"/>
              </w:rPr>
              <w:t>202</w:t>
            </w:r>
            <w:r w:rsidRPr="00E25786">
              <w:rPr>
                <w:bCs/>
                <w:color w:val="000000"/>
                <w:lang w:val="en-US"/>
              </w:rPr>
              <w:t>4</w:t>
            </w:r>
          </w:p>
        </w:tc>
        <w:tc>
          <w:tcPr>
            <w:tcW w:w="1492" w:type="dxa"/>
            <w:tcBorders>
              <w:top w:val="nil"/>
              <w:left w:val="single" w:sz="8" w:space="0" w:color="auto"/>
              <w:bottom w:val="nil"/>
              <w:right w:val="single" w:sz="8" w:space="0" w:color="000000"/>
            </w:tcBorders>
            <w:shd w:val="clear" w:color="000000" w:fill="FFFFFF"/>
            <w:vAlign w:val="center"/>
          </w:tcPr>
          <w:p w:rsidR="00EF36E2" w:rsidRPr="00E25786" w:rsidRDefault="00EF36E2" w:rsidP="00C86AFB">
            <w:pPr>
              <w:jc w:val="center"/>
            </w:pPr>
            <w:r w:rsidRPr="00E25786">
              <w:t>70</w:t>
            </w:r>
          </w:p>
        </w:tc>
        <w:tc>
          <w:tcPr>
            <w:tcW w:w="1875" w:type="dxa"/>
            <w:tcBorders>
              <w:top w:val="nil"/>
              <w:left w:val="nil"/>
              <w:bottom w:val="nil"/>
              <w:right w:val="single" w:sz="8" w:space="0" w:color="auto"/>
            </w:tcBorders>
            <w:shd w:val="clear" w:color="000000" w:fill="FFFFFF"/>
            <w:vAlign w:val="center"/>
          </w:tcPr>
          <w:p w:rsidR="00EF36E2" w:rsidRPr="00E25786" w:rsidRDefault="00EF36E2" w:rsidP="00C86AFB">
            <w:pPr>
              <w:jc w:val="center"/>
            </w:pPr>
            <w:r w:rsidRPr="00E25786">
              <w:t>52 231</w:t>
            </w:r>
          </w:p>
        </w:tc>
      </w:tr>
      <w:tr w:rsidR="00EF36E2" w:rsidRPr="00E25786" w:rsidTr="00EF36E2">
        <w:trPr>
          <w:gridAfter w:val="1"/>
          <w:wAfter w:w="6" w:type="dxa"/>
          <w:trHeight w:val="142"/>
        </w:trPr>
        <w:tc>
          <w:tcPr>
            <w:tcW w:w="577" w:type="dxa"/>
            <w:vMerge/>
            <w:tcBorders>
              <w:top w:val="nil"/>
              <w:left w:val="single" w:sz="8" w:space="0" w:color="auto"/>
              <w:bottom w:val="single" w:sz="8" w:space="0" w:color="000000"/>
              <w:right w:val="single" w:sz="8" w:space="0" w:color="000000"/>
            </w:tcBorders>
            <w:vAlign w:val="center"/>
            <w:hideMark/>
          </w:tcPr>
          <w:p w:rsidR="00EF36E2" w:rsidRPr="00E25786" w:rsidRDefault="00EF36E2" w:rsidP="00C86AFB">
            <w:pPr>
              <w:rPr>
                <w:color w:val="FF0000"/>
              </w:rPr>
            </w:pPr>
          </w:p>
        </w:tc>
        <w:tc>
          <w:tcPr>
            <w:tcW w:w="5137" w:type="dxa"/>
            <w:vMerge/>
            <w:tcBorders>
              <w:top w:val="nil"/>
              <w:left w:val="single" w:sz="8" w:space="0" w:color="000000"/>
              <w:bottom w:val="single" w:sz="8" w:space="0" w:color="000000"/>
              <w:right w:val="single" w:sz="8" w:space="0" w:color="000000"/>
            </w:tcBorders>
            <w:vAlign w:val="center"/>
            <w:hideMark/>
          </w:tcPr>
          <w:p w:rsidR="00EF36E2" w:rsidRPr="00E25786" w:rsidRDefault="00EF36E2" w:rsidP="00C86AFB">
            <w:pPr>
              <w:rPr>
                <w:bCs/>
                <w:color w:val="000000"/>
              </w:rPr>
            </w:pPr>
          </w:p>
        </w:tc>
        <w:tc>
          <w:tcPr>
            <w:tcW w:w="2031" w:type="dxa"/>
            <w:tcBorders>
              <w:top w:val="single" w:sz="8" w:space="0" w:color="auto"/>
              <w:left w:val="single" w:sz="8" w:space="0" w:color="auto"/>
              <w:bottom w:val="single" w:sz="8" w:space="0" w:color="auto"/>
              <w:right w:val="single" w:sz="8" w:space="0" w:color="auto"/>
            </w:tcBorders>
            <w:shd w:val="clear" w:color="000000" w:fill="FFFFFF"/>
            <w:hideMark/>
          </w:tcPr>
          <w:p w:rsidR="00EF36E2" w:rsidRPr="00E25786" w:rsidRDefault="00EF36E2" w:rsidP="00C86AFB">
            <w:pPr>
              <w:rPr>
                <w:bCs/>
                <w:color w:val="000000"/>
                <w:lang w:val="en-US"/>
              </w:rPr>
            </w:pPr>
            <w:r w:rsidRPr="00E25786">
              <w:rPr>
                <w:bCs/>
                <w:color w:val="000000"/>
              </w:rPr>
              <w:t>202</w:t>
            </w:r>
            <w:r w:rsidRPr="00E25786">
              <w:rPr>
                <w:bCs/>
                <w:color w:val="000000"/>
                <w:lang w:val="en-US"/>
              </w:rPr>
              <w:t>5</w:t>
            </w:r>
          </w:p>
        </w:tc>
        <w:tc>
          <w:tcPr>
            <w:tcW w:w="1492" w:type="dxa"/>
            <w:tcBorders>
              <w:top w:val="single" w:sz="8" w:space="0" w:color="auto"/>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51</w:t>
            </w:r>
          </w:p>
        </w:tc>
        <w:tc>
          <w:tcPr>
            <w:tcW w:w="1875" w:type="dxa"/>
            <w:tcBorders>
              <w:top w:val="single" w:sz="8" w:space="0" w:color="auto"/>
              <w:left w:val="nil"/>
              <w:bottom w:val="single" w:sz="8" w:space="0" w:color="auto"/>
              <w:right w:val="single" w:sz="8" w:space="0" w:color="auto"/>
            </w:tcBorders>
            <w:shd w:val="clear" w:color="000000" w:fill="FFFFFF"/>
            <w:vAlign w:val="center"/>
          </w:tcPr>
          <w:p w:rsidR="00EF36E2" w:rsidRPr="00E25786" w:rsidRDefault="00EF36E2" w:rsidP="00C86AFB">
            <w:pPr>
              <w:jc w:val="center"/>
            </w:pPr>
            <w:r w:rsidRPr="00E25786">
              <w:t>50 802</w:t>
            </w:r>
          </w:p>
        </w:tc>
      </w:tr>
    </w:tbl>
    <w:p w:rsidR="003B101E" w:rsidRPr="003B101E" w:rsidRDefault="003B101E" w:rsidP="003B101E"/>
    <w:p w:rsidR="005F1F16" w:rsidRPr="00172D6E" w:rsidRDefault="005F1F16" w:rsidP="003C62FE">
      <w:pPr>
        <w:tabs>
          <w:tab w:val="left" w:pos="1134"/>
        </w:tabs>
        <w:rPr>
          <w:sz w:val="24"/>
          <w:szCs w:val="24"/>
        </w:rPr>
      </w:pPr>
    </w:p>
    <w:p w:rsidR="00D13343" w:rsidRPr="00172D6E" w:rsidRDefault="00DF726B" w:rsidP="00EF36E2">
      <w:pPr>
        <w:tabs>
          <w:tab w:val="left" w:pos="1134"/>
        </w:tabs>
        <w:jc w:val="center"/>
        <w:rPr>
          <w:sz w:val="24"/>
          <w:szCs w:val="24"/>
        </w:rPr>
      </w:pPr>
      <w:r w:rsidRPr="00172D6E">
        <w:rPr>
          <w:sz w:val="24"/>
          <w:szCs w:val="24"/>
        </w:rPr>
        <w:t>____________________________________________</w:t>
      </w:r>
    </w:p>
    <w:sectPr w:rsidR="00D13343" w:rsidRPr="00172D6E" w:rsidSect="00EF36E2">
      <w:headerReference w:type="even" r:id="rId68"/>
      <w:headerReference w:type="default" r:id="rId69"/>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786" w:rsidRDefault="00E25786" w:rsidP="00624124">
      <w:r>
        <w:separator/>
      </w:r>
    </w:p>
  </w:endnote>
  <w:endnote w:type="continuationSeparator" w:id="0">
    <w:p w:rsidR="00E25786" w:rsidRDefault="00E25786" w:rsidP="00624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OfficinaSansC">
    <w:altName w:val="Courier New"/>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00"/>
    <w:family w:val="roman"/>
    <w:pitch w:val="default"/>
    <w:sig w:usb0="00000000"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786" w:rsidRDefault="00E25786" w:rsidP="00624124">
      <w:r>
        <w:separator/>
      </w:r>
    </w:p>
  </w:footnote>
  <w:footnote w:type="continuationSeparator" w:id="0">
    <w:p w:rsidR="00E25786" w:rsidRDefault="00E25786" w:rsidP="00624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250351"/>
      <w:docPartObj>
        <w:docPartGallery w:val="Page Numbers (Top of Page)"/>
        <w:docPartUnique/>
      </w:docPartObj>
    </w:sdtPr>
    <w:sdtContent>
      <w:p w:rsidR="00E25786" w:rsidRDefault="00F35F5A" w:rsidP="00E25786">
        <w:pPr>
          <w:pStyle w:val="a8"/>
          <w:jc w:val="center"/>
        </w:pPr>
        <w:fldSimple w:instr="PAGE   \* MERGEFORMAT">
          <w:r w:rsidR="00914BF9">
            <w:rPr>
              <w:noProof/>
            </w:rPr>
            <w:t>11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786" w:rsidRDefault="00F35F5A" w:rsidP="00BF6BB4">
    <w:pPr>
      <w:pStyle w:val="a8"/>
      <w:framePr w:wrap="around" w:vAnchor="text" w:hAnchor="margin" w:xAlign="center" w:y="1"/>
      <w:rPr>
        <w:rStyle w:val="aff2"/>
      </w:rPr>
    </w:pPr>
    <w:r>
      <w:rPr>
        <w:rStyle w:val="aff2"/>
      </w:rPr>
      <w:fldChar w:fldCharType="begin"/>
    </w:r>
    <w:r w:rsidR="00E25786">
      <w:rPr>
        <w:rStyle w:val="aff2"/>
      </w:rPr>
      <w:instrText xml:space="preserve">PAGE  </w:instrText>
    </w:r>
    <w:r>
      <w:rPr>
        <w:rStyle w:val="aff2"/>
      </w:rPr>
      <w:fldChar w:fldCharType="end"/>
    </w:r>
  </w:p>
  <w:p w:rsidR="00E25786" w:rsidRDefault="00E2578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786" w:rsidRDefault="00F35F5A" w:rsidP="00BF6BB4">
    <w:pPr>
      <w:pStyle w:val="a8"/>
      <w:jc w:val="center"/>
    </w:pPr>
    <w:fldSimple w:instr="PAGE   \* MERGEFORMAT">
      <w:r w:rsidR="00914BF9">
        <w:rPr>
          <w:noProof/>
        </w:rPr>
        <w:t>68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1A07395"/>
    <w:multiLevelType w:val="hybridMultilevel"/>
    <w:tmpl w:val="D3D88F4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59A08B5"/>
    <w:multiLevelType w:val="hybridMultilevel"/>
    <w:tmpl w:val="8F1495C0"/>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D3E11"/>
    <w:multiLevelType w:val="hybridMultilevel"/>
    <w:tmpl w:val="8D1003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0E4675"/>
    <w:multiLevelType w:val="hybridMultilevel"/>
    <w:tmpl w:val="0B262AA2"/>
    <w:lvl w:ilvl="0" w:tplc="94AC1FD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B463960"/>
    <w:multiLevelType w:val="hybridMultilevel"/>
    <w:tmpl w:val="ED40343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E516FA4"/>
    <w:multiLevelType w:val="hybridMultilevel"/>
    <w:tmpl w:val="B6D47856"/>
    <w:lvl w:ilvl="0" w:tplc="0419000B">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EBD1B86"/>
    <w:multiLevelType w:val="hybridMultilevel"/>
    <w:tmpl w:val="48D8E2E4"/>
    <w:lvl w:ilvl="0" w:tplc="7468296A">
      <w:start w:val="1"/>
      <w:numFmt w:val="bullet"/>
      <w:lvlText w:val="-"/>
      <w:lvlJc w:val="left"/>
      <w:pPr>
        <w:ind w:left="7874" w:hanging="360"/>
      </w:pPr>
      <w:rPr>
        <w:rFonts w:ascii="Courier New" w:hAnsi="Courier New" w:cs="Times New Roman" w:hint="default"/>
      </w:rPr>
    </w:lvl>
    <w:lvl w:ilvl="1" w:tplc="04190003">
      <w:start w:val="1"/>
      <w:numFmt w:val="bullet"/>
      <w:lvlText w:val="o"/>
      <w:lvlJc w:val="left"/>
      <w:pPr>
        <w:ind w:left="8594" w:hanging="360"/>
      </w:pPr>
      <w:rPr>
        <w:rFonts w:ascii="Courier New" w:hAnsi="Courier New" w:cs="Courier New" w:hint="default"/>
      </w:rPr>
    </w:lvl>
    <w:lvl w:ilvl="2" w:tplc="04190005">
      <w:start w:val="1"/>
      <w:numFmt w:val="bullet"/>
      <w:lvlText w:val=""/>
      <w:lvlJc w:val="left"/>
      <w:pPr>
        <w:ind w:left="9314" w:hanging="360"/>
      </w:pPr>
      <w:rPr>
        <w:rFonts w:ascii="Wingdings" w:hAnsi="Wingdings" w:hint="default"/>
      </w:rPr>
    </w:lvl>
    <w:lvl w:ilvl="3" w:tplc="04190001">
      <w:start w:val="1"/>
      <w:numFmt w:val="bullet"/>
      <w:lvlText w:val=""/>
      <w:lvlJc w:val="left"/>
      <w:pPr>
        <w:ind w:left="10034" w:hanging="360"/>
      </w:pPr>
      <w:rPr>
        <w:rFonts w:ascii="Symbol" w:hAnsi="Symbol" w:hint="default"/>
      </w:rPr>
    </w:lvl>
    <w:lvl w:ilvl="4" w:tplc="04190003">
      <w:start w:val="1"/>
      <w:numFmt w:val="bullet"/>
      <w:lvlText w:val="o"/>
      <w:lvlJc w:val="left"/>
      <w:pPr>
        <w:ind w:left="10754" w:hanging="360"/>
      </w:pPr>
      <w:rPr>
        <w:rFonts w:ascii="Courier New" w:hAnsi="Courier New" w:cs="Courier New" w:hint="default"/>
      </w:rPr>
    </w:lvl>
    <w:lvl w:ilvl="5" w:tplc="04190005">
      <w:start w:val="1"/>
      <w:numFmt w:val="bullet"/>
      <w:lvlText w:val=""/>
      <w:lvlJc w:val="left"/>
      <w:pPr>
        <w:ind w:left="11474" w:hanging="360"/>
      </w:pPr>
      <w:rPr>
        <w:rFonts w:ascii="Wingdings" w:hAnsi="Wingdings" w:hint="default"/>
      </w:rPr>
    </w:lvl>
    <w:lvl w:ilvl="6" w:tplc="04190001">
      <w:start w:val="1"/>
      <w:numFmt w:val="bullet"/>
      <w:lvlText w:val=""/>
      <w:lvlJc w:val="left"/>
      <w:pPr>
        <w:ind w:left="12194" w:hanging="360"/>
      </w:pPr>
      <w:rPr>
        <w:rFonts w:ascii="Symbol" w:hAnsi="Symbol" w:hint="default"/>
      </w:rPr>
    </w:lvl>
    <w:lvl w:ilvl="7" w:tplc="04190003">
      <w:start w:val="1"/>
      <w:numFmt w:val="bullet"/>
      <w:lvlText w:val="o"/>
      <w:lvlJc w:val="left"/>
      <w:pPr>
        <w:ind w:left="12914" w:hanging="360"/>
      </w:pPr>
      <w:rPr>
        <w:rFonts w:ascii="Courier New" w:hAnsi="Courier New" w:cs="Courier New" w:hint="default"/>
      </w:rPr>
    </w:lvl>
    <w:lvl w:ilvl="8" w:tplc="04190005">
      <w:start w:val="1"/>
      <w:numFmt w:val="bullet"/>
      <w:lvlText w:val=""/>
      <w:lvlJc w:val="left"/>
      <w:pPr>
        <w:ind w:left="13634" w:hanging="360"/>
      </w:pPr>
      <w:rPr>
        <w:rFonts w:ascii="Wingdings" w:hAnsi="Wingdings" w:hint="default"/>
      </w:rPr>
    </w:lvl>
  </w:abstractNum>
  <w:abstractNum w:abstractNumId="8">
    <w:nsid w:val="0EEB7207"/>
    <w:multiLevelType w:val="hybridMultilevel"/>
    <w:tmpl w:val="1836210E"/>
    <w:lvl w:ilvl="0" w:tplc="66E02A70">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
    <w:nsid w:val="0F9A39A5"/>
    <w:multiLevelType w:val="hybridMultilevel"/>
    <w:tmpl w:val="4084690C"/>
    <w:lvl w:ilvl="0" w:tplc="66E02A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FB01343"/>
    <w:multiLevelType w:val="multilevel"/>
    <w:tmpl w:val="64A440E4"/>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nsid w:val="123B254E"/>
    <w:multiLevelType w:val="hybridMultilevel"/>
    <w:tmpl w:val="0A4A2A3E"/>
    <w:lvl w:ilvl="0" w:tplc="E0FA5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806437D"/>
    <w:multiLevelType w:val="hybridMultilevel"/>
    <w:tmpl w:val="7A94EDEC"/>
    <w:lvl w:ilvl="0" w:tplc="52ACF2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A5022B"/>
    <w:multiLevelType w:val="hybridMultilevel"/>
    <w:tmpl w:val="D8CA6EA8"/>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7E1F53"/>
    <w:multiLevelType w:val="hybridMultilevel"/>
    <w:tmpl w:val="C8F63CF8"/>
    <w:lvl w:ilvl="0" w:tplc="66E02A7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D8A733E"/>
    <w:multiLevelType w:val="hybridMultilevel"/>
    <w:tmpl w:val="BA165E4A"/>
    <w:lvl w:ilvl="0" w:tplc="F2043F46">
      <w:start w:val="1"/>
      <w:numFmt w:val="bullet"/>
      <w:lvlText w:val=""/>
      <w:lvlJc w:val="left"/>
      <w:pPr>
        <w:tabs>
          <w:tab w:val="num" w:pos="1212"/>
        </w:tabs>
        <w:ind w:left="1212"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48445C"/>
    <w:multiLevelType w:val="hybridMultilevel"/>
    <w:tmpl w:val="1B587C5A"/>
    <w:lvl w:ilvl="0" w:tplc="ED62711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0735E1"/>
    <w:multiLevelType w:val="hybridMultilevel"/>
    <w:tmpl w:val="40DA384C"/>
    <w:lvl w:ilvl="0" w:tplc="66E02A7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29CB1824"/>
    <w:multiLevelType w:val="hybridMultilevel"/>
    <w:tmpl w:val="391E9410"/>
    <w:lvl w:ilvl="0" w:tplc="7D861F90">
      <w:start w:val="1"/>
      <w:numFmt w:val="decimal"/>
      <w:suff w:val="space"/>
      <w:lvlText w:val="%1."/>
      <w:lvlJc w:val="left"/>
      <w:pPr>
        <w:ind w:left="943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A67146"/>
    <w:multiLevelType w:val="hybridMultilevel"/>
    <w:tmpl w:val="D84EA2B4"/>
    <w:lvl w:ilvl="0" w:tplc="E48A363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E302BFE"/>
    <w:multiLevelType w:val="hybridMultilevel"/>
    <w:tmpl w:val="FA145488"/>
    <w:lvl w:ilvl="0" w:tplc="7468296A">
      <w:start w:val="1"/>
      <w:numFmt w:val="bullet"/>
      <w:lvlText w:val="-"/>
      <w:lvlJc w:val="left"/>
      <w:pPr>
        <w:tabs>
          <w:tab w:val="num" w:pos="1800"/>
        </w:tabs>
        <w:ind w:left="1800" w:hanging="360"/>
      </w:pPr>
      <w:rPr>
        <w:rFonts w:ascii="Courier New" w:hAnsi="Courier New" w:cs="Times New Roman" w:hint="default"/>
      </w:rPr>
    </w:lvl>
    <w:lvl w:ilvl="1" w:tplc="04190005">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2EB759F3"/>
    <w:multiLevelType w:val="hybridMultilevel"/>
    <w:tmpl w:val="C3C88466"/>
    <w:lvl w:ilvl="0" w:tplc="D4EAA4AC">
      <w:start w:val="2"/>
      <w:numFmt w:val="upperRoman"/>
      <w:lvlText w:val="%1."/>
      <w:lvlJc w:val="left"/>
      <w:pPr>
        <w:ind w:left="1848" w:hanging="72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2">
    <w:nsid w:val="2F75581C"/>
    <w:multiLevelType w:val="hybridMultilevel"/>
    <w:tmpl w:val="D4E6F5CA"/>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3A072D"/>
    <w:multiLevelType w:val="hybridMultilevel"/>
    <w:tmpl w:val="E52A2620"/>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ADB32B9"/>
    <w:multiLevelType w:val="hybridMultilevel"/>
    <w:tmpl w:val="674E7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D3439BA"/>
    <w:multiLevelType w:val="hybridMultilevel"/>
    <w:tmpl w:val="B96614AA"/>
    <w:lvl w:ilvl="0" w:tplc="F2043F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86341E"/>
    <w:multiLevelType w:val="hybridMultilevel"/>
    <w:tmpl w:val="A94C6F68"/>
    <w:lvl w:ilvl="0" w:tplc="D6806A4E">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186055F"/>
    <w:multiLevelType w:val="hybridMultilevel"/>
    <w:tmpl w:val="ACCEF856"/>
    <w:lvl w:ilvl="0" w:tplc="66E02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276687F"/>
    <w:multiLevelType w:val="hybridMultilevel"/>
    <w:tmpl w:val="3506AB08"/>
    <w:lvl w:ilvl="0" w:tplc="CA9C5CD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2E74BB1"/>
    <w:multiLevelType w:val="hybridMultilevel"/>
    <w:tmpl w:val="B1A0B2A8"/>
    <w:lvl w:ilvl="0" w:tplc="2F60E6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3A7313B"/>
    <w:multiLevelType w:val="hybridMultilevel"/>
    <w:tmpl w:val="E2A2DDE0"/>
    <w:lvl w:ilvl="0" w:tplc="71089AE6">
      <w:start w:val="4"/>
      <w:numFmt w:val="upperRoman"/>
      <w:lvlText w:val="%1."/>
      <w:lvlJc w:val="left"/>
      <w:pPr>
        <w:ind w:left="2563" w:hanging="720"/>
      </w:pPr>
      <w:rPr>
        <w:rFonts w:ascii="Times New Roman" w:hAnsi="Times New Roman" w:cs="Times New Roman" w:hint="default"/>
        <w:sz w:val="24"/>
        <w:szCs w:val="24"/>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1">
    <w:nsid w:val="45040000"/>
    <w:multiLevelType w:val="hybridMultilevel"/>
    <w:tmpl w:val="E932B64C"/>
    <w:lvl w:ilvl="0" w:tplc="66E02A70">
      <w:start w:val="1"/>
      <w:numFmt w:val="bullet"/>
      <w:lvlText w:val=""/>
      <w:lvlJc w:val="left"/>
      <w:pPr>
        <w:ind w:left="1211" w:hanging="360"/>
      </w:pPr>
      <w:rPr>
        <w:rFonts w:ascii="Symbol" w:hAnsi="Symbol" w:hint="default"/>
      </w:rPr>
    </w:lvl>
    <w:lvl w:ilvl="1" w:tplc="ED62711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0E4B6A"/>
    <w:multiLevelType w:val="hybridMultilevel"/>
    <w:tmpl w:val="EA1AABBE"/>
    <w:lvl w:ilvl="0" w:tplc="ED6271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6E15834"/>
    <w:multiLevelType w:val="hybridMultilevel"/>
    <w:tmpl w:val="2166A830"/>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172419C"/>
    <w:multiLevelType w:val="hybridMultilevel"/>
    <w:tmpl w:val="936E7AC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nsid w:val="51B0267B"/>
    <w:multiLevelType w:val="hybridMultilevel"/>
    <w:tmpl w:val="D40C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1835CB"/>
    <w:multiLevelType w:val="hybridMultilevel"/>
    <w:tmpl w:val="0D8E5A40"/>
    <w:lvl w:ilvl="0" w:tplc="7468296A">
      <w:start w:val="1"/>
      <w:numFmt w:val="bullet"/>
      <w:lvlText w:val="-"/>
      <w:lvlJc w:val="left"/>
      <w:pPr>
        <w:tabs>
          <w:tab w:val="num" w:pos="1800"/>
        </w:tabs>
        <w:ind w:left="180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3C34F6"/>
    <w:multiLevelType w:val="hybridMultilevel"/>
    <w:tmpl w:val="CF2439D4"/>
    <w:lvl w:ilvl="0" w:tplc="66E02A7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5C9F1058"/>
    <w:multiLevelType w:val="hybridMultilevel"/>
    <w:tmpl w:val="B23C14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CA31878"/>
    <w:multiLevelType w:val="hybridMultilevel"/>
    <w:tmpl w:val="B4BE5150"/>
    <w:lvl w:ilvl="0" w:tplc="3C06FB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5D820354"/>
    <w:multiLevelType w:val="hybridMultilevel"/>
    <w:tmpl w:val="313C3436"/>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F9C2335"/>
    <w:multiLevelType w:val="hybridMultilevel"/>
    <w:tmpl w:val="C5F82FDE"/>
    <w:lvl w:ilvl="0" w:tplc="177E9A6C">
      <w:start w:val="1"/>
      <w:numFmt w:val="bullet"/>
      <w:suff w:val="space"/>
      <w:lvlText w:val=""/>
      <w:lvlJc w:val="left"/>
      <w:pPr>
        <w:ind w:left="1260" w:hanging="360"/>
      </w:pPr>
      <w:rPr>
        <w:rFonts w:ascii="Symbol" w:hAnsi="Symbol" w:hint="default"/>
      </w:rPr>
    </w:lvl>
    <w:lvl w:ilvl="1" w:tplc="04190003">
      <w:start w:val="1"/>
      <w:numFmt w:val="bullet"/>
      <w:lvlText w:val="o"/>
      <w:lvlJc w:val="left"/>
      <w:pPr>
        <w:tabs>
          <w:tab w:val="num" w:pos="2195"/>
        </w:tabs>
        <w:ind w:left="2195" w:hanging="360"/>
      </w:pPr>
      <w:rPr>
        <w:rFonts w:ascii="Courier New" w:hAnsi="Courier New" w:cs="Courier New" w:hint="default"/>
      </w:rPr>
    </w:lvl>
    <w:lvl w:ilvl="2" w:tplc="04190005" w:tentative="1">
      <w:start w:val="1"/>
      <w:numFmt w:val="bullet"/>
      <w:lvlText w:val=""/>
      <w:lvlJc w:val="left"/>
      <w:pPr>
        <w:tabs>
          <w:tab w:val="num" w:pos="2915"/>
        </w:tabs>
        <w:ind w:left="2915" w:hanging="360"/>
      </w:pPr>
      <w:rPr>
        <w:rFonts w:ascii="Wingdings" w:hAnsi="Wingdings" w:hint="default"/>
      </w:rPr>
    </w:lvl>
    <w:lvl w:ilvl="3" w:tplc="04190001" w:tentative="1">
      <w:start w:val="1"/>
      <w:numFmt w:val="bullet"/>
      <w:lvlText w:val=""/>
      <w:lvlJc w:val="left"/>
      <w:pPr>
        <w:tabs>
          <w:tab w:val="num" w:pos="3635"/>
        </w:tabs>
        <w:ind w:left="3635" w:hanging="360"/>
      </w:pPr>
      <w:rPr>
        <w:rFonts w:ascii="Symbol" w:hAnsi="Symbol" w:hint="default"/>
      </w:rPr>
    </w:lvl>
    <w:lvl w:ilvl="4" w:tplc="04190003" w:tentative="1">
      <w:start w:val="1"/>
      <w:numFmt w:val="bullet"/>
      <w:lvlText w:val="o"/>
      <w:lvlJc w:val="left"/>
      <w:pPr>
        <w:tabs>
          <w:tab w:val="num" w:pos="4355"/>
        </w:tabs>
        <w:ind w:left="4355" w:hanging="360"/>
      </w:pPr>
      <w:rPr>
        <w:rFonts w:ascii="Courier New" w:hAnsi="Courier New" w:cs="Courier New" w:hint="default"/>
      </w:rPr>
    </w:lvl>
    <w:lvl w:ilvl="5" w:tplc="04190005" w:tentative="1">
      <w:start w:val="1"/>
      <w:numFmt w:val="bullet"/>
      <w:lvlText w:val=""/>
      <w:lvlJc w:val="left"/>
      <w:pPr>
        <w:tabs>
          <w:tab w:val="num" w:pos="5075"/>
        </w:tabs>
        <w:ind w:left="5075" w:hanging="360"/>
      </w:pPr>
      <w:rPr>
        <w:rFonts w:ascii="Wingdings" w:hAnsi="Wingdings" w:hint="default"/>
      </w:rPr>
    </w:lvl>
    <w:lvl w:ilvl="6" w:tplc="04190001" w:tentative="1">
      <w:start w:val="1"/>
      <w:numFmt w:val="bullet"/>
      <w:lvlText w:val=""/>
      <w:lvlJc w:val="left"/>
      <w:pPr>
        <w:tabs>
          <w:tab w:val="num" w:pos="5795"/>
        </w:tabs>
        <w:ind w:left="5795" w:hanging="360"/>
      </w:pPr>
      <w:rPr>
        <w:rFonts w:ascii="Symbol" w:hAnsi="Symbol" w:hint="default"/>
      </w:rPr>
    </w:lvl>
    <w:lvl w:ilvl="7" w:tplc="04190003" w:tentative="1">
      <w:start w:val="1"/>
      <w:numFmt w:val="bullet"/>
      <w:lvlText w:val="o"/>
      <w:lvlJc w:val="left"/>
      <w:pPr>
        <w:tabs>
          <w:tab w:val="num" w:pos="6515"/>
        </w:tabs>
        <w:ind w:left="6515" w:hanging="360"/>
      </w:pPr>
      <w:rPr>
        <w:rFonts w:ascii="Courier New" w:hAnsi="Courier New" w:cs="Courier New" w:hint="default"/>
      </w:rPr>
    </w:lvl>
    <w:lvl w:ilvl="8" w:tplc="04190005" w:tentative="1">
      <w:start w:val="1"/>
      <w:numFmt w:val="bullet"/>
      <w:lvlText w:val=""/>
      <w:lvlJc w:val="left"/>
      <w:pPr>
        <w:tabs>
          <w:tab w:val="num" w:pos="7235"/>
        </w:tabs>
        <w:ind w:left="7235" w:hanging="360"/>
      </w:pPr>
      <w:rPr>
        <w:rFonts w:ascii="Wingdings" w:hAnsi="Wingdings" w:hint="default"/>
      </w:rPr>
    </w:lvl>
  </w:abstractNum>
  <w:abstractNum w:abstractNumId="42">
    <w:nsid w:val="651F304E"/>
    <w:multiLevelType w:val="hybridMultilevel"/>
    <w:tmpl w:val="B294638E"/>
    <w:lvl w:ilvl="0" w:tplc="3C06F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623C54"/>
    <w:multiLevelType w:val="hybridMultilevel"/>
    <w:tmpl w:val="54189A54"/>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864140C"/>
    <w:multiLevelType w:val="multilevel"/>
    <w:tmpl w:val="9D10ECDA"/>
    <w:lvl w:ilvl="0">
      <w:start w:val="1"/>
      <w:numFmt w:val="bullet"/>
      <w:lvlText w:val="-"/>
      <w:lvlJc w:val="left"/>
      <w:pPr>
        <w:tabs>
          <w:tab w:val="num" w:pos="1353"/>
        </w:tabs>
        <w:ind w:left="1353" w:hanging="360"/>
      </w:pPr>
      <w:rPr>
        <w:rFonts w:ascii="Courier New" w:hAnsi="Courier New" w:cs="Courier New" w:hint="default"/>
      </w:rPr>
    </w:lvl>
    <w:lvl w:ilvl="1">
      <w:start w:val="1"/>
      <w:numFmt w:val="bullet"/>
      <w:lvlText w:val=""/>
      <w:lvlJc w:val="left"/>
      <w:pPr>
        <w:tabs>
          <w:tab w:val="num" w:pos="2149"/>
        </w:tabs>
        <w:ind w:left="2149" w:hanging="360"/>
      </w:pPr>
      <w:rPr>
        <w:rFonts w:ascii="Wingdings" w:hAnsi="Wingdings" w:cs="Wingding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5">
    <w:nsid w:val="69D13B55"/>
    <w:multiLevelType w:val="hybridMultilevel"/>
    <w:tmpl w:val="E5348B06"/>
    <w:lvl w:ilvl="0" w:tplc="66E02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4B33FCF"/>
    <w:multiLevelType w:val="hybridMultilevel"/>
    <w:tmpl w:val="58729D1A"/>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7152CCD"/>
    <w:multiLevelType w:val="hybridMultilevel"/>
    <w:tmpl w:val="29006662"/>
    <w:lvl w:ilvl="0" w:tplc="3C06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77B694C"/>
    <w:multiLevelType w:val="hybridMultilevel"/>
    <w:tmpl w:val="DEFA9BC0"/>
    <w:lvl w:ilvl="0" w:tplc="FD8223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86209BD"/>
    <w:multiLevelType w:val="hybridMultilevel"/>
    <w:tmpl w:val="826CD152"/>
    <w:lvl w:ilvl="0" w:tplc="66E02A70">
      <w:start w:val="1"/>
      <w:numFmt w:val="bullet"/>
      <w:lvlText w:val=""/>
      <w:lvlJc w:val="left"/>
      <w:pPr>
        <w:tabs>
          <w:tab w:val="num" w:pos="10142"/>
        </w:tabs>
        <w:ind w:left="1014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B4F4FE0"/>
    <w:multiLevelType w:val="hybridMultilevel"/>
    <w:tmpl w:val="1430C178"/>
    <w:lvl w:ilvl="0" w:tplc="3C06FB4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7BAA7F52"/>
    <w:multiLevelType w:val="hybridMultilevel"/>
    <w:tmpl w:val="86D64D9A"/>
    <w:lvl w:ilvl="0" w:tplc="3C06FB4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2">
    <w:nsid w:val="7ED63DDC"/>
    <w:multiLevelType w:val="hybridMultilevel"/>
    <w:tmpl w:val="D9984C46"/>
    <w:lvl w:ilvl="0" w:tplc="3C06FB46">
      <w:start w:val="1"/>
      <w:numFmt w:val="bullet"/>
      <w:lvlText w:val=""/>
      <w:lvlJc w:val="left"/>
      <w:pPr>
        <w:ind w:left="971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2"/>
  </w:num>
  <w:num w:numId="3">
    <w:abstractNumId w:val="21"/>
  </w:num>
  <w:num w:numId="4">
    <w:abstractNumId w:val="49"/>
  </w:num>
  <w:num w:numId="5">
    <w:abstractNumId w:val="48"/>
  </w:num>
  <w:num w:numId="6">
    <w:abstractNumId w:val="30"/>
  </w:num>
  <w:num w:numId="7">
    <w:abstractNumId w:val="4"/>
  </w:num>
  <w:num w:numId="8">
    <w:abstractNumId w:val="7"/>
  </w:num>
  <w:num w:numId="9">
    <w:abstractNumId w:val="20"/>
  </w:num>
  <w:num w:numId="10">
    <w:abstractNumId w:val="16"/>
  </w:num>
  <w:num w:numId="11">
    <w:abstractNumId w:val="27"/>
  </w:num>
  <w:num w:numId="12">
    <w:abstractNumId w:val="14"/>
  </w:num>
  <w:num w:numId="13">
    <w:abstractNumId w:val="17"/>
  </w:num>
  <w:num w:numId="14">
    <w:abstractNumId w:val="15"/>
  </w:num>
  <w:num w:numId="15">
    <w:abstractNumId w:val="36"/>
  </w:num>
  <w:num w:numId="16">
    <w:abstractNumId w:val="31"/>
  </w:num>
  <w:num w:numId="17">
    <w:abstractNumId w:val="38"/>
  </w:num>
  <w:num w:numId="18">
    <w:abstractNumId w:val="35"/>
  </w:num>
  <w:num w:numId="19">
    <w:abstractNumId w:val="19"/>
  </w:num>
  <w:num w:numId="20">
    <w:abstractNumId w:val="8"/>
  </w:num>
  <w:num w:numId="21">
    <w:abstractNumId w:val="32"/>
  </w:num>
  <w:num w:numId="22">
    <w:abstractNumId w:val="52"/>
  </w:num>
  <w:num w:numId="23">
    <w:abstractNumId w:val="23"/>
  </w:num>
  <w:num w:numId="24">
    <w:abstractNumId w:val="33"/>
  </w:num>
  <w:num w:numId="25">
    <w:abstractNumId w:val="51"/>
  </w:num>
  <w:num w:numId="26">
    <w:abstractNumId w:val="2"/>
  </w:num>
  <w:num w:numId="27">
    <w:abstractNumId w:val="11"/>
  </w:num>
  <w:num w:numId="28">
    <w:abstractNumId w:val="37"/>
  </w:num>
  <w:num w:numId="29">
    <w:abstractNumId w:val="28"/>
  </w:num>
  <w:num w:numId="30">
    <w:abstractNumId w:val="9"/>
  </w:num>
  <w:num w:numId="31">
    <w:abstractNumId w:val="41"/>
  </w:num>
  <w:num w:numId="32">
    <w:abstractNumId w:val="39"/>
  </w:num>
  <w:num w:numId="33">
    <w:abstractNumId w:val="13"/>
  </w:num>
  <w:num w:numId="34">
    <w:abstractNumId w:val="47"/>
  </w:num>
  <w:num w:numId="35">
    <w:abstractNumId w:val="43"/>
  </w:num>
  <w:num w:numId="36">
    <w:abstractNumId w:val="5"/>
  </w:num>
  <w:num w:numId="37">
    <w:abstractNumId w:val="3"/>
  </w:num>
  <w:num w:numId="38">
    <w:abstractNumId w:val="42"/>
  </w:num>
  <w:num w:numId="39">
    <w:abstractNumId w:val="45"/>
  </w:num>
  <w:num w:numId="40">
    <w:abstractNumId w:val="22"/>
  </w:num>
  <w:num w:numId="41">
    <w:abstractNumId w:val="50"/>
  </w:num>
  <w:num w:numId="42">
    <w:abstractNumId w:val="29"/>
  </w:num>
  <w:num w:numId="43">
    <w:abstractNumId w:val="26"/>
  </w:num>
  <w:num w:numId="44">
    <w:abstractNumId w:val="40"/>
  </w:num>
  <w:num w:numId="45">
    <w:abstractNumId w:val="46"/>
  </w:num>
  <w:num w:numId="46">
    <w:abstractNumId w:val="34"/>
  </w:num>
  <w:num w:numId="47">
    <w:abstractNumId w:val="1"/>
  </w:num>
  <w:num w:numId="48">
    <w:abstractNumId w:val="10"/>
  </w:num>
  <w:num w:numId="49">
    <w:abstractNumId w:val="44"/>
  </w:num>
  <w:num w:numId="50">
    <w:abstractNumId w:val="24"/>
  </w:num>
  <w:num w:numId="51">
    <w:abstractNumId w:val="0"/>
  </w:num>
  <w:num w:numId="52">
    <w:abstractNumId w:val="25"/>
  </w:num>
  <w:num w:numId="53">
    <w:abstractNumId w:val="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8A7F26"/>
    <w:rsid w:val="0000147D"/>
    <w:rsid w:val="000116A8"/>
    <w:rsid w:val="00011BB9"/>
    <w:rsid w:val="00025BEA"/>
    <w:rsid w:val="0003355F"/>
    <w:rsid w:val="00037A6A"/>
    <w:rsid w:val="00040DB8"/>
    <w:rsid w:val="00057991"/>
    <w:rsid w:val="00065C38"/>
    <w:rsid w:val="000801B6"/>
    <w:rsid w:val="00082603"/>
    <w:rsid w:val="000848AD"/>
    <w:rsid w:val="00087F96"/>
    <w:rsid w:val="00094964"/>
    <w:rsid w:val="00095DC8"/>
    <w:rsid w:val="000A1969"/>
    <w:rsid w:val="000A30B9"/>
    <w:rsid w:val="000B0BDC"/>
    <w:rsid w:val="000B59D3"/>
    <w:rsid w:val="000B5E71"/>
    <w:rsid w:val="000D0823"/>
    <w:rsid w:val="000D1951"/>
    <w:rsid w:val="000D38DC"/>
    <w:rsid w:val="000D5AD5"/>
    <w:rsid w:val="000E0620"/>
    <w:rsid w:val="000E27A7"/>
    <w:rsid w:val="000F6399"/>
    <w:rsid w:val="000F76FA"/>
    <w:rsid w:val="00100A76"/>
    <w:rsid w:val="00100AD3"/>
    <w:rsid w:val="0011133C"/>
    <w:rsid w:val="00111DD8"/>
    <w:rsid w:val="0011509C"/>
    <w:rsid w:val="00124A07"/>
    <w:rsid w:val="0013502C"/>
    <w:rsid w:val="00135AFD"/>
    <w:rsid w:val="001360C0"/>
    <w:rsid w:val="00136B79"/>
    <w:rsid w:val="00140E71"/>
    <w:rsid w:val="0014118B"/>
    <w:rsid w:val="0014159C"/>
    <w:rsid w:val="0015003D"/>
    <w:rsid w:val="00156DAD"/>
    <w:rsid w:val="00161382"/>
    <w:rsid w:val="001634DC"/>
    <w:rsid w:val="00166CE0"/>
    <w:rsid w:val="00170709"/>
    <w:rsid w:val="00172946"/>
    <w:rsid w:val="00172D6E"/>
    <w:rsid w:val="00173A7A"/>
    <w:rsid w:val="0018173C"/>
    <w:rsid w:val="00182022"/>
    <w:rsid w:val="00193A2C"/>
    <w:rsid w:val="00194260"/>
    <w:rsid w:val="00194B83"/>
    <w:rsid w:val="001A315E"/>
    <w:rsid w:val="001A4994"/>
    <w:rsid w:val="001A7AC3"/>
    <w:rsid w:val="001B23B1"/>
    <w:rsid w:val="001B2B08"/>
    <w:rsid w:val="001B3741"/>
    <w:rsid w:val="001B49E0"/>
    <w:rsid w:val="001B70ED"/>
    <w:rsid w:val="001D0333"/>
    <w:rsid w:val="001D1260"/>
    <w:rsid w:val="001D2AF2"/>
    <w:rsid w:val="001E08A1"/>
    <w:rsid w:val="001E16BB"/>
    <w:rsid w:val="001E6AF4"/>
    <w:rsid w:val="001E7CD0"/>
    <w:rsid w:val="001F4EBE"/>
    <w:rsid w:val="0020063C"/>
    <w:rsid w:val="0020361F"/>
    <w:rsid w:val="00206F8C"/>
    <w:rsid w:val="00227F88"/>
    <w:rsid w:val="00231343"/>
    <w:rsid w:val="00232E23"/>
    <w:rsid w:val="00233631"/>
    <w:rsid w:val="00235B6A"/>
    <w:rsid w:val="002369AF"/>
    <w:rsid w:val="00237DF3"/>
    <w:rsid w:val="00240B4A"/>
    <w:rsid w:val="002425F6"/>
    <w:rsid w:val="0024374A"/>
    <w:rsid w:val="00245317"/>
    <w:rsid w:val="0025294E"/>
    <w:rsid w:val="00255C1D"/>
    <w:rsid w:val="00256A8D"/>
    <w:rsid w:val="00257AF5"/>
    <w:rsid w:val="00260745"/>
    <w:rsid w:val="00271BD9"/>
    <w:rsid w:val="002722BD"/>
    <w:rsid w:val="00273C1F"/>
    <w:rsid w:val="00276D6E"/>
    <w:rsid w:val="0028088B"/>
    <w:rsid w:val="002861F1"/>
    <w:rsid w:val="00287608"/>
    <w:rsid w:val="00291E3E"/>
    <w:rsid w:val="002921EE"/>
    <w:rsid w:val="002932A5"/>
    <w:rsid w:val="002939A3"/>
    <w:rsid w:val="00296365"/>
    <w:rsid w:val="002A4A9E"/>
    <w:rsid w:val="002B2794"/>
    <w:rsid w:val="002B3744"/>
    <w:rsid w:val="002B4299"/>
    <w:rsid w:val="002C04E5"/>
    <w:rsid w:val="002C53CB"/>
    <w:rsid w:val="002C632A"/>
    <w:rsid w:val="002D0612"/>
    <w:rsid w:val="002D4262"/>
    <w:rsid w:val="002D6885"/>
    <w:rsid w:val="002D7763"/>
    <w:rsid w:val="002E4EB9"/>
    <w:rsid w:val="002E6E0C"/>
    <w:rsid w:val="003034BF"/>
    <w:rsid w:val="00312664"/>
    <w:rsid w:val="00315402"/>
    <w:rsid w:val="0031679A"/>
    <w:rsid w:val="00316F6E"/>
    <w:rsid w:val="00331C98"/>
    <w:rsid w:val="00345F96"/>
    <w:rsid w:val="00353417"/>
    <w:rsid w:val="0036010C"/>
    <w:rsid w:val="0036029B"/>
    <w:rsid w:val="00361CD1"/>
    <w:rsid w:val="00362DC9"/>
    <w:rsid w:val="0036503E"/>
    <w:rsid w:val="0036630C"/>
    <w:rsid w:val="0036683D"/>
    <w:rsid w:val="0037001C"/>
    <w:rsid w:val="00370E24"/>
    <w:rsid w:val="00371A1B"/>
    <w:rsid w:val="00373701"/>
    <w:rsid w:val="00387CE2"/>
    <w:rsid w:val="003919AA"/>
    <w:rsid w:val="0039248C"/>
    <w:rsid w:val="00392505"/>
    <w:rsid w:val="00395985"/>
    <w:rsid w:val="00396A75"/>
    <w:rsid w:val="003B101E"/>
    <w:rsid w:val="003B1F81"/>
    <w:rsid w:val="003B3A5A"/>
    <w:rsid w:val="003C0596"/>
    <w:rsid w:val="003C5027"/>
    <w:rsid w:val="003C5497"/>
    <w:rsid w:val="003C62FE"/>
    <w:rsid w:val="003D1205"/>
    <w:rsid w:val="003D166E"/>
    <w:rsid w:val="003D67D4"/>
    <w:rsid w:val="003E20EE"/>
    <w:rsid w:val="003E41CC"/>
    <w:rsid w:val="003E42F7"/>
    <w:rsid w:val="003E4427"/>
    <w:rsid w:val="003F664E"/>
    <w:rsid w:val="00402098"/>
    <w:rsid w:val="00404233"/>
    <w:rsid w:val="00417EA2"/>
    <w:rsid w:val="00421716"/>
    <w:rsid w:val="00424BDE"/>
    <w:rsid w:val="0042677E"/>
    <w:rsid w:val="00435619"/>
    <w:rsid w:val="00437A8D"/>
    <w:rsid w:val="00443C44"/>
    <w:rsid w:val="004531B6"/>
    <w:rsid w:val="0045553F"/>
    <w:rsid w:val="00455897"/>
    <w:rsid w:val="00455D54"/>
    <w:rsid w:val="00461F93"/>
    <w:rsid w:val="004642DA"/>
    <w:rsid w:val="00466FFE"/>
    <w:rsid w:val="00471C28"/>
    <w:rsid w:val="00473105"/>
    <w:rsid w:val="00476B90"/>
    <w:rsid w:val="004770FD"/>
    <w:rsid w:val="00482528"/>
    <w:rsid w:val="0048460E"/>
    <w:rsid w:val="0048652D"/>
    <w:rsid w:val="00492376"/>
    <w:rsid w:val="00492AEB"/>
    <w:rsid w:val="00494224"/>
    <w:rsid w:val="004A25E8"/>
    <w:rsid w:val="004A2E68"/>
    <w:rsid w:val="004A4A1B"/>
    <w:rsid w:val="004A5615"/>
    <w:rsid w:val="004B04DE"/>
    <w:rsid w:val="004B17C1"/>
    <w:rsid w:val="004B6D93"/>
    <w:rsid w:val="004C04D0"/>
    <w:rsid w:val="004C0C77"/>
    <w:rsid w:val="004C4C52"/>
    <w:rsid w:val="004C635C"/>
    <w:rsid w:val="004D1BB3"/>
    <w:rsid w:val="004D30CE"/>
    <w:rsid w:val="004D7B6A"/>
    <w:rsid w:val="004E21A1"/>
    <w:rsid w:val="004E22C5"/>
    <w:rsid w:val="004E2530"/>
    <w:rsid w:val="004E2672"/>
    <w:rsid w:val="004E4F6D"/>
    <w:rsid w:val="004E5887"/>
    <w:rsid w:val="004E714B"/>
    <w:rsid w:val="004F21F2"/>
    <w:rsid w:val="004F3642"/>
    <w:rsid w:val="004F6CAE"/>
    <w:rsid w:val="00505526"/>
    <w:rsid w:val="00510253"/>
    <w:rsid w:val="005210CE"/>
    <w:rsid w:val="0052175A"/>
    <w:rsid w:val="00523A7A"/>
    <w:rsid w:val="00524F8F"/>
    <w:rsid w:val="00525C13"/>
    <w:rsid w:val="00527705"/>
    <w:rsid w:val="00531D85"/>
    <w:rsid w:val="00541FC0"/>
    <w:rsid w:val="00543DA4"/>
    <w:rsid w:val="00544A33"/>
    <w:rsid w:val="00553701"/>
    <w:rsid w:val="005537CC"/>
    <w:rsid w:val="00554F48"/>
    <w:rsid w:val="005551BA"/>
    <w:rsid w:val="00555385"/>
    <w:rsid w:val="00571FEE"/>
    <w:rsid w:val="0057259C"/>
    <w:rsid w:val="00581335"/>
    <w:rsid w:val="00584AA8"/>
    <w:rsid w:val="00585934"/>
    <w:rsid w:val="00586810"/>
    <w:rsid w:val="00586F47"/>
    <w:rsid w:val="00590973"/>
    <w:rsid w:val="00591C32"/>
    <w:rsid w:val="0059296C"/>
    <w:rsid w:val="00595906"/>
    <w:rsid w:val="005A072C"/>
    <w:rsid w:val="005A2AAF"/>
    <w:rsid w:val="005A4AC0"/>
    <w:rsid w:val="005A6848"/>
    <w:rsid w:val="005A7430"/>
    <w:rsid w:val="005B0752"/>
    <w:rsid w:val="005B3AFB"/>
    <w:rsid w:val="005B45F1"/>
    <w:rsid w:val="005B71F5"/>
    <w:rsid w:val="005B7B9A"/>
    <w:rsid w:val="005C54D5"/>
    <w:rsid w:val="005D1A32"/>
    <w:rsid w:val="005D5069"/>
    <w:rsid w:val="005D7E27"/>
    <w:rsid w:val="005E0DBE"/>
    <w:rsid w:val="005E3B54"/>
    <w:rsid w:val="005F1F16"/>
    <w:rsid w:val="005F254B"/>
    <w:rsid w:val="005F278E"/>
    <w:rsid w:val="005F3326"/>
    <w:rsid w:val="005F3CB9"/>
    <w:rsid w:val="00601668"/>
    <w:rsid w:val="00602569"/>
    <w:rsid w:val="00605BF7"/>
    <w:rsid w:val="00610C69"/>
    <w:rsid w:val="006148CC"/>
    <w:rsid w:val="00622B21"/>
    <w:rsid w:val="00623CCE"/>
    <w:rsid w:val="00624124"/>
    <w:rsid w:val="0062581D"/>
    <w:rsid w:val="00643CDD"/>
    <w:rsid w:val="00653F3D"/>
    <w:rsid w:val="00655C2C"/>
    <w:rsid w:val="00656635"/>
    <w:rsid w:val="006617A9"/>
    <w:rsid w:val="00662C44"/>
    <w:rsid w:val="00666265"/>
    <w:rsid w:val="0067002B"/>
    <w:rsid w:val="0067210F"/>
    <w:rsid w:val="00682A35"/>
    <w:rsid w:val="006855EE"/>
    <w:rsid w:val="00693567"/>
    <w:rsid w:val="006977C7"/>
    <w:rsid w:val="006A23AD"/>
    <w:rsid w:val="006B1C7E"/>
    <w:rsid w:val="006B5409"/>
    <w:rsid w:val="006B7D0F"/>
    <w:rsid w:val="006C2718"/>
    <w:rsid w:val="006C461D"/>
    <w:rsid w:val="006C511F"/>
    <w:rsid w:val="006C5349"/>
    <w:rsid w:val="006C637F"/>
    <w:rsid w:val="006D2B93"/>
    <w:rsid w:val="006D4D26"/>
    <w:rsid w:val="006D5C43"/>
    <w:rsid w:val="006D7DF1"/>
    <w:rsid w:val="006E3038"/>
    <w:rsid w:val="006E7CE4"/>
    <w:rsid w:val="006F190A"/>
    <w:rsid w:val="006F20E0"/>
    <w:rsid w:val="006F33E3"/>
    <w:rsid w:val="007021AC"/>
    <w:rsid w:val="00707DAB"/>
    <w:rsid w:val="0071284C"/>
    <w:rsid w:val="007157F6"/>
    <w:rsid w:val="00717DB7"/>
    <w:rsid w:val="00721264"/>
    <w:rsid w:val="00723304"/>
    <w:rsid w:val="0072345A"/>
    <w:rsid w:val="007332C2"/>
    <w:rsid w:val="007338A4"/>
    <w:rsid w:val="00740357"/>
    <w:rsid w:val="00741573"/>
    <w:rsid w:val="0074264F"/>
    <w:rsid w:val="0074490F"/>
    <w:rsid w:val="007469FE"/>
    <w:rsid w:val="00753F74"/>
    <w:rsid w:val="00764E30"/>
    <w:rsid w:val="0077164F"/>
    <w:rsid w:val="00771AAF"/>
    <w:rsid w:val="00774498"/>
    <w:rsid w:val="00774F64"/>
    <w:rsid w:val="0078047E"/>
    <w:rsid w:val="00782CB6"/>
    <w:rsid w:val="00783449"/>
    <w:rsid w:val="00786CAD"/>
    <w:rsid w:val="007878C0"/>
    <w:rsid w:val="007903AB"/>
    <w:rsid w:val="00793A09"/>
    <w:rsid w:val="00797F5A"/>
    <w:rsid w:val="007A23EA"/>
    <w:rsid w:val="007A7738"/>
    <w:rsid w:val="007B5130"/>
    <w:rsid w:val="007B7AC4"/>
    <w:rsid w:val="007C21EB"/>
    <w:rsid w:val="007D0273"/>
    <w:rsid w:val="007D04E6"/>
    <w:rsid w:val="007D21F3"/>
    <w:rsid w:val="007D237C"/>
    <w:rsid w:val="007E3298"/>
    <w:rsid w:val="007E4F3E"/>
    <w:rsid w:val="007E5B2D"/>
    <w:rsid w:val="007E67CD"/>
    <w:rsid w:val="007F37F5"/>
    <w:rsid w:val="007F4A41"/>
    <w:rsid w:val="008013C6"/>
    <w:rsid w:val="00802353"/>
    <w:rsid w:val="008100B4"/>
    <w:rsid w:val="00813B63"/>
    <w:rsid w:val="00830C1C"/>
    <w:rsid w:val="00833922"/>
    <w:rsid w:val="00844714"/>
    <w:rsid w:val="00847B02"/>
    <w:rsid w:val="008535C8"/>
    <w:rsid w:val="00853CCD"/>
    <w:rsid w:val="00856106"/>
    <w:rsid w:val="00860B72"/>
    <w:rsid w:val="00861BA8"/>
    <w:rsid w:val="00861C6D"/>
    <w:rsid w:val="00862E91"/>
    <w:rsid w:val="00863E60"/>
    <w:rsid w:val="008643EB"/>
    <w:rsid w:val="008657AB"/>
    <w:rsid w:val="00866E06"/>
    <w:rsid w:val="0087204C"/>
    <w:rsid w:val="00872AFE"/>
    <w:rsid w:val="00874940"/>
    <w:rsid w:val="00875C95"/>
    <w:rsid w:val="0087757C"/>
    <w:rsid w:val="00880669"/>
    <w:rsid w:val="00895B24"/>
    <w:rsid w:val="0089633B"/>
    <w:rsid w:val="008A1330"/>
    <w:rsid w:val="008A1CFF"/>
    <w:rsid w:val="008A7781"/>
    <w:rsid w:val="008A7982"/>
    <w:rsid w:val="008A7F26"/>
    <w:rsid w:val="008A7FB3"/>
    <w:rsid w:val="008B0F6C"/>
    <w:rsid w:val="008B353B"/>
    <w:rsid w:val="008C0C0F"/>
    <w:rsid w:val="008C1C89"/>
    <w:rsid w:val="008C74B4"/>
    <w:rsid w:val="008D4681"/>
    <w:rsid w:val="008D49B6"/>
    <w:rsid w:val="008E003A"/>
    <w:rsid w:val="008E3991"/>
    <w:rsid w:val="008E5F3C"/>
    <w:rsid w:val="008F04C4"/>
    <w:rsid w:val="008F6E20"/>
    <w:rsid w:val="00900E64"/>
    <w:rsid w:val="00901210"/>
    <w:rsid w:val="009026FB"/>
    <w:rsid w:val="009071B1"/>
    <w:rsid w:val="00913D8C"/>
    <w:rsid w:val="0091407D"/>
    <w:rsid w:val="009144BA"/>
    <w:rsid w:val="00914BF9"/>
    <w:rsid w:val="00914CE1"/>
    <w:rsid w:val="00914CED"/>
    <w:rsid w:val="00923E60"/>
    <w:rsid w:val="00926EB9"/>
    <w:rsid w:val="00933310"/>
    <w:rsid w:val="00934C8D"/>
    <w:rsid w:val="00943F41"/>
    <w:rsid w:val="0094719E"/>
    <w:rsid w:val="0095563D"/>
    <w:rsid w:val="0095706D"/>
    <w:rsid w:val="009650E1"/>
    <w:rsid w:val="00970908"/>
    <w:rsid w:val="00976F95"/>
    <w:rsid w:val="00980456"/>
    <w:rsid w:val="00980F6E"/>
    <w:rsid w:val="009832C3"/>
    <w:rsid w:val="00983DF2"/>
    <w:rsid w:val="00984BD0"/>
    <w:rsid w:val="00986E63"/>
    <w:rsid w:val="009918BF"/>
    <w:rsid w:val="00991B9B"/>
    <w:rsid w:val="009A051B"/>
    <w:rsid w:val="009A05E3"/>
    <w:rsid w:val="009A7518"/>
    <w:rsid w:val="009B1F48"/>
    <w:rsid w:val="009B2998"/>
    <w:rsid w:val="009C2AAF"/>
    <w:rsid w:val="009C2B03"/>
    <w:rsid w:val="009C66EC"/>
    <w:rsid w:val="009E5E15"/>
    <w:rsid w:val="009F2639"/>
    <w:rsid w:val="009F4BD0"/>
    <w:rsid w:val="009F7C97"/>
    <w:rsid w:val="00A02A30"/>
    <w:rsid w:val="00A034FC"/>
    <w:rsid w:val="00A06AB4"/>
    <w:rsid w:val="00A11413"/>
    <w:rsid w:val="00A1161A"/>
    <w:rsid w:val="00A16FE4"/>
    <w:rsid w:val="00A21471"/>
    <w:rsid w:val="00A25456"/>
    <w:rsid w:val="00A2593D"/>
    <w:rsid w:val="00A25FA1"/>
    <w:rsid w:val="00A26A92"/>
    <w:rsid w:val="00A308AD"/>
    <w:rsid w:val="00A353B2"/>
    <w:rsid w:val="00A36E24"/>
    <w:rsid w:val="00A411D8"/>
    <w:rsid w:val="00A41675"/>
    <w:rsid w:val="00A44E6E"/>
    <w:rsid w:val="00A45E32"/>
    <w:rsid w:val="00A45E66"/>
    <w:rsid w:val="00A47ED5"/>
    <w:rsid w:val="00A53C1F"/>
    <w:rsid w:val="00A63BD2"/>
    <w:rsid w:val="00A670E5"/>
    <w:rsid w:val="00A70BBE"/>
    <w:rsid w:val="00A70FDF"/>
    <w:rsid w:val="00A8264C"/>
    <w:rsid w:val="00A8305D"/>
    <w:rsid w:val="00A91D13"/>
    <w:rsid w:val="00A92964"/>
    <w:rsid w:val="00A964E9"/>
    <w:rsid w:val="00A97111"/>
    <w:rsid w:val="00AA3A41"/>
    <w:rsid w:val="00AA44BA"/>
    <w:rsid w:val="00AA57EA"/>
    <w:rsid w:val="00AB5281"/>
    <w:rsid w:val="00AC06B5"/>
    <w:rsid w:val="00AC150B"/>
    <w:rsid w:val="00AC17EA"/>
    <w:rsid w:val="00AC7FA9"/>
    <w:rsid w:val="00AD3619"/>
    <w:rsid w:val="00AD7293"/>
    <w:rsid w:val="00AE4969"/>
    <w:rsid w:val="00AE4C0C"/>
    <w:rsid w:val="00AE557A"/>
    <w:rsid w:val="00AE603E"/>
    <w:rsid w:val="00AE6CB1"/>
    <w:rsid w:val="00AF4B4B"/>
    <w:rsid w:val="00B00501"/>
    <w:rsid w:val="00B031A2"/>
    <w:rsid w:val="00B05942"/>
    <w:rsid w:val="00B0620D"/>
    <w:rsid w:val="00B07A14"/>
    <w:rsid w:val="00B07C2B"/>
    <w:rsid w:val="00B21903"/>
    <w:rsid w:val="00B33BC9"/>
    <w:rsid w:val="00B340D3"/>
    <w:rsid w:val="00B35340"/>
    <w:rsid w:val="00B4069C"/>
    <w:rsid w:val="00B4085C"/>
    <w:rsid w:val="00B51298"/>
    <w:rsid w:val="00B53A60"/>
    <w:rsid w:val="00B579C8"/>
    <w:rsid w:val="00B74C87"/>
    <w:rsid w:val="00B7541D"/>
    <w:rsid w:val="00B759E6"/>
    <w:rsid w:val="00B84321"/>
    <w:rsid w:val="00B84DEE"/>
    <w:rsid w:val="00B85A96"/>
    <w:rsid w:val="00B878A7"/>
    <w:rsid w:val="00B90B6B"/>
    <w:rsid w:val="00B95259"/>
    <w:rsid w:val="00BA2114"/>
    <w:rsid w:val="00BA3FC2"/>
    <w:rsid w:val="00BA79C2"/>
    <w:rsid w:val="00BC472C"/>
    <w:rsid w:val="00BC6344"/>
    <w:rsid w:val="00BC6504"/>
    <w:rsid w:val="00BC76D1"/>
    <w:rsid w:val="00BD1E23"/>
    <w:rsid w:val="00BD2802"/>
    <w:rsid w:val="00BD2A53"/>
    <w:rsid w:val="00BD2D03"/>
    <w:rsid w:val="00BE3709"/>
    <w:rsid w:val="00BE3DD0"/>
    <w:rsid w:val="00BE6811"/>
    <w:rsid w:val="00BF59A4"/>
    <w:rsid w:val="00BF6BB4"/>
    <w:rsid w:val="00BF7886"/>
    <w:rsid w:val="00C030F8"/>
    <w:rsid w:val="00C073FE"/>
    <w:rsid w:val="00C175C9"/>
    <w:rsid w:val="00C22C2F"/>
    <w:rsid w:val="00C237A4"/>
    <w:rsid w:val="00C24C36"/>
    <w:rsid w:val="00C25CF0"/>
    <w:rsid w:val="00C260CC"/>
    <w:rsid w:val="00C27163"/>
    <w:rsid w:val="00C3090E"/>
    <w:rsid w:val="00C30962"/>
    <w:rsid w:val="00C30B77"/>
    <w:rsid w:val="00C320D3"/>
    <w:rsid w:val="00C40755"/>
    <w:rsid w:val="00C4199D"/>
    <w:rsid w:val="00C46576"/>
    <w:rsid w:val="00C576A4"/>
    <w:rsid w:val="00C60ACA"/>
    <w:rsid w:val="00C6338B"/>
    <w:rsid w:val="00C6596B"/>
    <w:rsid w:val="00C72CE0"/>
    <w:rsid w:val="00C76B63"/>
    <w:rsid w:val="00C77807"/>
    <w:rsid w:val="00C77C0F"/>
    <w:rsid w:val="00C80A98"/>
    <w:rsid w:val="00C8190F"/>
    <w:rsid w:val="00C86AFB"/>
    <w:rsid w:val="00C87BA0"/>
    <w:rsid w:val="00C9296E"/>
    <w:rsid w:val="00CA13B8"/>
    <w:rsid w:val="00CB2BCC"/>
    <w:rsid w:val="00CC4F7D"/>
    <w:rsid w:val="00CD10D5"/>
    <w:rsid w:val="00CD18C7"/>
    <w:rsid w:val="00CD313D"/>
    <w:rsid w:val="00CD4559"/>
    <w:rsid w:val="00CE121E"/>
    <w:rsid w:val="00CE2615"/>
    <w:rsid w:val="00CE2F52"/>
    <w:rsid w:val="00CE342E"/>
    <w:rsid w:val="00CE5093"/>
    <w:rsid w:val="00CE5ECA"/>
    <w:rsid w:val="00CE7C6D"/>
    <w:rsid w:val="00CF09F3"/>
    <w:rsid w:val="00CF37DA"/>
    <w:rsid w:val="00CF3E7A"/>
    <w:rsid w:val="00CF4888"/>
    <w:rsid w:val="00CF4EF1"/>
    <w:rsid w:val="00CF5485"/>
    <w:rsid w:val="00D0154B"/>
    <w:rsid w:val="00D041FB"/>
    <w:rsid w:val="00D10188"/>
    <w:rsid w:val="00D13343"/>
    <w:rsid w:val="00D14C5F"/>
    <w:rsid w:val="00D17F51"/>
    <w:rsid w:val="00D3633A"/>
    <w:rsid w:val="00D36D12"/>
    <w:rsid w:val="00D375A4"/>
    <w:rsid w:val="00D4215C"/>
    <w:rsid w:val="00D42FEB"/>
    <w:rsid w:val="00D47C07"/>
    <w:rsid w:val="00D50B0C"/>
    <w:rsid w:val="00D5742A"/>
    <w:rsid w:val="00D57C7A"/>
    <w:rsid w:val="00D61931"/>
    <w:rsid w:val="00D7198F"/>
    <w:rsid w:val="00D74B92"/>
    <w:rsid w:val="00D81EDC"/>
    <w:rsid w:val="00D82C18"/>
    <w:rsid w:val="00D85C14"/>
    <w:rsid w:val="00D91E4A"/>
    <w:rsid w:val="00D9301C"/>
    <w:rsid w:val="00DA49CF"/>
    <w:rsid w:val="00DA603C"/>
    <w:rsid w:val="00DB716E"/>
    <w:rsid w:val="00DC0B39"/>
    <w:rsid w:val="00DC2C7D"/>
    <w:rsid w:val="00DC44F1"/>
    <w:rsid w:val="00DD0964"/>
    <w:rsid w:val="00DD3C77"/>
    <w:rsid w:val="00DD3EC3"/>
    <w:rsid w:val="00DD7763"/>
    <w:rsid w:val="00DE5E69"/>
    <w:rsid w:val="00DE68B7"/>
    <w:rsid w:val="00DF037A"/>
    <w:rsid w:val="00DF1B05"/>
    <w:rsid w:val="00DF4D2A"/>
    <w:rsid w:val="00DF726B"/>
    <w:rsid w:val="00E0228D"/>
    <w:rsid w:val="00E03597"/>
    <w:rsid w:val="00E04661"/>
    <w:rsid w:val="00E047ED"/>
    <w:rsid w:val="00E13D4C"/>
    <w:rsid w:val="00E2385B"/>
    <w:rsid w:val="00E25786"/>
    <w:rsid w:val="00E26115"/>
    <w:rsid w:val="00E2706F"/>
    <w:rsid w:val="00E31D9F"/>
    <w:rsid w:val="00E34D24"/>
    <w:rsid w:val="00E36D62"/>
    <w:rsid w:val="00E40C23"/>
    <w:rsid w:val="00E41194"/>
    <w:rsid w:val="00E431A4"/>
    <w:rsid w:val="00E43E13"/>
    <w:rsid w:val="00E47CB3"/>
    <w:rsid w:val="00E50543"/>
    <w:rsid w:val="00E51E69"/>
    <w:rsid w:val="00E60A93"/>
    <w:rsid w:val="00E6200A"/>
    <w:rsid w:val="00E7162E"/>
    <w:rsid w:val="00E716A6"/>
    <w:rsid w:val="00E71B64"/>
    <w:rsid w:val="00E74EE4"/>
    <w:rsid w:val="00E77A12"/>
    <w:rsid w:val="00E85005"/>
    <w:rsid w:val="00E87DE8"/>
    <w:rsid w:val="00E95ABB"/>
    <w:rsid w:val="00E96091"/>
    <w:rsid w:val="00E9664A"/>
    <w:rsid w:val="00EA232D"/>
    <w:rsid w:val="00EA4CD9"/>
    <w:rsid w:val="00EB5723"/>
    <w:rsid w:val="00EC2F1E"/>
    <w:rsid w:val="00EC3E7E"/>
    <w:rsid w:val="00EC456A"/>
    <w:rsid w:val="00EC5C0C"/>
    <w:rsid w:val="00ED57CF"/>
    <w:rsid w:val="00ED709E"/>
    <w:rsid w:val="00ED7164"/>
    <w:rsid w:val="00EE09C1"/>
    <w:rsid w:val="00EE273D"/>
    <w:rsid w:val="00EE4186"/>
    <w:rsid w:val="00EF0537"/>
    <w:rsid w:val="00EF36E2"/>
    <w:rsid w:val="00EF4D6D"/>
    <w:rsid w:val="00EF5529"/>
    <w:rsid w:val="00F10E05"/>
    <w:rsid w:val="00F12ACF"/>
    <w:rsid w:val="00F1594E"/>
    <w:rsid w:val="00F15E92"/>
    <w:rsid w:val="00F16A5C"/>
    <w:rsid w:val="00F21230"/>
    <w:rsid w:val="00F21B57"/>
    <w:rsid w:val="00F22365"/>
    <w:rsid w:val="00F258A1"/>
    <w:rsid w:val="00F316B3"/>
    <w:rsid w:val="00F35F5A"/>
    <w:rsid w:val="00F46218"/>
    <w:rsid w:val="00F46DD1"/>
    <w:rsid w:val="00F5737A"/>
    <w:rsid w:val="00F709DA"/>
    <w:rsid w:val="00F72783"/>
    <w:rsid w:val="00F809F8"/>
    <w:rsid w:val="00F82120"/>
    <w:rsid w:val="00F83752"/>
    <w:rsid w:val="00F8702E"/>
    <w:rsid w:val="00F92939"/>
    <w:rsid w:val="00F96AF4"/>
    <w:rsid w:val="00FA1930"/>
    <w:rsid w:val="00FA54FE"/>
    <w:rsid w:val="00FB3B05"/>
    <w:rsid w:val="00FD4FE3"/>
    <w:rsid w:val="00FD78DB"/>
    <w:rsid w:val="00FE5A08"/>
    <w:rsid w:val="00FE62C9"/>
    <w:rsid w:val="00FF2AD2"/>
    <w:rsid w:val="00FF6BCD"/>
    <w:rsid w:val="00FF6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683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00A7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E047ED"/>
    <w:pPr>
      <w:keepNext/>
      <w:jc w:val="center"/>
      <w:outlineLvl w:val="2"/>
    </w:pPr>
    <w:rPr>
      <w:bCs/>
      <w:sz w:val="28"/>
      <w:szCs w:val="26"/>
      <w:lang w:eastAsia="en-US"/>
    </w:rPr>
  </w:style>
  <w:style w:type="paragraph" w:styleId="4">
    <w:name w:val="heading 4"/>
    <w:basedOn w:val="a"/>
    <w:next w:val="a"/>
    <w:link w:val="40"/>
    <w:qFormat/>
    <w:rsid w:val="00E047ED"/>
    <w:pPr>
      <w:keepNext/>
      <w:spacing w:before="240" w:after="60"/>
      <w:outlineLvl w:val="3"/>
    </w:pPr>
    <w:rPr>
      <w:b/>
      <w:bCs/>
      <w:sz w:val="28"/>
      <w:szCs w:val="28"/>
    </w:rPr>
  </w:style>
  <w:style w:type="paragraph" w:styleId="5">
    <w:name w:val="heading 5"/>
    <w:basedOn w:val="a"/>
    <w:next w:val="a"/>
    <w:link w:val="50"/>
    <w:qFormat/>
    <w:rsid w:val="000B59D3"/>
    <w:pPr>
      <w:spacing w:before="240" w:after="60"/>
      <w:outlineLvl w:val="4"/>
    </w:pPr>
    <w:rPr>
      <w:rFonts w:ascii="Calibri" w:hAnsi="Calibri"/>
      <w:b/>
      <w:bCs/>
      <w:i/>
      <w:iCs/>
      <w:sz w:val="26"/>
      <w:szCs w:val="26"/>
    </w:rPr>
  </w:style>
  <w:style w:type="paragraph" w:styleId="6">
    <w:name w:val="heading 6"/>
    <w:basedOn w:val="a"/>
    <w:next w:val="a"/>
    <w:link w:val="60"/>
    <w:qFormat/>
    <w:rsid w:val="00E047ED"/>
    <w:pPr>
      <w:keepNext/>
      <w:jc w:val="center"/>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8A7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F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F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F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F2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Title"/>
    <w:basedOn w:val="a"/>
    <w:next w:val="a"/>
    <w:link w:val="21"/>
    <w:qFormat/>
    <w:rsid w:val="00227F88"/>
    <w:pPr>
      <w:spacing w:before="240" w:after="60"/>
      <w:jc w:val="center"/>
      <w:outlineLvl w:val="0"/>
    </w:pPr>
    <w:rPr>
      <w:rFonts w:ascii="Cambria" w:hAnsi="Cambria"/>
      <w:b/>
      <w:bCs/>
      <w:kern w:val="28"/>
      <w:sz w:val="32"/>
      <w:szCs w:val="32"/>
    </w:rPr>
  </w:style>
  <w:style w:type="character" w:customStyle="1" w:styleId="21">
    <w:name w:val="Название Знак2"/>
    <w:basedOn w:val="a0"/>
    <w:link w:val="a3"/>
    <w:uiPriority w:val="10"/>
    <w:rsid w:val="00227F88"/>
    <w:rPr>
      <w:rFonts w:ascii="Cambria" w:eastAsia="Times New Roman" w:hAnsi="Cambria" w:cs="Times New Roman"/>
      <w:b/>
      <w:bCs/>
      <w:kern w:val="28"/>
      <w:sz w:val="32"/>
      <w:szCs w:val="32"/>
      <w:lang w:eastAsia="ru-RU"/>
    </w:rPr>
  </w:style>
  <w:style w:type="character" w:customStyle="1" w:styleId="ConsPlusNormal0">
    <w:name w:val="ConsPlusNormal Знак"/>
    <w:link w:val="ConsPlusNormal"/>
    <w:uiPriority w:val="99"/>
    <w:locked/>
    <w:rsid w:val="0045553F"/>
    <w:rPr>
      <w:rFonts w:ascii="Calibri" w:eastAsia="Times New Roman" w:hAnsi="Calibri" w:cs="Calibri"/>
      <w:szCs w:val="20"/>
      <w:lang w:eastAsia="ru-RU"/>
    </w:rPr>
  </w:style>
  <w:style w:type="paragraph" w:customStyle="1" w:styleId="11">
    <w:name w:val="Дата1"/>
    <w:basedOn w:val="a"/>
    <w:rsid w:val="0045553F"/>
    <w:pPr>
      <w:spacing w:before="100" w:beforeAutospacing="1" w:after="100" w:afterAutospacing="1"/>
    </w:pPr>
    <w:rPr>
      <w:sz w:val="24"/>
      <w:szCs w:val="24"/>
    </w:rPr>
  </w:style>
  <w:style w:type="character" w:customStyle="1" w:styleId="10">
    <w:name w:val="Заголовок 1 Знак"/>
    <w:basedOn w:val="a0"/>
    <w:link w:val="1"/>
    <w:rsid w:val="0036683D"/>
    <w:rPr>
      <w:rFonts w:ascii="Cambria" w:eastAsia="Times New Roman" w:hAnsi="Cambria" w:cs="Times New Roman"/>
      <w:b/>
      <w:bCs/>
      <w:kern w:val="32"/>
      <w:sz w:val="32"/>
      <w:szCs w:val="32"/>
    </w:rPr>
  </w:style>
  <w:style w:type="paragraph" w:customStyle="1" w:styleId="12">
    <w:name w:val="1"/>
    <w:basedOn w:val="a"/>
    <w:next w:val="a3"/>
    <w:link w:val="a4"/>
    <w:qFormat/>
    <w:rsid w:val="00370E24"/>
    <w:pPr>
      <w:jc w:val="center"/>
    </w:pPr>
    <w:rPr>
      <w:rFonts w:ascii="Cambria" w:eastAsiaTheme="minorHAnsi" w:hAnsi="Cambria"/>
      <w:b/>
      <w:bCs/>
      <w:kern w:val="28"/>
      <w:sz w:val="32"/>
      <w:szCs w:val="32"/>
      <w:lang w:eastAsia="en-US"/>
    </w:rPr>
  </w:style>
  <w:style w:type="character" w:customStyle="1" w:styleId="a4">
    <w:name w:val="Название Знак"/>
    <w:link w:val="12"/>
    <w:locked/>
    <w:rsid w:val="00370E24"/>
    <w:rPr>
      <w:rFonts w:ascii="Cambria" w:hAnsi="Cambria" w:cs="Times New Roman"/>
      <w:b/>
      <w:bCs/>
      <w:kern w:val="28"/>
      <w:sz w:val="32"/>
      <w:szCs w:val="32"/>
    </w:rPr>
  </w:style>
  <w:style w:type="character" w:styleId="a5">
    <w:name w:val="Hyperlink"/>
    <w:uiPriority w:val="99"/>
    <w:rsid w:val="00370E24"/>
    <w:rPr>
      <w:rFonts w:cs="Times New Roman"/>
      <w:color w:val="0000FF"/>
      <w:u w:val="single"/>
    </w:rPr>
  </w:style>
  <w:style w:type="paragraph" w:styleId="13">
    <w:name w:val="toc 1"/>
    <w:basedOn w:val="a"/>
    <w:next w:val="a"/>
    <w:autoRedefine/>
    <w:uiPriority w:val="39"/>
    <w:qFormat/>
    <w:rsid w:val="00C8190F"/>
    <w:pPr>
      <w:tabs>
        <w:tab w:val="left" w:pos="0"/>
        <w:tab w:val="left" w:pos="284"/>
        <w:tab w:val="left" w:pos="426"/>
        <w:tab w:val="right" w:leader="dot" w:pos="9921"/>
      </w:tabs>
      <w:jc w:val="both"/>
    </w:pPr>
    <w:rPr>
      <w:sz w:val="24"/>
      <w:szCs w:val="24"/>
    </w:rPr>
  </w:style>
  <w:style w:type="paragraph" w:styleId="22">
    <w:name w:val="toc 2"/>
    <w:basedOn w:val="a"/>
    <w:next w:val="a"/>
    <w:autoRedefine/>
    <w:uiPriority w:val="39"/>
    <w:qFormat/>
    <w:rsid w:val="00A02A30"/>
    <w:pPr>
      <w:tabs>
        <w:tab w:val="left" w:pos="284"/>
        <w:tab w:val="right" w:leader="dot" w:pos="9923"/>
      </w:tabs>
      <w:ind w:right="-1"/>
      <w:jc w:val="both"/>
    </w:pPr>
    <w:rPr>
      <w:bCs/>
      <w:iCs/>
      <w:noProof/>
      <w:sz w:val="24"/>
      <w:szCs w:val="24"/>
    </w:rPr>
  </w:style>
  <w:style w:type="paragraph" w:styleId="a6">
    <w:name w:val="List Paragraph"/>
    <w:basedOn w:val="a"/>
    <w:link w:val="a7"/>
    <w:uiPriority w:val="34"/>
    <w:qFormat/>
    <w:rsid w:val="00CE261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100A76"/>
    <w:rPr>
      <w:rFonts w:ascii="Cambria" w:eastAsia="Times New Roman" w:hAnsi="Cambria" w:cs="Times New Roman"/>
      <w:b/>
      <w:bCs/>
      <w:i/>
      <w:iCs/>
      <w:sz w:val="28"/>
      <w:szCs w:val="28"/>
    </w:rPr>
  </w:style>
  <w:style w:type="paragraph" w:styleId="a8">
    <w:name w:val="header"/>
    <w:aliases w:val="Знак,ВерхКолонтитул"/>
    <w:basedOn w:val="a"/>
    <w:link w:val="a9"/>
    <w:uiPriority w:val="99"/>
    <w:unhideWhenUsed/>
    <w:rsid w:val="00624124"/>
    <w:pPr>
      <w:tabs>
        <w:tab w:val="center" w:pos="4677"/>
        <w:tab w:val="right" w:pos="9355"/>
      </w:tabs>
    </w:pPr>
  </w:style>
  <w:style w:type="character" w:customStyle="1" w:styleId="a9">
    <w:name w:val="Верхний колонтитул Знак"/>
    <w:aliases w:val="Знак Знак1,ВерхКолонтитул Знак"/>
    <w:basedOn w:val="a0"/>
    <w:link w:val="a8"/>
    <w:uiPriority w:val="99"/>
    <w:rsid w:val="00624124"/>
    <w:rPr>
      <w:rFonts w:ascii="Times New Roman" w:eastAsia="Times New Roman" w:hAnsi="Times New Roman" w:cs="Times New Roman"/>
      <w:sz w:val="20"/>
      <w:szCs w:val="20"/>
      <w:lang w:eastAsia="ru-RU"/>
    </w:rPr>
  </w:style>
  <w:style w:type="paragraph" w:styleId="aa">
    <w:name w:val="footer"/>
    <w:basedOn w:val="a"/>
    <w:link w:val="ab"/>
    <w:unhideWhenUsed/>
    <w:rsid w:val="00624124"/>
    <w:pPr>
      <w:tabs>
        <w:tab w:val="center" w:pos="4677"/>
        <w:tab w:val="right" w:pos="9355"/>
      </w:tabs>
    </w:pPr>
  </w:style>
  <w:style w:type="character" w:customStyle="1" w:styleId="ab">
    <w:name w:val="Нижний колонтитул Знак"/>
    <w:basedOn w:val="a0"/>
    <w:link w:val="aa"/>
    <w:rsid w:val="00624124"/>
    <w:rPr>
      <w:rFonts w:ascii="Times New Roman" w:eastAsia="Times New Roman" w:hAnsi="Times New Roman" w:cs="Times New Roman"/>
      <w:sz w:val="20"/>
      <w:szCs w:val="20"/>
      <w:lang w:eastAsia="ru-RU"/>
    </w:rPr>
  </w:style>
  <w:style w:type="paragraph" w:styleId="ac">
    <w:name w:val="TOC Heading"/>
    <w:basedOn w:val="1"/>
    <w:next w:val="a"/>
    <w:uiPriority w:val="39"/>
    <w:unhideWhenUsed/>
    <w:qFormat/>
    <w:rsid w:val="00F16A5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31">
    <w:name w:val="toc 3"/>
    <w:basedOn w:val="a"/>
    <w:next w:val="a"/>
    <w:autoRedefine/>
    <w:uiPriority w:val="39"/>
    <w:unhideWhenUsed/>
    <w:qFormat/>
    <w:rsid w:val="00F16A5C"/>
    <w:pPr>
      <w:spacing w:after="100" w:line="259" w:lineRule="auto"/>
      <w:ind w:left="440"/>
    </w:pPr>
    <w:rPr>
      <w:rFonts w:asciiTheme="minorHAnsi" w:eastAsiaTheme="minorEastAsia" w:hAnsiTheme="minorHAnsi"/>
      <w:sz w:val="22"/>
      <w:szCs w:val="22"/>
    </w:rPr>
  </w:style>
  <w:style w:type="paragraph" w:customStyle="1" w:styleId="ad">
    <w:name w:val="Знак Знак Знак"/>
    <w:basedOn w:val="a"/>
    <w:rsid w:val="00753F74"/>
    <w:pPr>
      <w:spacing w:after="160" w:line="240" w:lineRule="exact"/>
    </w:pPr>
    <w:rPr>
      <w:rFonts w:ascii="Verdana" w:hAnsi="Verdana" w:cs="Verdana"/>
      <w:lang w:val="en-US" w:eastAsia="en-US"/>
    </w:rPr>
  </w:style>
  <w:style w:type="character" w:styleId="ae">
    <w:name w:val="Strong"/>
    <w:uiPriority w:val="22"/>
    <w:qFormat/>
    <w:rsid w:val="00753F74"/>
    <w:rPr>
      <w:b/>
      <w:bCs/>
    </w:rPr>
  </w:style>
  <w:style w:type="paragraph" w:customStyle="1" w:styleId="14">
    <w:name w:val="Абзац списка1"/>
    <w:basedOn w:val="a"/>
    <w:rsid w:val="004E4F6D"/>
    <w:pPr>
      <w:spacing w:after="200" w:line="276" w:lineRule="auto"/>
      <w:ind w:left="720"/>
      <w:contextualSpacing/>
    </w:pPr>
    <w:rPr>
      <w:rFonts w:ascii="Calibri" w:eastAsia="Calibri" w:hAnsi="Calibri"/>
      <w:sz w:val="22"/>
      <w:szCs w:val="22"/>
    </w:rPr>
  </w:style>
  <w:style w:type="character" w:customStyle="1" w:styleId="a7">
    <w:name w:val="Абзац списка Знак"/>
    <w:link w:val="a6"/>
    <w:uiPriority w:val="34"/>
    <w:locked/>
    <w:rsid w:val="004E4F6D"/>
  </w:style>
  <w:style w:type="paragraph" w:customStyle="1" w:styleId="tekstob">
    <w:name w:val="tekstob"/>
    <w:basedOn w:val="a"/>
    <w:rsid w:val="000848AD"/>
    <w:pPr>
      <w:spacing w:before="100" w:beforeAutospacing="1" w:after="100" w:afterAutospacing="1"/>
    </w:pPr>
    <w:rPr>
      <w:sz w:val="24"/>
      <w:szCs w:val="24"/>
    </w:rPr>
  </w:style>
  <w:style w:type="character" w:styleId="af">
    <w:name w:val="annotation reference"/>
    <w:basedOn w:val="a0"/>
    <w:uiPriority w:val="99"/>
    <w:unhideWhenUsed/>
    <w:rsid w:val="0014159C"/>
    <w:rPr>
      <w:sz w:val="16"/>
      <w:szCs w:val="16"/>
    </w:rPr>
  </w:style>
  <w:style w:type="paragraph" w:styleId="af0">
    <w:name w:val="annotation text"/>
    <w:basedOn w:val="a"/>
    <w:link w:val="af1"/>
    <w:uiPriority w:val="99"/>
    <w:unhideWhenUsed/>
    <w:rsid w:val="0014159C"/>
  </w:style>
  <w:style w:type="character" w:customStyle="1" w:styleId="af1">
    <w:name w:val="Текст примечания Знак"/>
    <w:basedOn w:val="a0"/>
    <w:link w:val="af0"/>
    <w:uiPriority w:val="99"/>
    <w:rsid w:val="0014159C"/>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unhideWhenUsed/>
    <w:rsid w:val="0014159C"/>
    <w:rPr>
      <w:b/>
      <w:bCs/>
    </w:rPr>
  </w:style>
  <w:style w:type="character" w:customStyle="1" w:styleId="af3">
    <w:name w:val="Тема примечания Знак"/>
    <w:basedOn w:val="af1"/>
    <w:link w:val="af2"/>
    <w:uiPriority w:val="99"/>
    <w:rsid w:val="0014159C"/>
    <w:rPr>
      <w:rFonts w:ascii="Times New Roman" w:eastAsia="Times New Roman" w:hAnsi="Times New Roman" w:cs="Times New Roman"/>
      <w:b/>
      <w:bCs/>
      <w:sz w:val="20"/>
      <w:szCs w:val="20"/>
      <w:lang w:eastAsia="ru-RU"/>
    </w:rPr>
  </w:style>
  <w:style w:type="paragraph" w:styleId="af4">
    <w:name w:val="Balloon Text"/>
    <w:basedOn w:val="a"/>
    <w:link w:val="af5"/>
    <w:uiPriority w:val="99"/>
    <w:unhideWhenUsed/>
    <w:rsid w:val="0014159C"/>
    <w:rPr>
      <w:rFonts w:ascii="Segoe UI" w:hAnsi="Segoe UI" w:cs="Segoe UI"/>
      <w:sz w:val="18"/>
      <w:szCs w:val="18"/>
    </w:rPr>
  </w:style>
  <w:style w:type="character" w:customStyle="1" w:styleId="af5">
    <w:name w:val="Текст выноски Знак"/>
    <w:basedOn w:val="a0"/>
    <w:link w:val="af4"/>
    <w:uiPriority w:val="99"/>
    <w:rsid w:val="0014159C"/>
    <w:rPr>
      <w:rFonts w:ascii="Segoe UI" w:eastAsia="Times New Roman" w:hAnsi="Segoe UI" w:cs="Segoe UI"/>
      <w:sz w:val="18"/>
      <w:szCs w:val="18"/>
      <w:lang w:eastAsia="ru-RU"/>
    </w:rPr>
  </w:style>
  <w:style w:type="character" w:customStyle="1" w:styleId="50">
    <w:name w:val="Заголовок 5 Знак"/>
    <w:basedOn w:val="a0"/>
    <w:link w:val="5"/>
    <w:rsid w:val="000B59D3"/>
    <w:rPr>
      <w:rFonts w:ascii="Calibri" w:eastAsia="Times New Roman" w:hAnsi="Calibri" w:cs="Times New Roman"/>
      <w:b/>
      <w:bCs/>
      <w:i/>
      <w:iCs/>
      <w:sz w:val="26"/>
      <w:szCs w:val="26"/>
    </w:rPr>
  </w:style>
  <w:style w:type="paragraph" w:styleId="af6">
    <w:name w:val="Normal (Web)"/>
    <w:aliases w:val="Обычный (Web),Знак Знак10, Знак Знак10"/>
    <w:basedOn w:val="a"/>
    <w:link w:val="af7"/>
    <w:qFormat/>
    <w:rsid w:val="000B59D3"/>
    <w:rPr>
      <w:sz w:val="24"/>
      <w:szCs w:val="24"/>
    </w:rPr>
  </w:style>
  <w:style w:type="character" w:customStyle="1" w:styleId="af7">
    <w:name w:val="Обычный (веб) Знак"/>
    <w:aliases w:val="Обычный (Web) Знак1,Знак Знак10 Знак, Знак Знак10 Знак"/>
    <w:link w:val="af6"/>
    <w:locked/>
    <w:rsid w:val="000B59D3"/>
    <w:rPr>
      <w:rFonts w:ascii="Times New Roman" w:eastAsia="Times New Roman" w:hAnsi="Times New Roman" w:cs="Times New Roman"/>
      <w:sz w:val="24"/>
      <w:szCs w:val="24"/>
      <w:lang w:eastAsia="ru-RU"/>
    </w:rPr>
  </w:style>
  <w:style w:type="paragraph" w:styleId="af8">
    <w:name w:val="No Spacing"/>
    <w:link w:val="af9"/>
    <w:uiPriority w:val="1"/>
    <w:qFormat/>
    <w:rsid w:val="00A8264C"/>
    <w:pPr>
      <w:spacing w:after="0" w:line="240" w:lineRule="auto"/>
    </w:pPr>
  </w:style>
  <w:style w:type="paragraph" w:customStyle="1" w:styleId="afa">
    <w:name w:val="ОТСТУП"/>
    <w:basedOn w:val="a"/>
    <w:rsid w:val="00D85C14"/>
    <w:pPr>
      <w:widowControl w:val="0"/>
      <w:numPr>
        <w:ilvl w:val="12"/>
      </w:numPr>
      <w:autoSpaceDE w:val="0"/>
      <w:autoSpaceDN w:val="0"/>
      <w:ind w:firstLine="709"/>
      <w:jc w:val="center"/>
    </w:pPr>
    <w:rPr>
      <w:szCs w:val="24"/>
    </w:rPr>
  </w:style>
  <w:style w:type="paragraph" w:customStyle="1" w:styleId="15">
    <w:name w:val="Обычный1"/>
    <w:rsid w:val="00D85C14"/>
    <w:p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rsid w:val="00774F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E047ED"/>
    <w:rPr>
      <w:rFonts w:ascii="Times New Roman" w:eastAsia="Times New Roman" w:hAnsi="Times New Roman" w:cs="Times New Roman"/>
      <w:bCs/>
      <w:sz w:val="28"/>
      <w:szCs w:val="26"/>
    </w:rPr>
  </w:style>
  <w:style w:type="character" w:customStyle="1" w:styleId="40">
    <w:name w:val="Заголовок 4 Знак"/>
    <w:basedOn w:val="a0"/>
    <w:link w:val="4"/>
    <w:rsid w:val="00E047ED"/>
    <w:rPr>
      <w:rFonts w:ascii="Times New Roman" w:eastAsia="Times New Roman" w:hAnsi="Times New Roman" w:cs="Times New Roman"/>
      <w:b/>
      <w:bCs/>
      <w:sz w:val="28"/>
      <w:szCs w:val="28"/>
    </w:rPr>
  </w:style>
  <w:style w:type="character" w:customStyle="1" w:styleId="60">
    <w:name w:val="Заголовок 6 Знак"/>
    <w:basedOn w:val="a0"/>
    <w:link w:val="6"/>
    <w:rsid w:val="00E047ED"/>
    <w:rPr>
      <w:rFonts w:ascii="Calibri" w:eastAsia="Times New Roman" w:hAnsi="Calibri" w:cs="Times New Roman"/>
      <w:b/>
      <w:bCs/>
      <w:sz w:val="20"/>
      <w:szCs w:val="20"/>
    </w:rPr>
  </w:style>
  <w:style w:type="paragraph" w:styleId="32">
    <w:name w:val="Body Text Indent 3"/>
    <w:basedOn w:val="a"/>
    <w:link w:val="33"/>
    <w:rsid w:val="00E047ED"/>
    <w:pPr>
      <w:spacing w:after="120"/>
      <w:ind w:left="283"/>
    </w:pPr>
    <w:rPr>
      <w:sz w:val="16"/>
      <w:szCs w:val="16"/>
    </w:rPr>
  </w:style>
  <w:style w:type="character" w:customStyle="1" w:styleId="33">
    <w:name w:val="Основной текст с отступом 3 Знак"/>
    <w:basedOn w:val="a0"/>
    <w:link w:val="32"/>
    <w:rsid w:val="00E047ED"/>
    <w:rPr>
      <w:rFonts w:ascii="Times New Roman" w:eastAsia="Times New Roman" w:hAnsi="Times New Roman" w:cs="Times New Roman"/>
      <w:sz w:val="16"/>
      <w:szCs w:val="16"/>
    </w:rPr>
  </w:style>
  <w:style w:type="paragraph" w:styleId="afb">
    <w:name w:val="footnote text"/>
    <w:aliases w:val="single space,Знак Знак Знак Знак Знак,Знак 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c"/>
    <w:rsid w:val="00E047ED"/>
    <w:pPr>
      <w:ind w:firstLine="284"/>
      <w:jc w:val="both"/>
    </w:pPr>
  </w:style>
  <w:style w:type="character" w:customStyle="1" w:styleId="afc">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 Знак Знак Знак Знак,Знак Знак Знак Знак Знак Знак Знак1, Знак Знак Знак Знак Знак Знак"/>
    <w:basedOn w:val="a0"/>
    <w:link w:val="afb"/>
    <w:rsid w:val="00E047ED"/>
    <w:rPr>
      <w:rFonts w:ascii="Times New Roman" w:eastAsia="Times New Roman" w:hAnsi="Times New Roman" w:cs="Times New Roman"/>
      <w:sz w:val="20"/>
      <w:szCs w:val="20"/>
    </w:rPr>
  </w:style>
  <w:style w:type="paragraph" w:customStyle="1" w:styleId="afd">
    <w:name w:val="заг табл"/>
    <w:basedOn w:val="a"/>
    <w:rsid w:val="00E047ED"/>
    <w:pPr>
      <w:spacing w:after="240" w:line="288" w:lineRule="auto"/>
      <w:jc w:val="center"/>
    </w:pPr>
    <w:rPr>
      <w:rFonts w:ascii="Arial" w:hAnsi="Arial" w:cs="Arial"/>
      <w:b/>
      <w:sz w:val="24"/>
    </w:rPr>
  </w:style>
  <w:style w:type="paragraph" w:customStyle="1" w:styleId="BodyText211BodyTextIndent">
    <w:name w:val="Body Text 2.Мой Заголовок 1.Основной текст 1.Нумерованный список !!.Надин стиль.Body Text Indent"/>
    <w:basedOn w:val="a"/>
    <w:rsid w:val="00E047ED"/>
    <w:pPr>
      <w:autoSpaceDE w:val="0"/>
      <w:autoSpaceDN w:val="0"/>
      <w:jc w:val="both"/>
    </w:pPr>
    <w:rPr>
      <w:sz w:val="28"/>
      <w:szCs w:val="28"/>
    </w:rPr>
  </w:style>
  <w:style w:type="character" w:styleId="afe">
    <w:name w:val="footnote reference"/>
    <w:uiPriority w:val="99"/>
    <w:rsid w:val="00E047ED"/>
    <w:rPr>
      <w:rFonts w:ascii="Arial" w:hAnsi="Arial" w:cs="Arial"/>
      <w:sz w:val="32"/>
      <w:vertAlign w:val="superscript"/>
    </w:rPr>
  </w:style>
  <w:style w:type="table" w:styleId="aff">
    <w:name w:val="Table Grid"/>
    <w:basedOn w:val="a1"/>
    <w:uiPriority w:val="59"/>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E047ED"/>
    <w:pPr>
      <w:spacing w:after="120" w:line="480" w:lineRule="auto"/>
      <w:ind w:left="283"/>
    </w:pPr>
    <w:rPr>
      <w:sz w:val="24"/>
      <w:szCs w:val="24"/>
    </w:rPr>
  </w:style>
  <w:style w:type="character" w:customStyle="1" w:styleId="24">
    <w:name w:val="Основной текст с отступом 2 Знак"/>
    <w:basedOn w:val="a0"/>
    <w:link w:val="23"/>
    <w:rsid w:val="00E047ED"/>
    <w:rPr>
      <w:rFonts w:ascii="Times New Roman" w:eastAsia="Times New Roman" w:hAnsi="Times New Roman" w:cs="Times New Roman"/>
      <w:sz w:val="24"/>
      <w:szCs w:val="24"/>
      <w:lang w:eastAsia="ru-RU"/>
    </w:rPr>
  </w:style>
  <w:style w:type="paragraph" w:styleId="aff0">
    <w:name w:val="Body Text Indent"/>
    <w:aliases w:val="Body Text Indent,Основной"/>
    <w:basedOn w:val="a"/>
    <w:link w:val="aff1"/>
    <w:rsid w:val="00E047ED"/>
    <w:pPr>
      <w:spacing w:after="120"/>
      <w:ind w:left="283"/>
    </w:pPr>
    <w:rPr>
      <w:sz w:val="24"/>
      <w:szCs w:val="24"/>
    </w:rPr>
  </w:style>
  <w:style w:type="character" w:customStyle="1" w:styleId="aff1">
    <w:name w:val="Основной текст с отступом Знак"/>
    <w:aliases w:val="Body Text Indent Знак,Основной Знак1"/>
    <w:basedOn w:val="a0"/>
    <w:link w:val="aff0"/>
    <w:rsid w:val="00E047ED"/>
    <w:rPr>
      <w:rFonts w:ascii="Times New Roman" w:eastAsia="Times New Roman" w:hAnsi="Times New Roman" w:cs="Times New Roman"/>
      <w:sz w:val="24"/>
      <w:szCs w:val="24"/>
      <w:lang w:eastAsia="ru-RU"/>
    </w:rPr>
  </w:style>
  <w:style w:type="paragraph" w:customStyle="1" w:styleId="16">
    <w:name w:val="Без интервала1"/>
    <w:rsid w:val="00E047ED"/>
    <w:pPr>
      <w:spacing w:after="0" w:line="240" w:lineRule="auto"/>
    </w:pPr>
    <w:rPr>
      <w:rFonts w:ascii="Calibri" w:eastAsia="Times New Roman" w:hAnsi="Calibri" w:cs="Times New Roman"/>
      <w:lang w:eastAsia="ru-RU"/>
    </w:rPr>
  </w:style>
  <w:style w:type="paragraph" w:customStyle="1" w:styleId="25">
    <w:name w:val="Абзац списка2"/>
    <w:basedOn w:val="a"/>
    <w:link w:val="ListParagraphChar"/>
    <w:rsid w:val="00E047ED"/>
    <w:pPr>
      <w:spacing w:after="200" w:line="276" w:lineRule="auto"/>
      <w:ind w:left="720"/>
      <w:contextualSpacing/>
    </w:pPr>
    <w:rPr>
      <w:rFonts w:ascii="Calibri" w:hAnsi="Calibri"/>
      <w:sz w:val="22"/>
      <w:szCs w:val="22"/>
    </w:rPr>
  </w:style>
  <w:style w:type="character" w:customStyle="1" w:styleId="ListParagraphChar">
    <w:name w:val="List Paragraph Char"/>
    <w:link w:val="25"/>
    <w:locked/>
    <w:rsid w:val="00E047ED"/>
    <w:rPr>
      <w:rFonts w:ascii="Calibri" w:eastAsia="Times New Roman" w:hAnsi="Calibri" w:cs="Times New Roman"/>
      <w:lang w:eastAsia="ru-RU"/>
    </w:rPr>
  </w:style>
  <w:style w:type="character" w:styleId="aff2">
    <w:name w:val="page number"/>
    <w:rsid w:val="00E047ED"/>
    <w:rPr>
      <w:rFonts w:cs="Times New Roman"/>
    </w:rPr>
  </w:style>
  <w:style w:type="paragraph" w:customStyle="1" w:styleId="aff3">
    <w:name w:val="Номер"/>
    <w:basedOn w:val="a"/>
    <w:rsid w:val="00E047ED"/>
    <w:pPr>
      <w:jc w:val="center"/>
    </w:pPr>
    <w:rPr>
      <w:sz w:val="28"/>
    </w:rPr>
  </w:style>
  <w:style w:type="paragraph" w:customStyle="1" w:styleId="ListParagraph1">
    <w:name w:val="List Paragraph1"/>
    <w:basedOn w:val="a"/>
    <w:uiPriority w:val="99"/>
    <w:rsid w:val="00E047ED"/>
    <w:pPr>
      <w:spacing w:after="200" w:line="276" w:lineRule="auto"/>
      <w:ind w:left="720"/>
    </w:pPr>
    <w:rPr>
      <w:rFonts w:ascii="Calibri" w:hAnsi="Calibri"/>
      <w:sz w:val="22"/>
      <w:szCs w:val="22"/>
    </w:rPr>
  </w:style>
  <w:style w:type="paragraph" w:customStyle="1" w:styleId="17">
    <w:name w:val="Заголовок 1К"/>
    <w:basedOn w:val="a"/>
    <w:autoRedefine/>
    <w:rsid w:val="00E047ED"/>
    <w:pPr>
      <w:spacing w:before="120" w:after="120"/>
      <w:ind w:left="180"/>
      <w:jc w:val="both"/>
    </w:pPr>
    <w:rPr>
      <w:sz w:val="28"/>
      <w:szCs w:val="28"/>
    </w:rPr>
  </w:style>
  <w:style w:type="paragraph" w:customStyle="1" w:styleId="aff4">
    <w:name w:val="Постановление"/>
    <w:basedOn w:val="a"/>
    <w:rsid w:val="00E047ED"/>
    <w:pPr>
      <w:jc w:val="center"/>
    </w:pPr>
    <w:rPr>
      <w:spacing w:val="-14"/>
      <w:sz w:val="30"/>
    </w:rPr>
  </w:style>
  <w:style w:type="paragraph" w:customStyle="1" w:styleId="ConsNormal">
    <w:name w:val="ConsNormal"/>
    <w:rsid w:val="00E047ED"/>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customStyle="1" w:styleId="18">
    <w:name w:val="Стиль1"/>
    <w:basedOn w:val="a"/>
    <w:link w:val="19"/>
    <w:rsid w:val="00E047ED"/>
    <w:pPr>
      <w:ind w:firstLine="720"/>
      <w:jc w:val="both"/>
    </w:pPr>
    <w:rPr>
      <w:sz w:val="28"/>
      <w:szCs w:val="28"/>
    </w:rPr>
  </w:style>
  <w:style w:type="paragraph" w:customStyle="1" w:styleId="BodyText1">
    <w:name w:val="Body Text1"/>
    <w:basedOn w:val="a"/>
    <w:rsid w:val="00E047ED"/>
    <w:pPr>
      <w:jc w:val="center"/>
    </w:pPr>
    <w:rPr>
      <w:b/>
      <w:sz w:val="40"/>
    </w:rPr>
  </w:style>
  <w:style w:type="paragraph" w:customStyle="1" w:styleId="aff5">
    <w:name w:val="Стиль"/>
    <w:rsid w:val="00E047ED"/>
    <w:pPr>
      <w:widowControl w:val="0"/>
      <w:spacing w:after="0" w:line="240" w:lineRule="auto"/>
      <w:ind w:firstLine="720"/>
      <w:jc w:val="both"/>
    </w:pPr>
    <w:rPr>
      <w:rFonts w:ascii="Arial" w:eastAsia="Times New Roman" w:hAnsi="Arial" w:cs="Times New Roman"/>
      <w:sz w:val="20"/>
      <w:szCs w:val="20"/>
      <w:lang w:eastAsia="ru-RU"/>
    </w:rPr>
  </w:style>
  <w:style w:type="paragraph" w:customStyle="1" w:styleId="26">
    <w:name w:val="Вертикальный отступ 2"/>
    <w:basedOn w:val="a"/>
    <w:rsid w:val="00E047ED"/>
    <w:pPr>
      <w:spacing w:line="180" w:lineRule="exact"/>
      <w:jc w:val="center"/>
    </w:pPr>
    <w:rPr>
      <w:b/>
      <w:sz w:val="26"/>
    </w:rPr>
  </w:style>
  <w:style w:type="paragraph" w:styleId="27">
    <w:name w:val="Body Text 2"/>
    <w:basedOn w:val="a"/>
    <w:link w:val="28"/>
    <w:rsid w:val="00E047ED"/>
    <w:pPr>
      <w:spacing w:after="120"/>
      <w:jc w:val="both"/>
    </w:pPr>
    <w:rPr>
      <w:sz w:val="24"/>
      <w:szCs w:val="24"/>
    </w:rPr>
  </w:style>
  <w:style w:type="character" w:customStyle="1" w:styleId="28">
    <w:name w:val="Основной текст 2 Знак"/>
    <w:basedOn w:val="a0"/>
    <w:link w:val="27"/>
    <w:rsid w:val="00E047ED"/>
    <w:rPr>
      <w:rFonts w:ascii="Times New Roman" w:eastAsia="Times New Roman" w:hAnsi="Times New Roman" w:cs="Times New Roman"/>
      <w:sz w:val="24"/>
      <w:szCs w:val="24"/>
    </w:rPr>
  </w:style>
  <w:style w:type="paragraph" w:customStyle="1" w:styleId="BodyText21">
    <w:name w:val="Body Text 21"/>
    <w:basedOn w:val="a"/>
    <w:rsid w:val="00E047ED"/>
    <w:pPr>
      <w:overflowPunct w:val="0"/>
      <w:autoSpaceDE w:val="0"/>
      <w:autoSpaceDN w:val="0"/>
      <w:adjustRightInd w:val="0"/>
      <w:ind w:firstLine="720"/>
      <w:jc w:val="both"/>
    </w:pPr>
    <w:rPr>
      <w:sz w:val="28"/>
    </w:rPr>
  </w:style>
  <w:style w:type="paragraph" w:customStyle="1" w:styleId="29">
    <w:name w:val="Заголовок 2*"/>
    <w:basedOn w:val="2"/>
    <w:rsid w:val="00E047ED"/>
    <w:pPr>
      <w:spacing w:line="360" w:lineRule="auto"/>
      <w:ind w:left="840" w:hanging="720"/>
    </w:pPr>
    <w:rPr>
      <w:rFonts w:ascii="Times New Roman" w:hAnsi="Times New Roman"/>
      <w:bCs w:val="0"/>
      <w:i w:val="0"/>
      <w:iCs w:val="0"/>
      <w:sz w:val="32"/>
      <w:szCs w:val="20"/>
    </w:rPr>
  </w:style>
  <w:style w:type="paragraph" w:customStyle="1" w:styleId="BodyTextIndent1">
    <w:name w:val="Body Text Indent1"/>
    <w:aliases w:val="Мой Заголовок 1,Основной текст 1,Нумерованный список !!,Надин стиль,Основной текст с отступом1,Основной текст с отступом11"/>
    <w:basedOn w:val="a"/>
    <w:rsid w:val="00E047ED"/>
    <w:pPr>
      <w:ind w:firstLine="709"/>
      <w:jc w:val="both"/>
    </w:pPr>
    <w:rPr>
      <w:sz w:val="28"/>
    </w:rPr>
  </w:style>
  <w:style w:type="paragraph" w:customStyle="1" w:styleId="aff6">
    <w:name w:val="Осн.текст"/>
    <w:basedOn w:val="a"/>
    <w:link w:val="aff7"/>
    <w:rsid w:val="00E047ED"/>
    <w:pPr>
      <w:spacing w:line="288" w:lineRule="auto"/>
      <w:ind w:right="792" w:firstLine="720"/>
      <w:jc w:val="both"/>
    </w:pPr>
    <w:rPr>
      <w:rFonts w:ascii="Arial" w:hAnsi="Arial"/>
      <w:sz w:val="22"/>
    </w:rPr>
  </w:style>
  <w:style w:type="paragraph" w:styleId="aff8">
    <w:name w:val="Body Text"/>
    <w:aliases w:val="Основной текст1,bt,Основной текст Знак1,Основной текст Знак Знак"/>
    <w:basedOn w:val="a"/>
    <w:link w:val="2a"/>
    <w:uiPriority w:val="99"/>
    <w:rsid w:val="00E047ED"/>
    <w:pPr>
      <w:spacing w:after="120"/>
    </w:pPr>
    <w:rPr>
      <w:sz w:val="24"/>
      <w:szCs w:val="24"/>
    </w:rPr>
  </w:style>
  <w:style w:type="character" w:customStyle="1" w:styleId="aff9">
    <w:name w:val="Основной текст Знак"/>
    <w:basedOn w:val="a0"/>
    <w:uiPriority w:val="99"/>
    <w:semiHidden/>
    <w:rsid w:val="00E047ED"/>
    <w:rPr>
      <w:rFonts w:ascii="Times New Roman" w:eastAsia="Times New Roman" w:hAnsi="Times New Roman" w:cs="Times New Roman"/>
      <w:sz w:val="20"/>
      <w:szCs w:val="20"/>
      <w:lang w:eastAsia="ru-RU"/>
    </w:rPr>
  </w:style>
  <w:style w:type="character" w:customStyle="1" w:styleId="2a">
    <w:name w:val="Основной текст Знак2"/>
    <w:aliases w:val="Основной текст1 Знак,bt Знак,Основной текст Знак1 Знак,Основной текст Знак Знак Знак"/>
    <w:link w:val="aff8"/>
    <w:uiPriority w:val="99"/>
    <w:locked/>
    <w:rsid w:val="00E047ED"/>
    <w:rPr>
      <w:rFonts w:ascii="Times New Roman" w:eastAsia="Times New Roman" w:hAnsi="Times New Roman" w:cs="Times New Roman"/>
      <w:sz w:val="24"/>
      <w:szCs w:val="24"/>
    </w:rPr>
  </w:style>
  <w:style w:type="paragraph" w:customStyle="1" w:styleId="xl31">
    <w:name w:val="xl31"/>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styleId="affa">
    <w:name w:val="Block Text"/>
    <w:basedOn w:val="a"/>
    <w:rsid w:val="00E047ED"/>
    <w:pPr>
      <w:spacing w:line="360" w:lineRule="auto"/>
      <w:ind w:left="57" w:right="-57" w:firstLine="720"/>
    </w:pPr>
    <w:rPr>
      <w:sz w:val="24"/>
    </w:rPr>
  </w:style>
  <w:style w:type="paragraph" w:styleId="34">
    <w:name w:val="Body Text 3"/>
    <w:basedOn w:val="a"/>
    <w:link w:val="35"/>
    <w:rsid w:val="00E047ED"/>
    <w:pPr>
      <w:spacing w:after="120"/>
    </w:pPr>
    <w:rPr>
      <w:sz w:val="16"/>
      <w:szCs w:val="16"/>
    </w:rPr>
  </w:style>
  <w:style w:type="character" w:customStyle="1" w:styleId="35">
    <w:name w:val="Основной текст 3 Знак"/>
    <w:basedOn w:val="a0"/>
    <w:link w:val="34"/>
    <w:rsid w:val="00E047ED"/>
    <w:rPr>
      <w:rFonts w:ascii="Times New Roman" w:eastAsia="Times New Roman" w:hAnsi="Times New Roman" w:cs="Times New Roman"/>
      <w:sz w:val="16"/>
      <w:szCs w:val="16"/>
    </w:rPr>
  </w:style>
  <w:style w:type="paragraph" w:customStyle="1" w:styleId="1a">
    <w:name w:val="Знак1"/>
    <w:basedOn w:val="a"/>
    <w:rsid w:val="00E047ED"/>
    <w:rPr>
      <w:rFonts w:ascii="Verdana" w:hAnsi="Verdana" w:cs="Verdana"/>
      <w:lang w:val="en-US" w:eastAsia="en-US"/>
    </w:rPr>
  </w:style>
  <w:style w:type="paragraph" w:customStyle="1" w:styleId="2b">
    <w:name w:val="Обычный2"/>
    <w:rsid w:val="00E047ED"/>
    <w:pPr>
      <w:spacing w:after="0" w:line="240" w:lineRule="auto"/>
    </w:pPr>
    <w:rPr>
      <w:rFonts w:ascii="Times New Roman" w:eastAsia="Times New Roman" w:hAnsi="Times New Roman" w:cs="Times New Roman"/>
      <w:sz w:val="20"/>
      <w:szCs w:val="20"/>
      <w:lang w:val="en-US" w:eastAsia="ru-RU"/>
    </w:rPr>
  </w:style>
  <w:style w:type="paragraph" w:customStyle="1" w:styleId="2c">
    <w:name w:val="Обычный2 Знак"/>
    <w:link w:val="2d"/>
    <w:rsid w:val="00E047ED"/>
    <w:pPr>
      <w:spacing w:after="0" w:line="240" w:lineRule="auto"/>
    </w:pPr>
    <w:rPr>
      <w:rFonts w:ascii="Times New Roman" w:eastAsia="Times New Roman" w:hAnsi="Times New Roman" w:cs="Times New Roman"/>
      <w:sz w:val="20"/>
      <w:szCs w:val="20"/>
      <w:lang w:val="en-US" w:eastAsia="ru-RU"/>
    </w:rPr>
  </w:style>
  <w:style w:type="character" w:customStyle="1" w:styleId="2d">
    <w:name w:val="Обычный2 Знак Знак"/>
    <w:link w:val="2c"/>
    <w:locked/>
    <w:rsid w:val="00E047ED"/>
    <w:rPr>
      <w:rFonts w:ascii="Times New Roman" w:eastAsia="Times New Roman" w:hAnsi="Times New Roman" w:cs="Times New Roman"/>
      <w:sz w:val="20"/>
      <w:szCs w:val="20"/>
      <w:lang w:val="en-US" w:eastAsia="ru-RU"/>
    </w:rPr>
  </w:style>
  <w:style w:type="paragraph" w:customStyle="1" w:styleId="xl24">
    <w:name w:val="xl24"/>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5">
    <w:name w:val="xl25"/>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26">
    <w:name w:val="xl26"/>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27">
    <w:name w:val="xl27"/>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29">
    <w:name w:val="xl29"/>
    <w:basedOn w:val="a"/>
    <w:rsid w:val="00E047E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0">
    <w:name w:val="xl30"/>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a"/>
    <w:rsid w:val="00E047E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34">
    <w:name w:val="xl34"/>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35">
    <w:name w:val="xl35"/>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a"/>
    <w:rsid w:val="00E047ED"/>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0">
    <w:name w:val="xl40"/>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1">
    <w:name w:val="xl41"/>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2">
    <w:name w:val="xl42"/>
    <w:basedOn w:val="a"/>
    <w:rsid w:val="00E047ED"/>
    <w:pPr>
      <w:pBdr>
        <w:top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3">
    <w:name w:val="xl43"/>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4">
    <w:name w:val="xl44"/>
    <w:basedOn w:val="a"/>
    <w:rsid w:val="00E047ED"/>
    <w:pPr>
      <w:spacing w:before="100" w:beforeAutospacing="1" w:after="100" w:afterAutospacing="1"/>
      <w:jc w:val="center"/>
    </w:pPr>
    <w:rPr>
      <w:sz w:val="22"/>
      <w:szCs w:val="22"/>
    </w:rPr>
  </w:style>
  <w:style w:type="paragraph" w:customStyle="1" w:styleId="xl45">
    <w:name w:val="xl45"/>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47">
    <w:name w:val="xl47"/>
    <w:basedOn w:val="a"/>
    <w:rsid w:val="00E047E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48">
    <w:name w:val="xl48"/>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49">
    <w:name w:val="xl49"/>
    <w:basedOn w:val="a"/>
    <w:rsid w:val="00E047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50">
    <w:name w:val="xl50"/>
    <w:basedOn w:val="a"/>
    <w:rsid w:val="00E047E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2"/>
      <w:szCs w:val="22"/>
    </w:rPr>
  </w:style>
  <w:style w:type="paragraph" w:customStyle="1" w:styleId="xl51">
    <w:name w:val="xl51"/>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
    <w:name w:val="xl52"/>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
    <w:name w:val="xl53"/>
    <w:basedOn w:val="a"/>
    <w:rsid w:val="00E047ED"/>
    <w:pPr>
      <w:pBdr>
        <w:top w:val="single" w:sz="8" w:space="0" w:color="auto"/>
      </w:pBdr>
      <w:spacing w:before="100" w:beforeAutospacing="1" w:after="100" w:afterAutospacing="1"/>
      <w:jc w:val="center"/>
      <w:textAlignment w:val="center"/>
    </w:pPr>
    <w:rPr>
      <w:sz w:val="22"/>
      <w:szCs w:val="22"/>
    </w:rPr>
  </w:style>
  <w:style w:type="paragraph" w:customStyle="1" w:styleId="Normal1">
    <w:name w:val="Normal1"/>
    <w:rsid w:val="00E047ED"/>
    <w:pPr>
      <w:spacing w:after="0" w:line="240" w:lineRule="auto"/>
    </w:pPr>
    <w:rPr>
      <w:rFonts w:ascii="Arial" w:eastAsia="Times New Roman" w:hAnsi="Arial" w:cs="Times New Roman"/>
      <w:sz w:val="24"/>
      <w:szCs w:val="20"/>
      <w:lang w:eastAsia="ru-RU"/>
    </w:rPr>
  </w:style>
  <w:style w:type="paragraph" w:customStyle="1" w:styleId="BodyText31">
    <w:name w:val="Body Text 31"/>
    <w:basedOn w:val="Normal1"/>
    <w:rsid w:val="00E047ED"/>
    <w:rPr>
      <w:color w:val="FF0000"/>
      <w:sz w:val="28"/>
    </w:rPr>
  </w:style>
  <w:style w:type="paragraph" w:customStyle="1" w:styleId="1b">
    <w:name w:val="Знак1 Знак Знак Знак"/>
    <w:basedOn w:val="a"/>
    <w:rsid w:val="00E047ED"/>
    <w:pPr>
      <w:spacing w:after="160" w:line="240" w:lineRule="exact"/>
    </w:pPr>
    <w:rPr>
      <w:rFonts w:ascii="Verdana" w:hAnsi="Verdana" w:cs="Verdana"/>
      <w:lang w:val="en-US" w:eastAsia="en-US"/>
    </w:rPr>
  </w:style>
  <w:style w:type="paragraph" w:customStyle="1" w:styleId="2e">
    <w:name w:val="Основной текст2"/>
    <w:rsid w:val="00E047ED"/>
    <w:pPr>
      <w:autoSpaceDE w:val="0"/>
      <w:autoSpaceDN w:val="0"/>
      <w:adjustRightInd w:val="0"/>
      <w:spacing w:after="0" w:line="240" w:lineRule="auto"/>
      <w:jc w:val="both"/>
    </w:pPr>
    <w:rPr>
      <w:rFonts w:ascii="OfficinaSansC" w:eastAsia="Times New Roman" w:hAnsi="OfficinaSansC" w:cs="OfficinaSansC"/>
      <w:color w:val="000000"/>
      <w:sz w:val="18"/>
      <w:szCs w:val="18"/>
      <w:lang w:eastAsia="ru-RU"/>
    </w:rPr>
  </w:style>
  <w:style w:type="paragraph" w:customStyle="1" w:styleId="affb">
    <w:name w:val="Знак Знак Знак Знак"/>
    <w:basedOn w:val="a"/>
    <w:rsid w:val="00E047ED"/>
    <w:pPr>
      <w:spacing w:after="160" w:line="240" w:lineRule="exact"/>
    </w:pPr>
    <w:rPr>
      <w:rFonts w:ascii="Verdana" w:hAnsi="Verdana" w:cs="Verdana"/>
      <w:lang w:val="en-US" w:eastAsia="en-US"/>
    </w:rPr>
  </w:style>
  <w:style w:type="paragraph" w:customStyle="1" w:styleId="affc">
    <w:name w:val="Знак Знак Знак Знак Знак Знак Знак"/>
    <w:basedOn w:val="a"/>
    <w:rsid w:val="00E047ED"/>
    <w:pPr>
      <w:widowControl w:val="0"/>
      <w:adjustRightInd w:val="0"/>
      <w:spacing w:after="160" w:line="240" w:lineRule="exact"/>
      <w:jc w:val="right"/>
    </w:pPr>
    <w:rPr>
      <w:rFonts w:ascii="Arial" w:hAnsi="Arial" w:cs="Arial"/>
      <w:lang w:val="en-GB" w:eastAsia="en-US"/>
    </w:rPr>
  </w:style>
  <w:style w:type="character" w:customStyle="1" w:styleId="spelle">
    <w:name w:val="spelle"/>
    <w:rsid w:val="00E047ED"/>
    <w:rPr>
      <w:rFonts w:cs="Times New Roman"/>
    </w:rPr>
  </w:style>
  <w:style w:type="paragraph" w:customStyle="1" w:styleId="affd">
    <w:name w:val="для проектов"/>
    <w:basedOn w:val="a"/>
    <w:semiHidden/>
    <w:rsid w:val="00E047ED"/>
    <w:pPr>
      <w:spacing w:line="360" w:lineRule="auto"/>
      <w:ind w:firstLine="709"/>
      <w:jc w:val="both"/>
    </w:pPr>
    <w:rPr>
      <w:sz w:val="28"/>
    </w:rPr>
  </w:style>
  <w:style w:type="paragraph" w:customStyle="1" w:styleId="Heading21">
    <w:name w:val="Heading 21"/>
    <w:basedOn w:val="Normal1"/>
    <w:next w:val="Normal1"/>
    <w:rsid w:val="00E047ED"/>
    <w:pPr>
      <w:keepNext/>
      <w:jc w:val="center"/>
      <w:outlineLvl w:val="1"/>
    </w:pPr>
  </w:style>
  <w:style w:type="paragraph" w:customStyle="1" w:styleId="Title1">
    <w:name w:val="Title1"/>
    <w:basedOn w:val="Normal1"/>
    <w:rsid w:val="00E047ED"/>
    <w:pPr>
      <w:jc w:val="center"/>
    </w:pPr>
  </w:style>
  <w:style w:type="character" w:customStyle="1" w:styleId="Web">
    <w:name w:val="Обычный (Web) Знак Знак"/>
    <w:locked/>
    <w:rsid w:val="00E047ED"/>
    <w:rPr>
      <w:rFonts w:cs="Times New Roman"/>
      <w:sz w:val="24"/>
      <w:szCs w:val="24"/>
      <w:lang w:val="ru-RU" w:eastAsia="ru-RU" w:bidi="ar-SA"/>
    </w:rPr>
  </w:style>
  <w:style w:type="paragraph" w:customStyle="1" w:styleId="affe">
    <w:name w:val="Таблицы (моноширинный)"/>
    <w:basedOn w:val="a"/>
    <w:next w:val="a"/>
    <w:rsid w:val="00E047ED"/>
    <w:pPr>
      <w:widowControl w:val="0"/>
      <w:autoSpaceDE w:val="0"/>
      <w:autoSpaceDN w:val="0"/>
      <w:adjustRightInd w:val="0"/>
      <w:jc w:val="both"/>
    </w:pPr>
    <w:rPr>
      <w:rFonts w:ascii="Courier New" w:hAnsi="Courier New" w:cs="Courier New"/>
    </w:rPr>
  </w:style>
  <w:style w:type="paragraph" w:customStyle="1" w:styleId="1c">
    <w:name w:val="заголовок 1"/>
    <w:basedOn w:val="a"/>
    <w:next w:val="a"/>
    <w:rsid w:val="00E047ED"/>
    <w:pPr>
      <w:keepNext/>
      <w:tabs>
        <w:tab w:val="left" w:pos="0"/>
      </w:tabs>
      <w:autoSpaceDE w:val="0"/>
      <w:autoSpaceDN w:val="0"/>
      <w:jc w:val="center"/>
      <w:outlineLvl w:val="0"/>
    </w:pPr>
    <w:rPr>
      <w:sz w:val="28"/>
      <w:szCs w:val="28"/>
      <w:lang w:eastAsia="en-US"/>
    </w:rPr>
  </w:style>
  <w:style w:type="character" w:customStyle="1" w:styleId="Web0">
    <w:name w:val="Обычный (Web) Знак"/>
    <w:aliases w:val="Знак Знак10 Знак Знак"/>
    <w:rsid w:val="00E047ED"/>
    <w:rPr>
      <w:sz w:val="24"/>
      <w:lang w:val="ru-RU" w:eastAsia="ru-RU"/>
    </w:rPr>
  </w:style>
  <w:style w:type="character" w:customStyle="1" w:styleId="afff">
    <w:name w:val="Знак Знак"/>
    <w:locked/>
    <w:rsid w:val="00E047ED"/>
    <w:rPr>
      <w:sz w:val="24"/>
      <w:lang w:val="ru-RU" w:eastAsia="ru-RU"/>
    </w:rPr>
  </w:style>
  <w:style w:type="paragraph" w:customStyle="1" w:styleId="style13206418860000000578a">
    <w:name w:val="style_13206418860000000578a"/>
    <w:basedOn w:val="a"/>
    <w:rsid w:val="00E047ED"/>
    <w:pPr>
      <w:spacing w:before="100" w:beforeAutospacing="1" w:after="100" w:afterAutospacing="1"/>
    </w:pPr>
    <w:rPr>
      <w:sz w:val="24"/>
      <w:szCs w:val="24"/>
    </w:rPr>
  </w:style>
  <w:style w:type="character" w:customStyle="1" w:styleId="41">
    <w:name w:val="Заголовок №4_"/>
    <w:link w:val="42"/>
    <w:uiPriority w:val="99"/>
    <w:locked/>
    <w:rsid w:val="00E047ED"/>
    <w:rPr>
      <w:sz w:val="27"/>
      <w:shd w:val="clear" w:color="auto" w:fill="FFFFFF"/>
    </w:rPr>
  </w:style>
  <w:style w:type="paragraph" w:customStyle="1" w:styleId="42">
    <w:name w:val="Заголовок №4"/>
    <w:basedOn w:val="a"/>
    <w:link w:val="41"/>
    <w:uiPriority w:val="99"/>
    <w:rsid w:val="00E047ED"/>
    <w:pPr>
      <w:shd w:val="clear" w:color="auto" w:fill="FFFFFF"/>
      <w:spacing w:line="322" w:lineRule="exact"/>
      <w:outlineLvl w:val="3"/>
    </w:pPr>
    <w:rPr>
      <w:rFonts w:asciiTheme="minorHAnsi" w:eastAsiaTheme="minorHAnsi" w:hAnsiTheme="minorHAnsi" w:cstheme="minorBidi"/>
      <w:sz w:val="27"/>
      <w:szCs w:val="22"/>
      <w:lang w:eastAsia="en-US"/>
    </w:rPr>
  </w:style>
  <w:style w:type="paragraph" w:customStyle="1" w:styleId="western">
    <w:name w:val="western"/>
    <w:basedOn w:val="a"/>
    <w:rsid w:val="00E047ED"/>
    <w:pPr>
      <w:spacing w:before="100" w:beforeAutospacing="1" w:after="100" w:afterAutospacing="1"/>
    </w:pPr>
    <w:rPr>
      <w:sz w:val="24"/>
      <w:szCs w:val="24"/>
    </w:rPr>
  </w:style>
  <w:style w:type="character" w:customStyle="1" w:styleId="highlighthighlightactive">
    <w:name w:val="highlight highlight_active"/>
    <w:rsid w:val="00E047ED"/>
    <w:rPr>
      <w:rFonts w:cs="Times New Roman"/>
    </w:rPr>
  </w:style>
  <w:style w:type="paragraph" w:customStyle="1" w:styleId="36">
    <w:name w:val="Обычный3"/>
    <w:rsid w:val="00E047ED"/>
    <w:pPr>
      <w:spacing w:after="0" w:line="240" w:lineRule="auto"/>
      <w:jc w:val="both"/>
    </w:pPr>
    <w:rPr>
      <w:rFonts w:ascii="Times New Roman" w:eastAsia="Times New Roman" w:hAnsi="Times New Roman" w:cs="Times New Roman"/>
      <w:sz w:val="28"/>
      <w:szCs w:val="20"/>
      <w:lang w:eastAsia="ru-RU"/>
    </w:rPr>
  </w:style>
  <w:style w:type="paragraph" w:customStyle="1" w:styleId="1d">
    <w:name w:val="Заголовок1"/>
    <w:basedOn w:val="36"/>
    <w:rsid w:val="00E047ED"/>
    <w:pPr>
      <w:jc w:val="center"/>
    </w:pPr>
    <w:rPr>
      <w:rFonts w:ascii="Arial" w:hAnsi="Arial"/>
      <w:sz w:val="24"/>
    </w:rPr>
  </w:style>
  <w:style w:type="paragraph" w:customStyle="1" w:styleId="310">
    <w:name w:val="Основной текст 31"/>
    <w:basedOn w:val="36"/>
    <w:rsid w:val="00E047ED"/>
    <w:pPr>
      <w:jc w:val="left"/>
    </w:pPr>
    <w:rPr>
      <w:rFonts w:ascii="Arial" w:hAnsi="Arial"/>
      <w:color w:val="FF0000"/>
    </w:rPr>
  </w:style>
  <w:style w:type="character" w:customStyle="1" w:styleId="TitleChar">
    <w:name w:val="Title Char"/>
    <w:locked/>
    <w:rsid w:val="00E047ED"/>
    <w:rPr>
      <w:rFonts w:ascii="Calibri" w:eastAsia="Calibri" w:hAnsi="Calibri"/>
      <w:b/>
      <w:sz w:val="28"/>
      <w:szCs w:val="22"/>
      <w:lang w:val="ru-RU" w:eastAsia="ru-RU" w:bidi="ar-SA"/>
    </w:rPr>
  </w:style>
  <w:style w:type="paragraph" w:customStyle="1" w:styleId="37">
    <w:name w:val="Знак3"/>
    <w:basedOn w:val="a"/>
    <w:rsid w:val="00E047ED"/>
    <w:pPr>
      <w:spacing w:after="160" w:line="240" w:lineRule="exact"/>
    </w:pPr>
    <w:rPr>
      <w:rFonts w:ascii="Verdana" w:hAnsi="Verdana" w:cs="Verdana"/>
      <w:lang w:val="en-US" w:eastAsia="en-US"/>
    </w:rPr>
  </w:style>
  <w:style w:type="paragraph" w:customStyle="1" w:styleId="afff0">
    <w:name w:val="ЭЭГ"/>
    <w:basedOn w:val="a"/>
    <w:rsid w:val="00E047ED"/>
    <w:pPr>
      <w:spacing w:line="360" w:lineRule="auto"/>
      <w:ind w:firstLine="720"/>
      <w:jc w:val="both"/>
    </w:pPr>
    <w:rPr>
      <w:rFonts w:eastAsia="Calibri"/>
      <w:sz w:val="24"/>
      <w:szCs w:val="24"/>
    </w:rPr>
  </w:style>
  <w:style w:type="character" w:customStyle="1" w:styleId="HeaderChar">
    <w:name w:val="Header Char"/>
    <w:aliases w:val="Знак Char,ВерхКолонтитул Char"/>
    <w:locked/>
    <w:rsid w:val="00E047ED"/>
    <w:rPr>
      <w:rFonts w:ascii="Times New Roman" w:hAnsi="Times New Roman" w:cs="Times New Roman"/>
      <w:sz w:val="24"/>
      <w:szCs w:val="24"/>
      <w:lang w:eastAsia="ru-RU"/>
    </w:rPr>
  </w:style>
  <w:style w:type="paragraph" w:customStyle="1" w:styleId="1e">
    <w:name w:val="Знак Знак Знак Знак Знак1 Знак Знак Знак Знак Знак Знак Знак"/>
    <w:basedOn w:val="a"/>
    <w:rsid w:val="00E047ED"/>
    <w:pPr>
      <w:spacing w:after="160" w:line="240" w:lineRule="exact"/>
    </w:pPr>
    <w:rPr>
      <w:rFonts w:ascii="Verdana" w:hAnsi="Verdana" w:cs="Verdana"/>
      <w:lang w:val="en-US" w:eastAsia="en-US"/>
    </w:rPr>
  </w:style>
  <w:style w:type="paragraph" w:customStyle="1" w:styleId="110">
    <w:name w:val="Знак11"/>
    <w:basedOn w:val="a"/>
    <w:rsid w:val="00E047ED"/>
    <w:pPr>
      <w:spacing w:before="100" w:beforeAutospacing="1" w:after="100" w:afterAutospacing="1"/>
    </w:pPr>
    <w:rPr>
      <w:rFonts w:ascii="Tahoma" w:hAnsi="Tahoma"/>
      <w:lang w:val="en-US" w:eastAsia="en-US"/>
    </w:rPr>
  </w:style>
  <w:style w:type="character" w:customStyle="1" w:styleId="NormalWebChar">
    <w:name w:val="Normal (Web) Char"/>
    <w:aliases w:val="Обычный (Web) Char,Знак Знак10 Char"/>
    <w:locked/>
    <w:rsid w:val="00E047ED"/>
    <w:rPr>
      <w:rFonts w:ascii="Times New Roman" w:hAnsi="Times New Roman" w:cs="Times New Roman"/>
      <w:sz w:val="24"/>
      <w:szCs w:val="24"/>
      <w:lang w:eastAsia="ru-RU"/>
    </w:rPr>
  </w:style>
  <w:style w:type="character" w:customStyle="1" w:styleId="dirty-clipboard">
    <w:name w:val="dirty-clipboard"/>
    <w:basedOn w:val="a0"/>
    <w:rsid w:val="00E047ED"/>
  </w:style>
  <w:style w:type="character" w:customStyle="1" w:styleId="apple-converted-space">
    <w:name w:val="apple-converted-space"/>
    <w:basedOn w:val="a0"/>
    <w:rsid w:val="00E047ED"/>
  </w:style>
  <w:style w:type="character" w:customStyle="1" w:styleId="singlespace1">
    <w:name w:val="single space Знак1"/>
    <w:aliases w:val="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semiHidden/>
    <w:locked/>
    <w:rsid w:val="00E047ED"/>
    <w:rPr>
      <w:lang w:val="ru-RU" w:eastAsia="ru-RU" w:bidi="ar-SA"/>
    </w:rPr>
  </w:style>
  <w:style w:type="character" w:customStyle="1" w:styleId="af9">
    <w:name w:val="Без интервала Знак"/>
    <w:link w:val="af8"/>
    <w:uiPriority w:val="1"/>
    <w:rsid w:val="00E047ED"/>
  </w:style>
  <w:style w:type="character" w:styleId="afff1">
    <w:name w:val="FollowedHyperlink"/>
    <w:unhideWhenUsed/>
    <w:rsid w:val="00E047ED"/>
    <w:rPr>
      <w:color w:val="800080"/>
      <w:u w:val="single"/>
    </w:rPr>
  </w:style>
  <w:style w:type="character" w:customStyle="1" w:styleId="s2">
    <w:name w:val="s2"/>
    <w:rsid w:val="00E047ED"/>
  </w:style>
  <w:style w:type="character" w:customStyle="1" w:styleId="s3">
    <w:name w:val="s3"/>
    <w:rsid w:val="00E047ED"/>
  </w:style>
  <w:style w:type="paragraph" w:customStyle="1" w:styleId="p3">
    <w:name w:val="p3"/>
    <w:basedOn w:val="a"/>
    <w:rsid w:val="00E047ED"/>
    <w:pPr>
      <w:spacing w:before="100" w:beforeAutospacing="1" w:after="100" w:afterAutospacing="1"/>
    </w:pPr>
    <w:rPr>
      <w:sz w:val="24"/>
      <w:szCs w:val="24"/>
    </w:rPr>
  </w:style>
  <w:style w:type="paragraph" w:styleId="2f">
    <w:name w:val="Body Text First Indent 2"/>
    <w:basedOn w:val="aff0"/>
    <w:link w:val="2f0"/>
    <w:rsid w:val="00E047ED"/>
    <w:pPr>
      <w:overflowPunct w:val="0"/>
      <w:autoSpaceDE w:val="0"/>
      <w:autoSpaceDN w:val="0"/>
      <w:adjustRightInd w:val="0"/>
      <w:ind w:firstLine="210"/>
      <w:textAlignment w:val="baseline"/>
    </w:pPr>
    <w:rPr>
      <w:sz w:val="20"/>
      <w:szCs w:val="20"/>
    </w:rPr>
  </w:style>
  <w:style w:type="character" w:customStyle="1" w:styleId="2f0">
    <w:name w:val="Красная строка 2 Знак"/>
    <w:basedOn w:val="aff1"/>
    <w:link w:val="2f"/>
    <w:rsid w:val="00E047ED"/>
    <w:rPr>
      <w:rFonts w:ascii="Times New Roman" w:eastAsia="Times New Roman" w:hAnsi="Times New Roman" w:cs="Times New Roman"/>
      <w:sz w:val="20"/>
      <w:szCs w:val="20"/>
      <w:lang w:eastAsia="ru-RU"/>
    </w:rPr>
  </w:style>
  <w:style w:type="paragraph" w:customStyle="1" w:styleId="Style14">
    <w:name w:val="Style14"/>
    <w:basedOn w:val="a"/>
    <w:rsid w:val="00E047ED"/>
    <w:pPr>
      <w:widowControl w:val="0"/>
      <w:autoSpaceDE w:val="0"/>
      <w:autoSpaceDN w:val="0"/>
      <w:adjustRightInd w:val="0"/>
    </w:pPr>
    <w:rPr>
      <w:sz w:val="24"/>
      <w:szCs w:val="24"/>
    </w:rPr>
  </w:style>
  <w:style w:type="paragraph" w:customStyle="1" w:styleId="43">
    <w:name w:val="Знак4"/>
    <w:basedOn w:val="a"/>
    <w:rsid w:val="00E047ED"/>
    <w:pPr>
      <w:spacing w:before="100" w:beforeAutospacing="1" w:after="100" w:afterAutospacing="1"/>
    </w:pPr>
    <w:rPr>
      <w:rFonts w:ascii="Tahoma" w:hAnsi="Tahoma"/>
      <w:lang w:val="en-US" w:eastAsia="en-US"/>
    </w:rPr>
  </w:style>
  <w:style w:type="character" w:customStyle="1" w:styleId="FontStyle22">
    <w:name w:val="Font Style22"/>
    <w:rsid w:val="00E047ED"/>
    <w:rPr>
      <w:rFonts w:ascii="Times New Roman" w:hAnsi="Times New Roman" w:cs="Times New Roman"/>
      <w:i/>
      <w:iCs/>
      <w:sz w:val="22"/>
      <w:szCs w:val="22"/>
    </w:rPr>
  </w:style>
  <w:style w:type="character" w:customStyle="1" w:styleId="FontStyle23">
    <w:name w:val="Font Style23"/>
    <w:rsid w:val="00E047ED"/>
    <w:rPr>
      <w:rFonts w:ascii="Times New Roman" w:hAnsi="Times New Roman" w:cs="Times New Roman"/>
      <w:sz w:val="22"/>
      <w:szCs w:val="22"/>
    </w:rPr>
  </w:style>
  <w:style w:type="paragraph" w:customStyle="1" w:styleId="xl65">
    <w:name w:val="xl65"/>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6">
    <w:name w:val="xl6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E047E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0">
    <w:name w:val="xl70"/>
    <w:basedOn w:val="a"/>
    <w:rsid w:val="00E047ED"/>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E047ED"/>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2">
    <w:name w:val="xl72"/>
    <w:basedOn w:val="a"/>
    <w:rsid w:val="00E047ED"/>
    <w:pPr>
      <w:pBdr>
        <w:top w:val="single" w:sz="4" w:space="0" w:color="auto"/>
        <w:left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3">
    <w:name w:val="xl73"/>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E047E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75">
    <w:name w:val="xl75"/>
    <w:basedOn w:val="a"/>
    <w:rsid w:val="00E047E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E047E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78">
    <w:name w:val="xl78"/>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9">
    <w:name w:val="xl79"/>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0">
    <w:name w:val="xl80"/>
    <w:basedOn w:val="a"/>
    <w:rsid w:val="00E047E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81">
    <w:name w:val="xl81"/>
    <w:basedOn w:val="a"/>
    <w:rsid w:val="00E047ED"/>
    <w:pPr>
      <w:shd w:val="clear" w:color="000000" w:fill="FFFFFF"/>
      <w:spacing w:before="100" w:beforeAutospacing="1" w:after="100" w:afterAutospacing="1"/>
    </w:pPr>
    <w:rPr>
      <w:sz w:val="24"/>
      <w:szCs w:val="24"/>
    </w:rPr>
  </w:style>
  <w:style w:type="paragraph" w:customStyle="1" w:styleId="xl82">
    <w:name w:val="xl82"/>
    <w:basedOn w:val="a"/>
    <w:rsid w:val="00E047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4">
    <w:name w:val="xl84"/>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
    <w:rsid w:val="00E047E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sz w:val="24"/>
      <w:szCs w:val="24"/>
    </w:rPr>
  </w:style>
  <w:style w:type="paragraph" w:customStyle="1" w:styleId="xl86">
    <w:name w:val="xl86"/>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a"/>
    <w:rsid w:val="00E047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a"/>
    <w:rsid w:val="00E047E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9">
    <w:name w:val="xl89"/>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a"/>
    <w:rsid w:val="00E047E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E047E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6">
    <w:name w:val="xl96"/>
    <w:basedOn w:val="a"/>
    <w:rsid w:val="00E047E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7">
    <w:name w:val="xl97"/>
    <w:basedOn w:val="a"/>
    <w:rsid w:val="00E047E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98">
    <w:name w:val="xl98"/>
    <w:basedOn w:val="a"/>
    <w:rsid w:val="00E047E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01">
    <w:name w:val="xl101"/>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2">
    <w:name w:val="xl102"/>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a"/>
    <w:rsid w:val="00E04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
    <w:rsid w:val="00E047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5">
    <w:name w:val="xl105"/>
    <w:basedOn w:val="a"/>
    <w:rsid w:val="00E047E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6">
    <w:name w:val="xl106"/>
    <w:basedOn w:val="a"/>
    <w:rsid w:val="00E047E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4"/>
      <w:szCs w:val="24"/>
    </w:rPr>
  </w:style>
  <w:style w:type="paragraph" w:customStyle="1" w:styleId="xl107">
    <w:name w:val="xl107"/>
    <w:basedOn w:val="a"/>
    <w:rsid w:val="00E047E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108">
    <w:name w:val="xl108"/>
    <w:basedOn w:val="a"/>
    <w:rsid w:val="00E047ED"/>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09">
    <w:name w:val="xl109"/>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E047E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
    <w:rsid w:val="00E047E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2">
    <w:name w:val="xl112"/>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
    <w:rsid w:val="00E047E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6">
    <w:name w:val="xl116"/>
    <w:basedOn w:val="a"/>
    <w:rsid w:val="00E047E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7">
    <w:name w:val="xl117"/>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8">
    <w:name w:val="xl118"/>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a"/>
    <w:rsid w:val="00E047E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0">
    <w:name w:val="xl120"/>
    <w:basedOn w:val="a"/>
    <w:rsid w:val="00E047E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21">
    <w:name w:val="xl121"/>
    <w:basedOn w:val="a"/>
    <w:rsid w:val="00E047E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a"/>
    <w:rsid w:val="00E047ED"/>
    <w:pPr>
      <w:pBdr>
        <w:top w:val="single" w:sz="4" w:space="0" w:color="auto"/>
        <w:left w:val="single" w:sz="8"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047ED"/>
    <w:pPr>
      <w:pBdr>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E047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25">
    <w:name w:val="xl125"/>
    <w:basedOn w:val="a"/>
    <w:rsid w:val="00E047E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26">
    <w:name w:val="xl126"/>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4"/>
      <w:szCs w:val="24"/>
    </w:rPr>
  </w:style>
  <w:style w:type="paragraph" w:customStyle="1" w:styleId="xl127">
    <w:name w:val="xl127"/>
    <w:basedOn w:val="a"/>
    <w:rsid w:val="00E04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28">
    <w:name w:val="xl128"/>
    <w:basedOn w:val="a"/>
    <w:rsid w:val="00E047ED"/>
    <w:pPr>
      <w:pBdr>
        <w:top w:val="single" w:sz="4" w:space="0" w:color="auto"/>
        <w:left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29">
    <w:name w:val="xl129"/>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130">
    <w:name w:val="xl130"/>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31">
    <w:name w:val="xl131"/>
    <w:basedOn w:val="a"/>
    <w:rsid w:val="00E047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c0">
    <w:name w:val="c0"/>
    <w:basedOn w:val="a"/>
    <w:rsid w:val="00E047ED"/>
    <w:pPr>
      <w:spacing w:before="100" w:beforeAutospacing="1" w:after="100" w:afterAutospacing="1"/>
    </w:pPr>
    <w:rPr>
      <w:sz w:val="24"/>
      <w:szCs w:val="24"/>
    </w:rPr>
  </w:style>
  <w:style w:type="character" w:customStyle="1" w:styleId="c2">
    <w:name w:val="c2"/>
    <w:rsid w:val="00E047ED"/>
  </w:style>
  <w:style w:type="character" w:customStyle="1" w:styleId="afff2">
    <w:name w:val="Гипертекстовая ссылка"/>
    <w:rsid w:val="00E047ED"/>
    <w:rPr>
      <w:rFonts w:cs="Times New Roman"/>
      <w:color w:val="008000"/>
    </w:rPr>
  </w:style>
  <w:style w:type="paragraph" w:customStyle="1" w:styleId="s16">
    <w:name w:val="s_16"/>
    <w:basedOn w:val="a"/>
    <w:rsid w:val="00E047ED"/>
    <w:pPr>
      <w:spacing w:before="100" w:beforeAutospacing="1" w:after="100" w:afterAutospacing="1"/>
    </w:pPr>
    <w:rPr>
      <w:sz w:val="24"/>
      <w:szCs w:val="24"/>
    </w:rPr>
  </w:style>
  <w:style w:type="paragraph" w:customStyle="1" w:styleId="rteindent2">
    <w:name w:val="rteindent2"/>
    <w:basedOn w:val="a"/>
    <w:rsid w:val="00E047ED"/>
    <w:pPr>
      <w:spacing w:before="120" w:after="216"/>
      <w:ind w:left="1200"/>
    </w:pPr>
    <w:rPr>
      <w:sz w:val="24"/>
      <w:szCs w:val="24"/>
    </w:rPr>
  </w:style>
  <w:style w:type="paragraph" w:customStyle="1" w:styleId="p4">
    <w:name w:val="p4"/>
    <w:basedOn w:val="a"/>
    <w:rsid w:val="00E047ED"/>
    <w:pPr>
      <w:spacing w:before="100" w:beforeAutospacing="1" w:after="100" w:afterAutospacing="1"/>
    </w:pPr>
    <w:rPr>
      <w:sz w:val="24"/>
      <w:szCs w:val="24"/>
    </w:rPr>
  </w:style>
  <w:style w:type="paragraph" w:customStyle="1" w:styleId="indent">
    <w:name w:val="indent"/>
    <w:basedOn w:val="a"/>
    <w:rsid w:val="00E047ED"/>
    <w:pPr>
      <w:spacing w:before="100" w:beforeAutospacing="1" w:after="100" w:afterAutospacing="1"/>
      <w:ind w:firstLine="237"/>
    </w:pPr>
    <w:rPr>
      <w:rFonts w:ascii="Arial" w:hAnsi="Arial" w:cs="Arial"/>
      <w:sz w:val="19"/>
      <w:szCs w:val="19"/>
    </w:rPr>
  </w:style>
  <w:style w:type="paragraph" w:customStyle="1" w:styleId="Char">
    <w:name w:val="Char Знак Знак Знак"/>
    <w:basedOn w:val="a"/>
    <w:rsid w:val="00E047ED"/>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paragraph" w:customStyle="1" w:styleId="xl170">
    <w:name w:val="xl170"/>
    <w:basedOn w:val="a"/>
    <w:rsid w:val="00E047ED"/>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font5">
    <w:name w:val="font5"/>
    <w:basedOn w:val="a"/>
    <w:rsid w:val="00E047ED"/>
    <w:pPr>
      <w:spacing w:before="100" w:beforeAutospacing="1" w:after="100" w:afterAutospacing="1"/>
    </w:pPr>
    <w:rPr>
      <w:sz w:val="28"/>
      <w:szCs w:val="28"/>
    </w:rPr>
  </w:style>
  <w:style w:type="paragraph" w:customStyle="1" w:styleId="font6">
    <w:name w:val="font6"/>
    <w:basedOn w:val="a"/>
    <w:rsid w:val="00E047ED"/>
    <w:pPr>
      <w:spacing w:before="100" w:beforeAutospacing="1" w:after="100" w:afterAutospacing="1"/>
    </w:pPr>
    <w:rPr>
      <w:b/>
      <w:bCs/>
      <w:sz w:val="28"/>
      <w:szCs w:val="28"/>
    </w:rPr>
  </w:style>
  <w:style w:type="paragraph" w:customStyle="1" w:styleId="xl132">
    <w:name w:val="xl132"/>
    <w:basedOn w:val="a"/>
    <w:rsid w:val="00E047ED"/>
    <w:pPr>
      <w:pBdr>
        <w:top w:val="single" w:sz="8" w:space="0" w:color="000000"/>
        <w:left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133">
    <w:name w:val="xl133"/>
    <w:basedOn w:val="a"/>
    <w:rsid w:val="00E047ED"/>
    <w:pPr>
      <w:pBdr>
        <w:top w:val="single" w:sz="8" w:space="0" w:color="auto"/>
        <w:bottom w:val="single" w:sz="8" w:space="0" w:color="000000"/>
        <w:right w:val="single" w:sz="8" w:space="0" w:color="000000"/>
      </w:pBdr>
      <w:spacing w:before="100" w:beforeAutospacing="1" w:after="100" w:afterAutospacing="1"/>
      <w:textAlignment w:val="top"/>
    </w:pPr>
    <w:rPr>
      <w:sz w:val="28"/>
      <w:szCs w:val="28"/>
    </w:rPr>
  </w:style>
  <w:style w:type="paragraph" w:customStyle="1" w:styleId="xl134">
    <w:name w:val="xl134"/>
    <w:basedOn w:val="a"/>
    <w:rsid w:val="00E047ED"/>
    <w:pPr>
      <w:pBdr>
        <w:top w:val="single" w:sz="8" w:space="0" w:color="auto"/>
        <w:bottom w:val="single" w:sz="8" w:space="0" w:color="000000"/>
      </w:pBdr>
      <w:spacing w:before="100" w:beforeAutospacing="1" w:after="100" w:afterAutospacing="1"/>
      <w:jc w:val="center"/>
    </w:pPr>
    <w:rPr>
      <w:b/>
      <w:bCs/>
      <w:sz w:val="28"/>
      <w:szCs w:val="28"/>
    </w:rPr>
  </w:style>
  <w:style w:type="paragraph" w:customStyle="1" w:styleId="xl135">
    <w:name w:val="xl135"/>
    <w:basedOn w:val="a"/>
    <w:rsid w:val="00E047ED"/>
    <w:pPr>
      <w:pBdr>
        <w:bottom w:val="single" w:sz="8" w:space="0" w:color="000000"/>
        <w:right w:val="single" w:sz="8" w:space="0" w:color="auto"/>
      </w:pBdr>
      <w:spacing w:before="100" w:beforeAutospacing="1" w:after="100" w:afterAutospacing="1"/>
      <w:jc w:val="center"/>
    </w:pPr>
    <w:rPr>
      <w:sz w:val="28"/>
      <w:szCs w:val="28"/>
    </w:rPr>
  </w:style>
  <w:style w:type="paragraph" w:customStyle="1" w:styleId="xl136">
    <w:name w:val="xl136"/>
    <w:basedOn w:val="a"/>
    <w:rsid w:val="00E047ED"/>
    <w:pPr>
      <w:pBdr>
        <w:left w:val="single" w:sz="8" w:space="0" w:color="000000"/>
        <w:bottom w:val="single" w:sz="8" w:space="0" w:color="000000"/>
        <w:right w:val="single" w:sz="8" w:space="0" w:color="auto"/>
      </w:pBdr>
      <w:spacing w:before="100" w:beforeAutospacing="1" w:after="100" w:afterAutospacing="1"/>
      <w:jc w:val="center"/>
    </w:pPr>
    <w:rPr>
      <w:sz w:val="28"/>
      <w:szCs w:val="28"/>
    </w:rPr>
  </w:style>
  <w:style w:type="paragraph" w:customStyle="1" w:styleId="xl137">
    <w:name w:val="xl137"/>
    <w:basedOn w:val="a"/>
    <w:rsid w:val="00E047ED"/>
    <w:pPr>
      <w:pBdr>
        <w:top w:val="single" w:sz="8" w:space="0" w:color="000000"/>
        <w:left w:val="single" w:sz="8" w:space="0" w:color="000000"/>
        <w:bottom w:val="single" w:sz="8" w:space="0" w:color="000000"/>
        <w:right w:val="single" w:sz="8" w:space="0" w:color="auto"/>
      </w:pBdr>
      <w:spacing w:before="100" w:beforeAutospacing="1" w:after="100" w:afterAutospacing="1"/>
      <w:jc w:val="center"/>
    </w:pPr>
    <w:rPr>
      <w:sz w:val="28"/>
      <w:szCs w:val="28"/>
    </w:rPr>
  </w:style>
  <w:style w:type="paragraph" w:customStyle="1" w:styleId="xl138">
    <w:name w:val="xl138"/>
    <w:basedOn w:val="a"/>
    <w:rsid w:val="00E047ED"/>
    <w:pPr>
      <w:pBdr>
        <w:left w:val="single" w:sz="8" w:space="0" w:color="000000"/>
        <w:bottom w:val="single" w:sz="8" w:space="0" w:color="000000"/>
        <w:right w:val="single" w:sz="8" w:space="0" w:color="auto"/>
      </w:pBdr>
      <w:spacing w:before="100" w:beforeAutospacing="1" w:after="100" w:afterAutospacing="1"/>
      <w:jc w:val="center"/>
    </w:pPr>
    <w:rPr>
      <w:b/>
      <w:bCs/>
      <w:sz w:val="28"/>
      <w:szCs w:val="28"/>
    </w:rPr>
  </w:style>
  <w:style w:type="paragraph" w:customStyle="1" w:styleId="xl139">
    <w:name w:val="xl139"/>
    <w:basedOn w:val="a"/>
    <w:rsid w:val="00E047ED"/>
    <w:pPr>
      <w:pBdr>
        <w:right w:val="single" w:sz="8" w:space="0" w:color="auto"/>
      </w:pBdr>
      <w:spacing w:before="100" w:beforeAutospacing="1" w:after="100" w:afterAutospacing="1"/>
      <w:jc w:val="center"/>
    </w:pPr>
    <w:rPr>
      <w:color w:val="000000"/>
      <w:sz w:val="28"/>
      <w:szCs w:val="28"/>
    </w:rPr>
  </w:style>
  <w:style w:type="paragraph" w:customStyle="1" w:styleId="xl140">
    <w:name w:val="xl140"/>
    <w:basedOn w:val="a"/>
    <w:rsid w:val="00E047ED"/>
    <w:pPr>
      <w:pBdr>
        <w:top w:val="single" w:sz="8" w:space="0" w:color="000000"/>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41">
    <w:name w:val="xl141"/>
    <w:basedOn w:val="a"/>
    <w:rsid w:val="00E047ED"/>
    <w:pPr>
      <w:pBdr>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42">
    <w:name w:val="xl142"/>
    <w:basedOn w:val="a"/>
    <w:rsid w:val="00E047ED"/>
    <w:pPr>
      <w:spacing w:before="100" w:beforeAutospacing="1" w:after="100" w:afterAutospacing="1"/>
      <w:jc w:val="both"/>
      <w:textAlignment w:val="top"/>
    </w:pPr>
    <w:rPr>
      <w:b/>
      <w:bCs/>
      <w:color w:val="000000"/>
      <w:sz w:val="28"/>
      <w:szCs w:val="28"/>
    </w:rPr>
  </w:style>
  <w:style w:type="paragraph" w:customStyle="1" w:styleId="xl143">
    <w:name w:val="xl143"/>
    <w:basedOn w:val="a"/>
    <w:rsid w:val="00E047ED"/>
    <w:pPr>
      <w:pBdr>
        <w:right w:val="single" w:sz="8" w:space="0" w:color="auto"/>
      </w:pBdr>
      <w:spacing w:before="100" w:beforeAutospacing="1" w:after="100" w:afterAutospacing="1"/>
    </w:pPr>
    <w:rPr>
      <w:sz w:val="28"/>
      <w:szCs w:val="28"/>
    </w:rPr>
  </w:style>
  <w:style w:type="paragraph" w:customStyle="1" w:styleId="xl144">
    <w:name w:val="xl144"/>
    <w:basedOn w:val="a"/>
    <w:rsid w:val="00E047ED"/>
    <w:pPr>
      <w:spacing w:before="100" w:beforeAutospacing="1" w:after="100" w:afterAutospacing="1"/>
      <w:jc w:val="both"/>
      <w:textAlignment w:val="top"/>
    </w:pPr>
    <w:rPr>
      <w:sz w:val="28"/>
      <w:szCs w:val="28"/>
    </w:rPr>
  </w:style>
  <w:style w:type="paragraph" w:customStyle="1" w:styleId="xl145">
    <w:name w:val="xl145"/>
    <w:basedOn w:val="a"/>
    <w:rsid w:val="00E047ED"/>
    <w:pPr>
      <w:spacing w:before="100" w:beforeAutospacing="1" w:after="100" w:afterAutospacing="1"/>
      <w:jc w:val="center"/>
      <w:textAlignment w:val="top"/>
    </w:pPr>
    <w:rPr>
      <w:color w:val="000000"/>
      <w:sz w:val="28"/>
      <w:szCs w:val="28"/>
    </w:rPr>
  </w:style>
  <w:style w:type="paragraph" w:customStyle="1" w:styleId="xl146">
    <w:name w:val="xl146"/>
    <w:basedOn w:val="a"/>
    <w:rsid w:val="00E047ED"/>
    <w:pPr>
      <w:spacing w:before="100" w:beforeAutospacing="1" w:after="100" w:afterAutospacing="1"/>
      <w:textAlignment w:val="top"/>
    </w:pPr>
    <w:rPr>
      <w:sz w:val="28"/>
      <w:szCs w:val="28"/>
    </w:rPr>
  </w:style>
  <w:style w:type="paragraph" w:customStyle="1" w:styleId="xl147">
    <w:name w:val="xl147"/>
    <w:basedOn w:val="a"/>
    <w:rsid w:val="00E047ED"/>
    <w:pPr>
      <w:pBdr>
        <w:right w:val="single" w:sz="8" w:space="0" w:color="auto"/>
      </w:pBdr>
      <w:spacing w:before="100" w:beforeAutospacing="1" w:after="100" w:afterAutospacing="1"/>
      <w:jc w:val="center"/>
    </w:pPr>
    <w:rPr>
      <w:color w:val="000000"/>
      <w:sz w:val="28"/>
      <w:szCs w:val="28"/>
    </w:rPr>
  </w:style>
  <w:style w:type="paragraph" w:customStyle="1" w:styleId="xl148">
    <w:name w:val="xl148"/>
    <w:basedOn w:val="a"/>
    <w:rsid w:val="00E047ED"/>
    <w:pPr>
      <w:spacing w:before="100" w:beforeAutospacing="1" w:after="100" w:afterAutospacing="1"/>
      <w:jc w:val="both"/>
      <w:textAlignment w:val="top"/>
    </w:pPr>
    <w:rPr>
      <w:b/>
      <w:bCs/>
      <w:sz w:val="28"/>
      <w:szCs w:val="28"/>
    </w:rPr>
  </w:style>
  <w:style w:type="paragraph" w:customStyle="1" w:styleId="xl149">
    <w:name w:val="xl149"/>
    <w:basedOn w:val="a"/>
    <w:rsid w:val="00E047ED"/>
    <w:pPr>
      <w:spacing w:before="100" w:beforeAutospacing="1" w:after="100" w:afterAutospacing="1"/>
      <w:jc w:val="both"/>
      <w:textAlignment w:val="top"/>
    </w:pPr>
    <w:rPr>
      <w:color w:val="000000"/>
      <w:sz w:val="28"/>
      <w:szCs w:val="28"/>
    </w:rPr>
  </w:style>
  <w:style w:type="paragraph" w:customStyle="1" w:styleId="xl150">
    <w:name w:val="xl150"/>
    <w:basedOn w:val="a"/>
    <w:rsid w:val="00E047ED"/>
    <w:pPr>
      <w:pBdr>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51">
    <w:name w:val="xl151"/>
    <w:basedOn w:val="a"/>
    <w:rsid w:val="00E047ED"/>
    <w:pPr>
      <w:pBdr>
        <w:bottom w:val="single" w:sz="8" w:space="0" w:color="000000"/>
        <w:right w:val="single" w:sz="8" w:space="0" w:color="auto"/>
      </w:pBdr>
      <w:spacing w:before="100" w:beforeAutospacing="1" w:after="100" w:afterAutospacing="1"/>
      <w:jc w:val="center"/>
    </w:pPr>
    <w:rPr>
      <w:b/>
      <w:bCs/>
      <w:color w:val="000000"/>
      <w:sz w:val="28"/>
      <w:szCs w:val="28"/>
    </w:rPr>
  </w:style>
  <w:style w:type="paragraph" w:customStyle="1" w:styleId="xl152">
    <w:name w:val="xl152"/>
    <w:basedOn w:val="a"/>
    <w:rsid w:val="00E047ED"/>
    <w:pPr>
      <w:pBdr>
        <w:bottom w:val="single" w:sz="8" w:space="0" w:color="000000"/>
        <w:right w:val="single" w:sz="8" w:space="0" w:color="auto"/>
      </w:pBdr>
      <w:spacing w:before="100" w:beforeAutospacing="1" w:after="100" w:afterAutospacing="1"/>
    </w:pPr>
    <w:rPr>
      <w:sz w:val="28"/>
      <w:szCs w:val="28"/>
    </w:rPr>
  </w:style>
  <w:style w:type="paragraph" w:customStyle="1" w:styleId="xl153">
    <w:name w:val="xl153"/>
    <w:basedOn w:val="a"/>
    <w:rsid w:val="00E047ED"/>
    <w:pPr>
      <w:pBdr>
        <w:bottom w:val="single" w:sz="8" w:space="0" w:color="000000"/>
        <w:right w:val="single" w:sz="8" w:space="0" w:color="auto"/>
      </w:pBdr>
      <w:spacing w:before="100" w:beforeAutospacing="1" w:after="100" w:afterAutospacing="1"/>
      <w:jc w:val="center"/>
    </w:pPr>
    <w:rPr>
      <w:b/>
      <w:bCs/>
      <w:color w:val="000000"/>
      <w:sz w:val="28"/>
      <w:szCs w:val="28"/>
    </w:rPr>
  </w:style>
  <w:style w:type="paragraph" w:customStyle="1" w:styleId="xl154">
    <w:name w:val="xl154"/>
    <w:basedOn w:val="a"/>
    <w:rsid w:val="00E047ED"/>
    <w:pPr>
      <w:pBdr>
        <w:bottom w:val="single" w:sz="8" w:space="0" w:color="000000"/>
        <w:right w:val="single" w:sz="8" w:space="0" w:color="auto"/>
      </w:pBdr>
      <w:shd w:val="clear" w:color="000000" w:fill="92D050"/>
      <w:spacing w:before="100" w:beforeAutospacing="1" w:after="100" w:afterAutospacing="1"/>
    </w:pPr>
    <w:rPr>
      <w:sz w:val="28"/>
      <w:szCs w:val="28"/>
    </w:rPr>
  </w:style>
  <w:style w:type="paragraph" w:customStyle="1" w:styleId="xl155">
    <w:name w:val="xl155"/>
    <w:basedOn w:val="a"/>
    <w:rsid w:val="00E047ED"/>
    <w:pPr>
      <w:pBdr>
        <w:bottom w:val="single" w:sz="8" w:space="0" w:color="auto"/>
        <w:right w:val="single" w:sz="8" w:space="0" w:color="000000"/>
      </w:pBdr>
      <w:shd w:val="clear" w:color="000000" w:fill="92D050"/>
      <w:spacing w:before="100" w:beforeAutospacing="1" w:after="100" w:afterAutospacing="1"/>
      <w:textAlignment w:val="top"/>
    </w:pPr>
    <w:rPr>
      <w:b/>
      <w:bCs/>
      <w:color w:val="000000"/>
      <w:sz w:val="28"/>
      <w:szCs w:val="28"/>
    </w:rPr>
  </w:style>
  <w:style w:type="paragraph" w:customStyle="1" w:styleId="xl156">
    <w:name w:val="xl156"/>
    <w:basedOn w:val="a"/>
    <w:rsid w:val="00E047ED"/>
    <w:pPr>
      <w:pBdr>
        <w:bottom w:val="single" w:sz="8" w:space="0" w:color="auto"/>
        <w:right w:val="single" w:sz="8" w:space="0" w:color="000000"/>
      </w:pBdr>
      <w:shd w:val="clear" w:color="000000" w:fill="92D050"/>
      <w:spacing w:before="100" w:beforeAutospacing="1" w:after="100" w:afterAutospacing="1"/>
      <w:jc w:val="center"/>
    </w:pPr>
    <w:rPr>
      <w:b/>
      <w:bCs/>
      <w:sz w:val="28"/>
      <w:szCs w:val="28"/>
    </w:rPr>
  </w:style>
  <w:style w:type="paragraph" w:customStyle="1" w:styleId="xl157">
    <w:name w:val="xl157"/>
    <w:basedOn w:val="a"/>
    <w:rsid w:val="00E047ED"/>
    <w:pPr>
      <w:pBdr>
        <w:bottom w:val="single" w:sz="8" w:space="0" w:color="auto"/>
        <w:right w:val="single" w:sz="8" w:space="0" w:color="auto"/>
      </w:pBdr>
      <w:shd w:val="clear" w:color="000000" w:fill="92D050"/>
      <w:spacing w:before="100" w:beforeAutospacing="1" w:after="100" w:afterAutospacing="1"/>
    </w:pPr>
    <w:rPr>
      <w:sz w:val="28"/>
      <w:szCs w:val="28"/>
    </w:rPr>
  </w:style>
  <w:style w:type="paragraph" w:customStyle="1" w:styleId="xl158">
    <w:name w:val="xl158"/>
    <w:basedOn w:val="a"/>
    <w:rsid w:val="00E047ED"/>
    <w:pPr>
      <w:pBdr>
        <w:left w:val="single" w:sz="8" w:space="0" w:color="auto"/>
        <w:right w:val="single" w:sz="8" w:space="0" w:color="auto"/>
      </w:pBdr>
      <w:spacing w:before="100" w:beforeAutospacing="1" w:after="100" w:afterAutospacing="1"/>
    </w:pPr>
    <w:rPr>
      <w:color w:val="000000"/>
      <w:sz w:val="28"/>
      <w:szCs w:val="28"/>
    </w:rPr>
  </w:style>
  <w:style w:type="paragraph" w:customStyle="1" w:styleId="xl159">
    <w:name w:val="xl159"/>
    <w:basedOn w:val="a"/>
    <w:rsid w:val="00E047ED"/>
    <w:pPr>
      <w:pBdr>
        <w:left w:val="single" w:sz="8" w:space="0" w:color="auto"/>
        <w:bottom w:val="single" w:sz="8" w:space="0" w:color="000000"/>
        <w:right w:val="single" w:sz="8" w:space="0" w:color="auto"/>
      </w:pBdr>
      <w:spacing w:before="100" w:beforeAutospacing="1" w:after="100" w:afterAutospacing="1"/>
    </w:pPr>
    <w:rPr>
      <w:color w:val="000000"/>
      <w:sz w:val="28"/>
      <w:szCs w:val="28"/>
    </w:rPr>
  </w:style>
  <w:style w:type="paragraph" w:customStyle="1" w:styleId="xl160">
    <w:name w:val="xl160"/>
    <w:basedOn w:val="a"/>
    <w:rsid w:val="00E047ED"/>
    <w:pPr>
      <w:pBdr>
        <w:left w:val="single" w:sz="8" w:space="0" w:color="auto"/>
        <w:bottom w:val="single" w:sz="8" w:space="0" w:color="000000"/>
        <w:right w:val="single" w:sz="8" w:space="0" w:color="auto"/>
      </w:pBdr>
      <w:spacing w:before="100" w:beforeAutospacing="1" w:after="100" w:afterAutospacing="1"/>
    </w:pPr>
    <w:rPr>
      <w:sz w:val="28"/>
      <w:szCs w:val="28"/>
    </w:rPr>
  </w:style>
  <w:style w:type="paragraph" w:customStyle="1" w:styleId="xl161">
    <w:name w:val="xl161"/>
    <w:basedOn w:val="a"/>
    <w:rsid w:val="00E047ED"/>
    <w:pPr>
      <w:pBdr>
        <w:left w:val="single" w:sz="8" w:space="0" w:color="auto"/>
        <w:right w:val="single" w:sz="8" w:space="0" w:color="000000"/>
      </w:pBdr>
      <w:spacing w:before="100" w:beforeAutospacing="1" w:after="100" w:afterAutospacing="1"/>
      <w:textAlignment w:val="top"/>
    </w:pPr>
    <w:rPr>
      <w:sz w:val="28"/>
      <w:szCs w:val="28"/>
    </w:rPr>
  </w:style>
  <w:style w:type="paragraph" w:customStyle="1" w:styleId="xl162">
    <w:name w:val="xl162"/>
    <w:basedOn w:val="a"/>
    <w:rsid w:val="00E047ED"/>
    <w:pPr>
      <w:pBdr>
        <w:left w:val="single" w:sz="8" w:space="0" w:color="auto"/>
        <w:bottom w:val="single" w:sz="8" w:space="0" w:color="000000"/>
        <w:right w:val="single" w:sz="8" w:space="0" w:color="000000"/>
      </w:pBdr>
      <w:spacing w:before="100" w:beforeAutospacing="1" w:after="100" w:afterAutospacing="1"/>
      <w:textAlignment w:val="top"/>
    </w:pPr>
    <w:rPr>
      <w:sz w:val="28"/>
      <w:szCs w:val="28"/>
    </w:rPr>
  </w:style>
  <w:style w:type="paragraph" w:customStyle="1" w:styleId="xl163">
    <w:name w:val="xl163"/>
    <w:basedOn w:val="a"/>
    <w:rsid w:val="00E047ED"/>
    <w:pPr>
      <w:pBdr>
        <w:top w:val="single" w:sz="8" w:space="0" w:color="auto"/>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4">
    <w:name w:val="xl164"/>
    <w:basedOn w:val="a"/>
    <w:rsid w:val="00E047ED"/>
    <w:pPr>
      <w:pBdr>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5">
    <w:name w:val="xl165"/>
    <w:basedOn w:val="a"/>
    <w:rsid w:val="00E047ED"/>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66">
    <w:name w:val="xl166"/>
    <w:basedOn w:val="a"/>
    <w:rsid w:val="00E047ED"/>
    <w:pPr>
      <w:pBdr>
        <w:top w:val="single" w:sz="8" w:space="0" w:color="000000"/>
        <w:left w:val="single" w:sz="8" w:space="0" w:color="auto"/>
        <w:right w:val="single" w:sz="8" w:space="0" w:color="000000"/>
      </w:pBdr>
      <w:spacing w:before="100" w:beforeAutospacing="1" w:after="100" w:afterAutospacing="1"/>
      <w:jc w:val="center"/>
      <w:textAlignment w:val="center"/>
    </w:pPr>
    <w:rPr>
      <w:sz w:val="28"/>
      <w:szCs w:val="28"/>
    </w:rPr>
  </w:style>
  <w:style w:type="paragraph" w:customStyle="1" w:styleId="xl167">
    <w:name w:val="xl167"/>
    <w:basedOn w:val="a"/>
    <w:rsid w:val="00E047ED"/>
    <w:pPr>
      <w:pBdr>
        <w:left w:val="single" w:sz="8" w:space="0" w:color="auto"/>
        <w:right w:val="single" w:sz="8" w:space="0" w:color="auto"/>
      </w:pBdr>
      <w:spacing w:before="100" w:beforeAutospacing="1" w:after="100" w:afterAutospacing="1"/>
      <w:textAlignment w:val="center"/>
    </w:pPr>
    <w:rPr>
      <w:sz w:val="28"/>
      <w:szCs w:val="28"/>
    </w:rPr>
  </w:style>
  <w:style w:type="paragraph" w:customStyle="1" w:styleId="xl168">
    <w:name w:val="xl168"/>
    <w:basedOn w:val="a"/>
    <w:rsid w:val="00E047ED"/>
    <w:pPr>
      <w:pBdr>
        <w:left w:val="single" w:sz="8" w:space="0" w:color="auto"/>
        <w:bottom w:val="single" w:sz="8" w:space="0" w:color="000000"/>
        <w:right w:val="single" w:sz="8" w:space="0" w:color="auto"/>
      </w:pBdr>
      <w:spacing w:before="100" w:beforeAutospacing="1" w:after="100" w:afterAutospacing="1"/>
      <w:textAlignment w:val="center"/>
    </w:pPr>
    <w:rPr>
      <w:sz w:val="28"/>
      <w:szCs w:val="28"/>
    </w:rPr>
  </w:style>
  <w:style w:type="paragraph" w:customStyle="1" w:styleId="xl169">
    <w:name w:val="xl169"/>
    <w:basedOn w:val="a"/>
    <w:rsid w:val="00E047ED"/>
    <w:pPr>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71">
    <w:name w:val="xl171"/>
    <w:basedOn w:val="a"/>
    <w:rsid w:val="00E047ED"/>
    <w:pPr>
      <w:pBdr>
        <w:left w:val="single" w:sz="8" w:space="0" w:color="auto"/>
        <w:bottom w:val="single" w:sz="8" w:space="0" w:color="000000"/>
        <w:right w:val="single" w:sz="8" w:space="0" w:color="000000"/>
      </w:pBdr>
      <w:spacing w:before="100" w:beforeAutospacing="1" w:after="100" w:afterAutospacing="1"/>
      <w:jc w:val="center"/>
      <w:textAlignment w:val="center"/>
    </w:pPr>
    <w:rPr>
      <w:sz w:val="28"/>
      <w:szCs w:val="28"/>
    </w:rPr>
  </w:style>
  <w:style w:type="paragraph" w:customStyle="1" w:styleId="xl172">
    <w:name w:val="xl172"/>
    <w:basedOn w:val="a"/>
    <w:rsid w:val="00E047ED"/>
    <w:pPr>
      <w:pBdr>
        <w:top w:val="single" w:sz="8" w:space="0" w:color="000000"/>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73">
    <w:name w:val="xl173"/>
    <w:basedOn w:val="a"/>
    <w:rsid w:val="00E047ED"/>
    <w:pPr>
      <w:pBdr>
        <w:left w:val="single" w:sz="8" w:space="0" w:color="auto"/>
        <w:bottom w:val="single" w:sz="8" w:space="0" w:color="000000"/>
        <w:right w:val="single" w:sz="8" w:space="0" w:color="auto"/>
      </w:pBdr>
      <w:spacing w:before="100" w:beforeAutospacing="1" w:after="100" w:afterAutospacing="1"/>
      <w:jc w:val="center"/>
      <w:textAlignment w:val="center"/>
    </w:pPr>
    <w:rPr>
      <w:sz w:val="28"/>
      <w:szCs w:val="28"/>
    </w:rPr>
  </w:style>
  <w:style w:type="paragraph" w:customStyle="1" w:styleId="xl174">
    <w:name w:val="xl174"/>
    <w:basedOn w:val="a"/>
    <w:rsid w:val="00E047ED"/>
    <w:pPr>
      <w:pBdr>
        <w:top w:val="single" w:sz="8" w:space="0" w:color="auto"/>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75">
    <w:name w:val="xl175"/>
    <w:basedOn w:val="a"/>
    <w:rsid w:val="00E047ED"/>
    <w:pPr>
      <w:pBdr>
        <w:left w:val="single" w:sz="8" w:space="0" w:color="auto"/>
        <w:bottom w:val="single" w:sz="8" w:space="0" w:color="000000"/>
        <w:right w:val="single" w:sz="8" w:space="0" w:color="000000"/>
      </w:pBdr>
      <w:spacing w:before="100" w:beforeAutospacing="1" w:after="100" w:afterAutospacing="1"/>
      <w:jc w:val="both"/>
      <w:textAlignment w:val="top"/>
    </w:pPr>
    <w:rPr>
      <w:color w:val="FF0000"/>
      <w:sz w:val="28"/>
      <w:szCs w:val="28"/>
    </w:rPr>
  </w:style>
  <w:style w:type="paragraph" w:customStyle="1" w:styleId="xl176">
    <w:name w:val="xl176"/>
    <w:basedOn w:val="a"/>
    <w:rsid w:val="00E047ED"/>
    <w:pPr>
      <w:pBdr>
        <w:top w:val="single" w:sz="8" w:space="0" w:color="auto"/>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77">
    <w:name w:val="xl177"/>
    <w:basedOn w:val="a"/>
    <w:rsid w:val="00E047ED"/>
    <w:pPr>
      <w:pBdr>
        <w:left w:val="single" w:sz="8" w:space="0" w:color="000000"/>
        <w:bottom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78">
    <w:name w:val="xl178"/>
    <w:basedOn w:val="a"/>
    <w:rsid w:val="00E047ED"/>
    <w:pPr>
      <w:pBdr>
        <w:top w:val="single" w:sz="8" w:space="0" w:color="000000"/>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79">
    <w:name w:val="xl179"/>
    <w:basedOn w:val="a"/>
    <w:rsid w:val="00E047ED"/>
    <w:pPr>
      <w:pBdr>
        <w:left w:val="single" w:sz="8" w:space="0" w:color="auto"/>
        <w:right w:val="single" w:sz="8" w:space="0" w:color="000000"/>
      </w:pBdr>
      <w:spacing w:before="100" w:beforeAutospacing="1" w:after="100" w:afterAutospacing="1"/>
      <w:jc w:val="both"/>
      <w:textAlignment w:val="top"/>
    </w:pPr>
    <w:rPr>
      <w:color w:val="FF0000"/>
      <w:sz w:val="28"/>
      <w:szCs w:val="28"/>
    </w:rPr>
  </w:style>
  <w:style w:type="paragraph" w:customStyle="1" w:styleId="xl180">
    <w:name w:val="xl180"/>
    <w:basedOn w:val="a"/>
    <w:rsid w:val="00E047ED"/>
    <w:pPr>
      <w:pBdr>
        <w:top w:val="single" w:sz="8" w:space="0" w:color="000000"/>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81">
    <w:name w:val="xl181"/>
    <w:basedOn w:val="a"/>
    <w:rsid w:val="00E047ED"/>
    <w:pPr>
      <w:pBdr>
        <w:left w:val="single" w:sz="8" w:space="0" w:color="000000"/>
        <w:right w:val="single" w:sz="8" w:space="0" w:color="000000"/>
      </w:pBdr>
      <w:spacing w:before="100" w:beforeAutospacing="1" w:after="100" w:afterAutospacing="1"/>
      <w:jc w:val="both"/>
      <w:textAlignment w:val="top"/>
    </w:pPr>
    <w:rPr>
      <w:b/>
      <w:bCs/>
      <w:color w:val="000000"/>
      <w:sz w:val="28"/>
      <w:szCs w:val="28"/>
    </w:rPr>
  </w:style>
  <w:style w:type="paragraph" w:customStyle="1" w:styleId="xl182">
    <w:name w:val="xl182"/>
    <w:basedOn w:val="a"/>
    <w:rsid w:val="00E047ED"/>
    <w:pPr>
      <w:pBdr>
        <w:top w:val="single" w:sz="8" w:space="0" w:color="000000"/>
        <w:left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3">
    <w:name w:val="xl183"/>
    <w:basedOn w:val="a"/>
    <w:rsid w:val="00E047ED"/>
    <w:pPr>
      <w:pBdr>
        <w:left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4">
    <w:name w:val="xl184"/>
    <w:basedOn w:val="a"/>
    <w:rsid w:val="00E047ED"/>
    <w:pPr>
      <w:pBdr>
        <w:left w:val="single" w:sz="8" w:space="0" w:color="auto"/>
        <w:bottom w:val="single" w:sz="8" w:space="0" w:color="auto"/>
        <w:right w:val="single" w:sz="8" w:space="0" w:color="000000"/>
      </w:pBdr>
      <w:shd w:val="clear" w:color="000000" w:fill="92D050"/>
      <w:spacing w:before="100" w:beforeAutospacing="1" w:after="100" w:afterAutospacing="1"/>
      <w:jc w:val="both"/>
      <w:textAlignment w:val="top"/>
    </w:pPr>
    <w:rPr>
      <w:color w:val="FF0000"/>
      <w:sz w:val="28"/>
      <w:szCs w:val="28"/>
    </w:rPr>
  </w:style>
  <w:style w:type="paragraph" w:customStyle="1" w:styleId="xl185">
    <w:name w:val="xl185"/>
    <w:basedOn w:val="a"/>
    <w:rsid w:val="00E047ED"/>
    <w:pPr>
      <w:pBdr>
        <w:top w:val="single" w:sz="8" w:space="0" w:color="000000"/>
        <w:left w:val="single" w:sz="8" w:space="0" w:color="000000"/>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6">
    <w:name w:val="xl186"/>
    <w:basedOn w:val="a"/>
    <w:rsid w:val="00E047ED"/>
    <w:pPr>
      <w:pBdr>
        <w:left w:val="single" w:sz="8" w:space="0" w:color="000000"/>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7">
    <w:name w:val="xl187"/>
    <w:basedOn w:val="a"/>
    <w:rsid w:val="00E047ED"/>
    <w:pPr>
      <w:pBdr>
        <w:left w:val="single" w:sz="8" w:space="0" w:color="000000"/>
        <w:bottom w:val="single" w:sz="8" w:space="0" w:color="auto"/>
        <w:right w:val="single" w:sz="8" w:space="0" w:color="000000"/>
      </w:pBdr>
      <w:shd w:val="clear" w:color="000000" w:fill="92D050"/>
      <w:spacing w:before="100" w:beforeAutospacing="1" w:after="100" w:afterAutospacing="1"/>
      <w:jc w:val="both"/>
      <w:textAlignment w:val="top"/>
    </w:pPr>
    <w:rPr>
      <w:b/>
      <w:bCs/>
      <w:color w:val="000000"/>
      <w:sz w:val="28"/>
      <w:szCs w:val="28"/>
    </w:rPr>
  </w:style>
  <w:style w:type="paragraph" w:customStyle="1" w:styleId="xl188">
    <w:name w:val="xl188"/>
    <w:basedOn w:val="a"/>
    <w:rsid w:val="00E047ED"/>
    <w:pPr>
      <w:pBdr>
        <w:top w:val="single" w:sz="8" w:space="0" w:color="000000"/>
        <w:left w:val="single" w:sz="8" w:space="0" w:color="000000"/>
        <w:right w:val="single" w:sz="8" w:space="0" w:color="000000"/>
      </w:pBdr>
      <w:spacing w:before="100" w:beforeAutospacing="1" w:after="100" w:afterAutospacing="1"/>
    </w:pPr>
    <w:rPr>
      <w:color w:val="000000"/>
      <w:sz w:val="28"/>
      <w:szCs w:val="28"/>
    </w:rPr>
  </w:style>
  <w:style w:type="paragraph" w:customStyle="1" w:styleId="xl189">
    <w:name w:val="xl189"/>
    <w:basedOn w:val="a"/>
    <w:rsid w:val="00E047ED"/>
    <w:pPr>
      <w:pBdr>
        <w:top w:val="single" w:sz="8" w:space="0" w:color="000000"/>
        <w:left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0">
    <w:name w:val="xl190"/>
    <w:basedOn w:val="a"/>
    <w:rsid w:val="00E047ED"/>
    <w:pPr>
      <w:pBdr>
        <w:left w:val="single" w:sz="8" w:space="0" w:color="000000"/>
        <w:bottom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1">
    <w:name w:val="xl191"/>
    <w:basedOn w:val="a"/>
    <w:rsid w:val="00E047ED"/>
    <w:pPr>
      <w:pBdr>
        <w:top w:val="single" w:sz="8" w:space="0" w:color="000000"/>
        <w:left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2">
    <w:name w:val="xl192"/>
    <w:basedOn w:val="a"/>
    <w:rsid w:val="00E047ED"/>
    <w:pPr>
      <w:pBdr>
        <w:left w:val="single" w:sz="8" w:space="0" w:color="000000"/>
        <w:bottom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3">
    <w:name w:val="xl193"/>
    <w:basedOn w:val="a"/>
    <w:rsid w:val="00E047ED"/>
    <w:pPr>
      <w:pBdr>
        <w:top w:val="single" w:sz="8" w:space="0" w:color="auto"/>
        <w:left w:val="single" w:sz="8" w:space="0" w:color="auto"/>
        <w:right w:val="single" w:sz="8" w:space="0" w:color="auto"/>
      </w:pBdr>
      <w:spacing w:before="100" w:beforeAutospacing="1" w:after="100" w:afterAutospacing="1"/>
    </w:pPr>
    <w:rPr>
      <w:color w:val="000000"/>
      <w:sz w:val="28"/>
      <w:szCs w:val="28"/>
    </w:rPr>
  </w:style>
  <w:style w:type="paragraph" w:customStyle="1" w:styleId="xl194">
    <w:name w:val="xl194"/>
    <w:basedOn w:val="a"/>
    <w:rsid w:val="00E047ED"/>
    <w:pPr>
      <w:pBdr>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195">
    <w:name w:val="xl195"/>
    <w:basedOn w:val="a"/>
    <w:rsid w:val="00E047ED"/>
    <w:pPr>
      <w:pBdr>
        <w:top w:val="single" w:sz="8" w:space="0" w:color="auto"/>
        <w:left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196">
    <w:name w:val="xl196"/>
    <w:basedOn w:val="a"/>
    <w:rsid w:val="00E047ED"/>
    <w:pPr>
      <w:pBdr>
        <w:left w:val="single" w:sz="8" w:space="0" w:color="auto"/>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197">
    <w:name w:val="xl197"/>
    <w:basedOn w:val="a"/>
    <w:rsid w:val="00E047ED"/>
    <w:pPr>
      <w:pBdr>
        <w:left w:val="single" w:sz="8" w:space="0" w:color="000000"/>
        <w:right w:val="single" w:sz="8" w:space="0" w:color="000000"/>
      </w:pBdr>
      <w:spacing w:before="100" w:beforeAutospacing="1" w:after="100" w:afterAutospacing="1"/>
      <w:jc w:val="center"/>
    </w:pPr>
    <w:rPr>
      <w:b/>
      <w:bCs/>
      <w:color w:val="000000"/>
      <w:sz w:val="28"/>
      <w:szCs w:val="28"/>
    </w:rPr>
  </w:style>
  <w:style w:type="paragraph" w:customStyle="1" w:styleId="xl198">
    <w:name w:val="xl198"/>
    <w:basedOn w:val="a"/>
    <w:rsid w:val="00E047ED"/>
    <w:pPr>
      <w:pBdr>
        <w:left w:val="single" w:sz="8" w:space="0" w:color="000000"/>
        <w:right w:val="single" w:sz="8" w:space="0" w:color="auto"/>
      </w:pBdr>
      <w:spacing w:before="100" w:beforeAutospacing="1" w:after="100" w:afterAutospacing="1"/>
      <w:jc w:val="center"/>
    </w:pPr>
    <w:rPr>
      <w:color w:val="000000"/>
      <w:sz w:val="28"/>
      <w:szCs w:val="28"/>
    </w:rPr>
  </w:style>
  <w:style w:type="paragraph" w:customStyle="1" w:styleId="xl199">
    <w:name w:val="xl199"/>
    <w:basedOn w:val="a"/>
    <w:rsid w:val="00E047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b/>
      <w:bCs/>
      <w:sz w:val="28"/>
      <w:szCs w:val="28"/>
    </w:rPr>
  </w:style>
  <w:style w:type="paragraph" w:customStyle="1" w:styleId="xl200">
    <w:name w:val="xl200"/>
    <w:basedOn w:val="a"/>
    <w:rsid w:val="00E047ED"/>
    <w:pPr>
      <w:pBdr>
        <w:bottom w:val="single" w:sz="8" w:space="0" w:color="000000"/>
      </w:pBdr>
      <w:spacing w:before="100" w:beforeAutospacing="1" w:after="100" w:afterAutospacing="1"/>
      <w:jc w:val="center"/>
    </w:pPr>
    <w:rPr>
      <w:b/>
      <w:bCs/>
      <w:sz w:val="28"/>
      <w:szCs w:val="28"/>
    </w:rPr>
  </w:style>
  <w:style w:type="paragraph" w:customStyle="1" w:styleId="xl201">
    <w:name w:val="xl201"/>
    <w:basedOn w:val="a"/>
    <w:rsid w:val="00E047ED"/>
    <w:pPr>
      <w:pBdr>
        <w:top w:val="single" w:sz="8" w:space="0" w:color="000000"/>
        <w:left w:val="single" w:sz="8" w:space="0" w:color="auto"/>
      </w:pBdr>
      <w:spacing w:before="100" w:beforeAutospacing="1" w:after="100" w:afterAutospacing="1"/>
      <w:jc w:val="center"/>
      <w:textAlignment w:val="top"/>
    </w:pPr>
    <w:rPr>
      <w:b/>
      <w:bCs/>
      <w:sz w:val="28"/>
      <w:szCs w:val="28"/>
    </w:rPr>
  </w:style>
  <w:style w:type="paragraph" w:customStyle="1" w:styleId="xl202">
    <w:name w:val="xl202"/>
    <w:basedOn w:val="a"/>
    <w:rsid w:val="00E047ED"/>
    <w:pPr>
      <w:pBdr>
        <w:top w:val="single" w:sz="8" w:space="0" w:color="000000"/>
      </w:pBdr>
      <w:spacing w:before="100" w:beforeAutospacing="1" w:after="100" w:afterAutospacing="1"/>
      <w:jc w:val="center"/>
      <w:textAlignment w:val="top"/>
    </w:pPr>
    <w:rPr>
      <w:b/>
      <w:bCs/>
      <w:sz w:val="28"/>
      <w:szCs w:val="28"/>
    </w:rPr>
  </w:style>
  <w:style w:type="paragraph" w:customStyle="1" w:styleId="xl203">
    <w:name w:val="xl203"/>
    <w:basedOn w:val="a"/>
    <w:rsid w:val="00E047ED"/>
    <w:pPr>
      <w:pBdr>
        <w:top w:val="single" w:sz="8" w:space="0" w:color="000000"/>
        <w:right w:val="single" w:sz="8" w:space="0" w:color="auto"/>
      </w:pBdr>
      <w:spacing w:before="100" w:beforeAutospacing="1" w:after="100" w:afterAutospacing="1"/>
      <w:jc w:val="center"/>
      <w:textAlignment w:val="top"/>
    </w:pPr>
    <w:rPr>
      <w:b/>
      <w:bCs/>
      <w:sz w:val="28"/>
      <w:szCs w:val="28"/>
    </w:rPr>
  </w:style>
  <w:style w:type="paragraph" w:customStyle="1" w:styleId="xl204">
    <w:name w:val="xl204"/>
    <w:basedOn w:val="a"/>
    <w:rsid w:val="00E047ED"/>
    <w:pPr>
      <w:pBdr>
        <w:top w:val="single" w:sz="8" w:space="0" w:color="000000"/>
        <w:left w:val="single" w:sz="8" w:space="0" w:color="000000"/>
        <w:right w:val="single" w:sz="8" w:space="0" w:color="000000"/>
      </w:pBdr>
      <w:spacing w:before="100" w:beforeAutospacing="1" w:after="100" w:afterAutospacing="1"/>
      <w:jc w:val="both"/>
      <w:textAlignment w:val="top"/>
    </w:pPr>
    <w:rPr>
      <w:b/>
      <w:bCs/>
      <w:sz w:val="28"/>
      <w:szCs w:val="28"/>
    </w:rPr>
  </w:style>
  <w:style w:type="paragraph" w:customStyle="1" w:styleId="xl205">
    <w:name w:val="xl205"/>
    <w:basedOn w:val="a"/>
    <w:rsid w:val="00E047ED"/>
    <w:pPr>
      <w:pBdr>
        <w:left w:val="single" w:sz="8" w:space="0" w:color="000000"/>
        <w:right w:val="single" w:sz="8" w:space="0" w:color="000000"/>
      </w:pBdr>
      <w:spacing w:before="100" w:beforeAutospacing="1" w:after="100" w:afterAutospacing="1"/>
      <w:jc w:val="both"/>
      <w:textAlignment w:val="top"/>
    </w:pPr>
    <w:rPr>
      <w:b/>
      <w:bCs/>
      <w:sz w:val="28"/>
      <w:szCs w:val="28"/>
    </w:rPr>
  </w:style>
  <w:style w:type="paragraph" w:customStyle="1" w:styleId="xl206">
    <w:name w:val="xl206"/>
    <w:basedOn w:val="a"/>
    <w:rsid w:val="00E047ED"/>
    <w:pPr>
      <w:pBdr>
        <w:top w:val="single" w:sz="8" w:space="0" w:color="auto"/>
        <w:left w:val="single" w:sz="8" w:space="0" w:color="auto"/>
        <w:right w:val="single" w:sz="8" w:space="0" w:color="auto"/>
      </w:pBdr>
      <w:spacing w:before="100" w:beforeAutospacing="1" w:after="100" w:afterAutospacing="1"/>
      <w:textAlignment w:val="top"/>
    </w:pPr>
    <w:rPr>
      <w:b/>
      <w:bCs/>
      <w:sz w:val="28"/>
      <w:szCs w:val="28"/>
    </w:rPr>
  </w:style>
  <w:style w:type="paragraph" w:customStyle="1" w:styleId="xl207">
    <w:name w:val="xl207"/>
    <w:basedOn w:val="a"/>
    <w:rsid w:val="00E047ED"/>
    <w:pPr>
      <w:pBdr>
        <w:top w:val="single" w:sz="8" w:space="0" w:color="auto"/>
        <w:right w:val="single" w:sz="8" w:space="0" w:color="000000"/>
      </w:pBdr>
      <w:spacing w:before="100" w:beforeAutospacing="1" w:after="100" w:afterAutospacing="1"/>
      <w:textAlignment w:val="top"/>
    </w:pPr>
    <w:rPr>
      <w:b/>
      <w:bCs/>
      <w:sz w:val="28"/>
      <w:szCs w:val="28"/>
    </w:rPr>
  </w:style>
  <w:style w:type="paragraph" w:customStyle="1" w:styleId="xl208">
    <w:name w:val="xl208"/>
    <w:basedOn w:val="a"/>
    <w:rsid w:val="00E047ED"/>
    <w:pPr>
      <w:pBdr>
        <w:top w:val="single" w:sz="8" w:space="0" w:color="auto"/>
        <w:bottom w:val="single" w:sz="8" w:space="0" w:color="auto"/>
        <w:right w:val="single" w:sz="8" w:space="0" w:color="auto"/>
      </w:pBdr>
      <w:spacing w:before="100" w:beforeAutospacing="1" w:after="100" w:afterAutospacing="1"/>
      <w:jc w:val="center"/>
    </w:pPr>
    <w:rPr>
      <w:color w:val="000000"/>
      <w:sz w:val="22"/>
      <w:szCs w:val="22"/>
    </w:rPr>
  </w:style>
  <w:style w:type="paragraph" w:customStyle="1" w:styleId="xl209">
    <w:name w:val="xl209"/>
    <w:basedOn w:val="a"/>
    <w:rsid w:val="00E047ED"/>
    <w:pPr>
      <w:pBdr>
        <w:top w:val="single" w:sz="8" w:space="0" w:color="auto"/>
        <w:left w:val="single" w:sz="8" w:space="0" w:color="auto"/>
        <w:right w:val="single" w:sz="8" w:space="0" w:color="000000"/>
      </w:pBdr>
      <w:spacing w:before="100" w:beforeAutospacing="1" w:after="100" w:afterAutospacing="1"/>
      <w:textAlignment w:val="top"/>
    </w:pPr>
    <w:rPr>
      <w:rFonts w:ascii="Calibri" w:hAnsi="Calibri"/>
      <w:sz w:val="22"/>
      <w:szCs w:val="22"/>
    </w:rPr>
  </w:style>
  <w:style w:type="paragraph" w:customStyle="1" w:styleId="xl210">
    <w:name w:val="xl210"/>
    <w:basedOn w:val="a"/>
    <w:rsid w:val="00E047ED"/>
    <w:pPr>
      <w:pBdr>
        <w:left w:val="single" w:sz="8" w:space="0" w:color="auto"/>
        <w:right w:val="single" w:sz="8" w:space="0" w:color="000000"/>
      </w:pBdr>
      <w:spacing w:before="100" w:beforeAutospacing="1" w:after="100" w:afterAutospacing="1"/>
      <w:textAlignment w:val="top"/>
    </w:pPr>
    <w:rPr>
      <w:rFonts w:ascii="Calibri" w:hAnsi="Calibri"/>
      <w:sz w:val="22"/>
      <w:szCs w:val="22"/>
    </w:rPr>
  </w:style>
  <w:style w:type="paragraph" w:customStyle="1" w:styleId="xl211">
    <w:name w:val="xl211"/>
    <w:basedOn w:val="a"/>
    <w:rsid w:val="00E047ED"/>
    <w:pPr>
      <w:pBdr>
        <w:top w:val="single" w:sz="8" w:space="0" w:color="auto"/>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212">
    <w:name w:val="xl212"/>
    <w:basedOn w:val="a"/>
    <w:rsid w:val="00E047ED"/>
    <w:pPr>
      <w:pBdr>
        <w:top w:val="single" w:sz="8" w:space="0" w:color="auto"/>
        <w:left w:val="single" w:sz="8" w:space="0" w:color="auto"/>
        <w:right w:val="single" w:sz="8" w:space="0" w:color="auto"/>
      </w:pBdr>
      <w:spacing w:before="100" w:beforeAutospacing="1" w:after="100" w:afterAutospacing="1"/>
      <w:textAlignment w:val="top"/>
    </w:pPr>
    <w:rPr>
      <w:sz w:val="28"/>
      <w:szCs w:val="28"/>
    </w:rPr>
  </w:style>
  <w:style w:type="paragraph" w:customStyle="1" w:styleId="xl213">
    <w:name w:val="xl213"/>
    <w:basedOn w:val="a"/>
    <w:rsid w:val="00E047ED"/>
    <w:pPr>
      <w:pBdr>
        <w:bottom w:val="single" w:sz="8" w:space="0" w:color="auto"/>
        <w:right w:val="single" w:sz="8" w:space="0" w:color="auto"/>
      </w:pBdr>
      <w:spacing w:before="100" w:beforeAutospacing="1" w:after="100" w:afterAutospacing="1"/>
      <w:textAlignment w:val="top"/>
    </w:pPr>
    <w:rPr>
      <w:color w:val="000000"/>
      <w:sz w:val="28"/>
      <w:szCs w:val="28"/>
    </w:rPr>
  </w:style>
  <w:style w:type="paragraph" w:customStyle="1" w:styleId="xl214">
    <w:name w:val="xl214"/>
    <w:basedOn w:val="a"/>
    <w:rsid w:val="00E047ED"/>
    <w:pPr>
      <w:pBdr>
        <w:bottom w:val="single" w:sz="8" w:space="0" w:color="auto"/>
        <w:right w:val="single" w:sz="8" w:space="0" w:color="auto"/>
      </w:pBdr>
      <w:spacing w:before="100" w:beforeAutospacing="1" w:after="100" w:afterAutospacing="1"/>
      <w:jc w:val="center"/>
    </w:pPr>
    <w:rPr>
      <w:b/>
      <w:bCs/>
      <w:color w:val="000000"/>
      <w:sz w:val="28"/>
      <w:szCs w:val="28"/>
    </w:rPr>
  </w:style>
  <w:style w:type="paragraph" w:customStyle="1" w:styleId="xl215">
    <w:name w:val="xl215"/>
    <w:basedOn w:val="a"/>
    <w:rsid w:val="00E047E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216">
    <w:name w:val="xl216"/>
    <w:basedOn w:val="a"/>
    <w:rsid w:val="00E047ED"/>
    <w:pPr>
      <w:pBdr>
        <w:right w:val="single" w:sz="8" w:space="0" w:color="000000"/>
      </w:pBdr>
      <w:spacing w:before="100" w:beforeAutospacing="1" w:after="100" w:afterAutospacing="1"/>
      <w:textAlignment w:val="top"/>
    </w:pPr>
    <w:rPr>
      <w:b/>
      <w:bCs/>
      <w:sz w:val="28"/>
      <w:szCs w:val="28"/>
    </w:rPr>
  </w:style>
  <w:style w:type="paragraph" w:customStyle="1" w:styleId="xl217">
    <w:name w:val="xl217"/>
    <w:basedOn w:val="a"/>
    <w:rsid w:val="00E047ED"/>
    <w:pPr>
      <w:pBdr>
        <w:top w:val="single" w:sz="8" w:space="0" w:color="auto"/>
        <w:bottom w:val="single" w:sz="8" w:space="0" w:color="auto"/>
        <w:right w:val="single" w:sz="8" w:space="0" w:color="auto"/>
      </w:pBdr>
      <w:spacing w:before="100" w:beforeAutospacing="1" w:after="100" w:afterAutospacing="1"/>
      <w:textAlignment w:val="top"/>
    </w:pPr>
    <w:rPr>
      <w:color w:val="000000"/>
      <w:sz w:val="28"/>
      <w:szCs w:val="28"/>
    </w:rPr>
  </w:style>
  <w:style w:type="paragraph" w:customStyle="1" w:styleId="xl218">
    <w:name w:val="xl218"/>
    <w:basedOn w:val="a"/>
    <w:rsid w:val="00E047ED"/>
    <w:pPr>
      <w:pBdr>
        <w:left w:val="single" w:sz="8" w:space="0" w:color="000000"/>
        <w:right w:val="single" w:sz="8" w:space="0" w:color="000000"/>
      </w:pBdr>
      <w:spacing w:before="100" w:beforeAutospacing="1" w:after="100" w:afterAutospacing="1"/>
      <w:jc w:val="center"/>
      <w:textAlignment w:val="top"/>
    </w:pPr>
    <w:rPr>
      <w:sz w:val="28"/>
      <w:szCs w:val="28"/>
    </w:rPr>
  </w:style>
  <w:style w:type="paragraph" w:customStyle="1" w:styleId="xl219">
    <w:name w:val="xl219"/>
    <w:basedOn w:val="a"/>
    <w:rsid w:val="00E047ED"/>
    <w:pPr>
      <w:pBdr>
        <w:left w:val="single" w:sz="8" w:space="0" w:color="000000"/>
        <w:right w:val="single" w:sz="8" w:space="0" w:color="000000"/>
      </w:pBdr>
      <w:spacing w:before="100" w:beforeAutospacing="1" w:after="100" w:afterAutospacing="1"/>
      <w:textAlignment w:val="top"/>
    </w:pPr>
    <w:rPr>
      <w:sz w:val="28"/>
      <w:szCs w:val="28"/>
    </w:rPr>
  </w:style>
  <w:style w:type="paragraph" w:customStyle="1" w:styleId="xl220">
    <w:name w:val="xl220"/>
    <w:basedOn w:val="a"/>
    <w:rsid w:val="00E047E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221">
    <w:name w:val="xl221"/>
    <w:basedOn w:val="a"/>
    <w:rsid w:val="00E047ED"/>
    <w:pPr>
      <w:pBdr>
        <w:top w:val="single" w:sz="8" w:space="0" w:color="auto"/>
        <w:left w:val="single" w:sz="8" w:space="0" w:color="auto"/>
        <w:bottom w:val="single" w:sz="8" w:space="0" w:color="auto"/>
        <w:right w:val="single" w:sz="8" w:space="0" w:color="000000"/>
      </w:pBdr>
      <w:spacing w:before="100" w:beforeAutospacing="1" w:after="100" w:afterAutospacing="1"/>
    </w:pPr>
    <w:rPr>
      <w:color w:val="000000"/>
      <w:sz w:val="28"/>
      <w:szCs w:val="28"/>
    </w:rPr>
  </w:style>
  <w:style w:type="paragraph" w:customStyle="1" w:styleId="xl222">
    <w:name w:val="xl222"/>
    <w:basedOn w:val="a"/>
    <w:rsid w:val="00E047ED"/>
    <w:pPr>
      <w:pBdr>
        <w:top w:val="single" w:sz="8" w:space="0" w:color="auto"/>
        <w:bottom w:val="single" w:sz="8" w:space="0" w:color="auto"/>
        <w:right w:val="single" w:sz="8" w:space="0" w:color="000000"/>
      </w:pBdr>
      <w:spacing w:before="100" w:beforeAutospacing="1" w:after="100" w:afterAutospacing="1"/>
      <w:jc w:val="center"/>
    </w:pPr>
    <w:rPr>
      <w:color w:val="000000"/>
      <w:sz w:val="28"/>
      <w:szCs w:val="28"/>
    </w:rPr>
  </w:style>
  <w:style w:type="paragraph" w:customStyle="1" w:styleId="xl223">
    <w:name w:val="xl223"/>
    <w:basedOn w:val="a"/>
    <w:rsid w:val="00E047ED"/>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224">
    <w:name w:val="xl224"/>
    <w:basedOn w:val="a"/>
    <w:rsid w:val="00E047ED"/>
    <w:pPr>
      <w:pBdr>
        <w:left w:val="single" w:sz="8" w:space="0" w:color="auto"/>
        <w:bottom w:val="single" w:sz="8" w:space="0" w:color="000000"/>
        <w:right w:val="single" w:sz="8" w:space="0" w:color="000000"/>
      </w:pBdr>
      <w:shd w:val="clear" w:color="000000" w:fill="FFC000"/>
      <w:spacing w:before="100" w:beforeAutospacing="1" w:after="100" w:afterAutospacing="1"/>
      <w:jc w:val="both"/>
      <w:textAlignment w:val="top"/>
    </w:pPr>
    <w:rPr>
      <w:sz w:val="28"/>
      <w:szCs w:val="28"/>
    </w:rPr>
  </w:style>
  <w:style w:type="paragraph" w:customStyle="1" w:styleId="xl225">
    <w:name w:val="xl225"/>
    <w:basedOn w:val="a"/>
    <w:rsid w:val="00E047ED"/>
    <w:pPr>
      <w:pBdr>
        <w:left w:val="single" w:sz="8" w:space="0" w:color="000000"/>
        <w:bottom w:val="single" w:sz="8" w:space="0" w:color="000000"/>
        <w:right w:val="single" w:sz="8" w:space="0" w:color="000000"/>
      </w:pBdr>
      <w:shd w:val="clear" w:color="000000" w:fill="FFC000"/>
      <w:spacing w:before="100" w:beforeAutospacing="1" w:after="100" w:afterAutospacing="1"/>
      <w:jc w:val="both"/>
      <w:textAlignment w:val="top"/>
    </w:pPr>
    <w:rPr>
      <w:b/>
      <w:bCs/>
      <w:sz w:val="28"/>
      <w:szCs w:val="28"/>
    </w:rPr>
  </w:style>
  <w:style w:type="paragraph" w:customStyle="1" w:styleId="xl226">
    <w:name w:val="xl226"/>
    <w:basedOn w:val="a"/>
    <w:rsid w:val="00E047ED"/>
    <w:pPr>
      <w:pBdr>
        <w:bottom w:val="single" w:sz="8" w:space="0" w:color="000000"/>
        <w:right w:val="single" w:sz="8" w:space="0" w:color="000000"/>
      </w:pBdr>
      <w:shd w:val="clear" w:color="000000" w:fill="FFC000"/>
      <w:spacing w:before="100" w:beforeAutospacing="1" w:after="100" w:afterAutospacing="1"/>
      <w:textAlignment w:val="top"/>
    </w:pPr>
    <w:rPr>
      <w:b/>
      <w:bCs/>
      <w:sz w:val="28"/>
      <w:szCs w:val="28"/>
    </w:rPr>
  </w:style>
  <w:style w:type="paragraph" w:customStyle="1" w:styleId="xl227">
    <w:name w:val="xl227"/>
    <w:basedOn w:val="a"/>
    <w:rsid w:val="00E047ED"/>
    <w:pPr>
      <w:pBdr>
        <w:bottom w:val="single" w:sz="8" w:space="0" w:color="000000"/>
        <w:right w:val="single" w:sz="8" w:space="0" w:color="000000"/>
      </w:pBdr>
      <w:shd w:val="clear" w:color="000000" w:fill="FFC000"/>
      <w:spacing w:before="100" w:beforeAutospacing="1" w:after="100" w:afterAutospacing="1"/>
      <w:jc w:val="center"/>
    </w:pPr>
    <w:rPr>
      <w:b/>
      <w:bCs/>
      <w:sz w:val="28"/>
      <w:szCs w:val="28"/>
    </w:rPr>
  </w:style>
  <w:style w:type="paragraph" w:customStyle="1" w:styleId="xl228">
    <w:name w:val="xl228"/>
    <w:basedOn w:val="a"/>
    <w:rsid w:val="00E047ED"/>
    <w:pPr>
      <w:pBdr>
        <w:top w:val="single" w:sz="8" w:space="0" w:color="000000"/>
        <w:bottom w:val="single" w:sz="8" w:space="0" w:color="000000"/>
        <w:right w:val="single" w:sz="8" w:space="0" w:color="auto"/>
      </w:pBdr>
      <w:shd w:val="clear" w:color="000000" w:fill="FFC000"/>
      <w:spacing w:before="100" w:beforeAutospacing="1" w:after="100" w:afterAutospacing="1"/>
      <w:jc w:val="center"/>
    </w:pPr>
    <w:rPr>
      <w:b/>
      <w:bCs/>
      <w:sz w:val="28"/>
      <w:szCs w:val="28"/>
    </w:rPr>
  </w:style>
  <w:style w:type="paragraph" w:customStyle="1" w:styleId="xl229">
    <w:name w:val="xl229"/>
    <w:basedOn w:val="a"/>
    <w:rsid w:val="00E047ED"/>
    <w:pPr>
      <w:shd w:val="clear" w:color="000000" w:fill="FFC000"/>
      <w:spacing w:before="100" w:beforeAutospacing="1" w:after="100" w:afterAutospacing="1"/>
    </w:pPr>
    <w:rPr>
      <w:sz w:val="28"/>
      <w:szCs w:val="28"/>
    </w:rPr>
  </w:style>
  <w:style w:type="paragraph" w:customStyle="1" w:styleId="xl230">
    <w:name w:val="xl230"/>
    <w:basedOn w:val="a"/>
    <w:rsid w:val="00E047ED"/>
    <w:pPr>
      <w:pBdr>
        <w:top w:val="single" w:sz="8" w:space="0" w:color="000000"/>
        <w:left w:val="single" w:sz="8" w:space="0" w:color="auto"/>
        <w:bottom w:val="single" w:sz="8" w:space="0" w:color="000000"/>
        <w:right w:val="single" w:sz="8" w:space="0" w:color="000000"/>
      </w:pBdr>
      <w:shd w:val="clear" w:color="000000" w:fill="FFC000"/>
      <w:spacing w:before="100" w:beforeAutospacing="1" w:after="100" w:afterAutospacing="1"/>
      <w:jc w:val="both"/>
      <w:textAlignment w:val="top"/>
    </w:pPr>
    <w:rPr>
      <w:sz w:val="28"/>
      <w:szCs w:val="28"/>
    </w:rPr>
  </w:style>
  <w:style w:type="paragraph" w:customStyle="1" w:styleId="xl231">
    <w:name w:val="xl231"/>
    <w:basedOn w:val="a"/>
    <w:rsid w:val="00E047ED"/>
    <w:pPr>
      <w:pBdr>
        <w:top w:val="single" w:sz="8" w:space="0" w:color="000000"/>
        <w:left w:val="single" w:sz="8" w:space="0" w:color="000000"/>
        <w:bottom w:val="single" w:sz="8" w:space="0" w:color="000000"/>
        <w:right w:val="single" w:sz="8" w:space="0" w:color="000000"/>
      </w:pBdr>
      <w:shd w:val="clear" w:color="000000" w:fill="FFC000"/>
      <w:spacing w:before="100" w:beforeAutospacing="1" w:after="100" w:afterAutospacing="1"/>
      <w:jc w:val="both"/>
      <w:textAlignment w:val="top"/>
    </w:pPr>
    <w:rPr>
      <w:b/>
      <w:bCs/>
      <w:sz w:val="28"/>
      <w:szCs w:val="28"/>
    </w:rPr>
  </w:style>
  <w:style w:type="paragraph" w:customStyle="1" w:styleId="xl232">
    <w:name w:val="xl232"/>
    <w:basedOn w:val="a"/>
    <w:rsid w:val="00E047ED"/>
    <w:pPr>
      <w:pBdr>
        <w:top w:val="single" w:sz="8" w:space="0" w:color="000000"/>
        <w:bottom w:val="single" w:sz="8" w:space="0" w:color="000000"/>
        <w:right w:val="single" w:sz="8" w:space="0" w:color="000000"/>
      </w:pBdr>
      <w:shd w:val="clear" w:color="000000" w:fill="FFC000"/>
      <w:spacing w:before="100" w:beforeAutospacing="1" w:after="100" w:afterAutospacing="1"/>
      <w:textAlignment w:val="top"/>
    </w:pPr>
    <w:rPr>
      <w:b/>
      <w:bCs/>
      <w:sz w:val="28"/>
      <w:szCs w:val="28"/>
    </w:rPr>
  </w:style>
  <w:style w:type="paragraph" w:customStyle="1" w:styleId="xl233">
    <w:name w:val="xl233"/>
    <w:basedOn w:val="a"/>
    <w:rsid w:val="00E047ED"/>
    <w:pPr>
      <w:pBdr>
        <w:top w:val="single" w:sz="8" w:space="0" w:color="000000"/>
        <w:bottom w:val="single" w:sz="8" w:space="0" w:color="000000"/>
        <w:right w:val="single" w:sz="8" w:space="0" w:color="000000"/>
      </w:pBdr>
      <w:shd w:val="clear" w:color="000000" w:fill="FFC000"/>
      <w:spacing w:before="100" w:beforeAutospacing="1" w:after="100" w:afterAutospacing="1"/>
      <w:jc w:val="center"/>
    </w:pPr>
    <w:rPr>
      <w:b/>
      <w:bCs/>
      <w:sz w:val="28"/>
      <w:szCs w:val="28"/>
    </w:rPr>
  </w:style>
  <w:style w:type="paragraph" w:customStyle="1" w:styleId="xl234">
    <w:name w:val="xl234"/>
    <w:basedOn w:val="a"/>
    <w:rsid w:val="00E047ED"/>
    <w:pPr>
      <w:pBdr>
        <w:top w:val="single" w:sz="8" w:space="0" w:color="000000"/>
        <w:left w:val="single" w:sz="8" w:space="0" w:color="000000"/>
        <w:right w:val="single" w:sz="8" w:space="0" w:color="000000"/>
      </w:pBdr>
      <w:spacing w:before="100" w:beforeAutospacing="1" w:after="100" w:afterAutospacing="1"/>
      <w:textAlignment w:val="center"/>
    </w:pPr>
    <w:rPr>
      <w:b/>
      <w:bCs/>
      <w:sz w:val="28"/>
      <w:szCs w:val="28"/>
    </w:rPr>
  </w:style>
  <w:style w:type="paragraph" w:customStyle="1" w:styleId="xl235">
    <w:name w:val="xl235"/>
    <w:basedOn w:val="a"/>
    <w:rsid w:val="00E047ED"/>
    <w:pPr>
      <w:pBdr>
        <w:left w:val="single" w:sz="8" w:space="0" w:color="auto"/>
        <w:right w:val="single" w:sz="8" w:space="0" w:color="auto"/>
      </w:pBdr>
      <w:spacing w:before="100" w:beforeAutospacing="1" w:after="100" w:afterAutospacing="1"/>
      <w:textAlignment w:val="top"/>
    </w:pPr>
    <w:rPr>
      <w:sz w:val="28"/>
      <w:szCs w:val="28"/>
    </w:rPr>
  </w:style>
  <w:style w:type="paragraph" w:customStyle="1" w:styleId="xl236">
    <w:name w:val="xl236"/>
    <w:basedOn w:val="a"/>
    <w:rsid w:val="00E047E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237">
    <w:name w:val="xl237"/>
    <w:basedOn w:val="a"/>
    <w:rsid w:val="00E047ED"/>
    <w:pPr>
      <w:pBdr>
        <w:top w:val="single" w:sz="8" w:space="0" w:color="auto"/>
        <w:left w:val="single" w:sz="8" w:space="0" w:color="auto"/>
        <w:right w:val="single" w:sz="8" w:space="0" w:color="auto"/>
      </w:pBdr>
      <w:spacing w:before="100" w:beforeAutospacing="1" w:after="100" w:afterAutospacing="1"/>
    </w:pPr>
    <w:rPr>
      <w:sz w:val="28"/>
      <w:szCs w:val="28"/>
    </w:rPr>
  </w:style>
  <w:style w:type="paragraph" w:customStyle="1" w:styleId="xl238">
    <w:name w:val="xl238"/>
    <w:basedOn w:val="a"/>
    <w:rsid w:val="00E047ED"/>
    <w:pPr>
      <w:pBdr>
        <w:left w:val="single" w:sz="8" w:space="0" w:color="000000"/>
        <w:bottom w:val="single" w:sz="8" w:space="0" w:color="000000"/>
        <w:right w:val="single" w:sz="8" w:space="0" w:color="000000"/>
      </w:pBdr>
      <w:spacing w:before="100" w:beforeAutospacing="1" w:after="100" w:afterAutospacing="1"/>
      <w:jc w:val="center"/>
      <w:textAlignment w:val="top"/>
    </w:pPr>
    <w:rPr>
      <w:sz w:val="28"/>
      <w:szCs w:val="28"/>
    </w:rPr>
  </w:style>
  <w:style w:type="paragraph" w:customStyle="1" w:styleId="xl239">
    <w:name w:val="xl239"/>
    <w:basedOn w:val="a"/>
    <w:rsid w:val="00E047ED"/>
    <w:pPr>
      <w:pBdr>
        <w:left w:val="single" w:sz="8" w:space="0" w:color="000000"/>
        <w:bottom w:val="single" w:sz="8" w:space="0" w:color="auto"/>
        <w:right w:val="single" w:sz="8" w:space="0" w:color="000000"/>
      </w:pBdr>
      <w:spacing w:before="100" w:beforeAutospacing="1" w:after="100" w:afterAutospacing="1"/>
      <w:textAlignment w:val="top"/>
    </w:pPr>
    <w:rPr>
      <w:sz w:val="28"/>
      <w:szCs w:val="28"/>
    </w:rPr>
  </w:style>
  <w:style w:type="paragraph" w:customStyle="1" w:styleId="111">
    <w:name w:val="Без интервала11"/>
    <w:rsid w:val="00E047ED"/>
    <w:pPr>
      <w:spacing w:after="0" w:line="240" w:lineRule="auto"/>
    </w:pPr>
    <w:rPr>
      <w:rFonts w:ascii="Calibri" w:eastAsia="Times New Roman" w:hAnsi="Calibri" w:cs="Times New Roman"/>
      <w:lang w:eastAsia="ru-RU"/>
    </w:rPr>
  </w:style>
  <w:style w:type="numbering" w:customStyle="1" w:styleId="1f">
    <w:name w:val="Нет списка1"/>
    <w:next w:val="a2"/>
    <w:uiPriority w:val="99"/>
    <w:semiHidden/>
    <w:unhideWhenUsed/>
    <w:rsid w:val="00E047ED"/>
  </w:style>
  <w:style w:type="table" w:customStyle="1" w:styleId="1f0">
    <w:name w:val="Сетка таблицы1"/>
    <w:basedOn w:val="a1"/>
    <w:next w:val="aff"/>
    <w:uiPriority w:val="59"/>
    <w:rsid w:val="00E047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E047ED"/>
  </w:style>
  <w:style w:type="numbering" w:customStyle="1" w:styleId="1110">
    <w:name w:val="Нет списка111"/>
    <w:next w:val="a2"/>
    <w:semiHidden/>
    <w:rsid w:val="00E047ED"/>
  </w:style>
  <w:style w:type="character" w:customStyle="1" w:styleId="1f1">
    <w:name w:val="Верхний колонтитул Знак1"/>
    <w:uiPriority w:val="99"/>
    <w:semiHidden/>
    <w:rsid w:val="00E047ED"/>
  </w:style>
  <w:style w:type="character" w:customStyle="1" w:styleId="1f2">
    <w:name w:val="Нижний колонтитул Знак1"/>
    <w:uiPriority w:val="99"/>
    <w:semiHidden/>
    <w:rsid w:val="00E047ED"/>
  </w:style>
  <w:style w:type="character" w:customStyle="1" w:styleId="1f3">
    <w:name w:val="Название Знак1"/>
    <w:uiPriority w:val="10"/>
    <w:rsid w:val="00E047ED"/>
    <w:rPr>
      <w:rFonts w:ascii="Cambria" w:eastAsia="Times New Roman" w:hAnsi="Cambria" w:cs="Times New Roman"/>
      <w:color w:val="17365D"/>
      <w:spacing w:val="5"/>
      <w:kern w:val="28"/>
      <w:sz w:val="52"/>
      <w:szCs w:val="52"/>
    </w:rPr>
  </w:style>
  <w:style w:type="character" w:customStyle="1" w:styleId="113">
    <w:name w:val="Основной текст1 Знак1"/>
    <w:aliases w:val="bt Знак1,Основной текст Знак1 Знак1,Основной текст Знак Знак Знак1"/>
    <w:uiPriority w:val="99"/>
    <w:semiHidden/>
    <w:rsid w:val="00E047ED"/>
  </w:style>
  <w:style w:type="character" w:customStyle="1" w:styleId="Pro-text">
    <w:name w:val="Pro-text Знак Знак Знак"/>
    <w:link w:val="Pro-text0"/>
    <w:locked/>
    <w:rsid w:val="00E047ED"/>
    <w:rPr>
      <w:rFonts w:ascii="Georgia" w:hAnsi="Georgia"/>
      <w:szCs w:val="24"/>
      <w:lang w:val="en-US" w:bidi="en-US"/>
    </w:rPr>
  </w:style>
  <w:style w:type="paragraph" w:customStyle="1" w:styleId="Pro-text0">
    <w:name w:val="Pro-text Знак Знак"/>
    <w:basedOn w:val="a"/>
    <w:link w:val="Pro-text"/>
    <w:rsid w:val="00E047ED"/>
    <w:pPr>
      <w:spacing w:before="120" w:line="288" w:lineRule="auto"/>
      <w:ind w:left="1200"/>
      <w:jc w:val="both"/>
    </w:pPr>
    <w:rPr>
      <w:rFonts w:ascii="Georgia" w:eastAsiaTheme="minorHAnsi" w:hAnsi="Georgia" w:cstheme="minorBidi"/>
      <w:sz w:val="22"/>
      <w:szCs w:val="24"/>
      <w:lang w:val="en-US" w:eastAsia="en-US" w:bidi="en-US"/>
    </w:rPr>
  </w:style>
  <w:style w:type="character" w:customStyle="1" w:styleId="aff7">
    <w:name w:val="Осн.текст Знак"/>
    <w:link w:val="aff6"/>
    <w:locked/>
    <w:rsid w:val="00E047ED"/>
    <w:rPr>
      <w:rFonts w:ascii="Arial" w:eastAsia="Times New Roman" w:hAnsi="Arial" w:cs="Times New Roman"/>
      <w:szCs w:val="20"/>
    </w:rPr>
  </w:style>
  <w:style w:type="character" w:customStyle="1" w:styleId="CharChar4">
    <w:name w:val="Char Char4 Знак Знак Знак Знак"/>
    <w:link w:val="CharChar40"/>
    <w:locked/>
    <w:rsid w:val="00E047ED"/>
    <w:rPr>
      <w:rFonts w:ascii="Verdana" w:hAnsi="Verdana"/>
      <w:lang w:val="en-US"/>
    </w:rPr>
  </w:style>
  <w:style w:type="paragraph" w:customStyle="1" w:styleId="CharChar40">
    <w:name w:val="Char Char4 Знак Знак Знак"/>
    <w:basedOn w:val="a"/>
    <w:link w:val="CharChar4"/>
    <w:rsid w:val="00E047ED"/>
    <w:pPr>
      <w:spacing w:after="160" w:line="240" w:lineRule="exact"/>
    </w:pPr>
    <w:rPr>
      <w:rFonts w:ascii="Verdana" w:eastAsiaTheme="minorHAnsi" w:hAnsi="Verdana" w:cstheme="minorBidi"/>
      <w:sz w:val="22"/>
      <w:szCs w:val="22"/>
      <w:lang w:val="en-US" w:eastAsia="en-US"/>
    </w:rPr>
  </w:style>
  <w:style w:type="paragraph" w:customStyle="1" w:styleId="2f1">
    <w:name w:val="Знак2"/>
    <w:basedOn w:val="a"/>
    <w:rsid w:val="00E047ED"/>
    <w:pPr>
      <w:spacing w:after="160" w:line="240" w:lineRule="exact"/>
    </w:pPr>
    <w:rPr>
      <w:rFonts w:ascii="Verdana" w:hAnsi="Verdana"/>
      <w:lang w:val="en-US" w:eastAsia="en-US"/>
    </w:rPr>
  </w:style>
  <w:style w:type="paragraph" w:customStyle="1" w:styleId="afff3">
    <w:name w:val="МОН"/>
    <w:basedOn w:val="a"/>
    <w:rsid w:val="00E047ED"/>
    <w:pPr>
      <w:spacing w:line="360" w:lineRule="auto"/>
      <w:ind w:firstLine="709"/>
      <w:jc w:val="both"/>
    </w:pPr>
    <w:rPr>
      <w:sz w:val="28"/>
      <w:szCs w:val="24"/>
    </w:rPr>
  </w:style>
  <w:style w:type="character" w:customStyle="1" w:styleId="afff4">
    <w:name w:val="Обычный ~ Марк Знак"/>
    <w:link w:val="afff5"/>
    <w:locked/>
    <w:rsid w:val="00E047ED"/>
    <w:rPr>
      <w:rFonts w:ascii="Cambria" w:eastAsia="Calibri" w:hAnsi="Cambria"/>
      <w:sz w:val="24"/>
      <w:szCs w:val="24"/>
    </w:rPr>
  </w:style>
  <w:style w:type="paragraph" w:customStyle="1" w:styleId="afff5">
    <w:name w:val="Обычный ~ Марк"/>
    <w:basedOn w:val="a"/>
    <w:link w:val="afff4"/>
    <w:autoRedefine/>
    <w:rsid w:val="00E047ED"/>
    <w:pPr>
      <w:framePr w:hSpace="180" w:wrap="around" w:hAnchor="margin" w:xAlign="center" w:y="644"/>
      <w:spacing w:after="60" w:line="280" w:lineRule="exact"/>
      <w:ind w:left="21"/>
    </w:pPr>
    <w:rPr>
      <w:rFonts w:ascii="Cambria" w:eastAsia="Calibri" w:hAnsi="Cambria" w:cstheme="minorBidi"/>
      <w:sz w:val="24"/>
      <w:szCs w:val="24"/>
      <w:lang w:eastAsia="en-US"/>
    </w:rPr>
  </w:style>
  <w:style w:type="paragraph" w:customStyle="1" w:styleId="210">
    <w:name w:val="Основной текст с отступом 21"/>
    <w:basedOn w:val="a"/>
    <w:rsid w:val="00E047ED"/>
    <w:pPr>
      <w:widowControl w:val="0"/>
      <w:suppressAutoHyphens/>
      <w:spacing w:after="120" w:line="480" w:lineRule="auto"/>
      <w:ind w:left="283"/>
    </w:pPr>
    <w:rPr>
      <w:rFonts w:eastAsia="Arial Unicode MS"/>
      <w:kern w:val="2"/>
      <w:sz w:val="24"/>
      <w:szCs w:val="24"/>
    </w:rPr>
  </w:style>
  <w:style w:type="character" w:styleId="afff6">
    <w:name w:val="Emphasis"/>
    <w:uiPriority w:val="20"/>
    <w:qFormat/>
    <w:rsid w:val="00E047ED"/>
    <w:rPr>
      <w:i/>
      <w:iCs/>
    </w:rPr>
  </w:style>
  <w:style w:type="table" w:customStyle="1" w:styleId="114">
    <w:name w:val="Сетка таблицы11"/>
    <w:basedOn w:val="a1"/>
    <w:next w:val="aff"/>
    <w:uiPriority w:val="59"/>
    <w:rsid w:val="00E047E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047ED"/>
    <w:pPr>
      <w:tabs>
        <w:tab w:val="left" w:pos="2160"/>
      </w:tabs>
      <w:spacing w:before="120" w:line="240" w:lineRule="exact"/>
      <w:jc w:val="both"/>
    </w:pPr>
    <w:rPr>
      <w:noProof/>
      <w:sz w:val="24"/>
      <w:szCs w:val="24"/>
      <w:lang w:val="en-US"/>
    </w:rPr>
  </w:style>
  <w:style w:type="numbering" w:customStyle="1" w:styleId="2f2">
    <w:name w:val="Нет списка2"/>
    <w:next w:val="a2"/>
    <w:uiPriority w:val="99"/>
    <w:semiHidden/>
    <w:unhideWhenUsed/>
    <w:rsid w:val="00E047ED"/>
  </w:style>
  <w:style w:type="paragraph" w:customStyle="1" w:styleId="211">
    <w:name w:val="Абзац списка21"/>
    <w:basedOn w:val="a"/>
    <w:rsid w:val="00E047ED"/>
    <w:pPr>
      <w:spacing w:after="200" w:line="276" w:lineRule="auto"/>
      <w:ind w:left="720"/>
      <w:contextualSpacing/>
    </w:pPr>
    <w:rPr>
      <w:rFonts w:ascii="Calibri" w:hAnsi="Calibri"/>
      <w:sz w:val="22"/>
      <w:szCs w:val="22"/>
      <w:lang w:eastAsia="en-US"/>
    </w:rPr>
  </w:style>
  <w:style w:type="paragraph" w:customStyle="1" w:styleId="Default">
    <w:name w:val="Default"/>
    <w:rsid w:val="00E047E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4">
    <w:name w:val="Текст выноски Знак1"/>
    <w:semiHidden/>
    <w:rsid w:val="00E047ED"/>
    <w:rPr>
      <w:rFonts w:ascii="Tahoma" w:eastAsia="Times New Roman" w:hAnsi="Tahoma" w:cs="Tahoma"/>
      <w:sz w:val="16"/>
      <w:szCs w:val="16"/>
      <w:lang w:eastAsia="ru-RU"/>
    </w:rPr>
  </w:style>
  <w:style w:type="character" w:customStyle="1" w:styleId="311">
    <w:name w:val="Основной текст с отступом 3 Знак1"/>
    <w:semiHidden/>
    <w:rsid w:val="00E047ED"/>
    <w:rPr>
      <w:sz w:val="16"/>
      <w:szCs w:val="16"/>
    </w:rPr>
  </w:style>
  <w:style w:type="character" w:customStyle="1" w:styleId="212">
    <w:name w:val="Основной текст 2 Знак1"/>
    <w:semiHidden/>
    <w:rsid w:val="00E047ED"/>
  </w:style>
  <w:style w:type="character" w:customStyle="1" w:styleId="1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047ED"/>
  </w:style>
  <w:style w:type="table" w:customStyle="1" w:styleId="2f3">
    <w:name w:val="Сетка таблицы2"/>
    <w:basedOn w:val="a1"/>
    <w:next w:val="aff"/>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47ED"/>
    <w:pPr>
      <w:widowControl w:val="0"/>
      <w:autoSpaceDE w:val="0"/>
      <w:autoSpaceDN w:val="0"/>
      <w:adjustRightInd w:val="0"/>
      <w:spacing w:line="319" w:lineRule="exact"/>
      <w:jc w:val="center"/>
    </w:pPr>
    <w:rPr>
      <w:sz w:val="24"/>
      <w:szCs w:val="24"/>
    </w:rPr>
  </w:style>
  <w:style w:type="character" w:customStyle="1" w:styleId="FontStyle16">
    <w:name w:val="Font Style16"/>
    <w:uiPriority w:val="99"/>
    <w:rsid w:val="00E047ED"/>
    <w:rPr>
      <w:rFonts w:ascii="Times New Roman" w:hAnsi="Times New Roman" w:cs="Times New Roman" w:hint="default"/>
      <w:b/>
      <w:bCs/>
      <w:sz w:val="26"/>
      <w:szCs w:val="26"/>
    </w:rPr>
  </w:style>
  <w:style w:type="paragraph" w:customStyle="1" w:styleId="headertext">
    <w:name w:val="headertext"/>
    <w:basedOn w:val="a"/>
    <w:uiPriority w:val="99"/>
    <w:semiHidden/>
    <w:rsid w:val="00E047ED"/>
    <w:pPr>
      <w:spacing w:before="100" w:beforeAutospacing="1" w:after="100" w:afterAutospacing="1"/>
    </w:pPr>
    <w:rPr>
      <w:rFonts w:eastAsia="Calibri"/>
      <w:sz w:val="24"/>
      <w:szCs w:val="24"/>
    </w:rPr>
  </w:style>
  <w:style w:type="table" w:customStyle="1" w:styleId="38">
    <w:name w:val="Сетка таблицы3"/>
    <w:basedOn w:val="a1"/>
    <w:next w:val="aff"/>
    <w:uiPriority w:val="59"/>
    <w:rsid w:val="00E047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Subtitle"/>
    <w:basedOn w:val="a"/>
    <w:next w:val="a"/>
    <w:link w:val="afff9"/>
    <w:uiPriority w:val="11"/>
    <w:qFormat/>
    <w:rsid w:val="00E047ED"/>
    <w:pPr>
      <w:numPr>
        <w:ilvl w:val="1"/>
      </w:numPr>
      <w:spacing w:after="200" w:line="276" w:lineRule="auto"/>
    </w:pPr>
    <w:rPr>
      <w:rFonts w:ascii="Cambria" w:hAnsi="Cambria"/>
      <w:i/>
      <w:iCs/>
      <w:color w:val="4F81BD"/>
      <w:spacing w:val="15"/>
      <w:sz w:val="24"/>
      <w:szCs w:val="24"/>
      <w:lang w:eastAsia="en-US"/>
    </w:rPr>
  </w:style>
  <w:style w:type="character" w:customStyle="1" w:styleId="afff9">
    <w:name w:val="Подзаголовок Знак"/>
    <w:basedOn w:val="a0"/>
    <w:link w:val="afff8"/>
    <w:uiPriority w:val="11"/>
    <w:rsid w:val="00E047ED"/>
    <w:rPr>
      <w:rFonts w:ascii="Cambria" w:eastAsia="Times New Roman" w:hAnsi="Cambria" w:cs="Times New Roman"/>
      <w:i/>
      <w:iCs/>
      <w:color w:val="4F81BD"/>
      <w:spacing w:val="15"/>
      <w:sz w:val="24"/>
      <w:szCs w:val="24"/>
    </w:rPr>
  </w:style>
  <w:style w:type="character" w:styleId="afffa">
    <w:name w:val="Subtle Emphasis"/>
    <w:uiPriority w:val="19"/>
    <w:qFormat/>
    <w:rsid w:val="00E047ED"/>
    <w:rPr>
      <w:i/>
      <w:iCs/>
      <w:color w:val="808080"/>
    </w:rPr>
  </w:style>
  <w:style w:type="numbering" w:customStyle="1" w:styleId="39">
    <w:name w:val="Нет списка3"/>
    <w:next w:val="a2"/>
    <w:uiPriority w:val="99"/>
    <w:semiHidden/>
    <w:unhideWhenUsed/>
    <w:rsid w:val="00E047ED"/>
  </w:style>
  <w:style w:type="table" w:customStyle="1" w:styleId="44">
    <w:name w:val="Сетка таблицы4"/>
    <w:basedOn w:val="a1"/>
    <w:next w:val="aff"/>
    <w:uiPriority w:val="59"/>
    <w:rsid w:val="00E047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047ED"/>
  </w:style>
  <w:style w:type="numbering" w:customStyle="1" w:styleId="1111">
    <w:name w:val="Нет списка1111"/>
    <w:next w:val="a2"/>
    <w:semiHidden/>
    <w:rsid w:val="00E047ED"/>
  </w:style>
  <w:style w:type="numbering" w:customStyle="1" w:styleId="213">
    <w:name w:val="Нет списка21"/>
    <w:next w:val="a2"/>
    <w:uiPriority w:val="99"/>
    <w:semiHidden/>
    <w:unhideWhenUsed/>
    <w:rsid w:val="00E047ED"/>
  </w:style>
  <w:style w:type="table" w:customStyle="1" w:styleId="214">
    <w:name w:val="Сетка таблицы21"/>
    <w:basedOn w:val="a1"/>
    <w:next w:val="aff"/>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f"/>
    <w:uiPriority w:val="59"/>
    <w:rsid w:val="00E047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E047ED"/>
  </w:style>
  <w:style w:type="character" w:customStyle="1" w:styleId="19">
    <w:name w:val="Стиль1 Знак"/>
    <w:link w:val="18"/>
    <w:rsid w:val="00E047ED"/>
    <w:rPr>
      <w:rFonts w:ascii="Times New Roman" w:eastAsia="Times New Roman" w:hAnsi="Times New Roman" w:cs="Times New Roman"/>
      <w:sz w:val="28"/>
      <w:szCs w:val="28"/>
    </w:rPr>
  </w:style>
  <w:style w:type="character" w:customStyle="1" w:styleId="215">
    <w:name w:val="Основной текст с отступом 2 Знак1"/>
    <w:locked/>
    <w:rsid w:val="00E047ED"/>
    <w:rPr>
      <w:rFonts w:ascii="Times New Roman" w:eastAsia="Times New Roman" w:hAnsi="Times New Roman" w:cs="Times New Roman"/>
      <w:sz w:val="24"/>
      <w:szCs w:val="24"/>
      <w:lang w:eastAsia="ru-RU"/>
    </w:rPr>
  </w:style>
  <w:style w:type="character" w:customStyle="1" w:styleId="115">
    <w:name w:val="Основной текст 1 Знак Знак1"/>
    <w:locked/>
    <w:rsid w:val="00E047ED"/>
    <w:rPr>
      <w:sz w:val="24"/>
      <w:szCs w:val="24"/>
      <w:lang w:val="ru-RU" w:eastAsia="ru-RU" w:bidi="ar-SA"/>
    </w:rPr>
  </w:style>
  <w:style w:type="character" w:customStyle="1" w:styleId="afffb">
    <w:name w:val="Цветовое выделение"/>
    <w:rsid w:val="00E047ED"/>
    <w:rPr>
      <w:b/>
      <w:bCs/>
      <w:color w:val="000080"/>
    </w:rPr>
  </w:style>
  <w:style w:type="table" w:customStyle="1" w:styleId="51">
    <w:name w:val="Сетка таблицы5"/>
    <w:basedOn w:val="a1"/>
    <w:next w:val="aff"/>
    <w:uiPriority w:val="59"/>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Знак Знак4"/>
    <w:rsid w:val="00E047ED"/>
    <w:rPr>
      <w:sz w:val="24"/>
      <w:szCs w:val="24"/>
      <w:lang w:val="ru-RU" w:eastAsia="ru-RU" w:bidi="ar-SA"/>
    </w:rPr>
  </w:style>
  <w:style w:type="paragraph" w:customStyle="1" w:styleId="2f4">
    <w:name w:val="Знак Знак Знак Знак2"/>
    <w:basedOn w:val="a"/>
    <w:rsid w:val="00E047ED"/>
    <w:pPr>
      <w:spacing w:before="100" w:beforeAutospacing="1" w:after="100" w:afterAutospacing="1"/>
    </w:pPr>
    <w:rPr>
      <w:rFonts w:ascii="Tahoma" w:hAnsi="Tahoma"/>
      <w:lang w:val="en-US" w:eastAsia="en-US"/>
    </w:rPr>
  </w:style>
  <w:style w:type="character" w:customStyle="1" w:styleId="apple-style-span">
    <w:name w:val="apple-style-span"/>
    <w:rsid w:val="00E047ED"/>
  </w:style>
  <w:style w:type="character" w:customStyle="1" w:styleId="2f5">
    <w:name w:val="Знак Знак2"/>
    <w:rsid w:val="00E047ED"/>
    <w:rPr>
      <w:sz w:val="24"/>
      <w:szCs w:val="24"/>
      <w:lang w:val="ru-RU" w:eastAsia="ru-RU" w:bidi="ar-SA"/>
    </w:rPr>
  </w:style>
  <w:style w:type="paragraph" w:customStyle="1" w:styleId="FR1">
    <w:name w:val="FR1"/>
    <w:rsid w:val="00E047ED"/>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c">
    <w:name w:val="Текст Знак"/>
    <w:link w:val="afffd"/>
    <w:locked/>
    <w:rsid w:val="00E047ED"/>
    <w:rPr>
      <w:rFonts w:ascii="Consolas" w:hAnsi="Consolas"/>
      <w:sz w:val="21"/>
      <w:szCs w:val="21"/>
    </w:rPr>
  </w:style>
  <w:style w:type="paragraph" w:styleId="afffd">
    <w:name w:val="Plain Text"/>
    <w:basedOn w:val="a"/>
    <w:link w:val="afffc"/>
    <w:rsid w:val="00E047ED"/>
    <w:rPr>
      <w:rFonts w:ascii="Consolas" w:eastAsiaTheme="minorHAnsi" w:hAnsi="Consolas" w:cstheme="minorBidi"/>
      <w:sz w:val="21"/>
      <w:szCs w:val="21"/>
      <w:lang w:eastAsia="en-US"/>
    </w:rPr>
  </w:style>
  <w:style w:type="character" w:customStyle="1" w:styleId="1f6">
    <w:name w:val="Текст Знак1"/>
    <w:basedOn w:val="a0"/>
    <w:uiPriority w:val="99"/>
    <w:rsid w:val="00E047ED"/>
    <w:rPr>
      <w:rFonts w:ascii="Consolas" w:eastAsia="Times New Roman" w:hAnsi="Consolas" w:cs="Times New Roman"/>
      <w:sz w:val="21"/>
      <w:szCs w:val="21"/>
      <w:lang w:eastAsia="ru-RU"/>
    </w:rPr>
  </w:style>
  <w:style w:type="character" w:customStyle="1" w:styleId="FontStyle11">
    <w:name w:val="Font Style11"/>
    <w:rsid w:val="00E047ED"/>
    <w:rPr>
      <w:rFonts w:ascii="Times New Roman" w:hAnsi="Times New Roman" w:cs="Times New Roman"/>
      <w:sz w:val="26"/>
      <w:szCs w:val="26"/>
    </w:rPr>
  </w:style>
  <w:style w:type="character" w:customStyle="1" w:styleId="3a">
    <w:name w:val="Знак Знак3"/>
    <w:locked/>
    <w:rsid w:val="00E047ED"/>
    <w:rPr>
      <w:sz w:val="24"/>
      <w:szCs w:val="24"/>
      <w:lang w:val="ru-RU" w:eastAsia="ru-RU" w:bidi="ar-SA"/>
    </w:rPr>
  </w:style>
  <w:style w:type="character" w:customStyle="1" w:styleId="news-text">
    <w:name w:val="news-text"/>
    <w:rsid w:val="00E047ED"/>
  </w:style>
  <w:style w:type="paragraph" w:customStyle="1" w:styleId="1f7">
    <w:name w:val="Знак Знак Знак1 Знак Знак Знак Знак Знак Знак Знак Знак"/>
    <w:basedOn w:val="a"/>
    <w:rsid w:val="00E047ED"/>
    <w:pPr>
      <w:spacing w:before="100" w:beforeAutospacing="1" w:after="100" w:afterAutospacing="1"/>
    </w:pPr>
    <w:rPr>
      <w:rFonts w:ascii="Tahoma" w:hAnsi="Tahoma"/>
      <w:lang w:val="en-US" w:eastAsia="en-US"/>
    </w:rPr>
  </w:style>
  <w:style w:type="character" w:customStyle="1" w:styleId="7">
    <w:name w:val="Знак Знак7"/>
    <w:locked/>
    <w:rsid w:val="00E047ED"/>
    <w:rPr>
      <w:sz w:val="24"/>
      <w:szCs w:val="24"/>
      <w:lang w:val="ru-RU" w:eastAsia="ru-RU" w:bidi="ar-SA"/>
    </w:rPr>
  </w:style>
  <w:style w:type="character" w:customStyle="1" w:styleId="FontStyle12">
    <w:name w:val="Font Style12"/>
    <w:rsid w:val="00E047ED"/>
    <w:rPr>
      <w:rFonts w:ascii="Times New Roman" w:hAnsi="Times New Roman" w:cs="Times New Roman"/>
      <w:sz w:val="24"/>
      <w:szCs w:val="24"/>
    </w:rPr>
  </w:style>
  <w:style w:type="paragraph" w:customStyle="1" w:styleId="Style5">
    <w:name w:val="Style5"/>
    <w:basedOn w:val="a"/>
    <w:rsid w:val="00E047ED"/>
    <w:pPr>
      <w:widowControl w:val="0"/>
      <w:autoSpaceDE w:val="0"/>
      <w:autoSpaceDN w:val="0"/>
      <w:adjustRightInd w:val="0"/>
      <w:spacing w:line="278" w:lineRule="exact"/>
      <w:jc w:val="center"/>
    </w:pPr>
    <w:rPr>
      <w:rFonts w:ascii="Courier New" w:hAnsi="Courier New" w:cs="Courier New"/>
      <w:sz w:val="24"/>
      <w:szCs w:val="24"/>
    </w:rPr>
  </w:style>
  <w:style w:type="character" w:customStyle="1" w:styleId="dash0410043104370430044600200441043f04380441043a0430char">
    <w:name w:val="dash0410_0431_0437_0430_0446_0020_0441_043f_0438_0441_043a_0430__char"/>
    <w:rsid w:val="00E047ED"/>
    <w:rPr>
      <w:rFonts w:cs="Times New Roman"/>
    </w:rPr>
  </w:style>
  <w:style w:type="paragraph" w:customStyle="1" w:styleId="afffe">
    <w:name w:val="основной"/>
    <w:basedOn w:val="a"/>
    <w:rsid w:val="00E047ED"/>
    <w:pPr>
      <w:ind w:firstLine="567"/>
      <w:jc w:val="both"/>
    </w:pPr>
    <w:rPr>
      <w:sz w:val="28"/>
    </w:rPr>
  </w:style>
  <w:style w:type="paragraph" w:customStyle="1" w:styleId="affff">
    <w:name w:val="Текстовый блок"/>
    <w:rsid w:val="00E047ED"/>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047ED"/>
    <w:pPr>
      <w:spacing w:before="100" w:beforeAutospacing="1" w:after="100" w:afterAutospacing="1"/>
    </w:pPr>
    <w:rPr>
      <w:sz w:val="24"/>
      <w:szCs w:val="24"/>
    </w:rPr>
  </w:style>
  <w:style w:type="paragraph" w:customStyle="1" w:styleId="2f6">
    <w:name w:val="Без интервала2"/>
    <w:rsid w:val="00E047ED"/>
    <w:pPr>
      <w:spacing w:after="0" w:line="240" w:lineRule="auto"/>
    </w:pPr>
    <w:rPr>
      <w:rFonts w:ascii="Calibri" w:eastAsia="Times New Roman" w:hAnsi="Calibri" w:cs="Times New Roman"/>
    </w:rPr>
  </w:style>
  <w:style w:type="character" w:customStyle="1" w:styleId="affff0">
    <w:name w:val="Основной текст_"/>
    <w:link w:val="216"/>
    <w:rsid w:val="00E047ED"/>
    <w:rPr>
      <w:sz w:val="26"/>
      <w:szCs w:val="26"/>
      <w:shd w:val="clear" w:color="auto" w:fill="FFFFFF"/>
    </w:rPr>
  </w:style>
  <w:style w:type="paragraph" w:customStyle="1" w:styleId="216">
    <w:name w:val="Основной текст21"/>
    <w:basedOn w:val="a"/>
    <w:link w:val="affff0"/>
    <w:rsid w:val="00E047ED"/>
    <w:pPr>
      <w:widowControl w:val="0"/>
      <w:shd w:val="clear" w:color="auto" w:fill="FFFFFF"/>
      <w:spacing w:before="180" w:line="317" w:lineRule="exact"/>
      <w:jc w:val="both"/>
    </w:pPr>
    <w:rPr>
      <w:rFonts w:asciiTheme="minorHAnsi" w:eastAsiaTheme="minorHAnsi" w:hAnsiTheme="minorHAnsi" w:cstheme="minorBidi"/>
      <w:sz w:val="26"/>
      <w:szCs w:val="26"/>
      <w:lang w:eastAsia="en-US"/>
    </w:rPr>
  </w:style>
  <w:style w:type="paragraph" w:styleId="affff1">
    <w:name w:val="endnote text"/>
    <w:basedOn w:val="a"/>
    <w:link w:val="affff2"/>
    <w:uiPriority w:val="99"/>
    <w:rsid w:val="00E047ED"/>
  </w:style>
  <w:style w:type="character" w:customStyle="1" w:styleId="affff2">
    <w:name w:val="Текст концевой сноски Знак"/>
    <w:basedOn w:val="a0"/>
    <w:link w:val="affff1"/>
    <w:uiPriority w:val="99"/>
    <w:rsid w:val="00E047ED"/>
    <w:rPr>
      <w:rFonts w:ascii="Times New Roman" w:eastAsia="Times New Roman" w:hAnsi="Times New Roman" w:cs="Times New Roman"/>
      <w:sz w:val="20"/>
      <w:szCs w:val="20"/>
      <w:lang w:eastAsia="ru-RU"/>
    </w:rPr>
  </w:style>
  <w:style w:type="character" w:styleId="affff3">
    <w:name w:val="endnote reference"/>
    <w:uiPriority w:val="99"/>
    <w:rsid w:val="00E047ED"/>
    <w:rPr>
      <w:vertAlign w:val="superscript"/>
    </w:rPr>
  </w:style>
  <w:style w:type="character" w:customStyle="1" w:styleId="12pt">
    <w:name w:val="Основной текст + 12 pt"/>
    <w:rsid w:val="00E047ED"/>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047ED"/>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
    <w:rsid w:val="00E047ED"/>
    <w:pPr>
      <w:widowControl w:val="0"/>
      <w:suppressAutoHyphens/>
    </w:pPr>
    <w:rPr>
      <w:rFonts w:ascii="Courier New" w:eastAsia="NSimSun" w:hAnsi="Courier New" w:cs="Courier New"/>
      <w:lang w:val="de-DE" w:eastAsia="hi-IN" w:bidi="hi-IN"/>
    </w:rPr>
  </w:style>
  <w:style w:type="numbering" w:customStyle="1" w:styleId="52">
    <w:name w:val="Нет списка5"/>
    <w:next w:val="a2"/>
    <w:uiPriority w:val="99"/>
    <w:semiHidden/>
    <w:unhideWhenUsed/>
    <w:rsid w:val="00E047ED"/>
  </w:style>
  <w:style w:type="table" w:customStyle="1" w:styleId="61">
    <w:name w:val="Сетка таблицы6"/>
    <w:basedOn w:val="a1"/>
    <w:next w:val="aff"/>
    <w:uiPriority w:val="59"/>
    <w:rsid w:val="00E047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Document Map"/>
    <w:basedOn w:val="a"/>
    <w:link w:val="affff6"/>
    <w:rsid w:val="00E047ED"/>
    <w:rPr>
      <w:rFonts w:ascii="Tahoma" w:hAnsi="Tahoma"/>
      <w:sz w:val="16"/>
      <w:szCs w:val="16"/>
    </w:rPr>
  </w:style>
  <w:style w:type="character" w:customStyle="1" w:styleId="affff6">
    <w:name w:val="Схема документа Знак"/>
    <w:basedOn w:val="a0"/>
    <w:link w:val="affff5"/>
    <w:rsid w:val="00E047ED"/>
    <w:rPr>
      <w:rFonts w:ascii="Tahoma" w:eastAsia="Times New Roman" w:hAnsi="Tahoma" w:cs="Times New Roman"/>
      <w:sz w:val="16"/>
      <w:szCs w:val="16"/>
    </w:rPr>
  </w:style>
  <w:style w:type="paragraph" w:customStyle="1" w:styleId="consplusnormal1">
    <w:name w:val="consplusnormal"/>
    <w:basedOn w:val="a"/>
    <w:rsid w:val="00E047E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6958076">
      <w:bodyDiv w:val="1"/>
      <w:marLeft w:val="0"/>
      <w:marRight w:val="0"/>
      <w:marTop w:val="0"/>
      <w:marBottom w:val="0"/>
      <w:divBdr>
        <w:top w:val="none" w:sz="0" w:space="0" w:color="auto"/>
        <w:left w:val="none" w:sz="0" w:space="0" w:color="auto"/>
        <w:bottom w:val="none" w:sz="0" w:space="0" w:color="auto"/>
        <w:right w:val="none" w:sz="0" w:space="0" w:color="auto"/>
      </w:divBdr>
      <w:divsChild>
        <w:div w:id="1343556435">
          <w:marLeft w:val="0"/>
          <w:marRight w:val="0"/>
          <w:marTop w:val="0"/>
          <w:marBottom w:val="0"/>
          <w:divBdr>
            <w:top w:val="none" w:sz="0" w:space="0" w:color="auto"/>
            <w:left w:val="none" w:sz="0" w:space="0" w:color="auto"/>
            <w:bottom w:val="none" w:sz="0" w:space="0" w:color="auto"/>
            <w:right w:val="none" w:sz="0" w:space="0" w:color="auto"/>
          </w:divBdr>
          <w:divsChild>
            <w:div w:id="9889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24942">
      <w:bodyDiv w:val="1"/>
      <w:marLeft w:val="0"/>
      <w:marRight w:val="0"/>
      <w:marTop w:val="0"/>
      <w:marBottom w:val="0"/>
      <w:divBdr>
        <w:top w:val="none" w:sz="0" w:space="0" w:color="auto"/>
        <w:left w:val="none" w:sz="0" w:space="0" w:color="auto"/>
        <w:bottom w:val="none" w:sz="0" w:space="0" w:color="auto"/>
        <w:right w:val="none" w:sz="0" w:space="0" w:color="auto"/>
      </w:divBdr>
    </w:div>
    <w:div w:id="952247116">
      <w:bodyDiv w:val="1"/>
      <w:marLeft w:val="0"/>
      <w:marRight w:val="0"/>
      <w:marTop w:val="0"/>
      <w:marBottom w:val="0"/>
      <w:divBdr>
        <w:top w:val="none" w:sz="0" w:space="0" w:color="auto"/>
        <w:left w:val="none" w:sz="0" w:space="0" w:color="auto"/>
        <w:bottom w:val="none" w:sz="0" w:space="0" w:color="auto"/>
        <w:right w:val="none" w:sz="0" w:space="0" w:color="auto"/>
      </w:divBdr>
    </w:div>
    <w:div w:id="1891072946">
      <w:bodyDiv w:val="1"/>
      <w:marLeft w:val="0"/>
      <w:marRight w:val="0"/>
      <w:marTop w:val="0"/>
      <w:marBottom w:val="0"/>
      <w:divBdr>
        <w:top w:val="none" w:sz="0" w:space="0" w:color="auto"/>
        <w:left w:val="none" w:sz="0" w:space="0" w:color="auto"/>
        <w:bottom w:val="none" w:sz="0" w:space="0" w:color="auto"/>
        <w:right w:val="none" w:sz="0" w:space="0" w:color="auto"/>
      </w:divBdr>
      <w:divsChild>
        <w:div w:id="974143105">
          <w:marLeft w:val="0"/>
          <w:marRight w:val="0"/>
          <w:marTop w:val="0"/>
          <w:marBottom w:val="0"/>
          <w:divBdr>
            <w:top w:val="none" w:sz="0" w:space="0" w:color="auto"/>
            <w:left w:val="none" w:sz="0" w:space="0" w:color="auto"/>
            <w:bottom w:val="none" w:sz="0" w:space="0" w:color="auto"/>
            <w:right w:val="none" w:sz="0" w:space="0" w:color="auto"/>
          </w:divBdr>
          <w:divsChild>
            <w:div w:id="16237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3788">
      <w:bodyDiv w:val="1"/>
      <w:marLeft w:val="0"/>
      <w:marRight w:val="0"/>
      <w:marTop w:val="0"/>
      <w:marBottom w:val="0"/>
      <w:divBdr>
        <w:top w:val="none" w:sz="0" w:space="0" w:color="auto"/>
        <w:left w:val="none" w:sz="0" w:space="0" w:color="auto"/>
        <w:bottom w:val="none" w:sz="0" w:space="0" w:color="auto"/>
        <w:right w:val="none" w:sz="0" w:space="0" w:color="auto"/>
      </w:divBdr>
      <w:divsChild>
        <w:div w:id="1896818480">
          <w:marLeft w:val="0"/>
          <w:marRight w:val="0"/>
          <w:marTop w:val="0"/>
          <w:marBottom w:val="0"/>
          <w:divBdr>
            <w:top w:val="none" w:sz="0" w:space="0" w:color="auto"/>
            <w:left w:val="none" w:sz="0" w:space="0" w:color="auto"/>
            <w:bottom w:val="none" w:sz="0" w:space="0" w:color="auto"/>
            <w:right w:val="none" w:sz="0" w:space="0" w:color="auto"/>
          </w:divBdr>
          <w:divsChild>
            <w:div w:id="1362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9756ACBC26154480A8CF96D002FBA35F94E9A00079318AAEFE4E85280D24560E1B98FEFB36C1F3199694F87a4HEE" TargetMode="External"/><Relationship Id="rId18" Type="http://schemas.openxmlformats.org/officeDocument/2006/relationships/hyperlink" Target="consultantplus://offline/ref=C739756ACBC26154480A92F47B6C71B33FF2139703079846F1BCE2BF0DD0D41032A1E7D6BCF227123B82754F8D50FA1C5Ca2HBE" TargetMode="External"/><Relationship Id="rId26" Type="http://schemas.openxmlformats.org/officeDocument/2006/relationships/hyperlink" Target="consultantplus://offline/ref=864BE2AB25630F14FD35CC34F46049F7EFB23B1E73960BBDA4F7C07DE13632B43E68318998601CFC452DE89C34Q0CFG" TargetMode="External"/><Relationship Id="rId39" Type="http://schemas.openxmlformats.org/officeDocument/2006/relationships/hyperlink" Target="consultantplus://offline/ref=C739756ACBC26154480A8CF96D002FBA35FA449F0A0F9318AAEFE4E85280D24572E1E180E8BF7A1F32D33A0BD043FA19402B9AD7509982a9H7E" TargetMode="External"/><Relationship Id="rId21" Type="http://schemas.openxmlformats.org/officeDocument/2006/relationships/hyperlink" Target="consultantplus://offline/ref=DE1BB349313409B51AFB82A07BAB65FC50CE2498D0D25FF8208F95AEA032C65EA5DBCF43B3878A4D1819425189E4399ABB1CC416E0A6B773EB5A569DoEhFJ" TargetMode="External"/><Relationship Id="rId34" Type="http://schemas.openxmlformats.org/officeDocument/2006/relationships/hyperlink" Target="consultantplus://offline/ref=864BE2AB25630F14FD35CC34F46049F7EFB4331F72900BBDA4F7C07DE13632B43E68318998601CFC452DE89C34Q0CFG" TargetMode="External"/><Relationship Id="rId42" Type="http://schemas.openxmlformats.org/officeDocument/2006/relationships/hyperlink" Target="consultantplus://offline/ref=C739756ACBC26154480A92F47B6C71B33FF2139703059A46FFBAE2BF0DD0D41032A1E7D6AEF27F1E39876B4E8545AC4D1A7E9FCB5787809F2398AD0Ba3H7E" TargetMode="External"/><Relationship Id="rId47" Type="http://schemas.openxmlformats.org/officeDocument/2006/relationships/hyperlink" Target="consultantplus://offline/ref=864BE2AB25630F14FD35D239E20C17FEE5BC6D13709300E3FFA2C62ABE6634E16C286FD0C82257F14C35F49C3E101796E5Q8C1G" TargetMode="External"/><Relationship Id="rId50" Type="http://schemas.openxmlformats.org/officeDocument/2006/relationships/hyperlink" Target="consultantplus://offline/ref=864BE2AB25630F14FD35CC34F46049F7EFB23B1E73960BBDA4F7C07DE13632B43E68318998601CFC452DE89C34Q0CFG" TargetMode="External"/><Relationship Id="rId55" Type="http://schemas.openxmlformats.org/officeDocument/2006/relationships/hyperlink" Target="consultantplus://offline/ref=864BE2AB25630F14FD35D239E20C17FEE5BC6D13709209ECFCA3C62ABE6634E16C286FD0DA220FFD4D33EA9C3F0541C7A3D56F051FC533D191675601QBCFG" TargetMode="External"/><Relationship Id="rId63" Type="http://schemas.openxmlformats.org/officeDocument/2006/relationships/hyperlink" Target="consultantplus://offline/ref=864BE2AB25630F14FD35D239E20C17FEE5BC6D13769309EDFFA89B20B63F38E36B2730D5DD330FFD4B2DEA94280C1594QEC6G"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739756ACBC26154480A92F47B6C71B33FF2139703079847F1BDE2BF0DD0D41032A1E7D6AEF27F1E39876B4E8D45AC4D1A7E9FCB5787809F2398AD0Ba3H7E" TargetMode="External"/><Relationship Id="rId29" Type="http://schemas.openxmlformats.org/officeDocument/2006/relationships/hyperlink" Target="consultantplus://offline/ref=864BE2AB25630F14FD35D239E20C17FEE5BC6D13709209ECFCA3C62ABE6634E16C286FD0DA220FFD4D33EA9C3F0541C7A3D56F051FC533D191675601QBC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1BB349313409B51AFB9CAD6DC73BF55AC07F9CD6D651AA74DD93F9FF62C00BF79B911AF2C4994C110742578AoEhEJ" TargetMode="External"/><Relationship Id="rId24" Type="http://schemas.openxmlformats.org/officeDocument/2006/relationships/hyperlink" Target="consultantplus://offline/ref=864BE2AB25630F14FD35CC34F46049F7EFB0361C79990BBDA4F7C07DE13632B42C686985996602FD4438BECD725B1897E19E620C07D933DBQ8CEG" TargetMode="External"/><Relationship Id="rId32" Type="http://schemas.openxmlformats.org/officeDocument/2006/relationships/hyperlink" Target="consultantplus://offline/ref=864BE2AB25630F14FD35D239E20C17FEE5BC6D13709206EAF0A3C62ABE6634E16C286FD0DA220FFD4D30E99E350541C7A3D56F051FC533D191675601QBCFG" TargetMode="External"/><Relationship Id="rId37" Type="http://schemas.openxmlformats.org/officeDocument/2006/relationships/hyperlink" Target="consultantplus://offline/ref=864BE2AB25630F14FD35D239E20C17FEE5BC6D13709305E2F0A5C62ABE6634E16C286FD0C82257F14C35F49C3E101796E5Q8C1G" TargetMode="External"/><Relationship Id="rId40" Type="http://schemas.openxmlformats.org/officeDocument/2006/relationships/hyperlink" Target="consultantplus://offline/ref=C739756ACBC26154480A92F47B6C71B33FF2139703059E4CF7BDE2BF0DD0D41032A1E7D6AEF27F1E39816D488345AC4D1A7E9FCB5787809F2398AD0Ba3H7E" TargetMode="External"/><Relationship Id="rId45" Type="http://schemas.openxmlformats.org/officeDocument/2006/relationships/hyperlink" Target="consultantplus://offline/ref=864BE2AB25630F14FD35CC34F46049F7EFB0331C75910BBDA4F7C07DE13632B43E68318998601CFC452DE89C34Q0CFG" TargetMode="External"/><Relationship Id="rId53" Type="http://schemas.openxmlformats.org/officeDocument/2006/relationships/hyperlink" Target="consultantplus://offline/ref=864BE2AB25630F14FD35D239E20C17FEE5BC6D13709304EBF8A4C62ABE6634E16C286FD0DA220FFD4D37E99F310541C7A3D56F051FC533D191675601QBCFG" TargetMode="External"/><Relationship Id="rId58" Type="http://schemas.openxmlformats.org/officeDocument/2006/relationships/hyperlink" Target="consultantplus://offline/ref=864BE2AB25630F14FD35D239E20C17FEE5BC6D13799003EDF1A89B20B63F38E36B2730D5DD330FFD4B2DEA94280C1594QEC6G" TargetMode="External"/><Relationship Id="rId66" Type="http://schemas.openxmlformats.org/officeDocument/2006/relationships/hyperlink" Target="consultantplus://offline/ref=864BE2AB25630F14FD35D239E20C17FEE5BC6D13709104E9FCA3C62ABE6634E16C286FD0C82257F14C35F49C3E101796E5Q8C1G" TargetMode="External"/><Relationship Id="rId5" Type="http://schemas.openxmlformats.org/officeDocument/2006/relationships/webSettings" Target="webSettings.xml"/><Relationship Id="rId15" Type="http://schemas.openxmlformats.org/officeDocument/2006/relationships/hyperlink" Target="consultantplus://offline/ref=C739756ACBC26154480A8CF96D002FBA35FA449C0A019318AAEFE4E85280D24572E1E183E9B77A1A3A8C3F1EC11BF51E5B3592C14C9B8095a3HDE" TargetMode="External"/><Relationship Id="rId23" Type="http://schemas.openxmlformats.org/officeDocument/2006/relationships/hyperlink" Target="consultantplus://offline/ref=864BE2AB25630F14FD35CC34F46049F7EFB23B1E73960BBDA4F7C07DE13632B43E68318998601CFC452DE89C34Q0CFG" TargetMode="External"/><Relationship Id="rId28" Type="http://schemas.openxmlformats.org/officeDocument/2006/relationships/hyperlink" Target="consultantplus://offline/ref=864BE2AB25630F14FD35D239E20C17FEE5BC6D13709306EDF8A0C62ABE6634E16C286FD0DA220FFD4D3AEB98350541C7A3D56F051FC533D191675601QBCFG" TargetMode="External"/><Relationship Id="rId36" Type="http://schemas.openxmlformats.org/officeDocument/2006/relationships/hyperlink" Target="consultantplus://offline/ref=864BE2AB25630F14FD35D239E20C17FEE5BC6D13709208EFFCA1C62ABE6634E16C286FD0C82257F14C35F49C3E101796E5Q8C1G" TargetMode="External"/><Relationship Id="rId49" Type="http://schemas.openxmlformats.org/officeDocument/2006/relationships/hyperlink" Target="consultantplus://offline/ref=864BE2AB25630F14FD35D239E20C17FEE5BC6D13709304EDFEA6C62ABE6634E16C286FD0C82257F14C35F49C3E101796E5Q8C1G" TargetMode="External"/><Relationship Id="rId57" Type="http://schemas.openxmlformats.org/officeDocument/2006/relationships/hyperlink" Target="consultantplus://offline/ref=864BE2AB25630F14FD35D239E20C17FEE5BC6D13709009EDFAA0C62ABE6634E16C286FD0C82257F14C35F49C3E101796E5Q8C1G" TargetMode="External"/><Relationship Id="rId61" Type="http://schemas.openxmlformats.org/officeDocument/2006/relationships/hyperlink" Target="consultantplus://offline/ref=864BE2AB25630F14FD35D239E20C17FEE5BC6D13729703EAFBA89B20B63F38E36B2730D5DD330FFD4B2DEA94280C1594QEC6G" TargetMode="External"/><Relationship Id="rId10" Type="http://schemas.openxmlformats.org/officeDocument/2006/relationships/header" Target="header1.xml"/><Relationship Id="rId19" Type="http://schemas.openxmlformats.org/officeDocument/2006/relationships/hyperlink" Target="consultantplus://offline/ref=C739756ACBC26154480A92F47B6C71B33FF2139703059B4CF2BFE2BF0DD0D41032A1E7D6BCF227123B82754F8D50FA1C5Ca2HBE" TargetMode="External"/><Relationship Id="rId31" Type="http://schemas.openxmlformats.org/officeDocument/2006/relationships/hyperlink" Target="consultantplus://offline/ref=864BE2AB25630F14FD35D239E20C17FEE5BC6D13709304EEF8A6C62ABE6634E16C286FD0DA220FFD4D33EA9E330541C7A3D56F051FC533D191675601QBCFG" TargetMode="External"/><Relationship Id="rId44" Type="http://schemas.openxmlformats.org/officeDocument/2006/relationships/hyperlink" Target="consultantplus://offline/ref=864BE2AB25630F14FD35CC34F46049F7EFB0331C72960BBDA4F7C07DE13632B43E68318998601CFC452DE89C34Q0CFG" TargetMode="External"/><Relationship Id="rId52" Type="http://schemas.openxmlformats.org/officeDocument/2006/relationships/hyperlink" Target="consultantplus://offline/ref=864BE2AB25630F14FD35C52DF36049F7EAB0371978950BBDA4F7C07DE13632B43E68318998601CFC452DE89C34Q0CFG" TargetMode="External"/><Relationship Id="rId60" Type="http://schemas.openxmlformats.org/officeDocument/2006/relationships/hyperlink" Target="consultantplus://offline/ref=864BE2AB25630F14FD35D239E20C17FEE5BC6D13709204EBF9A3C62ABE6634E16C286FD0C82257F14C35F49C3E101796E5Q8C1G" TargetMode="External"/><Relationship Id="rId65" Type="http://schemas.openxmlformats.org/officeDocument/2006/relationships/hyperlink" Target="consultantplus://offline/ref=864BE2AB25630F14FD35D239E20C17FEE5BC6D13709008E3F0A0C62ABE6634E16C286FD0C82257F14C35F49C3E101796E5Q8C1G" TargetMode="External"/><Relationship Id="rId4" Type="http://schemas.openxmlformats.org/officeDocument/2006/relationships/settings" Target="settings.xml"/><Relationship Id="rId9" Type="http://schemas.openxmlformats.org/officeDocument/2006/relationships/hyperlink" Target="consultantplus://offline/ref=864BE2AB25630F14FD35CC34F46049F7EFB23B1E74910BBDA4F7C07DE13632B42C6869809B6309A81C77BF9137080B96EF9E60041BQDCAG" TargetMode="External"/><Relationship Id="rId14" Type="http://schemas.openxmlformats.org/officeDocument/2006/relationships/hyperlink" Target="consultantplus://offline/ref=C739756ACBC26154480A92F47B6C71B33FF2139703059C4AF1B9E2BF0DD0D41032A1E7D6AEF27F1E39876B4F8D45AC4D1A7E9FCB5787809F2398AD0Ba3H7E" TargetMode="External"/><Relationship Id="rId22" Type="http://schemas.openxmlformats.org/officeDocument/2006/relationships/hyperlink" Target="consultantplus://offline/ref=DE1BB349313409B51AFB9CAD6DC73BF55AC07295D3D751AA74DD93F9FF62C00BF79B911AF2C4994C110742578AoEhEJ" TargetMode="External"/><Relationship Id="rId27" Type="http://schemas.openxmlformats.org/officeDocument/2006/relationships/hyperlink" Target="consultantplus://offline/ref=864BE2AB25630F14FD35D239E20C17FEE5BC6D13709304EBF8A4C62ABE6634E16C286FD0DA220FFD4D37E99F310541C7A3D56F051FC533D191675601QBCFG" TargetMode="External"/><Relationship Id="rId30" Type="http://schemas.openxmlformats.org/officeDocument/2006/relationships/hyperlink" Target="consultantplus://offline/ref=864BE2AB25630F14FD35CC34F46049F7EFB23B1E73960BBDA4F7C07DE13632B43E68318998601CFC452DE89C34Q0CFG" TargetMode="External"/><Relationship Id="rId35" Type="http://schemas.openxmlformats.org/officeDocument/2006/relationships/hyperlink" Target="consultantplus://offline/ref=864BE2AB25630F14FD35D239E20C17FEE5BC6D13709107EAF0A5C62ABE6634E16C286FD0DA220FFD4D33EA9D340541C7A3D56F051FC533D191675601QBCFG" TargetMode="External"/><Relationship Id="rId43" Type="http://schemas.openxmlformats.org/officeDocument/2006/relationships/hyperlink" Target="consultantplus://offline/ref=C739756ACBC26154480A92F47B6C71B33FF2139703079C4EF3BFE2BF0DD0D41032A1E7D6AEF27F1E39876B4E8445AC4D1A7E9FCB5787809F2398AD0Ba3H7E" TargetMode="External"/><Relationship Id="rId48" Type="http://schemas.openxmlformats.org/officeDocument/2006/relationships/hyperlink" Target="consultantplus://offline/ref=864BE2AB25630F14FD35D239E20C17FEE5BC6D13709300E3FEA0C62ABE6634E16C286FD0C82257F14C35F49C3E101796E5Q8C1G" TargetMode="External"/><Relationship Id="rId56" Type="http://schemas.openxmlformats.org/officeDocument/2006/relationships/hyperlink" Target="consultantplus://offline/ref=864BE2AB25630F14FD35D239E20C17FEE5BC6D13709302EFF1A2C62ABE6634E16C286FD0C82257F14C35F49C3E101796E5Q8C1G" TargetMode="External"/><Relationship Id="rId64" Type="http://schemas.openxmlformats.org/officeDocument/2006/relationships/hyperlink" Target="consultantplus://offline/ref=864BE2AB25630F14FD35D239E20C17FEE5BC6D13709000EBF0A6C62ABE6634E16C286FD0C82257F14C35F49C3E101796E5Q8C1G" TargetMode="External"/><Relationship Id="rId69" Type="http://schemas.openxmlformats.org/officeDocument/2006/relationships/header" Target="header3.xml"/><Relationship Id="rId8" Type="http://schemas.openxmlformats.org/officeDocument/2006/relationships/hyperlink" Target="consultantplus://offline/ref=864BE2AB25630F14FD35D239E20C17FEE5BC6D13709306EBFEA3C62ABE6634E16C286FD0DA220FFD4D33EA9D320541C7A3D56F051FC533D191675601QBCFG" TargetMode="External"/><Relationship Id="rId51" Type="http://schemas.openxmlformats.org/officeDocument/2006/relationships/hyperlink" Target="consultantplus://offline/ref=864BE2AB25630F14FD35CC34F46049F7EFB1301679960BBDA4F7C07DE13632B42C6869859B6506FB4D38BECD725B1897E19E620C07D933DBQ8CEG" TargetMode="External"/><Relationship Id="rId3" Type="http://schemas.openxmlformats.org/officeDocument/2006/relationships/styles" Target="styles.xml"/><Relationship Id="rId12" Type="http://schemas.openxmlformats.org/officeDocument/2006/relationships/hyperlink" Target="consultantplus://offline/ref=DE1BB349313409B51AFB82A07BAB65FC50CE2498D0D05DFF2D8E95AEA032C65EA5DBCF43B3878A4D181E40578EE4399ABB1CC416E0A6B773EB5A569DoEhFJ" TargetMode="External"/><Relationship Id="rId17" Type="http://schemas.openxmlformats.org/officeDocument/2006/relationships/hyperlink" Target="consultantplus://offline/ref=C739756ACBC26154480A92F47B6C71B33FF2139703069146FEB8E2BF0DD0D41032A1E7D6AEF27F1E39876B4E8745AC4D1A7E9FCB5787809F2398AD0Ba3H7E" TargetMode="External"/><Relationship Id="rId25" Type="http://schemas.openxmlformats.org/officeDocument/2006/relationships/hyperlink" Target="consultantplus://offline/ref=864BE2AB25630F14FD35D239E20C17FEE5BC6D13709304E3F0AAC62ABE6634E16C286FD0DA220FFD4D36E89A340541C7A3D56F051FC533D191675601QBCFG" TargetMode="External"/><Relationship Id="rId33" Type="http://schemas.openxmlformats.org/officeDocument/2006/relationships/hyperlink" Target="consultantplus://offline/ref=864BE2AB25630F14FD35CC34F46049F7EFB13B1873990BBDA4F7C07DE13632B43E68318998601CFC452DE89C34Q0CFG" TargetMode="External"/><Relationship Id="rId38" Type="http://schemas.openxmlformats.org/officeDocument/2006/relationships/hyperlink" Target="consultantplus://offline/ref=C739756ACBC26154480A8CF96D002FBA35F94E9A00079318AAEFE4E85280D24560E1B98FEFB36C1F3199694F87a4HEE" TargetMode="External"/><Relationship Id="rId46" Type="http://schemas.openxmlformats.org/officeDocument/2006/relationships/hyperlink" Target="consultantplus://offline/ref=864BE2AB25630F14FD35D239E20C17FEE5BC6D13709300E3FFA1C62ABE6634E16C286FD0C82257F14C35F49C3E101796E5Q8C1G" TargetMode="External"/><Relationship Id="rId59" Type="http://schemas.openxmlformats.org/officeDocument/2006/relationships/hyperlink" Target="consultantplus://offline/ref=864BE2AB25630F14FD35D239E20C17FEE5BC6D13789702E2F1A89B20B63F38E36B2730D5DD330FFD4B2DEA94280C1594QEC6G" TargetMode="External"/><Relationship Id="rId67" Type="http://schemas.openxmlformats.org/officeDocument/2006/relationships/hyperlink" Target="consultantplus://offline/ref=864BE2AB25630F14FD35D239E20C17FEE5BC6D13709305EBF8A1C62ABE6634E16C286FD0DA220FFD4D33E89A310541C7A3D56F051FC533D191675601QBCFG" TargetMode="External"/><Relationship Id="rId20" Type="http://schemas.openxmlformats.org/officeDocument/2006/relationships/hyperlink" Target="consultantplus://offline/ref=DE1BB349313409B51AFB82A07BAB65FC50CE2498D0D353FA298A95AEA032C65EA5DBCF43B3878A4D181C465E8BE4399ABB1CC416E0A6B773EB5A569DoEhFJ" TargetMode="External"/><Relationship Id="rId41" Type="http://schemas.openxmlformats.org/officeDocument/2006/relationships/hyperlink" Target="consultantplus://offline/ref=C739756ACBC26154480A92F47B6C71B33FF2139703059C47F0B2E2BF0DD0D41032A1E7D6AEF27F1E39876D468C45AC4D1A7E9FCB5787809F2398AD0Ba3H7E" TargetMode="External"/><Relationship Id="rId54" Type="http://schemas.openxmlformats.org/officeDocument/2006/relationships/hyperlink" Target="consultantplus://offline/ref=864BE2AB25630F14FD35D239E20C17FEE5BC6D13709306EDF8A0C62ABE6634E16C286FD0DA220FFD4D3AEB98350541C7A3D56F051FC533D191675601QBCFG" TargetMode="External"/><Relationship Id="rId62" Type="http://schemas.openxmlformats.org/officeDocument/2006/relationships/hyperlink" Target="consultantplus://offline/ref=864BE2AB25630F14FD35D239E20C17FEE5BC6D13779504EEFBA89B20B63F38E36B2730D5DD330FFD4B2DEA94280C1594QEC6G"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2CC7B-F40B-4260-AC18-D3A9B98D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29780</Words>
  <Characters>169751</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K4-Abelgans</dc:creator>
  <cp:lastModifiedBy>ivanova</cp:lastModifiedBy>
  <cp:revision>2</cp:revision>
  <cp:lastPrinted>2022-11-23T07:23:00Z</cp:lastPrinted>
  <dcterms:created xsi:type="dcterms:W3CDTF">2022-12-23T02:23:00Z</dcterms:created>
  <dcterms:modified xsi:type="dcterms:W3CDTF">2022-12-23T02:23:00Z</dcterms:modified>
</cp:coreProperties>
</file>