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0D3E" w:rsidRDefault="0069572F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  <w:bookmarkStart w:id="0" w:name="_GoBack"/>
      <w:bookmarkEnd w:id="0"/>
      <w:r>
        <w:rPr>
          <w:noProof/>
          <w:color w:val="000000"/>
          <w:spacing w:val="-2"/>
          <w:sz w:val="26"/>
          <w:szCs w:val="26"/>
          <w:lang w:eastAsia="ru-RU"/>
        </w:rPr>
        <w:drawing>
          <wp:anchor distT="0" distB="0" distL="0" distR="0" simplePos="0" relativeHeight="251657728" behindDoc="0" locked="0" layoutInCell="0" allowOverlap="1">
            <wp:simplePos x="0" y="0"/>
            <wp:positionH relativeFrom="page">
              <wp:posOffset>4171315</wp:posOffset>
            </wp:positionH>
            <wp:positionV relativeFrom="page">
              <wp:posOffset>180975</wp:posOffset>
            </wp:positionV>
            <wp:extent cx="3615055" cy="252095"/>
            <wp:effectExtent l="0" t="0" r="0" b="0"/>
            <wp:wrapNone/>
            <wp:docPr id="1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0D3E" w:rsidRDefault="00730D3E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</w:p>
    <w:p w:rsidR="00730D3E" w:rsidRDefault="0069572F">
      <w:pPr>
        <w:spacing w:after="0" w:line="240" w:lineRule="auto"/>
        <w:rPr>
          <w:color w:val="000000"/>
          <w:spacing w:val="-2"/>
          <w:sz w:val="26"/>
          <w:szCs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0" t="0" r="3175" b="3175"/>
                <wp:wrapNone/>
                <wp:docPr id="30" name="_x0000_tole_rId3" hidden="1"/>
                <wp:cNvGraphicFramePr>
                  <a:graphicFrameLocks xmlns:a="http://schemas.openxmlformats.org/drawingml/2006/main" noSelect="1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sp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D0D48C" id="_x0000_tole_rId3" o:spid="_x0000_s1026" style="position:absolute;margin-left:0;margin-top:0;width:50pt;height:50pt;z-index:2516587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" filled="f" stroked="f">
                <o:lock v:ext="edit" aspectratio="t" selection="t"/>
              </v:rect>
            </w:pict>
          </mc:Fallback>
        </mc:AlternateContent>
      </w:r>
      <w:r>
        <w:object w:dxaOrig="10164" w:dyaOrig="143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o:spid="_x0000_i1025" type="#_x0000_t75" style="width:508.5pt;height:718.5pt;visibility:visible;mso-wrap-distance-right:0" o:ole="">
            <v:imagedata r:id="rId9" o:title=""/>
          </v:shape>
          <o:OLEObject Type="Embed" ProgID="Word.Document.8" ShapeID="ole_rId3" DrawAspect="Content" ObjectID="_1798378349" r:id="rId10"/>
        </w:object>
      </w:r>
    </w:p>
    <w:p w:rsidR="00730D3E" w:rsidRDefault="00730D3E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</w:p>
    <w:p w:rsidR="00730D3E" w:rsidRDefault="00730D3E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</w:p>
    <w:p w:rsidR="00730D3E" w:rsidRDefault="00730D3E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</w:p>
    <w:p w:rsidR="00730D3E" w:rsidRDefault="0069572F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  <w:r>
        <w:rPr>
          <w:color w:val="000000"/>
          <w:spacing w:val="-2"/>
          <w:sz w:val="26"/>
          <w:szCs w:val="26"/>
        </w:rPr>
        <w:t>Приложение</w:t>
      </w:r>
    </w:p>
    <w:p w:rsidR="00730D3E" w:rsidRDefault="0069572F">
      <w:pPr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  <w:r>
        <w:rPr>
          <w:color w:val="000000"/>
          <w:spacing w:val="-2"/>
          <w:sz w:val="26"/>
          <w:szCs w:val="26"/>
        </w:rPr>
        <w:t>к решению Совета депутатов города Бердска пятого созыва</w:t>
      </w:r>
    </w:p>
    <w:p w:rsidR="00730D3E" w:rsidRDefault="0069572F">
      <w:pPr>
        <w:shd w:val="clear" w:color="auto" w:fill="FFFFFF"/>
        <w:spacing w:after="0" w:line="240" w:lineRule="auto"/>
        <w:ind w:left="4963"/>
        <w:jc w:val="right"/>
        <w:rPr>
          <w:color w:val="000000"/>
          <w:spacing w:val="-2"/>
          <w:sz w:val="26"/>
          <w:szCs w:val="26"/>
        </w:rPr>
      </w:pPr>
      <w:r>
        <w:rPr>
          <w:color w:val="000000"/>
          <w:spacing w:val="-2"/>
          <w:sz w:val="26"/>
          <w:szCs w:val="26"/>
        </w:rPr>
        <w:t>от _________________ № _______</w:t>
      </w:r>
    </w:p>
    <w:p w:rsidR="00730D3E" w:rsidRDefault="00730D3E">
      <w:pPr>
        <w:pStyle w:val="ConsPlusNormal"/>
        <w:ind w:firstLine="540"/>
        <w:jc w:val="both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bookmarkStart w:id="1" w:name="P33"/>
      <w:bookmarkEnd w:id="1"/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Title"/>
        <w:jc w:val="center"/>
        <w:rPr>
          <w:rFonts w:ascii="TruthCYR Black" w:hAnsi="TruthCYR Black" w:cs="Aharoni"/>
          <w:sz w:val="56"/>
          <w:szCs w:val="56"/>
        </w:rPr>
      </w:pPr>
    </w:p>
    <w:p w:rsidR="00730D3E" w:rsidRDefault="0069572F">
      <w:pPr>
        <w:pStyle w:val="ConsPlusTitle"/>
        <w:jc w:val="center"/>
        <w:rPr>
          <w:rFonts w:ascii="Gill Sans Ultra Bold Condensed" w:hAnsi="Gill Sans Ultra Bold Condensed" w:cs="Aharoni"/>
          <w:sz w:val="56"/>
          <w:szCs w:val="56"/>
        </w:rPr>
      </w:pPr>
      <w:r>
        <w:rPr>
          <w:rFonts w:ascii="TruthCYR Black" w:hAnsi="TruthCYR Black" w:cs="Aharoni"/>
          <w:sz w:val="56"/>
          <w:szCs w:val="56"/>
        </w:rPr>
        <w:t>ПРАВИЛА</w:t>
      </w:r>
    </w:p>
    <w:p w:rsidR="00730D3E" w:rsidRDefault="0069572F">
      <w:pPr>
        <w:pStyle w:val="ConsPlusTitle"/>
        <w:jc w:val="center"/>
        <w:rPr>
          <w:rFonts w:ascii="Gill Sans Ultra Bold Condensed" w:hAnsi="Gill Sans Ultra Bold Condensed" w:cs="Aharoni"/>
          <w:sz w:val="56"/>
          <w:szCs w:val="56"/>
        </w:rPr>
      </w:pPr>
      <w:r>
        <w:rPr>
          <w:rFonts w:ascii="TruthCYR Black" w:hAnsi="TruthCYR Black" w:cs="Aharoni"/>
          <w:sz w:val="56"/>
          <w:szCs w:val="56"/>
        </w:rPr>
        <w:t>БЛАГОУСТРОЙСТВАТЕРРИТОРИИГОРОДАБЕРДСКА</w:t>
      </w:r>
    </w:p>
    <w:p w:rsidR="00730D3E" w:rsidRDefault="00730D3E">
      <w:pPr>
        <w:pStyle w:val="ConsPlusNormal"/>
        <w:ind w:firstLine="540"/>
        <w:jc w:val="both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Cs w:val="28"/>
        </w:rPr>
      </w:pPr>
      <w:r>
        <w:rPr>
          <w:b/>
          <w:szCs w:val="28"/>
        </w:rPr>
        <w:lastRenderedPageBreak/>
        <w:t>2024 г.</w:t>
      </w:r>
    </w:p>
    <w:p w:rsidR="00730D3E" w:rsidRDefault="0069572F">
      <w:pPr>
        <w:spacing w:after="120" w:line="240" w:lineRule="auto"/>
        <w:jc w:val="center"/>
        <w:rPr>
          <w:b/>
          <w:bCs/>
        </w:rPr>
      </w:pPr>
      <w:r>
        <w:rPr>
          <w:b/>
          <w:bCs/>
        </w:rPr>
        <w:t>ОГЛАВЛЕНИЕ</w:t>
      </w:r>
    </w:p>
    <w:p w:rsidR="00730D3E" w:rsidRDefault="0069572F">
      <w:pPr>
        <w:spacing w:after="120" w:line="240" w:lineRule="auto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ГЛАВА 1. ОБЩИЕ ПОЛОЖЕНИЯ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1. Правовая основа Правил благоустройства территории города Бердска…………….8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2. Сфера действия Правил благоустройства территории города Бердска……………10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3. Отношения, регулируемые Правилами благоустройства территории города Бердска……………………</w:t>
      </w:r>
      <w:r>
        <w:rPr>
          <w:sz w:val="26"/>
          <w:szCs w:val="26"/>
        </w:rPr>
        <w:t>……………………………………………………………………….10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4. Основные задачи Правил благоустройства территории города Бердска………….11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5. Основные понятия, используемые в Правилах благоустройства территории города Бердска…………………………………………………………………………………………….12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Статья 6. </w:t>
      </w:r>
      <w:r>
        <w:rPr>
          <w:sz w:val="26"/>
          <w:szCs w:val="26"/>
        </w:rPr>
        <w:t>Участники деятельности по благоустройству территорий города Бердска……….19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7. Лица, обеспечивающие благоустройство территории города Бердска……………19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8. Объекты благоустройства……………………………………………………………..20</w:t>
      </w:r>
    </w:p>
    <w:p w:rsidR="00730D3E" w:rsidRDefault="0069572F">
      <w:pPr>
        <w:shd w:val="clear" w:color="auto" w:fill="FFFFFF"/>
        <w:spacing w:after="120" w:line="240" w:lineRule="auto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Статья 9. Элементы благоустройства…………………</w:t>
      </w:r>
      <w:r>
        <w:rPr>
          <w:rFonts w:eastAsia="Times New Roman"/>
          <w:sz w:val="26"/>
          <w:szCs w:val="26"/>
          <w:lang w:eastAsia="ru-RU"/>
        </w:rPr>
        <w:t>……………………………………........21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10. Требования к благоустройству и элементам благоустройства территории города Бердска………………………………………………………………………………….................22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Статья 11. Основные требования к разработке проектов благоустройства территории города </w:t>
      </w:r>
      <w:r>
        <w:rPr>
          <w:sz w:val="26"/>
          <w:szCs w:val="26"/>
        </w:rPr>
        <w:t>Бердска………………………………………………………………………………….................24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12. Проведение строительно-монтажных работ по проектам благоустройства……..25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13. Определение границ общественных пространств и дворовых территорий……...26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Статья 14. Определение границ </w:t>
      </w:r>
      <w:r>
        <w:rPr>
          <w:sz w:val="26"/>
          <w:szCs w:val="26"/>
        </w:rPr>
        <w:t>прилегающих территорий…………………………………...28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Статья 14.1. Соглашение об установлении границ прилегающей территории………………30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15. Перечень мероприятий по благоустройству территории города Бердска, порядок и периодичность  их проведения………………………………………………………</w:t>
      </w:r>
      <w:r>
        <w:rPr>
          <w:sz w:val="26"/>
          <w:szCs w:val="26"/>
        </w:rPr>
        <w:t>………...30</w:t>
      </w:r>
    </w:p>
    <w:p w:rsidR="00730D3E" w:rsidRDefault="0069572F">
      <w:pPr>
        <w:pStyle w:val="ConsPlusNormal"/>
        <w:spacing w:after="120"/>
        <w:jc w:val="both"/>
        <w:outlineLvl w:val="1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2. </w:t>
      </w:r>
      <w:r>
        <w:rPr>
          <w:b/>
          <w:sz w:val="26"/>
          <w:szCs w:val="26"/>
        </w:rPr>
        <w:t>ОБЩИЕ ТРЕБОВАНИЯ К БЛАГОУСТРОЙСТВУ ТЕРРИТОРИЙ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16. Благоустройство общественных территорий……………………………………….32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16.1. Общественные пространства территорий общественного назначения…………33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17. Кладбища……………………………………………………………</w:t>
      </w:r>
      <w:r>
        <w:rPr>
          <w:sz w:val="26"/>
          <w:szCs w:val="26"/>
        </w:rPr>
        <w:t>………………...34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18. Благоустройство территорий жилой застройки……………………………………35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19. Участки детских садов и школ…………………………………………………........38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20. Размещение площадок для хранения автотранспортных средств, в том числе парковок (парковочных м</w:t>
      </w:r>
      <w:r>
        <w:rPr>
          <w:sz w:val="26"/>
          <w:szCs w:val="26"/>
        </w:rPr>
        <w:t>ест) и гаражей-стоянок……………………………………………...39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21. Благоустройство общественных территорий рекреационного назначения………40</w:t>
      </w:r>
    </w:p>
    <w:p w:rsidR="00730D3E" w:rsidRDefault="0069572F">
      <w:pPr>
        <w:pStyle w:val="pboth"/>
        <w:ind w:firstLine="0"/>
        <w:rPr>
          <w:b w:val="0"/>
        </w:rPr>
      </w:pPr>
      <w:r>
        <w:rPr>
          <w:b w:val="0"/>
        </w:rPr>
        <w:t>Статья 22. Парки……………………………………………………………………………….....42</w:t>
      </w:r>
    </w:p>
    <w:p w:rsidR="00730D3E" w:rsidRDefault="0069572F">
      <w:pPr>
        <w:pStyle w:val="pboth"/>
        <w:ind w:firstLine="0"/>
        <w:rPr>
          <w:b w:val="0"/>
        </w:rPr>
      </w:pPr>
      <w:r>
        <w:rPr>
          <w:b w:val="0"/>
        </w:rPr>
        <w:t>Статья 23. Пляжи…………………………………………………………………………………45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Статья 24. </w:t>
      </w:r>
      <w:r>
        <w:rPr>
          <w:sz w:val="26"/>
          <w:szCs w:val="26"/>
        </w:rPr>
        <w:t>Благоустройство на территориях производственного назначения……………….46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25. Подготовка и благоустройство территорий строительства……………………….52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26. Благоустройство территорий транспортных и инженерных коммуникаций…….53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Статья 27. Улицы и дороги………</w:t>
      </w:r>
      <w:r>
        <w:rPr>
          <w:color w:val="000000"/>
          <w:sz w:val="26"/>
          <w:szCs w:val="26"/>
        </w:rPr>
        <w:t>………………………………………………………………53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Статья 27.1 Улично-дорожная сеть в зонах жилой застройки………………………………...56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Статья 27.2 Улично-дорожная сеть в общественно-деловых зонах…………………………...57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Статья 27.3 Улично-дорожная сеть в производственных зонах……………………………….57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Статья</w:t>
      </w:r>
      <w:r>
        <w:rPr>
          <w:color w:val="000000"/>
          <w:sz w:val="26"/>
          <w:szCs w:val="26"/>
        </w:rPr>
        <w:t xml:space="preserve"> 27.4 Улично-дорожная сеть в рекреационных зонах……………………………..........57</w:t>
      </w:r>
    </w:p>
    <w:p w:rsidR="00730D3E" w:rsidRDefault="0069572F">
      <w:pPr>
        <w:spacing w:after="120" w:line="240" w:lineRule="auto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Статья 27.5 Условия видимости…………………………………………………………………58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28. Площади………………………………………………………………………………58</w:t>
      </w:r>
    </w:p>
    <w:p w:rsidR="00730D3E" w:rsidRDefault="0069572F">
      <w:pPr>
        <w:pStyle w:val="1"/>
        <w:spacing w:after="120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Статья 29. Пешеходная инфраструктура………………………………………………………..58</w:t>
      </w:r>
    </w:p>
    <w:p w:rsidR="00730D3E" w:rsidRDefault="0069572F">
      <w:pPr>
        <w:pStyle w:val="1"/>
        <w:spacing w:after="120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Статья 29.1 </w:t>
      </w:r>
      <w:r>
        <w:rPr>
          <w:b w:val="0"/>
          <w:sz w:val="26"/>
          <w:szCs w:val="26"/>
        </w:rPr>
        <w:t>Пешеходные переходы………………………………………………………….......59</w:t>
      </w:r>
    </w:p>
    <w:p w:rsidR="00730D3E" w:rsidRDefault="0069572F">
      <w:pPr>
        <w:pStyle w:val="1"/>
        <w:spacing w:after="120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Статья 30. Экологическая безопасность объектов улично-дорожной сети…………………..59</w:t>
      </w:r>
    </w:p>
    <w:p w:rsidR="00730D3E" w:rsidRDefault="0069572F">
      <w:pPr>
        <w:pStyle w:val="1"/>
        <w:spacing w:after="120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Статья 31. Технические (охранные) зоны транспортных, инженерных коммуникаций, водоохранные зоны……………………………………………………………………………..</w:t>
      </w:r>
      <w:r>
        <w:rPr>
          <w:b w:val="0"/>
          <w:sz w:val="26"/>
          <w:szCs w:val="26"/>
        </w:rPr>
        <w:t>...60</w:t>
      </w:r>
    </w:p>
    <w:p w:rsidR="00730D3E" w:rsidRDefault="0069572F">
      <w:pPr>
        <w:pStyle w:val="Default"/>
        <w:spacing w:after="12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Style w:val="a7"/>
          <w:rFonts w:ascii="Times New Roman" w:hAnsi="Times New Roman" w:cs="Times New Roman"/>
          <w:b w:val="0"/>
          <w:sz w:val="26"/>
          <w:szCs w:val="26"/>
        </w:rPr>
        <w:t>Статья 32.</w:t>
      </w:r>
      <w:r>
        <w:rPr>
          <w:rFonts w:ascii="Times New Roman" w:hAnsi="Times New Roman" w:cs="Times New Roman"/>
          <w:sz w:val="26"/>
          <w:szCs w:val="26"/>
        </w:rPr>
        <w:t xml:space="preserve"> Порядок размещения и эксплуатации шлагбаумов и других устройств, регулирующих (ограничивающих) движение граждан и автотранспорта……………………60</w:t>
      </w:r>
    </w:p>
    <w:p w:rsidR="00730D3E" w:rsidRDefault="0069572F">
      <w:pPr>
        <w:pStyle w:val="ConsPlusNormal"/>
        <w:spacing w:after="120"/>
        <w:jc w:val="both"/>
        <w:outlineLvl w:val="1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3. </w:t>
      </w:r>
      <w:r>
        <w:rPr>
          <w:b/>
          <w:sz w:val="26"/>
          <w:szCs w:val="26"/>
        </w:rPr>
        <w:t>СОДЕРЖАНИЕТЕРРИТОРИЙ ОБЩЕГО ПОЛЬЗОВАНИЯ И ПОРЯДОК ПОЛЬЗОВАНИЯ ИМИ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33. Содержание тер</w:t>
      </w:r>
      <w:r>
        <w:rPr>
          <w:sz w:val="26"/>
          <w:szCs w:val="26"/>
        </w:rPr>
        <w:t>риторий общего пользования……………………………………..62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34. Общие требования по содержанию территории города Бердска…………………62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35. Требования к порядку пользования территориями общего пользования………...68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36. Общие требования по содержанию жилых до</w:t>
      </w:r>
      <w:r>
        <w:rPr>
          <w:sz w:val="26"/>
          <w:szCs w:val="26"/>
        </w:rPr>
        <w:t>мов и дворовой территории……...70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37. Содержание территорий многоквартирных домов………………………………...70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38. Содержание территорий индивидуальной жилой застройки……………………...72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39. Содержание паркингов, гаражно-строительных кооперативов и откры</w:t>
      </w:r>
      <w:r>
        <w:rPr>
          <w:sz w:val="26"/>
          <w:szCs w:val="26"/>
        </w:rPr>
        <w:t>тых стоянок для хранения автомобилей……………………………………………………………...74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40. Содержание территорий производственного назначения…………………………74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40.1. Содержание мест производства строительных работ…………………………....76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41. Содержание и эксплуатация </w:t>
      </w:r>
      <w:r>
        <w:rPr>
          <w:sz w:val="26"/>
          <w:szCs w:val="26"/>
        </w:rPr>
        <w:t>дорог………………………………………………….79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42. Содержание территории кладбищ…………………………………………………..80</w:t>
      </w:r>
    </w:p>
    <w:p w:rsidR="00730D3E" w:rsidRDefault="0069572F">
      <w:pPr>
        <w:pStyle w:val="ConsPlusNormal"/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43. Содержание территорий полигонов, усовершенствованных свалок отходов производства и потребления…………………………………………………………………......81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44. Содержание тер</w:t>
      </w:r>
      <w:r>
        <w:rPr>
          <w:sz w:val="26"/>
          <w:szCs w:val="26"/>
        </w:rPr>
        <w:t>риторий садоводческих или огороднических некоммерческих товариществ……………………………………………………………………………………….82</w:t>
      </w:r>
    </w:p>
    <w:p w:rsidR="00730D3E" w:rsidRDefault="0069572F">
      <w:pPr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45. Содержание животных в городе…………………………………………………….83</w:t>
      </w:r>
    </w:p>
    <w:p w:rsidR="00730D3E" w:rsidRDefault="0069572F">
      <w:pPr>
        <w:pStyle w:val="ConsPlusNormal"/>
        <w:spacing w:after="120"/>
        <w:jc w:val="both"/>
        <w:outlineLvl w:val="1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4. </w:t>
      </w:r>
      <w:r>
        <w:rPr>
          <w:b/>
          <w:sz w:val="26"/>
          <w:szCs w:val="26"/>
        </w:rPr>
        <w:t>ТРЕБОВАНИЯ К ВНЕШНЕМУ ВИДУ ФАСАДОВ И ОГРАЖДАЮЩИХ КОНСТРУКЦИЙ ЗДАНИЙ, СТРОЕНИЙ, С</w:t>
      </w:r>
      <w:r>
        <w:rPr>
          <w:b/>
          <w:sz w:val="26"/>
          <w:szCs w:val="26"/>
        </w:rPr>
        <w:t>ООРУЖЕНИЙ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46. Общие положения……………………………………………………………………84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47. Требования к надлежащему содержанию фасадов зданий, строений, сооружений………………………………………………………………………………………..84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48. Элементы фасадов зданий, строений, сооружений, подлежащих с</w:t>
      </w:r>
      <w:r>
        <w:rPr>
          <w:sz w:val="26"/>
          <w:szCs w:val="26"/>
        </w:rPr>
        <w:t>одержанию….87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49. Общие требования к эксплуатации дополнительного оборудования, размещенного на фасадах зданий, строений, сооружений…………………………………….87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Статья 50. Требования к ремонту фасадов зданий, строений, сооружений…………………..88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51. Требован</w:t>
      </w:r>
      <w:r>
        <w:rPr>
          <w:sz w:val="26"/>
          <w:szCs w:val="26"/>
        </w:rPr>
        <w:t>ия к окраске фасадов зданий, строений, сооружений……………...........89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52. Требования к размещению наружных блоков систем кондиционирования и вентиляции………………………………………………………………………………………..89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53. Требования к размещению антенн………………….……………………………….</w:t>
      </w:r>
      <w:r>
        <w:rPr>
          <w:sz w:val="26"/>
          <w:szCs w:val="26"/>
        </w:rPr>
        <w:t>90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54. Знаки адресации………………………………………………………………………90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55. Требования к организации стока воды с крыш…………………………………….91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56. Требования к входным группам зданий, строений, сооружений…………………92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57. Требования к обустройству ступеней зд</w:t>
      </w:r>
      <w:r>
        <w:rPr>
          <w:sz w:val="26"/>
          <w:szCs w:val="26"/>
        </w:rPr>
        <w:t>аний, строений, сооружений…………...93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58. Иные требования к фасадам зданий, строений, сооружений………………...........94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59. Требования к ограждениям………………………………………………………….94</w:t>
      </w:r>
    </w:p>
    <w:p w:rsidR="00730D3E" w:rsidRDefault="0069572F">
      <w:pPr>
        <w:pStyle w:val="ConsPlusNormal"/>
        <w:spacing w:after="120"/>
        <w:jc w:val="both"/>
        <w:outlineLvl w:val="1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5. </w:t>
      </w:r>
      <w:r>
        <w:rPr>
          <w:b/>
          <w:sz w:val="26"/>
          <w:szCs w:val="26"/>
        </w:rPr>
        <w:t xml:space="preserve">ПРОЕКТИРОВАНИЕ, РАЗМЕЩЕНИЕ, СОДЕРЖАНИЕ И ВОССТАНОВЛЕНИЕ ОБЪЕКТОВ </w:t>
      </w:r>
      <w:r>
        <w:rPr>
          <w:b/>
          <w:sz w:val="26"/>
          <w:szCs w:val="26"/>
        </w:rPr>
        <w:t>И ЭЛЕМЕНТОВ БЛАГОУСТРОЙСТВА, В ТОМ ЧИСЛЕ ПОСЛЕ ПРОВЕДЕНИЯ ЗЕМЛЯНЫХ РАБОТ</w:t>
      </w:r>
    </w:p>
    <w:p w:rsidR="00730D3E" w:rsidRDefault="0069572F">
      <w:pPr>
        <w:spacing w:after="120" w:line="240" w:lineRule="auto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Статья 60. Общие положения……………………………………………………………………96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61. Общие требования к размещению объектов и элементов благоустройства……..97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Статья 62. Элементы инженерной подготовки и </w:t>
      </w:r>
      <w:r>
        <w:rPr>
          <w:sz w:val="26"/>
          <w:szCs w:val="26"/>
        </w:rPr>
        <w:t>защиты территории………………………..98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63. Покрытия………………………………………………………………………….....100</w:t>
      </w:r>
    </w:p>
    <w:p w:rsidR="00730D3E" w:rsidRDefault="0069572F">
      <w:pPr>
        <w:pStyle w:val="ConsPlusNormal"/>
        <w:spacing w:after="120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Статья 64. Сопряжение поверхностей…………………………………………………………102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65. Общие требования к ограждениям………………………………………………...103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 xml:space="preserve">Статья 65.1. Содержание и устройство </w:t>
      </w:r>
      <w:r>
        <w:rPr>
          <w:bCs/>
          <w:sz w:val="26"/>
          <w:szCs w:val="26"/>
        </w:rPr>
        <w:t>ограждений (заборов)………………………………106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66. Малые архитектурные формы………………………………………………….......107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67. Фонтаны……………………………………………………………………………..111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68. Игровое и спортивное оборудование……………………………………………...111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69. Освещение и осветитель</w:t>
      </w:r>
      <w:r>
        <w:rPr>
          <w:sz w:val="26"/>
          <w:szCs w:val="26"/>
        </w:rPr>
        <w:t>ное оборудование……………………………………….112</w:t>
      </w:r>
    </w:p>
    <w:p w:rsidR="00730D3E" w:rsidRDefault="0069572F">
      <w:pPr>
        <w:shd w:val="clear" w:color="auto" w:fill="FFFFFF"/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70. Средства наружной рекламы и информации……………………………………...112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71. Некапитальные нестационарные объекты………………………………………...113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71.1. Требования к внешнему облику нестационарных объектов…………………...115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</w:t>
      </w:r>
      <w:r>
        <w:rPr>
          <w:sz w:val="26"/>
          <w:szCs w:val="26"/>
        </w:rPr>
        <w:t>атья 71.2. Требования к содержанию нестационарных объектов и благоустройству территории, примыкающей к нестационарным объектам……………………………………116</w:t>
      </w:r>
    </w:p>
    <w:p w:rsidR="00730D3E" w:rsidRDefault="0069572F">
      <w:pPr>
        <w:pStyle w:val="ConsPlusNormal"/>
        <w:spacing w:after="120"/>
        <w:jc w:val="both"/>
        <w:outlineLvl w:val="1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72. Общественные туалеты и размещение туалетных кабин………………………...117</w:t>
      </w:r>
    </w:p>
    <w:p w:rsidR="00730D3E" w:rsidRDefault="0069572F">
      <w:pPr>
        <w:pStyle w:val="ConsPlusNormal"/>
        <w:tabs>
          <w:tab w:val="left" w:pos="6105"/>
        </w:tabs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73. Банкоматы, платежные терм</w:t>
      </w:r>
      <w:r>
        <w:rPr>
          <w:sz w:val="26"/>
          <w:szCs w:val="26"/>
        </w:rPr>
        <w:t>иналы………………………………………………...118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74. Памятники, мемориальные объекты монументального декоративного искусства…………………………………………………………………………………………119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75. Требования к местам остановки пассажирского транспорта…………………….119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76. Бесхозяйный и бро</w:t>
      </w:r>
      <w:r>
        <w:rPr>
          <w:bCs/>
          <w:sz w:val="26"/>
          <w:szCs w:val="26"/>
        </w:rPr>
        <w:t>шенный транспорт…………………………………….............120</w:t>
      </w:r>
    </w:p>
    <w:p w:rsidR="00730D3E" w:rsidRDefault="0069572F">
      <w:pPr>
        <w:pStyle w:val="ConsPlusNormal"/>
        <w:spacing w:after="120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Статья 77. Содержание объектов и элементов благоустройства……………………………..121</w:t>
      </w:r>
    </w:p>
    <w:p w:rsidR="00730D3E" w:rsidRDefault="0069572F">
      <w:pPr>
        <w:spacing w:after="120" w:line="240" w:lineRule="auto"/>
        <w:jc w:val="both"/>
        <w:rPr>
          <w:bCs/>
          <w:color w:val="000000"/>
          <w:sz w:val="26"/>
          <w:szCs w:val="26"/>
        </w:rPr>
      </w:pPr>
      <w:r>
        <w:rPr>
          <w:bCs/>
          <w:color w:val="000000"/>
          <w:sz w:val="26"/>
          <w:szCs w:val="26"/>
        </w:rPr>
        <w:t>Статья 77.1. Порядок содержания элементов благоустройства……………………………...122</w:t>
      </w:r>
    </w:p>
    <w:p w:rsidR="00730D3E" w:rsidRDefault="0069572F">
      <w:pPr>
        <w:spacing w:after="120" w:line="240" w:lineRule="auto"/>
        <w:jc w:val="both"/>
        <w:rPr>
          <w:bCs/>
          <w:color w:val="000000"/>
          <w:sz w:val="26"/>
          <w:szCs w:val="26"/>
        </w:rPr>
      </w:pPr>
      <w:r>
        <w:rPr>
          <w:bCs/>
          <w:color w:val="000000"/>
          <w:sz w:val="26"/>
          <w:szCs w:val="26"/>
        </w:rPr>
        <w:lastRenderedPageBreak/>
        <w:t xml:space="preserve">Статья 78. Восстановление элементов благоустройства после </w:t>
      </w:r>
      <w:r>
        <w:rPr>
          <w:bCs/>
          <w:color w:val="000000"/>
          <w:sz w:val="26"/>
          <w:szCs w:val="26"/>
        </w:rPr>
        <w:t>проведения земляных работ……………………………………………………………………………………………...124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6. </w:t>
      </w:r>
      <w:r>
        <w:rPr>
          <w:b/>
          <w:sz w:val="26"/>
          <w:szCs w:val="26"/>
        </w:rPr>
        <w:t>ОРГАНИЗАЦИЯ ОСВЕЩЕНИЯ ТЕРРИТОРИИ ГОРОДА,ВКЛЮЧАЯ АРХИТЕКТУРНУЮ ПОДСВЕТКУ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79. Требования к организации освещения территории города Бердска…………….125</w:t>
      </w:r>
    </w:p>
    <w:p w:rsidR="00730D3E" w:rsidRDefault="0069572F">
      <w:pPr>
        <w:spacing w:after="120" w:line="240" w:lineRule="auto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Статья 80. Параметры нормир</w:t>
      </w:r>
      <w:r>
        <w:rPr>
          <w:bCs/>
          <w:sz w:val="26"/>
          <w:szCs w:val="26"/>
        </w:rPr>
        <w:t>ования освещения объектов улично-дорожной сети……….127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7. </w:t>
      </w:r>
      <w:r>
        <w:rPr>
          <w:b/>
          <w:sz w:val="26"/>
          <w:szCs w:val="26"/>
        </w:rPr>
        <w:t>ОРГАНИЗАЦИЯ ОЗЕЛЕНЕНИЯ ТЕРРИТОРИИ ГОРОДА,ВКЛЮЧАЯ ПОРЯДОК СОЗДАНИЯ, СОДЕРЖАНИЯ, ВОССТАНОВЛЕНИЯ ИОХРАНЫ РАСПОЛОЖЕННЫХ В ГРАНИЦАХ ГОРОДА ГАЗОНОВ,ЦВЕТНИКОВ И ИНЫХ ТЕРРИТОРИЙ, ЗАНЯТЫХ ТРАВЯНИСТЫМИ Р</w:t>
      </w:r>
      <w:r>
        <w:rPr>
          <w:b/>
          <w:sz w:val="26"/>
          <w:szCs w:val="26"/>
        </w:rPr>
        <w:t>АСТЕНИЯМИ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81. Общие положения…………………………………………………………………..127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82. Основные задачи проведения мероприятий по озеленению города Бердска…..128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83. Основные принципы озеленения города Бердска………………………………...128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84. Требования по </w:t>
      </w:r>
      <w:r>
        <w:rPr>
          <w:sz w:val="26"/>
          <w:szCs w:val="26"/>
        </w:rPr>
        <w:t>озеленению территории города Бердска…………………………128</w:t>
      </w:r>
    </w:p>
    <w:p w:rsidR="00730D3E" w:rsidRDefault="0069572F">
      <w:pPr>
        <w:pStyle w:val="Default"/>
        <w:spacing w:after="120"/>
        <w:jc w:val="both"/>
        <w:rPr>
          <w:rFonts w:ascii="Times New Roman" w:hAnsi="Times New Roman" w:cs="Times New Roman"/>
          <w:bCs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Статья 85. </w:t>
      </w:r>
      <w:r>
        <w:rPr>
          <w:rFonts w:ascii="Times New Roman" w:hAnsi="Times New Roman" w:cs="Times New Roman"/>
          <w:bCs/>
          <w:color w:val="auto"/>
          <w:sz w:val="26"/>
          <w:szCs w:val="26"/>
        </w:rPr>
        <w:t>Основные требования к содержанию зеленых насаждений……………………...133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86. Требования к мероприятиям по охране зеленых насаждений…………………...136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87. Организация сноса и обрезки деревьев и </w:t>
      </w:r>
      <w:r>
        <w:rPr>
          <w:sz w:val="26"/>
          <w:szCs w:val="26"/>
        </w:rPr>
        <w:t>кустарников…………………………..137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88. Компенсационное озеленение……………………………………………………..137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89. Удаление упавших деревьев……………………………………………………….138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8. </w:t>
      </w:r>
      <w:r>
        <w:rPr>
          <w:b/>
          <w:sz w:val="26"/>
          <w:szCs w:val="26"/>
        </w:rPr>
        <w:t>РАЗМЕЩЕНИЕ ИНФОРМАЦИИ НА ТЕРРИТОРИИ ГОРОДА,В ТОМ ЧИСЛЕ УСТАНОВКА УКАЗАТЕЛЕЙ С НАИМЕНОВАНИЯМИУЛИ</w:t>
      </w:r>
      <w:r>
        <w:rPr>
          <w:b/>
          <w:sz w:val="26"/>
          <w:szCs w:val="26"/>
        </w:rPr>
        <w:t>Ц И НОМЕРАМИ ДОМОВ, ВЫВЕСОК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90. Требования к размещению информации на территории города…………............138</w:t>
      </w:r>
    </w:p>
    <w:p w:rsidR="00730D3E" w:rsidRDefault="0069572F">
      <w:pPr>
        <w:tabs>
          <w:tab w:val="left" w:pos="9465"/>
        </w:tabs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91. Размещение рекламных и информационных конструкций………………............138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92. Требования к размещению вывесок…………………………………………..</w:t>
      </w:r>
      <w:r>
        <w:rPr>
          <w:sz w:val="26"/>
          <w:szCs w:val="26"/>
        </w:rPr>
        <w:t>.......141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93. Требования к размещению выносных штендеров…………………………..........141</w:t>
      </w:r>
    </w:p>
    <w:p w:rsidR="00730D3E" w:rsidRDefault="0069572F">
      <w:pPr>
        <w:pStyle w:val="formattext"/>
        <w:spacing w:beforeAutospacing="0" w:after="150" w:afterAutospacing="0"/>
        <w:jc w:val="both"/>
        <w:rPr>
          <w:bCs/>
          <w:color w:val="000000"/>
          <w:sz w:val="26"/>
          <w:szCs w:val="26"/>
          <w:shd w:val="clear" w:color="auto" w:fill="FFFFFF"/>
        </w:rPr>
      </w:pPr>
      <w:r>
        <w:rPr>
          <w:bCs/>
          <w:color w:val="000000"/>
          <w:sz w:val="26"/>
          <w:szCs w:val="26"/>
          <w:shd w:val="clear" w:color="auto" w:fill="FFFFFF"/>
        </w:rPr>
        <w:t>Статья 94. Реклама на транспортных средствах и с их использованием……………………142</w:t>
      </w:r>
    </w:p>
    <w:p w:rsidR="00730D3E" w:rsidRDefault="0069572F">
      <w:pPr>
        <w:pStyle w:val="Default"/>
        <w:spacing w:after="120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Статья 95. Правила оформления строительных площадок, в том числе установки информационных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конструкций (щитов, стендов), содержащих информацию о возводимых объектах капитального строительства, выполнении работ по благоустройству общественных и дворовых территорий………………………………................................................................142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>ГЛАВ</w:t>
      </w:r>
      <w:r>
        <w:rPr>
          <w:b/>
          <w:bCs/>
          <w:sz w:val="26"/>
          <w:szCs w:val="26"/>
        </w:rPr>
        <w:t xml:space="preserve">А 9. </w:t>
      </w:r>
      <w:r>
        <w:rPr>
          <w:b/>
          <w:sz w:val="26"/>
          <w:szCs w:val="26"/>
        </w:rPr>
        <w:t>РАЗМЕЩЕНИЕ И СОДЕРЖАНИЕ ДЕТСКИХ И СПОРТИВНЫХ ПЛОЩАДОК, КОНТЕЙНЕРНЫХ ПЛОЩАДОК, ПЛОЩАДОК ДЛЯ ВЫГУЛА ЖИВОТНЫХ, ПАРКОВОК (ПАРКОВОЧНЫХ МЕСТ)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96. Требования к детским игровым и спортивным площадкам……………………...143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Статья 97. Требования </w:t>
      </w:r>
      <w:r>
        <w:rPr>
          <w:sz w:val="26"/>
          <w:szCs w:val="26"/>
          <w:shd w:val="clear" w:color="auto" w:fill="FFFFFF"/>
        </w:rPr>
        <w:t xml:space="preserve">по озеленению и </w:t>
      </w:r>
      <w:r>
        <w:rPr>
          <w:sz w:val="26"/>
          <w:szCs w:val="26"/>
          <w:shd w:val="clear" w:color="auto" w:fill="FFFFFF"/>
        </w:rPr>
        <w:t>освещению площадок………………………..........146</w:t>
      </w:r>
    </w:p>
    <w:p w:rsidR="00730D3E" w:rsidRDefault="0069572F">
      <w:pPr>
        <w:spacing w:after="120" w:line="240" w:lineRule="auto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Статья 98. Требования </w:t>
      </w:r>
      <w:r>
        <w:rPr>
          <w:sz w:val="26"/>
          <w:szCs w:val="26"/>
          <w:shd w:val="clear" w:color="auto" w:fill="FFFFFF"/>
        </w:rPr>
        <w:t>по проектированию ограждения площадок…………………………147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99. Детские игровые площадки………………………………………………………...147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100. Детские спортивные площадки, комплексные площадки………………............</w:t>
      </w:r>
      <w:r>
        <w:rPr>
          <w:sz w:val="26"/>
          <w:szCs w:val="26"/>
        </w:rPr>
        <w:t>149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101. Спортивные площадки, инклюзивные спортивные площадки…………………150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Статья 102. Требования по содержанию и эксплуатации детских игровых и спортивных площадок, спортивных площадок и оборудования…………………………………………...152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103. Площадки для отды</w:t>
      </w:r>
      <w:r>
        <w:rPr>
          <w:sz w:val="26"/>
          <w:szCs w:val="26"/>
        </w:rPr>
        <w:t>ха……………………………………………………………..152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104. Контейнерные площадки и площадки для складирования отдельных групп коммунальных отходов…………………………………………………………………………153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105. Требования к местам для выгула животных…………………………………….155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106. Размещение </w:t>
      </w:r>
      <w:r>
        <w:rPr>
          <w:sz w:val="26"/>
          <w:szCs w:val="26"/>
        </w:rPr>
        <w:t>парковок (парковочных мест)………………………………………157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107. Размещение стоянок автомобилей………………………………………………..160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108. Велостоянки……………………………………………………………………......161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10. </w:t>
      </w:r>
      <w:r>
        <w:rPr>
          <w:b/>
          <w:sz w:val="26"/>
          <w:szCs w:val="26"/>
        </w:rPr>
        <w:t xml:space="preserve">ОРГАНИЗАЦИЯ ПЕШЕХОДНЫХ КОММУНИКАЦИЙ,В ТОМ ЧИСЛЕ ТРОТУАРОВ, АЛЛЕЙ, ДОРОЖЕК, </w:t>
      </w:r>
      <w:r>
        <w:rPr>
          <w:b/>
          <w:sz w:val="26"/>
          <w:szCs w:val="26"/>
        </w:rPr>
        <w:t>ТРОПИНОК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109. Общие положения…………………………………………………………………161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110. Пешеходные коммуникации и пространства на улично-дорожной сети……...161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111. Устройство тротуаров и пешеходных дорожек…………………………….........163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112. Пешеходные </w:t>
      </w:r>
      <w:r>
        <w:rPr>
          <w:sz w:val="26"/>
          <w:szCs w:val="26"/>
        </w:rPr>
        <w:t>переходы…………………………………………………………….164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113. Велокоммуникации………………………………………………………………..166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11. </w:t>
      </w:r>
      <w:r>
        <w:rPr>
          <w:b/>
          <w:sz w:val="26"/>
          <w:szCs w:val="26"/>
        </w:rPr>
        <w:t>ОБУСТРОЙСТВО ТЕРРИТОРИИ ГОРОДА В ЦЕЛЯХОБЕСПЕЧЕНИЯ БЕСПРЕПЯТСТВЕННОГО ПЕРЕДВИЖЕНИЯПО УКАЗАННОЙ ТЕРРИТОРИИИНВАЛИДОВ И ДРУГИХ МАЛОМОБИЛЬНЫХ ГРУПП НАСЕЛЕНИЯ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114. Требования к обустройству территории города в целях обеспечения беспрепятственного передвижения…………………………………………………………….168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12. </w:t>
      </w:r>
      <w:r>
        <w:rPr>
          <w:b/>
          <w:sz w:val="26"/>
          <w:szCs w:val="26"/>
        </w:rPr>
        <w:t>УБОРКА ТЕРРИТОРИИ ГОРОДА,В ТОМ ЧИСЛЕ В ЗИМНИЙ ПЕРИОД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115. Обязанность осуществлять содержание и уборку </w:t>
      </w:r>
      <w:r>
        <w:rPr>
          <w:sz w:val="26"/>
          <w:szCs w:val="26"/>
        </w:rPr>
        <w:t>территорий…………………169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116. Лица, ответственные за уборку территорий общего пользования……………..170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117. Общие требования к уборке территории города Бердска………………………170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118. Содержание и уборка территории в весенне-летний период…………………...1</w:t>
      </w:r>
      <w:r>
        <w:rPr>
          <w:sz w:val="26"/>
          <w:szCs w:val="26"/>
        </w:rPr>
        <w:t>73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119. Требования к мойке дорожных покрытий и тротуаров, уборке мусора……….174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120. Требования к уборке территории в осенне-зимний период…………………….175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121. Особенности удаления сосулек, снега с крыш…………………………………..179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ГЛАВА 13. </w:t>
      </w:r>
      <w:r>
        <w:rPr>
          <w:b/>
          <w:sz w:val="26"/>
          <w:szCs w:val="26"/>
        </w:rPr>
        <w:t>ОРГАНИЗАЦ</w:t>
      </w:r>
      <w:r>
        <w:rPr>
          <w:b/>
          <w:sz w:val="26"/>
          <w:szCs w:val="26"/>
        </w:rPr>
        <w:t>ИЯ СТОКОВ ЛИВНЕВЫХ ВОД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122. Требования к организации стоков ливневых вод………………………………..179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123. Подключение к системе ливневой канализации………………………………...182</w:t>
      </w:r>
    </w:p>
    <w:p w:rsidR="00730D3E" w:rsidRDefault="0069572F">
      <w:pPr>
        <w:spacing w:after="120"/>
        <w:jc w:val="both"/>
        <w:rPr>
          <w:sz w:val="26"/>
          <w:szCs w:val="26"/>
        </w:rPr>
      </w:pPr>
      <w:r>
        <w:rPr>
          <w:sz w:val="26"/>
          <w:szCs w:val="26"/>
        </w:rPr>
        <w:t>Статья 124. Требования к работе системы водоотведения…………………………………...183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125. О</w:t>
      </w:r>
      <w:r>
        <w:rPr>
          <w:sz w:val="26"/>
          <w:szCs w:val="26"/>
        </w:rPr>
        <w:t>рганизация пропуска талых и ливневых вод на территории города…………183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14. ПОРЯДОК ПРОВЕДЕНИЯ ЗЕМЛЯНЫХ РАБОТ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126. Общие требования к проведению земляных работ……………………………...184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127. Порядок получения разрешения на проведение земляных </w:t>
      </w:r>
      <w:r>
        <w:rPr>
          <w:sz w:val="26"/>
          <w:szCs w:val="26"/>
        </w:rPr>
        <w:t>работ, в том числе при проведении аварийных работ…………………………………………………………………...186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128. Требования к проведению земляных работ……………………………………...190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Статья 129. Требования к восстановлению благоустройства при проведении земляных работ…………………………………………………</w:t>
      </w:r>
      <w:r>
        <w:rPr>
          <w:sz w:val="26"/>
          <w:szCs w:val="26"/>
        </w:rPr>
        <w:t>…………………………………………...192</w:t>
      </w:r>
    </w:p>
    <w:p w:rsidR="00730D3E" w:rsidRDefault="00730D3E">
      <w:pPr>
        <w:spacing w:after="120" w:line="240" w:lineRule="auto"/>
        <w:jc w:val="both"/>
        <w:rPr>
          <w:sz w:val="26"/>
          <w:szCs w:val="26"/>
        </w:rPr>
      </w:pP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15. УЧАСТИЕ ГРАЖДАН, В ТОМ ЧИСЛЕ ФИНАНСОВОЕ,СОБСТВЕННИКОВ И (ИЛИ) ИНЫХ ЗАКОННЫХ ВЛАДЕЛЬЦЕВЗДАНИЙ, СТРОЕНИЙ, СООРУЖЕНИЙ, ЗЕМЕЛЬНЫХ УЧАСТКОВ (ЗА ИСКЛЮЧЕНИЕМ СОБСТВЕННИКОВ И (ИЛИ) ИНЫХ ЗАКОННЫХ ВЛАДЕЛЬЦЕВ ПОМЕЩЕНИЙ В МНОГОКВАРТИР</w:t>
      </w:r>
      <w:r>
        <w:rPr>
          <w:b/>
          <w:sz w:val="26"/>
          <w:szCs w:val="26"/>
        </w:rPr>
        <w:t>НЫХ ДОМАХ, ЗЕМЕЛЬНЫЕ УЧАСТКИ ПОД КОТОРЫМИ НЕ ОБРАЗОВАНЫ ИЛИ ОБРАЗОВАНЫ ПО ГРАНИЦАМ ДОМОВ) В СОДЕРЖАНИИ ПРИЛЕГАЮЩИХ ТЕРРИТОРИЙ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130. Общие требования к участию граждан в содержании прилегающих территорий…………………………………………………………………………………….....194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Статья </w:t>
      </w:r>
      <w:r>
        <w:rPr>
          <w:sz w:val="26"/>
          <w:szCs w:val="26"/>
        </w:rPr>
        <w:t>131. Требования к содержанию прилегающих территорий………………………….194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16. ПОРЯДОК УЧАСТИЯ ГРАЖДАН И ОРГАНИЗАЦИЙВ РЕАЛИЗАЦИИ МЕРОПРИЯТИЙ ПО БЛАГОУСТРОЙСТВУ ГОРОДА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132. Общие требования к организации участия в мероприятиях по благоустройству города…</w:t>
      </w:r>
      <w:r>
        <w:rPr>
          <w:sz w:val="26"/>
          <w:szCs w:val="26"/>
        </w:rPr>
        <w:t>………………………………………………………………………………………….195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133. Формы и механизмы общественного участия в процессе благоустройства города…………………………………………………………………………………………….196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17. ПРАЗДНИЧНОЕ ОФОРМЛЕНИЕ ТЕРРИТОРИИ ГОРОДА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134. Требования к праздничному офо</w:t>
      </w:r>
      <w:r>
        <w:rPr>
          <w:sz w:val="26"/>
          <w:szCs w:val="26"/>
        </w:rPr>
        <w:t>рмлению территории города…………...........196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18. ГОСТЕВЫЕ МАРШРУТЫ ГОРОДА</w:t>
      </w:r>
    </w:p>
    <w:p w:rsidR="00730D3E" w:rsidRDefault="0069572F">
      <w:pPr>
        <w:spacing w:after="12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Статья 135. Особенности благоустройства гостевых маршрутов……………………………197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19. КОНТРОЛЬ В ОБЛАСТИ БЛАГОУСТРОЙСТВА ГОРОДА</w:t>
      </w:r>
    </w:p>
    <w:p w:rsidR="00730D3E" w:rsidRDefault="0069572F">
      <w:pPr>
        <w:spacing w:after="120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Статья 136. </w:t>
      </w:r>
      <w:r>
        <w:rPr>
          <w:sz w:val="26"/>
          <w:szCs w:val="26"/>
          <w:shd w:val="clear" w:color="auto" w:fill="FFFFFF"/>
        </w:rPr>
        <w:t>Муниципальный контроль в сфере благоустр</w:t>
      </w:r>
      <w:r>
        <w:rPr>
          <w:sz w:val="26"/>
          <w:szCs w:val="26"/>
          <w:shd w:val="clear" w:color="auto" w:fill="FFFFFF"/>
        </w:rPr>
        <w:t>ойства……………………………198</w:t>
      </w:r>
    </w:p>
    <w:p w:rsidR="00730D3E" w:rsidRDefault="0069572F">
      <w:pPr>
        <w:spacing w:after="120" w:line="240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ГЛАВА 20. ОТВЕТСТВЕННОСТЬ ЗА ПРАВОНАРУШЕНИЯ В ОБЛАСТИ БЛАГОУСТРОЙСТВА</w:t>
      </w:r>
    </w:p>
    <w:p w:rsidR="00730D3E" w:rsidRDefault="0069572F">
      <w:pPr>
        <w:pStyle w:val="1"/>
        <w:spacing w:after="120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Статья 137. Ответственность за правонарушения в области благоустройства……………...198</w:t>
      </w:r>
    </w:p>
    <w:p w:rsidR="00730D3E" w:rsidRDefault="00730D3E">
      <w:pPr>
        <w:spacing w:after="120"/>
        <w:rPr>
          <w:sz w:val="26"/>
          <w:szCs w:val="26"/>
          <w:shd w:val="clear" w:color="auto" w:fill="FFFFFF"/>
        </w:rPr>
      </w:pPr>
    </w:p>
    <w:p w:rsidR="00730D3E" w:rsidRDefault="00730D3E">
      <w:pPr>
        <w:spacing w:after="120"/>
        <w:rPr>
          <w:sz w:val="26"/>
          <w:szCs w:val="26"/>
          <w:shd w:val="clear" w:color="auto" w:fill="FFFFFF"/>
        </w:rPr>
      </w:pPr>
    </w:p>
    <w:p w:rsidR="00730D3E" w:rsidRDefault="0069572F">
      <w:pPr>
        <w:spacing w:after="240" w:line="240" w:lineRule="auto"/>
        <w:jc w:val="both"/>
        <w:rPr>
          <w:bCs/>
          <w:color w:val="000000"/>
          <w:sz w:val="26"/>
          <w:szCs w:val="26"/>
        </w:rPr>
      </w:pPr>
      <w:r>
        <w:rPr>
          <w:b/>
          <w:bCs/>
          <w:sz w:val="26"/>
          <w:szCs w:val="26"/>
        </w:rPr>
        <w:t xml:space="preserve">Приложение 1 </w:t>
      </w:r>
      <w:r>
        <w:rPr>
          <w:b/>
          <w:bCs/>
          <w:color w:val="000000"/>
          <w:sz w:val="26"/>
          <w:szCs w:val="26"/>
        </w:rPr>
        <w:t xml:space="preserve">ТРЕБОВАНИЯ И ОСОБЕННОСТИ РАЗМЕЩЕНИЯ ВЫВЕСОК НА ЗДАНИЯХ И </w:t>
      </w:r>
      <w:r>
        <w:rPr>
          <w:b/>
          <w:bCs/>
          <w:color w:val="000000"/>
          <w:sz w:val="26"/>
          <w:szCs w:val="26"/>
        </w:rPr>
        <w:t>СООРУЖЕНИЯХ ГОРОДА БЕРДСКА</w:t>
      </w:r>
      <w:r>
        <w:rPr>
          <w:bCs/>
          <w:color w:val="000000"/>
          <w:sz w:val="26"/>
          <w:szCs w:val="26"/>
        </w:rPr>
        <w:t>…………………………………….199</w:t>
      </w:r>
    </w:p>
    <w:p w:rsidR="00730D3E" w:rsidRDefault="0069572F">
      <w:pPr>
        <w:pStyle w:val="ConsPlusNormal"/>
        <w:spacing w:after="240"/>
        <w:jc w:val="both"/>
        <w:rPr>
          <w:bCs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Приложение 2</w:t>
      </w:r>
      <w:r>
        <w:rPr>
          <w:b/>
          <w:bCs/>
          <w:sz w:val="26"/>
          <w:szCs w:val="26"/>
        </w:rPr>
        <w:t>ТИПОВОЕ РЕШЕНИЕ ПЛОЩАДКИ С ТВЕРДЫМ ВИДОМ ПОКРЫТИЯ</w:t>
      </w:r>
      <w:r>
        <w:rPr>
          <w:bCs/>
          <w:sz w:val="26"/>
          <w:szCs w:val="26"/>
        </w:rPr>
        <w:t>…………………………………………………………………………………….212</w:t>
      </w:r>
    </w:p>
    <w:p w:rsidR="00730D3E" w:rsidRDefault="0069572F">
      <w:pPr>
        <w:shd w:val="clear" w:color="auto" w:fill="FFFFFF"/>
        <w:spacing w:after="240" w:line="240" w:lineRule="auto"/>
        <w:jc w:val="both"/>
        <w:textAlignment w:val="baseline"/>
        <w:rPr>
          <w:rFonts w:eastAsia="Times New Roman"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</w:rPr>
        <w:t>Приложение 3</w:t>
      </w:r>
      <w:r>
        <w:rPr>
          <w:rFonts w:eastAsia="Times New Roman"/>
          <w:b/>
          <w:bCs/>
          <w:sz w:val="26"/>
          <w:szCs w:val="26"/>
          <w:lang w:eastAsia="ru-RU"/>
        </w:rPr>
        <w:t>ПЕРЕЧЕНЬ мероприятий по благоустройству и периодичность их проведения</w:t>
      </w:r>
      <w:r>
        <w:rPr>
          <w:rFonts w:eastAsia="Times New Roman"/>
          <w:bCs/>
          <w:sz w:val="26"/>
          <w:szCs w:val="26"/>
          <w:lang w:eastAsia="ru-RU"/>
        </w:rPr>
        <w:t>……………………………………………………………………………………</w:t>
      </w:r>
      <w:r>
        <w:rPr>
          <w:rFonts w:eastAsia="Times New Roman"/>
          <w:bCs/>
          <w:sz w:val="26"/>
          <w:szCs w:val="26"/>
          <w:lang w:eastAsia="ru-RU"/>
        </w:rPr>
        <w:t>…213</w:t>
      </w:r>
    </w:p>
    <w:p w:rsidR="00730D3E" w:rsidRDefault="00730D3E">
      <w:pPr>
        <w:pStyle w:val="ConsPlusNormal"/>
        <w:spacing w:after="120"/>
        <w:jc w:val="both"/>
        <w:rPr>
          <w:b/>
          <w:bCs/>
          <w:sz w:val="26"/>
          <w:szCs w:val="26"/>
        </w:rPr>
      </w:pPr>
    </w:p>
    <w:p w:rsidR="00730D3E" w:rsidRDefault="00730D3E">
      <w:pPr>
        <w:pStyle w:val="ConsPlusNormal"/>
        <w:spacing w:after="120"/>
        <w:jc w:val="both"/>
        <w:outlineLvl w:val="1"/>
        <w:rPr>
          <w:b/>
          <w:bCs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ascii="TimesNewRomanPS-BoldMT" w:hAnsi="TimesNewRomanPS-BoldMT" w:cs="TimesNewRomanPS-BoldMT"/>
          <w:b/>
          <w:bCs/>
          <w:sz w:val="24"/>
          <w:szCs w:val="24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</w:t>
      </w:r>
      <w:r>
        <w:rPr>
          <w:b/>
          <w:sz w:val="26"/>
          <w:szCs w:val="26"/>
          <w:lang w:val="en-US"/>
        </w:rPr>
        <w:t>I</w:t>
      </w:r>
      <w:r>
        <w:rPr>
          <w:b/>
          <w:sz w:val="26"/>
          <w:szCs w:val="26"/>
        </w:rPr>
        <w:t>. ОБЩИЕ ПОЛОЖЕНИЯ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>Статья 1. Правовая основа Правил благоустройства территории города Бердска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hyperlink r:id="rId11">
        <w:r>
          <w:rPr>
            <w:sz w:val="26"/>
            <w:szCs w:val="26"/>
          </w:rPr>
          <w:t>Правила</w:t>
        </w:r>
      </w:hyperlink>
      <w:r>
        <w:rPr>
          <w:sz w:val="26"/>
          <w:szCs w:val="26"/>
        </w:rPr>
        <w:t xml:space="preserve"> благоустройства территории города Бердска (далее – Правила) в целях формирования комфортной, современной, бе</w:t>
      </w:r>
      <w:r>
        <w:rPr>
          <w:sz w:val="26"/>
          <w:szCs w:val="26"/>
        </w:rPr>
        <w:t>зопасной и привлекательной городской среды, под которой понимается совокупность природных, архитектурно-планировочных, экологических, социально-культурных и других факторов, характеризующих среду обитания в городе Бердске и определяющих комфортность прожив</w:t>
      </w:r>
      <w:r>
        <w:rPr>
          <w:sz w:val="26"/>
          <w:szCs w:val="26"/>
        </w:rPr>
        <w:t>ания на территории города Бердска, разработаны в соответствии с: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Градостроительным кодексом Российской Федерации;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Земельным кодексом Российской Федерации;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Федеральным законом от 30.03.1999 №52-ФЗ «О санитарно-эпидемиологическом благополучии населения»;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Фед</w:t>
      </w:r>
      <w:r>
        <w:rPr>
          <w:sz w:val="26"/>
          <w:szCs w:val="26"/>
        </w:rPr>
        <w:t>еральным законом от 10.01.2002 №7-ФЗ «Об охране окружающей среды»;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Федеральным законом от 24.06.1998 №89-ФЗ «Об отходах производства и потребления»;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Федеральным законом от 06.10.2003 №131-ФЗ «Об общих принципах организации местного самоуправления в Российс</w:t>
      </w:r>
      <w:r>
        <w:rPr>
          <w:sz w:val="26"/>
          <w:szCs w:val="26"/>
        </w:rPr>
        <w:t>кой Федерации»;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Федеральным законом от 08.11.2007 №257-ФЗ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Федеральным законом от 12.01.1996 № 8-ФЗ «О </w:t>
      </w:r>
      <w:r>
        <w:rPr>
          <w:sz w:val="26"/>
          <w:szCs w:val="26"/>
          <w:shd w:val="clear" w:color="auto" w:fill="FFFFFF"/>
        </w:rPr>
        <w:t>погребении и похоронном деле»;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Федеральным законом от 04.05.1999 № 96-ФЗ «Об охране атмосферного воздуха»;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Методическими </w:t>
      </w:r>
      <w:hyperlink r:id="rId12">
        <w:r>
          <w:rPr>
            <w:sz w:val="26"/>
            <w:szCs w:val="26"/>
          </w:rPr>
          <w:t>р</w:t>
        </w:r>
        <w:r>
          <w:rPr>
            <w:sz w:val="26"/>
            <w:szCs w:val="26"/>
          </w:rPr>
          <w:t>екомендациями</w:t>
        </w:r>
      </w:hyperlink>
      <w:r>
        <w:rPr>
          <w:sz w:val="26"/>
          <w:szCs w:val="26"/>
        </w:rPr>
        <w:t xml:space="preserve"> по разработке норм и правил по благоустройству территорий муниципальных образований, утвержденными приказом Министерства строительства и жилищно-коммунального хозяйства Российской Федерации от 29.12.2021 № 1042/пр;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Методическими рекомендациям</w:t>
      </w:r>
      <w:r>
        <w:rPr>
          <w:sz w:val="26"/>
          <w:szCs w:val="26"/>
        </w:rPr>
        <w:t>и Министерства строительства и жилищно-коммунального хозяйства Российской Федерации по вовлечению граждан, их объединений и иных лиц в решение вопросов развития городской среды, утвержденных приказом от 30 декабря 2020 г. № 913/пр;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Письмом Министерства стр</w:t>
      </w:r>
      <w:r>
        <w:rPr>
          <w:sz w:val="26"/>
          <w:szCs w:val="26"/>
        </w:rPr>
        <w:t>оительства и жилищно-коммунального хозяйства Российской Федерации от 18.01.2023 г. № 1837-СМ/08 «О порядке согласования земляных работ»;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ГОСТ Р 70387-2022«Национальный стандарт Российской Федерации. Комплексное благоустройство и эксплуатация городских территорий. Правила благоустройства муниципальных образований. Основные требования, процессы разработки и актуализации» (утв. и введен в дейс</w:t>
      </w:r>
      <w:r>
        <w:rPr>
          <w:sz w:val="26"/>
          <w:szCs w:val="26"/>
        </w:rPr>
        <w:t xml:space="preserve">твие Приказом Росстандарта от 10.10.2022 № 1094-ст);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ГОСТ Р 70386-2022. «Комплексное благоустройство и эксплуатация городских территорий. Определения, основные требования и процессы»</w:t>
      </w:r>
      <w:r>
        <w:rPr>
          <w:sz w:val="26"/>
          <w:szCs w:val="26"/>
        </w:rPr>
        <w:t xml:space="preserve"> (утв. и введен в действие Приказом Федерального агентства по техническом</w:t>
      </w:r>
      <w:r>
        <w:rPr>
          <w:sz w:val="26"/>
          <w:szCs w:val="26"/>
        </w:rPr>
        <w:t>у регулированию и метрологии от 10.10.2022 № 1093-ст);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ГОСТ Р 70716-2023 «Дороги автомобильные и улицы. Безопасность движения пешеходов. Общие требования» (утв. и введен в действие приказом Федерального агентства по техническому регулированию и метрологии </w:t>
      </w:r>
      <w:r>
        <w:rPr>
          <w:sz w:val="26"/>
          <w:szCs w:val="26"/>
        </w:rPr>
        <w:t>от 10 апреля 2023 г. № 213-ст);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ГОСТ Р 70390-2022. «Комплексное благоустройство и эксплуатация городских территорий. Социокультурное программирование. Основные требования и процессы»</w:t>
      </w:r>
      <w:r>
        <w:rPr>
          <w:sz w:val="26"/>
          <w:szCs w:val="26"/>
        </w:rPr>
        <w:t xml:space="preserve"> (утв. </w:t>
      </w:r>
      <w:r>
        <w:rPr>
          <w:sz w:val="26"/>
          <w:szCs w:val="26"/>
        </w:rPr>
        <w:lastRenderedPageBreak/>
        <w:t>и введен в действие Приказом Федерального агентства по техническому</w:t>
      </w:r>
      <w:r>
        <w:rPr>
          <w:sz w:val="26"/>
          <w:szCs w:val="26"/>
        </w:rPr>
        <w:t xml:space="preserve"> регулированию и метрологии от 10.10.2022 № 1097-ст);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ГОСТ Р 55706-2023 «Освещение наружное утилитарное. Классификация и нормы» (утв. и введен в действие Приказом Росстандарта от 13.06.2023 № 377-ст); 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Межгосударственным стандартом</w:t>
      </w:r>
      <w:r>
        <w:rPr>
          <w:sz w:val="26"/>
          <w:szCs w:val="26"/>
          <w:shd w:val="clear" w:color="auto" w:fill="FFFFFF"/>
        </w:rPr>
        <w:t>ГОСТ 34995-2023 «Оборудо</w:t>
      </w:r>
      <w:r>
        <w:rPr>
          <w:sz w:val="26"/>
          <w:szCs w:val="26"/>
          <w:shd w:val="clear" w:color="auto" w:fill="FFFFFF"/>
        </w:rPr>
        <w:t>вание и покрытия игровых площадок. Дополнительные требования безопасности и методы испытаний оборудования универсальных игровых площадок» (введен в действие в качестве национального стандарта Российской Федерации с 1 января 2024 г.</w:t>
      </w:r>
      <w:r>
        <w:rPr>
          <w:sz w:val="26"/>
          <w:szCs w:val="26"/>
        </w:rPr>
        <w:t xml:space="preserve"> приказом Федерального аг</w:t>
      </w:r>
      <w:r>
        <w:rPr>
          <w:sz w:val="26"/>
          <w:szCs w:val="26"/>
        </w:rPr>
        <w:t xml:space="preserve">ентства по техническому регулированию и метрологии от 29 сентября 2023 г. № 1011-ст);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СП 42.13330.2016 «СП 42.13330.2016 Градостроительство. Планировка и застройка городских и сельских поселений. Актуализированная редакция СНиП 2.07.01-89»;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СП 476.1325800</w:t>
      </w:r>
      <w:r>
        <w:rPr>
          <w:sz w:val="26"/>
          <w:szCs w:val="26"/>
        </w:rPr>
        <w:t xml:space="preserve">.2020 «Свод правил. Территории городских и сельских поселений. Правила планировки, застройки и благоустройства жилых микрорайонов»;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СП 82.13330.2016 «Свод правил. Благоустройство территорий. Актуализированная редакция СНиП III-10-75»;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СП 396.1325800.2018</w:t>
      </w:r>
      <w:r>
        <w:rPr>
          <w:sz w:val="26"/>
          <w:szCs w:val="26"/>
          <w:shd w:val="clear" w:color="auto" w:fill="FFFFFF"/>
        </w:rPr>
        <w:t xml:space="preserve">. «Свод правил. Улицы и дороги населенных пунктов. Правила градостроительного проектирования»;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СП 59.13330.2020 «Свод правил. Доступность зданий и сооружений для маломобильных групп населения. СНиП 35-01-2001»;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Cs/>
          <w:sz w:val="26"/>
          <w:szCs w:val="26"/>
        </w:rPr>
        <w:t>СП 475.1325800.2020 «Свод правил. Парки. Пра</w:t>
      </w:r>
      <w:r>
        <w:rPr>
          <w:bCs/>
          <w:sz w:val="26"/>
          <w:szCs w:val="26"/>
        </w:rPr>
        <w:t>вила градостроительного проектирования и благоустройства»;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СП 403.1325800.2018 «Свод правил. Территории производственного назначения. Правила проектирования благоустройства»;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rStyle w:val="10"/>
          <w:b w:val="0"/>
          <w:bCs w:val="0"/>
          <w:sz w:val="26"/>
          <w:szCs w:val="26"/>
        </w:rPr>
      </w:pPr>
      <w:r>
        <w:rPr>
          <w:rStyle w:val="10"/>
          <w:b w:val="0"/>
          <w:sz w:val="26"/>
          <w:szCs w:val="26"/>
        </w:rPr>
        <w:t>СП 47.13330.2016 «Инженерные изыскания для строительства»</w:t>
      </w:r>
      <w:r>
        <w:rPr>
          <w:rStyle w:val="10"/>
          <w:rFonts w:eastAsiaTheme="minorHAnsi"/>
          <w:b w:val="0"/>
          <w:sz w:val="26"/>
          <w:szCs w:val="26"/>
        </w:rPr>
        <w:t>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rStyle w:val="10"/>
          <w:b w:val="0"/>
          <w:bCs w:val="0"/>
          <w:sz w:val="26"/>
          <w:szCs w:val="26"/>
        </w:rPr>
      </w:pPr>
      <w:r>
        <w:rPr>
          <w:rStyle w:val="10"/>
          <w:b w:val="0"/>
          <w:sz w:val="26"/>
          <w:szCs w:val="26"/>
        </w:rPr>
        <w:t>СП 116.13330.2012 «Инж</w:t>
      </w:r>
      <w:r>
        <w:rPr>
          <w:rStyle w:val="10"/>
          <w:b w:val="0"/>
          <w:sz w:val="26"/>
          <w:szCs w:val="26"/>
        </w:rPr>
        <w:t>енерная защита территорий, зданий и сооружений»</w:t>
      </w:r>
      <w:r>
        <w:rPr>
          <w:rStyle w:val="10"/>
          <w:rFonts w:eastAsiaTheme="minorHAnsi"/>
          <w:b w:val="0"/>
          <w:sz w:val="26"/>
          <w:szCs w:val="26"/>
        </w:rPr>
        <w:t>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СП 52.13330.2016 «Свод правил. Естественное и искусственное освещение. Актуализированная редакция СНиП 23-05-95»;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СП 113.13330.2023 «Стоянки автомобилей. СНиП 21-02-99»;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СП 48.13330.2019 «Свод правил. </w:t>
      </w:r>
      <w:r>
        <w:rPr>
          <w:sz w:val="26"/>
          <w:szCs w:val="26"/>
        </w:rPr>
        <w:t>Организация строительства. СНиП 12-01-2004»;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Cs/>
          <w:sz w:val="26"/>
          <w:szCs w:val="26"/>
          <w:shd w:val="clear" w:color="auto" w:fill="FFFFFF"/>
        </w:rPr>
        <w:t>Санитарными правилами от 28.09.2020 № 28 СП 2.4.3648-20«Санитарно-эпидемиологические требования к организациям воспитания и обучения, отдыха и оздоровления детей и молодежи»;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Санитарными правилами и нормами СанП</w:t>
      </w:r>
      <w:r>
        <w:rPr>
          <w:sz w:val="26"/>
          <w:szCs w:val="26"/>
        </w:rPr>
        <w:t>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</w:t>
      </w:r>
      <w:r>
        <w:rPr>
          <w:sz w:val="26"/>
          <w:szCs w:val="26"/>
        </w:rPr>
        <w:t xml:space="preserve">твенных помещений, организации и проведению санитарно-противоэпидемических (профилактических) мероприятий», утвержденных постановлением Главного государственного санитарного врача Российской Федерации от 28.01.2021 №3;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Санитарно-эпидемиологическими правил</w:t>
      </w:r>
      <w:r>
        <w:rPr>
          <w:sz w:val="26"/>
          <w:szCs w:val="26"/>
        </w:rPr>
        <w:t xml:space="preserve">ами и нормативами СанПиН 2.2.1/2.1.1.1200-03 от 25.09.2007 №74 «Санитарно-защищенные зоны и санитарная классификация предприятий, сооружений и иных объектов»;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иными сводами правил и национальных стандартов, регулирующих общественные отношения в сфере благ</w:t>
      </w:r>
      <w:r>
        <w:rPr>
          <w:sz w:val="26"/>
          <w:szCs w:val="26"/>
        </w:rPr>
        <w:t>оустройства;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Кассационным определением Судебной коллегии по административным делам Верховного Суда Российской Федерации от 06.07.2022 № 64-КАД22-1-К9;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Уставом города Бердска;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Законом Новосибирской области </w:t>
      </w:r>
      <w:r>
        <w:rPr>
          <w:sz w:val="26"/>
          <w:szCs w:val="26"/>
          <w:shd w:val="clear" w:color="auto" w:fill="FFFFFF"/>
        </w:rPr>
        <w:t>от 04.03.2019 № 347-ОЗ«О порядке определения орга</w:t>
      </w:r>
      <w:r>
        <w:rPr>
          <w:sz w:val="26"/>
          <w:szCs w:val="26"/>
          <w:shd w:val="clear" w:color="auto" w:fill="FFFFFF"/>
        </w:rPr>
        <w:t>нами местного самоуправления муниципальных образований Новосибирской области границ прилегающих территорий в целях их благоустройства»;</w:t>
      </w:r>
    </w:p>
    <w:p w:rsidR="00730D3E" w:rsidRDefault="0069572F">
      <w:pPr>
        <w:pStyle w:val="ConsPlusNormal"/>
        <w:numPr>
          <w:ilvl w:val="0"/>
          <w:numId w:val="1"/>
        </w:numPr>
        <w:spacing w:after="120"/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иными нормативными правовыми актами Новосибирской области, муниципальными </w:t>
      </w:r>
      <w:r>
        <w:rPr>
          <w:sz w:val="26"/>
          <w:szCs w:val="26"/>
        </w:rPr>
        <w:lastRenderedPageBreak/>
        <w:t>правовыми актами города Бердска.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2. </w:t>
      </w:r>
      <w:r>
        <w:rPr>
          <w:b/>
          <w:sz w:val="26"/>
          <w:szCs w:val="26"/>
        </w:rPr>
        <w:t>Сфера действия Правил благоустройства территории города Бердска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Настоящие Правила действуют на территории города Бердска и обязательны для соблюдения всеми физическими и юридическими лицами, независимо от их организационно-правовых форм, а также индивид</w:t>
      </w:r>
      <w:r>
        <w:rPr>
          <w:sz w:val="26"/>
          <w:szCs w:val="26"/>
        </w:rPr>
        <w:t>уальными предпринимателями, должностными лицами в объеме прав, предусмотренных действующим законодательством и настоящими Правилами.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2.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Настоящие Правила устанавливают единые требования по надлежащему техническому и санитарному содержанию зданий (включая ж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илые дома), сооружений и земельных участков, на которых они расположены, к внешнему виду фасадов и ограждений соответствующих зданий и сооружений, определяют перечень работ по благоустройству и периодичность их выполнения, устанавливают порядок участия соб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ственников зданий (помещений в них) и сооружений в благоустройстве и обеспечении чистоты и порядка, устанавливают требования по организации благоустройства территории города Бердска (включая освещение улиц, озеленение территорий, установку указателей с наи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менованиями улиц и номерами домов, размещение и содержание малых архитектурных форм,  размещение и содержание  детских и спортивных площадок, праздничного оформления территории города), организации пешеходных коммуникаций, обустройства территории города Бе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рдска в целях обеспечения беспрепятственного передвижения по указанной территории инвалидов и других маломобильных групп населения, требования по уборке территории города Бердска, в том числе в зимний период,  организации стоков ливневых вод, определяет гр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аницы прилегающих территорий.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3. </w:t>
      </w:r>
      <w:r>
        <w:rPr>
          <w:rFonts w:eastAsia="Times New Roman"/>
          <w:sz w:val="26"/>
          <w:szCs w:val="26"/>
          <w:lang w:eastAsia="ru-RU"/>
        </w:rPr>
        <w:t>К деятельности по благоустройству территории города Бердска относится разработка документации, основанной на стратегии развития города и концепции, отражающей потребности жителей города Бердска, содержащей материалы в текс</w:t>
      </w:r>
      <w:r>
        <w:rPr>
          <w:rFonts w:eastAsia="Times New Roman"/>
          <w:sz w:val="26"/>
          <w:szCs w:val="26"/>
          <w:lang w:eastAsia="ru-RU"/>
        </w:rPr>
        <w:t xml:space="preserve">товой и графической форме и определяющей проектные решения по благоустройству территории города Бердска (далее – проект благоустройства территорий), выполнение мероприятий по благоустройству территории города Бердска и содержание объектов благоустройства.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4. Проектирование и размещение </w:t>
      </w:r>
      <w:r>
        <w:rPr>
          <w:rFonts w:ascii="Times New Roman" w:hAnsi="Times New Roman" w:cs="Times New Roman"/>
          <w:color w:val="auto"/>
          <w:sz w:val="26"/>
          <w:szCs w:val="26"/>
        </w:rPr>
        <w:t>элементов благоустройства территорий осуществляются в соответствии с градостроительным и земельным законодательством, специальными нормами и правилами, государственными стандартами, Генеральным планом города Бердска, Правила</w:t>
      </w:r>
      <w:r>
        <w:rPr>
          <w:rFonts w:ascii="Times New Roman" w:hAnsi="Times New Roman" w:cs="Times New Roman"/>
          <w:color w:val="auto"/>
          <w:sz w:val="26"/>
          <w:szCs w:val="26"/>
        </w:rPr>
        <w:t>ми землепользования и застройки города Бердска, проектной документацией, утвержденной в установленном порядке.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>Статья 3. Отношения, регулируемые Правилами благоустройства территории города Бердска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Настоящие Правила регулируют отношения, возникающие при </w:t>
      </w:r>
      <w:r>
        <w:rPr>
          <w:sz w:val="26"/>
          <w:szCs w:val="26"/>
        </w:rPr>
        <w:t>осуществлении благоустройства территории города Бердска, а именно по поводу:</w:t>
      </w:r>
    </w:p>
    <w:p w:rsidR="00730D3E" w:rsidRDefault="0069572F">
      <w:pPr>
        <w:pStyle w:val="ConsPlusNormal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содержания территорий общего пользования и порядка пользования такими территориями;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уборки территории города Бердска, в том числе в зимний период;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внешнего вида фасадов и о</w:t>
      </w:r>
      <w:r>
        <w:rPr>
          <w:sz w:val="26"/>
          <w:szCs w:val="26"/>
        </w:rPr>
        <w:t>граждающих конструкций зданий, строений, сооружений;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проектирования, размещения, содержания и восстановления объектов и элементов благоустройства, в том числе после проведения земляных работ;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организации освещения территории города Бердска, включая </w:t>
      </w:r>
      <w:r>
        <w:rPr>
          <w:sz w:val="26"/>
          <w:szCs w:val="26"/>
        </w:rPr>
        <w:t>архитектурную подсветку зданий, строений, сооружений;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организации озеленения территории города Бердска, включая порядок создания, содержания, восстановления и охраны расположенных в границах города Бердска газонов, цветников и иных территорий, занятых тр</w:t>
      </w:r>
      <w:r>
        <w:rPr>
          <w:sz w:val="26"/>
          <w:szCs w:val="26"/>
        </w:rPr>
        <w:t>авянистыми растениями;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размещения информации на территории города Бердска, в том числе установки указателей с наименованиями улиц и номерами домов, вывесок;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размещения и содержания детских игровых и спортивных площадок, в том числе инклюзивных детских </w:t>
      </w:r>
      <w:r>
        <w:rPr>
          <w:sz w:val="26"/>
          <w:szCs w:val="26"/>
        </w:rPr>
        <w:t>игровых площадок и инклюзивных детских спортивных площадок, предусматривающих возможность для игр, в том числе совместных, детей, у которых отсутствуют ограничения здоровья, препятствующие физической активности, и детей с ограниченными возможностями здоров</w:t>
      </w:r>
      <w:r>
        <w:rPr>
          <w:sz w:val="26"/>
          <w:szCs w:val="26"/>
        </w:rPr>
        <w:t>ья, площадок для выгула животных, парковок (парковочных мест), малых архитектурных форм;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организации пешеходных коммуникаций, в том числе тротуаров, аллей, дорожек, тропинок, велопешеходных и велосипедных дорожек, полос для движения велосипедного транспо</w:t>
      </w:r>
      <w:r>
        <w:rPr>
          <w:sz w:val="26"/>
          <w:szCs w:val="26"/>
        </w:rPr>
        <w:t>рта;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обустройства территории города Бердска в целях обеспечения беспрепятственного передвижения по указанной территории инвалидов и других маломобильных групп населения;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организации стоков ливневых вод;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порядка проведения земляных работ;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участия, в</w:t>
      </w:r>
      <w:r>
        <w:rPr>
          <w:sz w:val="26"/>
          <w:szCs w:val="26"/>
        </w:rPr>
        <w:t xml:space="preserve"> том числе финансового, собственников и (или) иных законных владельцев зданий, строений, сооружений, земельных участков (за исключением собственников и (или) иных законных владельцев помещений в многоквартирных домах, земельные участки под которыми не обра</w:t>
      </w:r>
      <w:r>
        <w:rPr>
          <w:sz w:val="26"/>
          <w:szCs w:val="26"/>
        </w:rPr>
        <w:t>зованы или образованы по границам домов) в содержании прилегающих территорий;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определения границ прилегающих территорий;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праздничного оформления территории города Бердска;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порядка участия граждан и организаций в реализации мероприятий по благоустройс</w:t>
      </w:r>
      <w:r>
        <w:rPr>
          <w:sz w:val="26"/>
          <w:szCs w:val="26"/>
        </w:rPr>
        <w:t>тву территории города Бердска;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благоустройства гостевых маршрутов.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4. Основные задачи Правил благоустройства территории города Бердска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Основными задачами настоящих Правил являются: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установление единого порядка содержания территории города Бер</w:t>
      </w:r>
      <w:r>
        <w:rPr>
          <w:sz w:val="26"/>
          <w:szCs w:val="26"/>
        </w:rPr>
        <w:t>дска;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формирование комфортной, современной городской среды на территории города Бердска;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обеспечение и повышение комфортности условий проживания граждан;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поддержание и улучшение санитарного и эстетического состояния территории города Бердска;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содер</w:t>
      </w:r>
      <w:r>
        <w:rPr>
          <w:sz w:val="26"/>
          <w:szCs w:val="26"/>
        </w:rPr>
        <w:t>жание территорий города Бердска и расположенных на таких территориях объектов, в том числе территорий общего пользования, земельных участков, зданий, строений, сооружений, прилегающих территорий, содержание и обеспечение сохранности элементов благоустройст</w:t>
      </w:r>
      <w:r>
        <w:rPr>
          <w:sz w:val="26"/>
          <w:szCs w:val="26"/>
        </w:rPr>
        <w:t>ва;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формирование архитектурного облика на территории города Бердска с учетом особенностей пространственной организации, исторических традиций и природного ландшафта;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установление единых требований (норм) к благоустройству, элементам благоустройства тер</w:t>
      </w:r>
      <w:r>
        <w:rPr>
          <w:sz w:val="26"/>
          <w:szCs w:val="26"/>
        </w:rPr>
        <w:t>ритории города Бердска и содержанию территорий и объектов в городе, установление перечня мероприятий по благоустройству территории города Бердска, порядка и периодичности их проведения;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обеспечение доступности территорий города Бердска, объектов социальн</w:t>
      </w:r>
      <w:r>
        <w:rPr>
          <w:sz w:val="26"/>
          <w:szCs w:val="26"/>
        </w:rPr>
        <w:t xml:space="preserve">ой, инженерной и транспортной инфраструктур и предоставляемых услуг для инвалидов и иных </w:t>
      </w:r>
      <w:r>
        <w:rPr>
          <w:sz w:val="26"/>
          <w:szCs w:val="26"/>
        </w:rPr>
        <w:lastRenderedPageBreak/>
        <w:t>лиц, испытывающих затруднения при самостоятельном передвижении (маломобильных групп населения);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создание условий для ведения здорового образа жизни граждан, включая </w:t>
      </w:r>
      <w:r>
        <w:rPr>
          <w:sz w:val="26"/>
          <w:szCs w:val="26"/>
        </w:rPr>
        <w:t>активный досуг и отдых, физическое развитие.</w:t>
      </w: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5. Основные понятия, используемые в Правилах благоустройства территории города Бердска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Для целей настоящих Правил используются следующие основные понятия: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аварийное дерево</w:t>
      </w:r>
      <w:r>
        <w:rPr>
          <w:sz w:val="26"/>
          <w:szCs w:val="26"/>
        </w:rPr>
        <w:t xml:space="preserve">–дерево, которое по своему </w:t>
      </w:r>
      <w:r>
        <w:rPr>
          <w:sz w:val="26"/>
          <w:szCs w:val="26"/>
        </w:rPr>
        <w:t>состоянию (наличие гнилей, структурных изъянов, обрыва корней, опасного наклона, способных привести к падению всего дерева или его части) или местоположению представляет угрозу для жизни и здоровья человека, сохранности имущества, инженерных коммуникаций и</w:t>
      </w:r>
      <w:r>
        <w:rPr>
          <w:sz w:val="26"/>
          <w:szCs w:val="26"/>
        </w:rPr>
        <w:t xml:space="preserve"> объектов;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автомобильная дорога</w:t>
      </w:r>
      <w:r>
        <w:rPr>
          <w:sz w:val="26"/>
          <w:szCs w:val="26"/>
        </w:rPr>
        <w:t xml:space="preserve"> – объект транспортной инфраструктуры,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</w:t>
      </w:r>
      <w:r>
        <w:rPr>
          <w:sz w:val="26"/>
          <w:szCs w:val="26"/>
        </w:rPr>
        <w:t>лементы (дорожное полотно, дорожное покрытие и подобные элементы) и дорожные сооружения, являющиеся ее технологической частью, защитные дорожные сооружения, искусственные дорожные сооружения, элементы обустройства автомобильных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дорог; 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автостоянка</w:t>
      </w:r>
      <w:r>
        <w:rPr>
          <w:sz w:val="26"/>
          <w:szCs w:val="26"/>
        </w:rPr>
        <w:t xml:space="preserve"> – здан</w:t>
      </w:r>
      <w:r>
        <w:rPr>
          <w:sz w:val="26"/>
          <w:szCs w:val="26"/>
        </w:rPr>
        <w:t xml:space="preserve">ие, сооружение (часть здания, сооружения) или специальная открытая площадка, предназначенные для хранения (стоянки) транспортных средств, преимущественно автомобилей;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аллея</w:t>
      </w:r>
      <w:r>
        <w:rPr>
          <w:sz w:val="26"/>
          <w:szCs w:val="26"/>
        </w:rPr>
        <w:t xml:space="preserve"> – свободно растущие или формованные деревья, высаженные в один или более рядов по </w:t>
      </w:r>
      <w:r>
        <w:rPr>
          <w:sz w:val="26"/>
          <w:szCs w:val="26"/>
        </w:rPr>
        <w:t xml:space="preserve">обеим сторонам пешеходных или транспортных дорог;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архитектурная подсветка зданий, строений, сооружений (архитектурное освещение)</w:t>
      </w:r>
      <w:r>
        <w:rPr>
          <w:color w:val="000000"/>
          <w:sz w:val="26"/>
          <w:szCs w:val="26"/>
        </w:rPr>
        <w:t xml:space="preserve"> – освещение, применяемое для формирования художественно выразительной визуальной среды в вечернее время, выявления из темноты </w:t>
      </w:r>
      <w:r>
        <w:rPr>
          <w:color w:val="000000"/>
          <w:sz w:val="26"/>
          <w:szCs w:val="26"/>
        </w:rPr>
        <w:t xml:space="preserve">и образной интерпретации памятников архитектуры, истории и культуры, инженерного и монументального искусства, малых архитектурных форм, доминантных и достопримечательных объектов, ландшафтных композиций, создания световых ансамблей;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береговая полоса</w:t>
      </w:r>
      <w:r>
        <w:rPr>
          <w:sz w:val="26"/>
          <w:szCs w:val="26"/>
        </w:rPr>
        <w:t xml:space="preserve"> – зем</w:t>
      </w:r>
      <w:r>
        <w:rPr>
          <w:sz w:val="26"/>
          <w:szCs w:val="26"/>
        </w:rPr>
        <w:t>ли общего пользования вдоль береговой линии;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биотуалет</w:t>
      </w:r>
      <w:r>
        <w:rPr>
          <w:color w:val="000000"/>
          <w:sz w:val="26"/>
          <w:szCs w:val="26"/>
        </w:rPr>
        <w:t xml:space="preserve"> – переносной, передвижной или стационарный туалет камерного типа, работающий с применением специальных биодобавок для уничтожения запахов и разложения жидких бытовых отходов, мобильные туалетные кабины;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благоустройство территории</w:t>
      </w:r>
      <w:r>
        <w:rPr>
          <w:sz w:val="26"/>
          <w:szCs w:val="26"/>
        </w:rPr>
        <w:t xml:space="preserve"> – деятельность по реализа</w:t>
      </w:r>
      <w:r>
        <w:rPr>
          <w:sz w:val="26"/>
          <w:szCs w:val="26"/>
        </w:rPr>
        <w:t>ции мероприятий, направленных на обеспечение и повышение комфортности условий проживания граждан, по поддержанию и улучшению санитарного и эстетического состояния территории города Бердска, по содержанию территории города Бердска и расположенных на ней объ</w:t>
      </w:r>
      <w:r>
        <w:rPr>
          <w:sz w:val="26"/>
          <w:szCs w:val="26"/>
        </w:rPr>
        <w:t>ектов;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бортики </w:t>
      </w:r>
      <w:r>
        <w:rPr>
          <w:sz w:val="26"/>
          <w:szCs w:val="26"/>
        </w:rPr>
        <w:t>- элементы конструкции пандуса или лестницы, располагаемые вдоль прохожей части пандуса или лестничного марша, препятствующие смещению ноги человека или колес технического средства (кресло-коляска, роллатор, детская коляска и пр.) за габарит</w:t>
      </w:r>
      <w:r>
        <w:rPr>
          <w:sz w:val="26"/>
          <w:szCs w:val="26"/>
        </w:rPr>
        <w:t>ы прохожей части;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велосипедная дорожка</w:t>
      </w:r>
      <w:r>
        <w:rPr>
          <w:sz w:val="26"/>
          <w:szCs w:val="26"/>
        </w:rPr>
        <w:t xml:space="preserve"> – конструктивно отделенный от проезжей части и тротуара элемент дороги (либо отдельная дорога), предназначенный для движения велосипедистов и лиц, использующих для передвижения средства индивидуальной мобильности;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вну</w:t>
      </w:r>
      <w:r>
        <w:rPr>
          <w:b/>
          <w:sz w:val="26"/>
          <w:szCs w:val="26"/>
        </w:rPr>
        <w:t>триквартальный проезд</w:t>
      </w:r>
      <w:r>
        <w:rPr>
          <w:sz w:val="26"/>
          <w:szCs w:val="26"/>
        </w:rPr>
        <w:t xml:space="preserve"> – проезжая часть территории квартала вне красных линий, используемая как элемент внутриквартальной коммуникационной системы, связанной с улично-дорожной сетью, предназначенная для обслуживания застройки;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вовлечение граждан</w:t>
      </w:r>
      <w:r>
        <w:rPr>
          <w:sz w:val="26"/>
          <w:szCs w:val="26"/>
        </w:rPr>
        <w:t xml:space="preserve"> – мероприят</w:t>
      </w:r>
      <w:r>
        <w:rPr>
          <w:sz w:val="26"/>
          <w:szCs w:val="26"/>
        </w:rPr>
        <w:t>ия по выбору территорий, подлежащих благоустройству, созданию, корректировке и реализации документов архитектурно-</w:t>
      </w:r>
      <w:r>
        <w:rPr>
          <w:sz w:val="26"/>
          <w:szCs w:val="26"/>
        </w:rPr>
        <w:lastRenderedPageBreak/>
        <w:t>строительного проектирования, реализации проектов развития территорий, направленных в том числе на создание, реконструкцию, ремонт и благоустр</w:t>
      </w:r>
      <w:r>
        <w:rPr>
          <w:sz w:val="26"/>
          <w:szCs w:val="26"/>
        </w:rPr>
        <w:t xml:space="preserve">ойство и эксплуатацию общественных и дворовых территорий с привлечением граждан, их объединений и иных лиц – потенциальных пользователей проектов развития территорий; 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входная группа</w:t>
      </w:r>
      <w:r>
        <w:rPr>
          <w:color w:val="000000"/>
          <w:sz w:val="26"/>
          <w:szCs w:val="26"/>
        </w:rPr>
        <w:t xml:space="preserve"> – объемная архитектурная конструкция, обрамляющая вход в здание, заведен</w:t>
      </w:r>
      <w:r>
        <w:rPr>
          <w:color w:val="000000"/>
          <w:sz w:val="26"/>
          <w:szCs w:val="26"/>
        </w:rPr>
        <w:t xml:space="preserve">ие, магазин и т.п.;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вывеска</w:t>
      </w:r>
      <w:r>
        <w:rPr>
          <w:color w:val="000000"/>
          <w:sz w:val="26"/>
          <w:szCs w:val="26"/>
        </w:rPr>
        <w:t xml:space="preserve"> – элемент благоустройства территории, являющийся информационной конструкцией, устанавливаемой в месте нахождения организации и (или) непосредственно в месте осуществления реализации товара, оказания услуг в целях информационног</w:t>
      </w:r>
      <w:r>
        <w:rPr>
          <w:color w:val="000000"/>
          <w:sz w:val="26"/>
          <w:szCs w:val="26"/>
        </w:rPr>
        <w:t>о оформления зданий для доведения до сведения потребителей информации, указание которой является обязательным в силу статьи 9 Федерального закона «О защите прав потребителей», а именно информации о фирменном наименовании (наименовании) организации, месте е</w:t>
      </w:r>
      <w:r>
        <w:rPr>
          <w:color w:val="000000"/>
          <w:sz w:val="26"/>
          <w:szCs w:val="26"/>
        </w:rPr>
        <w:t xml:space="preserve">е нахождения (адресе) и режиме ее работы, а также содержащей информацию, которая обязательна к размещению в силу закона или размещается в силу обычая делового оборота и не преследует целей, связанных с рекламой;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выгребная яма</w:t>
      </w:r>
      <w:r>
        <w:rPr>
          <w:sz w:val="26"/>
          <w:szCs w:val="26"/>
        </w:rPr>
        <w:t xml:space="preserve"> (выгреб, септик, кессон) – во</w:t>
      </w:r>
      <w:r>
        <w:rPr>
          <w:sz w:val="26"/>
          <w:szCs w:val="26"/>
        </w:rPr>
        <w:t>донепроницаемая емкость для накопления и хранения жидких бытовых отходов;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высолы</w:t>
      </w:r>
      <w:r>
        <w:rPr>
          <w:color w:val="000000"/>
          <w:sz w:val="26"/>
          <w:szCs w:val="26"/>
        </w:rPr>
        <w:t xml:space="preserve"> – соляной налет белого цвета, который образуется на наружных стенах зданий (на поверхности кирпичной кладки фасадов);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газон</w:t>
      </w:r>
      <w:r>
        <w:rPr>
          <w:sz w:val="26"/>
          <w:szCs w:val="26"/>
        </w:rPr>
        <w:t xml:space="preserve"> – травяной покров, создаваемый посевом семян трав, </w:t>
      </w:r>
      <w:r>
        <w:rPr>
          <w:sz w:val="26"/>
          <w:szCs w:val="26"/>
        </w:rPr>
        <w:t>являющийся фоном для посадок и парковых сооружений и самостоятельным элементом ландшафтной композиции;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гараж-стоянка</w:t>
      </w:r>
      <w:r>
        <w:rPr>
          <w:sz w:val="26"/>
          <w:szCs w:val="26"/>
        </w:rPr>
        <w:t xml:space="preserve"> – здания или сооружение, предназначенное для хранения или парковки автомобилей, не имеющее оборудования для технического обслуживания автом</w:t>
      </w:r>
      <w:r>
        <w:rPr>
          <w:sz w:val="26"/>
          <w:szCs w:val="26"/>
        </w:rPr>
        <w:t>обилей, за исключением простейших устройств - моек, смотровых ям, эстакад;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гостевая стоянка автомобилей</w:t>
      </w:r>
      <w:r>
        <w:rPr>
          <w:sz w:val="26"/>
          <w:szCs w:val="26"/>
        </w:rPr>
        <w:t xml:space="preserve"> – открытая площадка, предназначенная для парковки легковых автомобилей посетителей жилых зон;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дворовая территория</w:t>
      </w:r>
      <w:r>
        <w:rPr>
          <w:color w:val="000000"/>
          <w:sz w:val="26"/>
          <w:szCs w:val="26"/>
        </w:rPr>
        <w:t xml:space="preserve"> – закрепленная территория, прилегающая</w:t>
      </w:r>
      <w:r>
        <w:rPr>
          <w:color w:val="000000"/>
          <w:sz w:val="26"/>
          <w:szCs w:val="26"/>
        </w:rPr>
        <w:t xml:space="preserve"> к жилому зданию и ограниченная жилыми зданиями, строениями, сооружениями или ограждениями, включая подходы и подъезды к дому, автостоянки, территории зеленых насаждений, площадки для игр, отдыха и занятий спортом, хозяйственные площадки;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 xml:space="preserve">документация по </w:t>
      </w:r>
      <w:r>
        <w:rPr>
          <w:b/>
          <w:color w:val="000000"/>
          <w:sz w:val="26"/>
          <w:szCs w:val="26"/>
        </w:rPr>
        <w:t>благоустройству территорий</w:t>
      </w:r>
      <w:r>
        <w:rPr>
          <w:color w:val="000000"/>
          <w:sz w:val="26"/>
          <w:szCs w:val="26"/>
        </w:rPr>
        <w:t xml:space="preserve"> – документация, содержащая материалы в текстовой и графической форме и определяющая решения (в том числе цветовые) по благоустройству территории и развитию существующих объектов благоустройства;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sz w:val="26"/>
          <w:szCs w:val="26"/>
        </w:rPr>
        <w:t>домовладение</w:t>
      </w:r>
      <w:r>
        <w:rPr>
          <w:sz w:val="26"/>
          <w:szCs w:val="26"/>
        </w:rPr>
        <w:t xml:space="preserve"> - индивидуальный </w:t>
      </w:r>
      <w:r>
        <w:rPr>
          <w:color w:val="000000"/>
          <w:sz w:val="26"/>
          <w:szCs w:val="26"/>
        </w:rPr>
        <w:t>жил</w:t>
      </w:r>
      <w:r>
        <w:rPr>
          <w:color w:val="000000"/>
          <w:sz w:val="26"/>
          <w:szCs w:val="26"/>
        </w:rPr>
        <w:t>ой дом (часть жилого дома) и примыкающие к нему и (или) отдельно стоящие на общем с жилым домом (частью жилого дома) земельном участке надворные постройки (гараж, баня (сауна, бассейн), теплица (зимний сад), помещения для содержания домашнего скота и птицы</w:t>
      </w:r>
      <w:r>
        <w:rPr>
          <w:color w:val="000000"/>
          <w:sz w:val="26"/>
          <w:szCs w:val="26"/>
        </w:rPr>
        <w:t xml:space="preserve">, иные объекты);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жидкие бытовые отходы</w:t>
      </w:r>
      <w:r>
        <w:rPr>
          <w:sz w:val="26"/>
          <w:szCs w:val="26"/>
        </w:rPr>
        <w:t xml:space="preserve"> – хозяйственно-бытовые сточные воды, образующиеся в результате жизнедеятельности населения, в том числе фекальные, и сбрасываемые в сооружения и устройства, не подключенные (технологически не присоединенные) к централизованной системе водоотведения, подле</w:t>
      </w:r>
      <w:r>
        <w:rPr>
          <w:sz w:val="26"/>
          <w:szCs w:val="26"/>
        </w:rPr>
        <w:t>жащие сбору, вывозу и транспортировке в централизованную систему водоотведения;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защитные дорожные сооружения</w:t>
      </w:r>
      <w:r>
        <w:rPr>
          <w:sz w:val="26"/>
          <w:szCs w:val="26"/>
        </w:rPr>
        <w:t xml:space="preserve"> – сооружения, к которым относятся элементы озеленения, имеющие защитное значение; заборы; устройства, предназначенные для защиты автомобильных доро</w:t>
      </w:r>
      <w:r>
        <w:rPr>
          <w:sz w:val="26"/>
          <w:szCs w:val="26"/>
        </w:rPr>
        <w:t>г от снежных лавин; шумозащитные и ветрозащитные устройства; иные подобные сооружения;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зеленые насаждения</w:t>
      </w:r>
      <w:r>
        <w:rPr>
          <w:sz w:val="26"/>
          <w:szCs w:val="26"/>
        </w:rPr>
        <w:t xml:space="preserve"> – древесно-кустарниковая и травянистая растительность естественного и искусственного происхождения, выполняющая архитектурно-планировочные и санитарно</w:t>
      </w:r>
      <w:r>
        <w:rPr>
          <w:sz w:val="26"/>
          <w:szCs w:val="26"/>
        </w:rPr>
        <w:t>-гигиенические функции (включая парки, скверы, аллеи, газоны, цветники, клумбы, а также отдельно стоящие деревья и кустарники);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>земляные работы</w:t>
      </w:r>
      <w:r>
        <w:rPr>
          <w:sz w:val="26"/>
          <w:szCs w:val="26"/>
        </w:rPr>
        <w:t xml:space="preserve"> – производство работ, связанных со вскрытием грунта, асфальтового покрытия на глубину более 30 сантиметров (за и</w:t>
      </w:r>
      <w:r>
        <w:rPr>
          <w:sz w:val="26"/>
          <w:szCs w:val="26"/>
        </w:rPr>
        <w:t xml:space="preserve">сключением пахотных работ), забивкой и погружением свай при возведении объектов и сооружений всех видов, подземных и наземных инженерных сетей, коммуникаций, а равно отсыпка грунтом (возведение насыпи) на высоту более 50 сантиметров;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знаки адресации</w:t>
      </w:r>
      <w:r>
        <w:rPr>
          <w:sz w:val="26"/>
          <w:szCs w:val="26"/>
        </w:rPr>
        <w:t xml:space="preserve"> – уни</w:t>
      </w:r>
      <w:r>
        <w:rPr>
          <w:sz w:val="26"/>
          <w:szCs w:val="26"/>
        </w:rPr>
        <w:t>фицированные элементы городской ориентирующей информации, обозначающие наименование улиц, переулков, проездов, номера домов, наименования и номера иных адресных объектов города Бердска;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зона отдыха</w:t>
      </w:r>
      <w:r>
        <w:rPr>
          <w:color w:val="000000"/>
          <w:sz w:val="26"/>
          <w:szCs w:val="26"/>
        </w:rPr>
        <w:t xml:space="preserve"> – место массового посещения граждан с комплексом временных</w:t>
      </w:r>
      <w:r>
        <w:rPr>
          <w:color w:val="000000"/>
          <w:sz w:val="26"/>
          <w:szCs w:val="26"/>
        </w:rPr>
        <w:t xml:space="preserve"> объектов и объектов капитального строительства, несущих функциональную нагрузку в качестве оборудования зоны отдыха, выделенное и закрепленное в установленном порядке, предназначенное для спортивно-оздоровительных мероприятий и иных рекреационных целей, п</w:t>
      </w:r>
      <w:r>
        <w:rPr>
          <w:color w:val="000000"/>
          <w:sz w:val="26"/>
          <w:szCs w:val="26"/>
        </w:rPr>
        <w:t xml:space="preserve">редусматривающих нахождение на ее территории более 50 человек одновременно;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изменение внешнего вида фасадов зданий, строений, сооружений</w:t>
      </w:r>
      <w:r>
        <w:rPr>
          <w:sz w:val="26"/>
          <w:szCs w:val="26"/>
        </w:rPr>
        <w:t xml:space="preserve"> –           создание, изменение или ликвидация крылец, навесов, козырьков, карнизов, балконов, лоджий, веранд, террас,</w:t>
      </w:r>
      <w:r>
        <w:rPr>
          <w:sz w:val="26"/>
          <w:szCs w:val="26"/>
        </w:rPr>
        <w:t xml:space="preserve"> эркеров, декоративных элементов, дверных, витринных, арочных и оконных проемов, замена облицовочного материала, покраска фасада, его частей, изменение конструкции крыши, материала кровли, элементов безопасности крыши, элементов организованного наружного в</w:t>
      </w:r>
      <w:r>
        <w:rPr>
          <w:sz w:val="26"/>
          <w:szCs w:val="26"/>
        </w:rPr>
        <w:t>одостока, установка или демонтаж дополнительного оборудования (решеток, экранов, жалюзи, ограждений витрин, приямков - для окон подвального этажа, наружных блоков систем кондиционирования и вентиляции, маркизов, витрин, художественных подсветок, антенн, ви</w:t>
      </w:r>
      <w:r>
        <w:rPr>
          <w:sz w:val="26"/>
          <w:szCs w:val="26"/>
        </w:rPr>
        <w:t>деокамер, почтовых ящиков, часов, банкоматов, электрощитов, кабельных линий), установка (крепление) или демонтаж дополнительных элементов и устройств (растяжек, вывесок, флагштоков, кронштейнов, информационных табличек, указателей);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инженерная подготовка т</w:t>
      </w:r>
      <w:r>
        <w:rPr>
          <w:b/>
          <w:sz w:val="26"/>
          <w:szCs w:val="26"/>
        </w:rPr>
        <w:t>ерриторий</w:t>
      </w:r>
      <w:r>
        <w:rPr>
          <w:sz w:val="26"/>
          <w:szCs w:val="26"/>
        </w:rPr>
        <w:t xml:space="preserve"> – комплекс инженерных мероприятий по освоению территорий для рационального градостроительного использования;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инженерная защита территорий, зданий и сооружений</w:t>
      </w:r>
      <w:r>
        <w:rPr>
          <w:sz w:val="26"/>
          <w:szCs w:val="26"/>
        </w:rPr>
        <w:t xml:space="preserve"> – комплекс сооружений и мероприятий, направленных на предупреждение отрицательного воз</w:t>
      </w:r>
      <w:r>
        <w:rPr>
          <w:sz w:val="26"/>
          <w:szCs w:val="26"/>
        </w:rPr>
        <w:t xml:space="preserve">действия опасных геологических, экологических и других процессов на территорию, здания и сооружения, а также защиту от их последствий.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информационные конструкции</w:t>
      </w:r>
      <w:r>
        <w:rPr>
          <w:sz w:val="26"/>
          <w:szCs w:val="26"/>
        </w:rPr>
        <w:t xml:space="preserve"> – средства размещения информации, являющиеся элементами благоустройства и содержащие обществе</w:t>
      </w:r>
      <w:r>
        <w:rPr>
          <w:sz w:val="26"/>
          <w:szCs w:val="26"/>
        </w:rPr>
        <w:t>нно полезную информацию, информацию о наименовании или виде (профиле) деятельности юридических лиц (индивидуальных предпринимателей), не носящую рекламный характер, а также не являющуюся обязательной к размещению в силу закона;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компенсационная стоимость зе</w:t>
      </w:r>
      <w:r>
        <w:rPr>
          <w:b/>
          <w:sz w:val="26"/>
          <w:szCs w:val="26"/>
        </w:rPr>
        <w:t>леных насаждений</w:t>
      </w:r>
      <w:r>
        <w:rPr>
          <w:sz w:val="26"/>
          <w:szCs w:val="26"/>
        </w:rPr>
        <w:t xml:space="preserve"> – стоимостная оценка возмещения вреда окружающей среде, нанесенного в результате сноса зеленых насаждений, позволяющая обеспечить полное восстановление утерянной ценности;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компенсационное озеленение</w:t>
      </w:r>
      <w:r>
        <w:rPr>
          <w:sz w:val="26"/>
          <w:szCs w:val="26"/>
        </w:rPr>
        <w:t xml:space="preserve"> – воспроизводство зеленых насаждений взамен снесенных;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комплексное благоустройство</w:t>
      </w:r>
      <w:r>
        <w:rPr>
          <w:sz w:val="26"/>
          <w:szCs w:val="26"/>
        </w:rPr>
        <w:t xml:space="preserve"> – комплекс мероприятий, направленных на создание и поддержание функционально, экологически, информативно и эстетически организованной городской среды;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контейнер</w:t>
      </w:r>
      <w:r>
        <w:rPr>
          <w:color w:val="000000"/>
          <w:sz w:val="26"/>
          <w:szCs w:val="26"/>
        </w:rPr>
        <w:t xml:space="preserve"> – мусоросбо</w:t>
      </w:r>
      <w:r>
        <w:rPr>
          <w:color w:val="000000"/>
          <w:sz w:val="26"/>
          <w:szCs w:val="26"/>
        </w:rPr>
        <w:t xml:space="preserve">рник, предназначенный для складирования твердых коммунальных отходов, за исключением крупногабаритных отходов;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контейнерная площадка</w:t>
      </w:r>
      <w:r>
        <w:rPr>
          <w:sz w:val="26"/>
          <w:szCs w:val="26"/>
        </w:rPr>
        <w:t xml:space="preserve"> – место (площадка) накопления твердых коммунальных отходов, обустроенное в соответствии с требованиями законодательства Ро</w:t>
      </w:r>
      <w:r>
        <w:rPr>
          <w:sz w:val="26"/>
          <w:szCs w:val="26"/>
        </w:rPr>
        <w:t>ссийской Федерации в области охраны окружающей среды и законодательства Российской Федерации в области обеспечения санитарно-эпидемиологического благополучия населения и предназначенное для размещения контейнеров и бункеров;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>красная линия</w:t>
      </w:r>
      <w:r>
        <w:rPr>
          <w:sz w:val="26"/>
          <w:szCs w:val="26"/>
        </w:rPr>
        <w:t xml:space="preserve"> – граница, отделя</w:t>
      </w:r>
      <w:r>
        <w:rPr>
          <w:sz w:val="26"/>
          <w:szCs w:val="26"/>
        </w:rPr>
        <w:t>ющая территорию квартала, микрорайона и других элементовпланировочной структуры от улиц, дорог, проездов, площадей, а также других земель общего пользования в городских и сельских поселениях;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крупногабаритные отходы</w:t>
      </w:r>
      <w:r>
        <w:rPr>
          <w:sz w:val="26"/>
          <w:szCs w:val="26"/>
        </w:rPr>
        <w:t xml:space="preserve"> – твердые коммунальные отходы (мебель, б</w:t>
      </w:r>
      <w:r>
        <w:rPr>
          <w:sz w:val="26"/>
          <w:szCs w:val="26"/>
        </w:rPr>
        <w:t>ытовая техника, отходы от текущего ремонта жилых помещений и др.), размер которых не позволяет осуществить их складирование в контейнеры;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колодец (смотровой колодец) </w:t>
      </w:r>
      <w:r>
        <w:rPr>
          <w:sz w:val="26"/>
          <w:szCs w:val="26"/>
        </w:rPr>
        <w:t>– сооружение на инженерных сетях, предназначенное для организации доступа в каналы с подзе</w:t>
      </w:r>
      <w:r>
        <w:rPr>
          <w:sz w:val="26"/>
          <w:szCs w:val="26"/>
        </w:rPr>
        <w:t>мными коммуникациями при их эксплуатации;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колодец ливневой канализации</w:t>
      </w:r>
      <w:r>
        <w:rPr>
          <w:sz w:val="26"/>
          <w:szCs w:val="26"/>
        </w:rPr>
        <w:t xml:space="preserve"> – сооружение для принятия поверхностных сточных вод и атмосферных осадков в ливневую канализационную систему;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люк колодца</w:t>
      </w:r>
      <w:r>
        <w:rPr>
          <w:sz w:val="26"/>
          <w:szCs w:val="26"/>
        </w:rPr>
        <w:t xml:space="preserve"> – верхняя часть перекрытия колодца, устанавливаемая на опорную </w:t>
      </w:r>
      <w:r>
        <w:rPr>
          <w:sz w:val="26"/>
          <w:szCs w:val="26"/>
        </w:rPr>
        <w:t xml:space="preserve">часть сооружения и состоящая из корпуса и крышки; 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маломобильные группы населения</w:t>
      </w:r>
      <w:r>
        <w:rPr>
          <w:color w:val="000000"/>
          <w:sz w:val="26"/>
          <w:szCs w:val="26"/>
        </w:rPr>
        <w:t xml:space="preserve"> – люди, испытывающие затруднения при самостоятельном передвижении, получении услуги, необходимой информации или при ориентировании в пространстве (инвалиды, пожилые лица, лю</w:t>
      </w:r>
      <w:r>
        <w:rPr>
          <w:color w:val="000000"/>
          <w:sz w:val="26"/>
          <w:szCs w:val="26"/>
        </w:rPr>
        <w:t xml:space="preserve">ди с ограниченными (временно или постоянно) возможностями здоровья, люди с детскими колясками и т.п.);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малые архитектурные формы</w:t>
      </w:r>
      <w:r>
        <w:rPr>
          <w:sz w:val="26"/>
          <w:szCs w:val="26"/>
        </w:rPr>
        <w:t xml:space="preserve"> – элементы монументально-декоративного оформления общественных пространств, придомовых территорий и объектов города, устройств</w:t>
      </w:r>
      <w:r>
        <w:rPr>
          <w:sz w:val="26"/>
          <w:szCs w:val="26"/>
        </w:rPr>
        <w:t>а для оформления мобильного и вертикального озеленения, водные устройства, городская мебель, коммунально-бытовое и техническое оборудование, а также игровое, спортивное, осветительное оборудование, фонтаны, беседки, теневые навесы, перголы, подпорные стенк</w:t>
      </w:r>
      <w:r>
        <w:rPr>
          <w:sz w:val="26"/>
          <w:szCs w:val="26"/>
        </w:rPr>
        <w:t>и, лестницы, парапеты, ограждения, урны, средства наружной рекламы и информации, иные объекты городского уличного дизайна;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массовое мероприятие</w:t>
      </w:r>
      <w:r>
        <w:rPr>
          <w:sz w:val="26"/>
          <w:szCs w:val="26"/>
        </w:rPr>
        <w:t xml:space="preserve"> – организованное мероприятие, за исключением публичных мероприятий, которое предполагает в установленное время с</w:t>
      </w:r>
      <w:r>
        <w:rPr>
          <w:sz w:val="26"/>
          <w:szCs w:val="26"/>
        </w:rPr>
        <w:t xml:space="preserve">бор на территории общего пользования в заранее определенном месте граждан в культурно-развлекательных, спортивных и иных досуговых целях;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микрорайон (квартал)</w:t>
      </w:r>
      <w:r>
        <w:rPr>
          <w:sz w:val="26"/>
          <w:szCs w:val="26"/>
        </w:rPr>
        <w:t xml:space="preserve"> – планировочная единица застройки в границах красных линий, ограниченная магистральными или жилы</w:t>
      </w:r>
      <w:r>
        <w:rPr>
          <w:sz w:val="26"/>
          <w:szCs w:val="26"/>
        </w:rPr>
        <w:t>ми улицами;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нестационарные объекты</w:t>
      </w:r>
      <w:r>
        <w:rPr>
          <w:sz w:val="26"/>
          <w:szCs w:val="26"/>
        </w:rPr>
        <w:t xml:space="preserve"> – объекты, представляющие собой временные сооружения или временные конструкции, не связанные прочно с земельным участком вне зависимости от наличия или отсутствия подключения (технологического присоединения) к инженерной </w:t>
      </w:r>
      <w:r>
        <w:rPr>
          <w:sz w:val="26"/>
          <w:szCs w:val="26"/>
        </w:rPr>
        <w:t xml:space="preserve">инфраструктуре, в том числе передвижные сооружения;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несанкционированная свалка</w:t>
      </w:r>
      <w:r>
        <w:rPr>
          <w:color w:val="000000"/>
          <w:sz w:val="26"/>
          <w:szCs w:val="26"/>
        </w:rPr>
        <w:t xml:space="preserve"> – самовольный (несанкционированный) сброс (размещение) или складирование мусора на площади свыше 10 кв.м и объемом свыше 2 куб.м в неотведенных для этих целей местах;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142" w:firstLine="425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общественное пространство</w:t>
      </w:r>
      <w:r>
        <w:rPr>
          <w:color w:val="000000"/>
          <w:sz w:val="26"/>
          <w:szCs w:val="26"/>
        </w:rPr>
        <w:t xml:space="preserve"> – пешеходные коммуникации, пешеходные зоны, участки активно посещаемой общественной застройки, участки озеленения, расположенные в составе города, примагистральных и многофункциональных зон, центров общегородского и локального зна</w:t>
      </w:r>
      <w:r>
        <w:rPr>
          <w:color w:val="000000"/>
          <w:sz w:val="26"/>
          <w:szCs w:val="26"/>
        </w:rPr>
        <w:t xml:space="preserve">чения;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объекты благоустройства</w:t>
      </w:r>
      <w:r>
        <w:rPr>
          <w:sz w:val="26"/>
          <w:szCs w:val="26"/>
        </w:rPr>
        <w:t xml:space="preserve"> – территории города Бердска, на которых осуществляется деятельность по благоустройству: площадки, дворы, кварталы, функционально-планировочные образования, а также территории, выделяемые по принципу единой градостроительной </w:t>
      </w:r>
      <w:r>
        <w:rPr>
          <w:sz w:val="26"/>
          <w:szCs w:val="26"/>
        </w:rPr>
        <w:t>регламентации (охранные зоны) или визуально-пространственного восприятия (площадь с застройкой, улица с прилегающей территорией и застройкой), другие территории города Бердска;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объекты (средства) наружного освещения</w:t>
      </w:r>
      <w:r>
        <w:rPr>
          <w:color w:val="000000"/>
          <w:sz w:val="26"/>
          <w:szCs w:val="26"/>
        </w:rPr>
        <w:t xml:space="preserve"> – осветительные приборы наружного освеще</w:t>
      </w:r>
      <w:r>
        <w:rPr>
          <w:color w:val="000000"/>
          <w:sz w:val="26"/>
          <w:szCs w:val="26"/>
        </w:rPr>
        <w:t>ния, наружное архитектурное освещение зданий и иллюминация (светильники, прожекторы, архитектурно-художественная подсветка, иные световые системы), установленные на улицах, площадях, в подземных пешеходных переходах, на специально предназначенных для таког</w:t>
      </w:r>
      <w:r>
        <w:rPr>
          <w:color w:val="000000"/>
          <w:sz w:val="26"/>
          <w:szCs w:val="26"/>
        </w:rPr>
        <w:t xml:space="preserve">о освещения опорах, опорах контактной сети </w:t>
      </w:r>
      <w:r>
        <w:rPr>
          <w:color w:val="000000"/>
          <w:sz w:val="26"/>
          <w:szCs w:val="26"/>
        </w:rPr>
        <w:lastRenderedPageBreak/>
        <w:t>электрифицированного городского транспорта, стенах, перекрытиях зданий и сооружений, парапетах, ограждениях мостов и транспортных эстакад, на металлических, железобетонных и других конструкциях зданий и сооружений</w:t>
      </w:r>
      <w:r>
        <w:rPr>
          <w:color w:val="000000"/>
          <w:sz w:val="26"/>
          <w:szCs w:val="26"/>
        </w:rPr>
        <w:t xml:space="preserve"> и на иных территориях общего пользования, подвешенные на тросах, укрепленные на стенах зданий;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ограждающие конструкции зданий, строений, сооружений</w:t>
      </w:r>
      <w:r>
        <w:rPr>
          <w:sz w:val="26"/>
          <w:szCs w:val="26"/>
        </w:rPr>
        <w:t xml:space="preserve"> – несущие или ненесущие наружные стены зданий, строений, сооружений;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озеленение</w:t>
      </w:r>
      <w:r>
        <w:rPr>
          <w:sz w:val="26"/>
          <w:szCs w:val="26"/>
        </w:rPr>
        <w:t xml:space="preserve"> – составная и необходимая </w:t>
      </w:r>
      <w:r>
        <w:rPr>
          <w:sz w:val="26"/>
          <w:szCs w:val="26"/>
        </w:rPr>
        <w:t>часть благоустройства и ландшафтной организации территории города Бердска, обеспечивающая формирование устойчивой среды городской территории с активным использованием существующих и (или) создаваемых вновь природных комплексов, а также поддержание и бережн</w:t>
      </w:r>
      <w:r>
        <w:rPr>
          <w:sz w:val="26"/>
          <w:szCs w:val="26"/>
        </w:rPr>
        <w:t>ый уход за ранее созданной или изначально существующей природной средой;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омолаживающая обрезка деревьев, кустарников</w:t>
      </w:r>
      <w:r>
        <w:rPr>
          <w:sz w:val="26"/>
          <w:szCs w:val="26"/>
        </w:rPr>
        <w:t xml:space="preserve">  –  глубокая обрезка ветвей до их базальной части, стимулирующая образование молодых побегов, создающих новую крону; 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организация работ по</w:t>
      </w:r>
      <w:r>
        <w:rPr>
          <w:b/>
          <w:sz w:val="26"/>
          <w:szCs w:val="26"/>
        </w:rPr>
        <w:t xml:space="preserve"> благоустройству, содержанию и уборке</w:t>
      </w:r>
      <w:r>
        <w:rPr>
          <w:sz w:val="26"/>
          <w:szCs w:val="26"/>
        </w:rPr>
        <w:t xml:space="preserve"> – осуществление комплекса мер, направленных на создание условий для выполнения работ по благоустройству, содержанию и уборке территории, включая установление видов и объемов работ, финансовое обеспечение и установление</w:t>
      </w:r>
      <w:r>
        <w:rPr>
          <w:sz w:val="26"/>
          <w:szCs w:val="26"/>
        </w:rPr>
        <w:t xml:space="preserve"> лиц, ответственных за обеспечение работ;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пандус</w:t>
      </w:r>
      <w:r>
        <w:rPr>
          <w:sz w:val="26"/>
          <w:szCs w:val="26"/>
        </w:rPr>
        <w:t xml:space="preserve"> - сооружение, предназначенное для сопряжения поверхностей пешеходных путей на разных уровнях, состоящее из одного или нескольких маршей, имеющих наклонную поверхность с продольным уклоном и, при необходимост</w:t>
      </w:r>
      <w:r>
        <w:rPr>
          <w:sz w:val="26"/>
          <w:szCs w:val="26"/>
        </w:rPr>
        <w:t>и, горизонтальные поверхности;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парк – </w:t>
      </w:r>
      <w:r>
        <w:rPr>
          <w:sz w:val="26"/>
          <w:szCs w:val="26"/>
        </w:rPr>
        <w:t>участок озелененной территории общего пользования, основной вид разрешенного использования которого – рекреация;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парковка (парковочное место) </w:t>
      </w:r>
      <w:r>
        <w:rPr>
          <w:sz w:val="26"/>
          <w:szCs w:val="26"/>
        </w:rPr>
        <w:t>– специально обозначенное и при необходимости обустроенное и оборудованное м</w:t>
      </w:r>
      <w:r>
        <w:rPr>
          <w:sz w:val="26"/>
          <w:szCs w:val="26"/>
        </w:rPr>
        <w:t>есто, являющееся, в том числе частью автомобильной дороги и (или) примыкающее к проезжей части и (или) тротуару, обочине либо являющееся частью иных объектов улично-дорожной сети, зданий, строений или сооружений и предназначенное для организованной стоянки</w:t>
      </w:r>
      <w:r>
        <w:rPr>
          <w:sz w:val="26"/>
          <w:szCs w:val="26"/>
        </w:rPr>
        <w:t xml:space="preserve"> транспортных средств на платной основе или без взимания платы по решению собственника или иного владельца автомобильной дороги, собственника земельного участка либо собственника соответствующей части здания, строения или сооружения;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паспорт строительного </w:t>
      </w:r>
      <w:r>
        <w:rPr>
          <w:b/>
          <w:sz w:val="26"/>
          <w:szCs w:val="26"/>
        </w:rPr>
        <w:t>объекта</w:t>
      </w:r>
      <w:r>
        <w:rPr>
          <w:sz w:val="26"/>
          <w:szCs w:val="26"/>
        </w:rPr>
        <w:t xml:space="preserve"> – информационный щит или баннер, на котором содержится информация о стройке, включая информацию о подрядчике, сроках начала и завершения работ, а также назначении объекта, с указанием наименований объекта, схемы объекта, застройщика (заказчика), фа</w:t>
      </w:r>
      <w:r>
        <w:rPr>
          <w:sz w:val="26"/>
          <w:szCs w:val="26"/>
        </w:rPr>
        <w:t>милии, должности и номеров телефонов ответственного производителя работ по объекту;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пешеходная дорожка</w:t>
      </w:r>
      <w:r>
        <w:rPr>
          <w:sz w:val="26"/>
          <w:szCs w:val="26"/>
        </w:rPr>
        <w:t xml:space="preserve"> – обустроенная или приспособленная для движения пешеходов полоса земли либо поверхность искусственного сооружения;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пляж</w:t>
      </w:r>
      <w:r>
        <w:rPr>
          <w:sz w:val="26"/>
          <w:szCs w:val="26"/>
        </w:rPr>
        <w:t xml:space="preserve"> – участок побережья естественного или искусственного водоема с прибрежными водами (акваторией), оборудованный и пригодный для организованного отдыха, купания и приема оздоровительных и профилактических процедур;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повреждение зеленых насаждений</w:t>
      </w:r>
      <w:r>
        <w:rPr>
          <w:sz w:val="26"/>
          <w:szCs w:val="26"/>
        </w:rPr>
        <w:t xml:space="preserve"> – причинение</w:t>
      </w:r>
      <w:r>
        <w:rPr>
          <w:sz w:val="26"/>
          <w:szCs w:val="26"/>
        </w:rPr>
        <w:t xml:space="preserve"> вреда кроне, стволу, ветвям древесно-кустарниковых растений, их корневой системе, надземной части и корневой системе травянистых растений, не влекущее прекращение роста, а также загрязнение зеленых насаждений либо почвы в корневой зоне вредными веществами</w:t>
      </w:r>
      <w:r>
        <w:rPr>
          <w:sz w:val="26"/>
          <w:szCs w:val="26"/>
        </w:rPr>
        <w:t xml:space="preserve"> и иное причинение вреда;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подземные инженерные коммуникации</w:t>
      </w:r>
      <w:r>
        <w:rPr>
          <w:sz w:val="26"/>
          <w:szCs w:val="26"/>
        </w:rPr>
        <w:t xml:space="preserve"> – трубопроводы и кабели различного назначения (водопровод, теплотрасса, канализация, связь и прочее);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предоставленная территория</w:t>
      </w:r>
      <w:r>
        <w:rPr>
          <w:sz w:val="26"/>
          <w:szCs w:val="26"/>
        </w:rPr>
        <w:t xml:space="preserve"> – земельный участок, находящийся в собственности, ином вещном прав</w:t>
      </w:r>
      <w:r>
        <w:rPr>
          <w:sz w:val="26"/>
          <w:szCs w:val="26"/>
        </w:rPr>
        <w:t xml:space="preserve">е, аренде или пользовании у физического, юридического лица, индивидуального предпринимателя либо используемый таким лицом на основании </w:t>
      </w:r>
      <w:r>
        <w:rPr>
          <w:sz w:val="26"/>
          <w:szCs w:val="26"/>
        </w:rPr>
        <w:lastRenderedPageBreak/>
        <w:t>разрешения, выданного в порядке, установленном действующим законодательством;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прибрежная защитная полоса</w:t>
      </w:r>
      <w:r>
        <w:rPr>
          <w:sz w:val="26"/>
          <w:szCs w:val="26"/>
        </w:rPr>
        <w:t xml:space="preserve"> - территория, ко</w:t>
      </w:r>
      <w:r>
        <w:rPr>
          <w:sz w:val="26"/>
          <w:szCs w:val="26"/>
        </w:rPr>
        <w:t>торая непосредственно примыкает к акватории водного объекта (береговой линии);</w:t>
      </w:r>
    </w:p>
    <w:p w:rsidR="00730D3E" w:rsidRDefault="0069572F">
      <w:pPr>
        <w:pStyle w:val="af3"/>
        <w:numPr>
          <w:ilvl w:val="0"/>
          <w:numId w:val="1"/>
        </w:numPr>
        <w:spacing w:after="0"/>
        <w:ind w:left="0" w:firstLine="567"/>
        <w:jc w:val="both"/>
        <w:rPr>
          <w:sz w:val="26"/>
          <w:szCs w:val="26"/>
        </w:rPr>
      </w:pPr>
      <w:r>
        <w:rPr>
          <w:rStyle w:val="a7"/>
          <w:color w:val="auto"/>
          <w:sz w:val="26"/>
          <w:szCs w:val="26"/>
        </w:rPr>
        <w:t>придомовая территория</w:t>
      </w:r>
      <w:r>
        <w:rPr>
          <w:sz w:val="26"/>
          <w:szCs w:val="26"/>
        </w:rPr>
        <w:t xml:space="preserve"> – территория, на которой расположен жилой дом, с элементами озеленения и благоустройства, иные предназначенные для обслуживания, эксплуатации и благоустрой</w:t>
      </w:r>
      <w:r>
        <w:rPr>
          <w:sz w:val="26"/>
          <w:szCs w:val="26"/>
        </w:rPr>
        <w:t>ства данного дома и расположенные на указанной территории объекты;</w:t>
      </w:r>
    </w:p>
    <w:p w:rsidR="00730D3E" w:rsidRDefault="0069572F">
      <w:pPr>
        <w:pStyle w:val="af3"/>
        <w:numPr>
          <w:ilvl w:val="0"/>
          <w:numId w:val="1"/>
        </w:numPr>
        <w:spacing w:after="0"/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прилегающая территория</w:t>
      </w:r>
      <w:r>
        <w:rPr>
          <w:sz w:val="26"/>
          <w:szCs w:val="26"/>
        </w:rPr>
        <w:t xml:space="preserve"> – территория общего пользования, которая прилегает к зданию, строению, сооружению, земельному участку в случае, если такой земельный участок образован;</w:t>
      </w:r>
    </w:p>
    <w:p w:rsidR="00730D3E" w:rsidRDefault="0069572F">
      <w:pPr>
        <w:pStyle w:val="af3"/>
        <w:numPr>
          <w:ilvl w:val="0"/>
          <w:numId w:val="1"/>
        </w:numPr>
        <w:spacing w:after="0"/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проект оформле</w:t>
      </w:r>
      <w:r>
        <w:rPr>
          <w:b/>
          <w:color w:val="000000"/>
          <w:sz w:val="26"/>
          <w:szCs w:val="26"/>
        </w:rPr>
        <w:t>ния фасадов здания и сооружения</w:t>
      </w:r>
      <w:r>
        <w:rPr>
          <w:color w:val="000000"/>
          <w:sz w:val="26"/>
          <w:szCs w:val="26"/>
        </w:rPr>
        <w:t xml:space="preserve"> – документация, содержащая материалы в текстовой и графической форме и определяющая решения по оформлению фасадов зданий и сооружений;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проект благоустройства</w:t>
      </w:r>
      <w:r>
        <w:rPr>
          <w:color w:val="000000"/>
          <w:sz w:val="26"/>
          <w:szCs w:val="26"/>
        </w:rPr>
        <w:t xml:space="preserve"> − документация, содержащая материалы в текстовой и графической форме и определяющая проектные решения (в том числе цветовые) по благоустройству территории города Бердска и иных объектов благоустройства;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противогололедные материалы</w:t>
      </w:r>
      <w:r>
        <w:rPr>
          <w:color w:val="000000"/>
          <w:sz w:val="26"/>
          <w:szCs w:val="26"/>
        </w:rPr>
        <w:t xml:space="preserve"> – твердые, жидкие или ко</w:t>
      </w:r>
      <w:r>
        <w:rPr>
          <w:color w:val="000000"/>
          <w:sz w:val="26"/>
          <w:szCs w:val="26"/>
        </w:rPr>
        <w:t>мбинированные материалы, применяемые для борьбы с зимней скользкостью на объектах улично-дорожной сети, внутримикрорайонных, внутриквартальных дорогах и проездах;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противогололедные реагенты</w:t>
      </w:r>
      <w:r>
        <w:rPr>
          <w:color w:val="000000"/>
          <w:sz w:val="26"/>
          <w:szCs w:val="26"/>
        </w:rPr>
        <w:t xml:space="preserve"> – химические противогололедные материалы, способные плавить снежны</w:t>
      </w:r>
      <w:r>
        <w:rPr>
          <w:color w:val="000000"/>
          <w:sz w:val="26"/>
          <w:szCs w:val="26"/>
        </w:rPr>
        <w:t>е, ледяные и снежно-ледяные образования на проезжей части, укрепленных обочинах, площадках отдыха, остановках маршрутного транспорта, тротуарах и пешеходных (велосипедных) дорожках;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проезд</w:t>
      </w:r>
      <w:r>
        <w:rPr>
          <w:color w:val="000000"/>
          <w:sz w:val="26"/>
          <w:szCs w:val="26"/>
        </w:rPr>
        <w:t xml:space="preserve"> – дорога, примыкающая к проезжим частям улиц, разворотным площадкам</w:t>
      </w:r>
      <w:r>
        <w:rPr>
          <w:color w:val="000000"/>
          <w:sz w:val="26"/>
          <w:szCs w:val="26"/>
        </w:rPr>
        <w:t xml:space="preserve">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ремонт элемента благоустройства</w:t>
      </w:r>
      <w:r>
        <w:rPr>
          <w:color w:val="000000"/>
          <w:sz w:val="26"/>
          <w:szCs w:val="26"/>
        </w:rPr>
        <w:t xml:space="preserve"> – выполнение в отношении элемента благоустройства комплекса работ, обеспечивающих его восстановление, без изменения проекта благоустройства;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sz w:val="26"/>
          <w:szCs w:val="26"/>
        </w:rPr>
        <w:t>санитарная обрезка деревьев и кустарников</w:t>
      </w:r>
      <w:r>
        <w:rPr>
          <w:sz w:val="26"/>
          <w:szCs w:val="26"/>
        </w:rPr>
        <w:t xml:space="preserve"> – удаление расположенных в охранных зо</w:t>
      </w:r>
      <w:r>
        <w:rPr>
          <w:sz w:val="26"/>
          <w:szCs w:val="26"/>
        </w:rPr>
        <w:t>нах инженерной инфраструктуры ветвей, поросли или поврежденных и погибших ветвей, а также обрезка ветвей с целью восстановления инсоляции помещений;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содержание объектов благоустройства</w:t>
      </w:r>
      <w:r>
        <w:rPr>
          <w:sz w:val="26"/>
          <w:szCs w:val="26"/>
        </w:rPr>
        <w:t xml:space="preserve"> – поддержание в надлежащем техническом, физическом, эстетическом состоя</w:t>
      </w:r>
      <w:r>
        <w:rPr>
          <w:sz w:val="26"/>
          <w:szCs w:val="26"/>
        </w:rPr>
        <w:t>нии объектов благоустройства, их отдельных элементов, обеспечение чистоты и безопасности объектов благоустройства;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содержание объектов озеленения</w:t>
      </w:r>
      <w:r>
        <w:rPr>
          <w:color w:val="000000"/>
          <w:sz w:val="26"/>
          <w:szCs w:val="26"/>
        </w:rPr>
        <w:t xml:space="preserve"> – комплекс работ по уходу за зелеными насаждениями и элементами благоустройства озелененных территорий, устран</w:t>
      </w:r>
      <w:r>
        <w:rPr>
          <w:color w:val="000000"/>
          <w:sz w:val="26"/>
          <w:szCs w:val="26"/>
        </w:rPr>
        <w:t xml:space="preserve">ению незначительных деформаций и повреждений конструктивных элементов объемных сооружений, а также уборка передвижных малых форм в летнее и зимнее время;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создание зеленых насаждений</w:t>
      </w:r>
      <w:r>
        <w:rPr>
          <w:sz w:val="26"/>
          <w:szCs w:val="26"/>
        </w:rPr>
        <w:t xml:space="preserve"> – комплекс мероприятий по посадке деревьев и кустарников, устройству газо</w:t>
      </w:r>
      <w:r>
        <w:rPr>
          <w:sz w:val="26"/>
          <w:szCs w:val="26"/>
        </w:rPr>
        <w:t>нов и цветников;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создание объектов благоустройства</w:t>
      </w:r>
      <w:r>
        <w:rPr>
          <w:color w:val="000000"/>
          <w:sz w:val="26"/>
          <w:szCs w:val="26"/>
        </w:rPr>
        <w:t xml:space="preserve"> – осуществление работ по строительству (устройству) новых объектов благоустройства в соответствии с проектной документацией и требованиями градостроительных норм и правил;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средства размещения информации</w:t>
      </w:r>
      <w:r>
        <w:rPr>
          <w:color w:val="000000"/>
          <w:sz w:val="26"/>
          <w:szCs w:val="26"/>
        </w:rPr>
        <w:t xml:space="preserve"> –</w:t>
      </w:r>
      <w:r>
        <w:rPr>
          <w:color w:val="000000"/>
          <w:sz w:val="26"/>
          <w:szCs w:val="26"/>
        </w:rPr>
        <w:t xml:space="preserve"> конструкции, сооружения, плакаты, стенды, световые (электронные) табло, штендеры (выносные конструкции, являющиеся носителями информации, с одной или двумя информационными поверхностями), иные средства и приспособления (в том числе технические), художеств</w:t>
      </w:r>
      <w:r>
        <w:rPr>
          <w:color w:val="000000"/>
          <w:sz w:val="26"/>
          <w:szCs w:val="26"/>
        </w:rPr>
        <w:t xml:space="preserve">енные элементы и носители, предназначенные для распространения информации через визуальное восприятие;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твердые бытовые отходы</w:t>
      </w:r>
      <w:r>
        <w:rPr>
          <w:sz w:val="26"/>
          <w:szCs w:val="26"/>
        </w:rPr>
        <w:t xml:space="preserve"> – мелкие бытовые отходы производства и потребления, образующиеся в результате жизнедеятельности населения;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твердые коммунальные </w:t>
      </w:r>
      <w:r>
        <w:rPr>
          <w:b/>
          <w:sz w:val="26"/>
          <w:szCs w:val="26"/>
        </w:rPr>
        <w:t>отходы</w:t>
      </w:r>
      <w:r>
        <w:rPr>
          <w:sz w:val="26"/>
          <w:szCs w:val="26"/>
        </w:rPr>
        <w:t xml:space="preserve">(ТКО) – отходы, образующиеся в жилых </w:t>
      </w:r>
      <w:r>
        <w:rPr>
          <w:sz w:val="26"/>
          <w:szCs w:val="26"/>
        </w:rPr>
        <w:lastRenderedPageBreak/>
        <w:t>помещениях в процессе потребления физическими лицами, а также товары, утратившие свои потребительские свойства в процессе их использования физическими лицами в жилых помещениях в целях удовлетворения личных и быто</w:t>
      </w:r>
      <w:r>
        <w:rPr>
          <w:sz w:val="26"/>
          <w:szCs w:val="26"/>
        </w:rPr>
        <w:t>вых нужд. К твердым коммунальным отходам также относятся отходы, образующиеся в процессе деятельности юридических лиц, индивидуальных предпринимателей и подобные по составу отходам, образующимся в жилых помещениях в процессе потребления физическими лицами;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твердое покрытие</w:t>
      </w:r>
      <w:r>
        <w:rPr>
          <w:color w:val="000000"/>
          <w:sz w:val="26"/>
          <w:szCs w:val="26"/>
        </w:rPr>
        <w:t xml:space="preserve"> – усовершенствованное покрытие (цементобетонное, асфальтобетонное, из щебня, гравия, обработанных вяжущими материалами) и покрытие переходного типа (из щебня, гравия, шлака, не обработанных вяжущими материалами), каменные мостовые, из гру</w:t>
      </w:r>
      <w:r>
        <w:rPr>
          <w:color w:val="000000"/>
          <w:sz w:val="26"/>
          <w:szCs w:val="26"/>
        </w:rPr>
        <w:t xml:space="preserve">нтов местных малопрочных материалов, обработанных вяжущими материалами;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тротуар</w:t>
      </w:r>
      <w:r>
        <w:rPr>
          <w:sz w:val="26"/>
          <w:szCs w:val="26"/>
        </w:rPr>
        <w:t xml:space="preserve"> – элемент дороги, предназначенный для движения пешеходов и примыкающий к проезжей части или велосипедной дорожке либо отделенный от них газоном;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тропинка</w:t>
      </w:r>
      <w:r>
        <w:rPr>
          <w:sz w:val="26"/>
          <w:szCs w:val="26"/>
        </w:rPr>
        <w:t xml:space="preserve"> – узкая пешеходная пр</w:t>
      </w:r>
      <w:r>
        <w:rPr>
          <w:sz w:val="26"/>
          <w:szCs w:val="26"/>
        </w:rPr>
        <w:t>отоптанная дорожка без покрытия;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color w:val="000000"/>
          <w:sz w:val="26"/>
          <w:szCs w:val="26"/>
        </w:rPr>
        <w:t>уборочная зона</w:t>
      </w:r>
      <w:r>
        <w:rPr>
          <w:color w:val="000000"/>
          <w:sz w:val="26"/>
          <w:szCs w:val="26"/>
        </w:rPr>
        <w:t xml:space="preserve"> – земельный участок, состоящий из территории хозяйствующего субъекта и прилегающей территории; </w:t>
      </w:r>
    </w:p>
    <w:p w:rsidR="00730D3E" w:rsidRDefault="0069572F">
      <w:pPr>
        <w:pStyle w:val="af3"/>
        <w:numPr>
          <w:ilvl w:val="0"/>
          <w:numId w:val="1"/>
        </w:numPr>
        <w:spacing w:after="0" w:line="240" w:lineRule="auto"/>
        <w:ind w:left="0" w:firstLine="567"/>
        <w:jc w:val="both"/>
        <w:rPr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уборочные работы (уборка)</w:t>
      </w:r>
      <w:r>
        <w:rPr>
          <w:color w:val="000000"/>
          <w:sz w:val="26"/>
          <w:szCs w:val="26"/>
        </w:rPr>
        <w:t xml:space="preserve"> – комплекс мероприятий, связанных с регулярной очисткой объектов от мусора, скоплений мусора, грязи, снега и льда, их сбором и вывозом в специально отведенные для этого места;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уборка территории</w:t>
      </w:r>
      <w:r>
        <w:rPr>
          <w:sz w:val="26"/>
          <w:szCs w:val="26"/>
        </w:rPr>
        <w:t xml:space="preserve"> – комплекс мероприятий, связанных с регулярной очисткой терр</w:t>
      </w:r>
      <w:r>
        <w:rPr>
          <w:sz w:val="26"/>
          <w:szCs w:val="26"/>
        </w:rPr>
        <w:t>итории от грязи, мусора, листвы, снега и льда, со сбором и вывозом в специально отведенные места отходов производства и потребления, другого мусора, листвы, снега и льда, а также иных мероприятий, направленных на обеспечение экологического и санитарно-эпид</w:t>
      </w:r>
      <w:r>
        <w:rPr>
          <w:sz w:val="26"/>
          <w:szCs w:val="26"/>
        </w:rPr>
        <w:t>емиологического благополучия населения, охрану окружающей среды;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улица</w:t>
      </w:r>
      <w:r>
        <w:rPr>
          <w:sz w:val="26"/>
          <w:szCs w:val="26"/>
        </w:rPr>
        <w:t xml:space="preserve"> – территория общего пользования, ограниченная красными линиями улично-дорожной сети города Бердска;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уничтожение зеленых насаждений</w:t>
      </w:r>
      <w:r>
        <w:rPr>
          <w:sz w:val="26"/>
          <w:szCs w:val="26"/>
        </w:rPr>
        <w:t xml:space="preserve"> – повреждение зеленых насаждений, повлекшее прекращени</w:t>
      </w:r>
      <w:r>
        <w:rPr>
          <w:sz w:val="26"/>
          <w:szCs w:val="26"/>
        </w:rPr>
        <w:t>е их роста;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уполномоченное лицо от администрации города</w:t>
      </w:r>
      <w:r>
        <w:rPr>
          <w:sz w:val="26"/>
          <w:szCs w:val="26"/>
        </w:rPr>
        <w:t xml:space="preserve"> – структурное подразделение, учреждение администрации города Бердска (далее администрация города), ведущее вопросы выдачи, продления и контроля за земляными работами; 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rStyle w:val="ab"/>
          <w:bCs w:val="0"/>
          <w:sz w:val="26"/>
          <w:szCs w:val="26"/>
          <w:shd w:val="clear" w:color="auto" w:fill="FFFFFF"/>
        </w:rPr>
        <w:t>утилитарное наружное освещение</w:t>
      </w:r>
      <w:r>
        <w:rPr>
          <w:sz w:val="26"/>
          <w:szCs w:val="26"/>
          <w:shd w:val="clear" w:color="auto" w:fill="FFFFFF"/>
        </w:rPr>
        <w:t> –</w:t>
      </w:r>
      <w:r>
        <w:rPr>
          <w:sz w:val="26"/>
          <w:szCs w:val="26"/>
          <w:shd w:val="clear" w:color="auto" w:fill="FFFFFF"/>
        </w:rPr>
        <w:t xml:space="preserve"> стационарное освещение, которое обеспечивает безопасное и комфортное движение транспортных средств и пешеходов на дорогах, улицах, велосипедных дорожках и в пешеходных зонах парков и скверов в тёмное время суток;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фасад здания, строения, сооружения</w:t>
      </w:r>
      <w:r>
        <w:rPr>
          <w:sz w:val="26"/>
          <w:szCs w:val="26"/>
        </w:rPr>
        <w:t xml:space="preserve"> – наруж</w:t>
      </w:r>
      <w:r>
        <w:rPr>
          <w:sz w:val="26"/>
          <w:szCs w:val="26"/>
        </w:rPr>
        <w:t>ная, лицевая сторона здания, строения, сооружения;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цветник</w:t>
      </w:r>
      <w:r>
        <w:rPr>
          <w:sz w:val="26"/>
          <w:szCs w:val="26"/>
        </w:rPr>
        <w:t xml:space="preserve"> – высаженные цветочные растения на участке геометрической или свободной формы, элементы ограждения, устройства для оформления мобильного и вертикального озеленения, а также свободное размещение цве</w:t>
      </w:r>
      <w:r>
        <w:rPr>
          <w:sz w:val="26"/>
          <w:szCs w:val="26"/>
        </w:rPr>
        <w:t>точных растений на газонах, вдоль дорожек, бордюров;</w:t>
      </w:r>
    </w:p>
    <w:p w:rsidR="00730D3E" w:rsidRDefault="0069572F">
      <w:pPr>
        <w:pStyle w:val="ConsPlusNormal"/>
        <w:numPr>
          <w:ilvl w:val="0"/>
          <w:numId w:val="1"/>
        </w:numPr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элементы благоустройства территории</w:t>
      </w:r>
      <w:r>
        <w:rPr>
          <w:sz w:val="26"/>
          <w:szCs w:val="26"/>
        </w:rPr>
        <w:t xml:space="preserve"> – </w:t>
      </w:r>
      <w:r>
        <w:rPr>
          <w:sz w:val="26"/>
          <w:szCs w:val="26"/>
          <w:shd w:val="clear" w:color="auto" w:fill="FFFFFF"/>
        </w:rPr>
        <w:t>декоративные, технические, планировочные, конструктивные устройства, растительные компоненты, различные виды оборудования и оформления, в том числе фасадов зданий, строений, сооружений, малые архитектурные формы, некапитальные нестационарные сооружения, на</w:t>
      </w:r>
      <w:r>
        <w:rPr>
          <w:sz w:val="26"/>
          <w:szCs w:val="26"/>
          <w:shd w:val="clear" w:color="auto" w:fill="FFFFFF"/>
        </w:rPr>
        <w:t xml:space="preserve">ружная реклама и информация, применяемые как составные части благоустройства территории </w:t>
      </w:r>
      <w:r>
        <w:rPr>
          <w:sz w:val="26"/>
          <w:szCs w:val="26"/>
        </w:rPr>
        <w:t>города Бердска;</w:t>
      </w:r>
    </w:p>
    <w:p w:rsidR="00730D3E" w:rsidRDefault="0069572F">
      <w:pPr>
        <w:pStyle w:val="ConsPlusNormal"/>
        <w:numPr>
          <w:ilvl w:val="0"/>
          <w:numId w:val="1"/>
        </w:numPr>
        <w:spacing w:after="120"/>
        <w:ind w:left="0"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>элементы обустройства автомобильных дорог</w:t>
      </w:r>
      <w:r>
        <w:rPr>
          <w:sz w:val="26"/>
          <w:szCs w:val="26"/>
        </w:rPr>
        <w:t xml:space="preserve"> – сооружения, к которым относятся дорожные знаки, дорожные ограждения, светофоры и другие устройства для регул</w:t>
      </w:r>
      <w:r>
        <w:rPr>
          <w:sz w:val="26"/>
          <w:szCs w:val="26"/>
        </w:rPr>
        <w:t xml:space="preserve">ирования дорожного движения, места отдыха, остановочные павильоны, объекты, предназначенные для освещения автомобильных дорог, пешеходные дорожки, тротуары, другие, </w:t>
      </w:r>
      <w:r>
        <w:rPr>
          <w:sz w:val="26"/>
          <w:szCs w:val="26"/>
        </w:rPr>
        <w:lastRenderedPageBreak/>
        <w:t>предназначенные для обеспечения дорожного движения, в том числе его безопасности, сооружени</w:t>
      </w:r>
      <w:r>
        <w:rPr>
          <w:sz w:val="26"/>
          <w:szCs w:val="26"/>
        </w:rPr>
        <w:t>я, за исключением объектов дорожного сервиса.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Иные понятия, используемые в настоящих Правилах, применяются в значениях, установленных нормативными правовыми актами Российской Федерации, Новосибирской области, муниципальными правовыми актами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6. Участники деятельности по благоустройству территорий города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sz w:val="26"/>
          <w:szCs w:val="26"/>
        </w:rPr>
        <w:t>1. К потенциальным участникам деятельности по благоустройству территории города Бердска относятся следующие группы лиц: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</w:pPr>
      <w:r>
        <w:rPr>
          <w:rFonts w:eastAsia="Times New Roman"/>
          <w:sz w:val="26"/>
          <w:szCs w:val="26"/>
          <w:lang w:eastAsia="ru-RU"/>
        </w:rPr>
        <w:t xml:space="preserve">- жители города Бердска </w:t>
      </w:r>
      <w:r>
        <w:rPr>
          <w:sz w:val="26"/>
          <w:szCs w:val="26"/>
        </w:rPr>
        <w:t>(граждане, их объединения – группы гражд</w:t>
      </w:r>
      <w:r>
        <w:rPr>
          <w:sz w:val="26"/>
          <w:szCs w:val="26"/>
        </w:rPr>
        <w:t>ан, объединенные общим признаком или общей деятельностью, добровольцев (волонтеров)) с целью определения перечня территорий, подлежащих благоустройству, участия (финансового и (или) трудового) в реализации мероприятий по благоустройству дворовых территорий</w:t>
      </w:r>
      <w:r>
        <w:rPr>
          <w:sz w:val="26"/>
          <w:szCs w:val="26"/>
        </w:rPr>
        <w:t xml:space="preserve">, участия в содержании и эксплуатации общественных и дворовых территорий города, формирования активного и сплоченного сообщества местных жителей, заинтересованного в развитии городской среды;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представители органов местного самоуправления, которые формир</w:t>
      </w:r>
      <w:r>
        <w:rPr>
          <w:rFonts w:eastAsia="Times New Roman"/>
          <w:sz w:val="26"/>
          <w:szCs w:val="26"/>
          <w:lang w:eastAsia="ru-RU"/>
        </w:rPr>
        <w:t>уют техническое задание на разработку проекта благоустройства, выбирают исполнителей и обеспечивают в пределах своих полномочий финансирование работ по реализации проектов благоустройства;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хозяйствующие субъекты, осуществляющее деятельность на территории</w:t>
      </w:r>
      <w:r>
        <w:rPr>
          <w:rFonts w:eastAsia="Times New Roman"/>
          <w:sz w:val="26"/>
          <w:szCs w:val="26"/>
          <w:lang w:eastAsia="ru-RU"/>
        </w:rPr>
        <w:t xml:space="preserve"> города Бердска, которые могут участвовать в формировании запроса на благоустройство, а также в финансировании мероприятий по благоустройству;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представители профессионального сообщества, в том ландшафтные архитекторы, специалисты по благоустройству и оз</w:t>
      </w:r>
      <w:r>
        <w:rPr>
          <w:rFonts w:eastAsia="Times New Roman"/>
          <w:sz w:val="26"/>
          <w:szCs w:val="26"/>
          <w:lang w:eastAsia="ru-RU"/>
        </w:rPr>
        <w:t>еленению, архитекторы и дизайнеры, разрабатывающие концепции и проекты благоустройства, рабочую документацию;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исполнители работ, специалисты по благоустройству и озеленению, возведению малых архитектурных форм;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иные лица.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color w:val="1A1A1A"/>
          <w:sz w:val="26"/>
          <w:szCs w:val="26"/>
          <w:lang w:eastAsia="ru-RU"/>
        </w:rPr>
        <w:t xml:space="preserve">2. </w:t>
      </w:r>
      <w:r>
        <w:rPr>
          <w:sz w:val="26"/>
          <w:szCs w:val="26"/>
        </w:rPr>
        <w:t xml:space="preserve">Органы местного </w:t>
      </w:r>
      <w:r>
        <w:rPr>
          <w:sz w:val="26"/>
          <w:szCs w:val="26"/>
        </w:rPr>
        <w:t xml:space="preserve">самоуправления города Бердска осуществляют планирование развития территорий города Бердска, подготовку проектов благоустройства территорий, выбор территорий, подлежащих благоустройству, обсуждение деятельности по благоустройству, планирование и реализацию </w:t>
      </w:r>
      <w:r>
        <w:rPr>
          <w:sz w:val="26"/>
          <w:szCs w:val="26"/>
        </w:rPr>
        <w:t xml:space="preserve">мероприятий по благоустройству общественных и дворовых территорий, а также содержание и обеспечение сохранности объектов благоустройства с привлечением жителей города Бердска, иных участников деятельности по благоустройству территорий и иных потенциальных </w:t>
      </w:r>
      <w:r>
        <w:rPr>
          <w:sz w:val="26"/>
          <w:szCs w:val="26"/>
        </w:rPr>
        <w:t>пользователей общественных и дворовых территорий города Бердска, с учетом Методических рекомендаций Министерства строительства и жилищно-коммунального хозяйства Российской Федерации по вовлечению граждан, их объединений и иных лиц в решение вопросов развит</w:t>
      </w:r>
      <w:r>
        <w:rPr>
          <w:sz w:val="26"/>
          <w:szCs w:val="26"/>
        </w:rPr>
        <w:t>ия городской среды, утвержденных приказом от 30 декабря 2020 г. № 913/пр.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7. Лица, обеспечивающие благоустройство территории города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bookmarkStart w:id="2" w:name="P58"/>
      <w:bookmarkEnd w:id="2"/>
      <w:r>
        <w:rPr>
          <w:sz w:val="26"/>
          <w:szCs w:val="26"/>
        </w:rPr>
        <w:t>1. В городе Бердске благоустройство обеспечивают юридические, физические лица, индивидуальные предприниматели, Админи</w:t>
      </w:r>
      <w:r>
        <w:rPr>
          <w:sz w:val="26"/>
          <w:szCs w:val="26"/>
        </w:rPr>
        <w:t>страция города Бердска, обязанные в силу требований действующего законодательства, муниципальных правовых актов города Бердска, договора содержать объекты благоустройства и элементы благоустройства.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К лицам, ответственным за благоустройство территории г</w:t>
      </w:r>
      <w:r>
        <w:rPr>
          <w:sz w:val="26"/>
          <w:szCs w:val="26"/>
        </w:rPr>
        <w:t>орода Бердска (далее – ответственные лица) относятся: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bookmarkStart w:id="3" w:name="P59"/>
      <w:bookmarkEnd w:id="3"/>
      <w:r>
        <w:rPr>
          <w:sz w:val="26"/>
          <w:szCs w:val="26"/>
        </w:rPr>
        <w:lastRenderedPageBreak/>
        <w:t>- физические и юридические лица, являющиеся собственниками (владельцами, пользователями, арендаторами) земельных участков, зданий (помещений в них), строений, сооружений, объектов транспортной инфрастру</w:t>
      </w:r>
      <w:r>
        <w:rPr>
          <w:sz w:val="26"/>
          <w:szCs w:val="26"/>
        </w:rPr>
        <w:t>ктуры, подземных инженерных коммуникаций, нестационарных объектов, иных элементов благоустройства;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специализированные организации, осуществляющие выполнение работ по благоустройству территории (далее – специализированные организации), должностные лица, в</w:t>
      </w:r>
      <w:r>
        <w:rPr>
          <w:sz w:val="26"/>
          <w:szCs w:val="26"/>
        </w:rPr>
        <w:t xml:space="preserve"> обязанности которых входит выполнение указанных работ либо организация и (или) контроль их выполнения;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физические и юридические лица, осуществляющие выполнение земляных, строительных и иных работ, влекущих за собой нарушение благоустройства территорий.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Ответственные лица, не являющиеся собственниками объектов, несут права и обязанности по благоустройству прилегающих территорий в пределах обязательств, возникших из заключенных ими договоров, а также из иных оснований, предусмотренных законодательством.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>Статья 8. Объекты благоустройства</w:t>
      </w:r>
    </w:p>
    <w:p w:rsidR="00730D3E" w:rsidRDefault="0069572F">
      <w:pPr>
        <w:shd w:val="clear" w:color="auto" w:fill="FFFFFF"/>
        <w:spacing w:after="120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1. </w:t>
      </w:r>
      <w:r>
        <w:rPr>
          <w:rFonts w:eastAsia="Times New Roman"/>
          <w:sz w:val="26"/>
          <w:szCs w:val="26"/>
          <w:lang w:eastAsia="ru-RU"/>
        </w:rPr>
        <w:t>К объектам благоустройства города Бердска относятся территории города Бердска, на которых осуществляется деятельность по благоустройству, такие как: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- районы, микрорайоны, кварталы и иные элементы планировочной </w:t>
      </w:r>
      <w:r>
        <w:rPr>
          <w:rFonts w:eastAsia="Times New Roman"/>
          <w:sz w:val="26"/>
          <w:szCs w:val="26"/>
          <w:lang w:eastAsia="ru-RU"/>
        </w:rPr>
        <w:t>структуры города Бердска;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территории общего пользования (в том числе площади, улицы, проезды, береговые полосы водных объектов общего пользования, скверы, парки и другие территории, которыми беспрепятственно пользуется неограниченный круг лиц) (далее – о</w:t>
      </w:r>
      <w:r>
        <w:rPr>
          <w:rFonts w:eastAsia="Times New Roman"/>
          <w:sz w:val="26"/>
          <w:szCs w:val="26"/>
          <w:lang w:eastAsia="ru-RU"/>
        </w:rPr>
        <w:t>бщественные территории);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- территории, прилегающие к многоквартирным домам, с расположенными на них объектами, предназначенными для обслуживания и эксплуатации таких домов, и элементами благоустройства этих территорий, в том числе парковками (парковочными </w:t>
      </w:r>
      <w:r>
        <w:rPr>
          <w:rFonts w:eastAsia="Times New Roman"/>
          <w:sz w:val="26"/>
          <w:szCs w:val="26"/>
          <w:lang w:eastAsia="ru-RU"/>
        </w:rPr>
        <w:t>местами), тротуарами и автомобильными дорогами, включая автомобильные дороги, образующие проезды к территориям, прилегающим к многоквартирным домам (далее – дворовые территории);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детские игровые и детские спортивные площадки;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инклюзивные детские игровы</w:t>
      </w:r>
      <w:r>
        <w:rPr>
          <w:rFonts w:eastAsia="Times New Roman"/>
          <w:sz w:val="26"/>
          <w:szCs w:val="26"/>
          <w:lang w:eastAsia="ru-RU"/>
        </w:rPr>
        <w:t>е площадки и инклюзивные детские спортивные площадки, предусматривающие возможность для игр, в том числе совместных, детей, у которых отсутствуют ограничения здоровья, препятствующие физической активности, и детей с ограниченными возможностями здоровья (да</w:t>
      </w:r>
      <w:r>
        <w:rPr>
          <w:rFonts w:eastAsia="Times New Roman"/>
          <w:sz w:val="26"/>
          <w:szCs w:val="26"/>
          <w:lang w:eastAsia="ru-RU"/>
        </w:rPr>
        <w:t>лее – инклюзивные детские площадки);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спортивные площадки, спортивные комплексы для занятий активными видами спорта, площадки, предназначенные для спортивных игр на открытом воздухе, спортивно-общественные кластеры (далее – спортивные площадки);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инклюзи</w:t>
      </w:r>
      <w:r>
        <w:rPr>
          <w:rFonts w:eastAsia="Times New Roman"/>
          <w:sz w:val="26"/>
          <w:szCs w:val="26"/>
          <w:lang w:eastAsia="ru-RU"/>
        </w:rPr>
        <w:t>вные спортивные площадки, предусматривающие возможность для занятий физкультурой и спортом взрослыми людьми с ограниченными возможностями здоровья (далее – инклюзивные спортивные площадки);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велокоммуникации (в том числе велопешеходные и велосипедные доро</w:t>
      </w:r>
      <w:r>
        <w:rPr>
          <w:rFonts w:eastAsia="Times New Roman"/>
          <w:sz w:val="26"/>
          <w:szCs w:val="26"/>
          <w:lang w:eastAsia="ru-RU"/>
        </w:rPr>
        <w:t>жки, тропы, аллеи, полосы для движения велосипедного транспорта);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пешеходные коммуникации (в том числе пешеходные тротуары, дорожки, тропы, аллеи, мосты, пешеходные улицы и зоны);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места размещения нестационарных торговых объектов;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проезды, не являющи</w:t>
      </w:r>
      <w:r>
        <w:rPr>
          <w:b w:val="0"/>
          <w:sz w:val="26"/>
          <w:szCs w:val="26"/>
        </w:rPr>
        <w:t>еся элементами поперечного профиля улиц и дорог (в том числе местные, внутридворовые и внутриквартальные проезды, проезды хозяйственные для посадки и высадки пассажиров, для автомобилей скорой помощи, пожарных, аварийных служб, проезды на площадках, атакже</w:t>
      </w:r>
      <w:r>
        <w:rPr>
          <w:b w:val="0"/>
          <w:sz w:val="26"/>
          <w:szCs w:val="26"/>
        </w:rPr>
        <w:t xml:space="preserve"> проезды, обеспечивающие возможность въезда-</w:t>
      </w:r>
      <w:r>
        <w:rPr>
          <w:b w:val="0"/>
          <w:sz w:val="26"/>
          <w:szCs w:val="26"/>
        </w:rPr>
        <w:lastRenderedPageBreak/>
        <w:t>съезда транспортных средств на улицу или дорогу с пересекаемых или примыкающих улиц или дорог и с прилегающих территорий);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кладбища и мемориальные зоны;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площадки отстойно-разворотные, остановочные, для отстоя</w:t>
      </w:r>
      <w:r>
        <w:rPr>
          <w:rFonts w:eastAsia="Times New Roman"/>
          <w:sz w:val="26"/>
          <w:szCs w:val="26"/>
          <w:lang w:eastAsia="ru-RU"/>
        </w:rPr>
        <w:t xml:space="preserve"> грузовых машин перед ограждением и (или) въездом на территорию, прилегающую к зданиям, строениям, сооружениям и иным объектам;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площадки пикниковые, барбекю, танцевальные, для отдыха и досуга, проведения массовых мероприятий, размещения аттракционов, сре</w:t>
      </w:r>
      <w:r>
        <w:rPr>
          <w:rFonts w:eastAsia="Times New Roman"/>
          <w:sz w:val="26"/>
          <w:szCs w:val="26"/>
          <w:lang w:eastAsia="ru-RU"/>
        </w:rPr>
        <w:t>дств информации;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- площадки, предназначенные для хранения транспортных средств (в том числе плоскостные открытые стоянки автомобилей и мототранспортных средств, коллективные автостоянки (далее – автостоянки), парковки (парковочные места), площадки (места) </w:t>
      </w:r>
      <w:r>
        <w:rPr>
          <w:rFonts w:eastAsia="Times New Roman"/>
          <w:sz w:val="26"/>
          <w:szCs w:val="26"/>
          <w:lang w:eastAsia="ru-RU"/>
        </w:rPr>
        <w:t>для хранения (стоянки) велосипедов (велопарковки и велосипедные стоянки), кемпстоянки;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зоны транспортных, инженерных коммуникаций;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водоохранные зоны;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площадки для выгула и дрессировки животных;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контейнерные площадки и площадки для складирования отд</w:t>
      </w:r>
      <w:r>
        <w:rPr>
          <w:rFonts w:eastAsia="Times New Roman"/>
          <w:sz w:val="26"/>
          <w:szCs w:val="26"/>
          <w:lang w:eastAsia="ru-RU"/>
        </w:rPr>
        <w:t>ельных групп коммунальных отходов;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территория, переданная специализированным организациям для выполнения работ по благоустройству;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территория проведения земляных, строительных и иных работ, влекущих за собой нарушение благоустройства</w:t>
      </w:r>
      <w:bookmarkStart w:id="4" w:name="P68"/>
      <w:bookmarkEnd w:id="4"/>
      <w:r>
        <w:rPr>
          <w:sz w:val="26"/>
          <w:szCs w:val="26"/>
        </w:rPr>
        <w:t>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- другие </w:t>
      </w:r>
      <w:r>
        <w:rPr>
          <w:rFonts w:eastAsia="Times New Roman"/>
          <w:sz w:val="26"/>
          <w:szCs w:val="26"/>
          <w:lang w:eastAsia="ru-RU"/>
        </w:rPr>
        <w:t>территории города Бердска.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b/>
          <w:sz w:val="26"/>
          <w:szCs w:val="26"/>
          <w:lang w:eastAsia="ru-RU"/>
        </w:rPr>
      </w:pPr>
      <w:r>
        <w:rPr>
          <w:rFonts w:eastAsia="Times New Roman"/>
          <w:b/>
          <w:sz w:val="26"/>
          <w:szCs w:val="26"/>
          <w:lang w:eastAsia="ru-RU"/>
        </w:rPr>
        <w:t>Статья 9. Элементы благоустройства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1. К элементам благоустройства относятся: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- внешние поверхности зданий, строений, сооружений (в том числе декоративные, технические, планировочные, конструктивные устройства, различные виды </w:t>
      </w:r>
      <w:r>
        <w:rPr>
          <w:b w:val="0"/>
        </w:rPr>
        <w:t>оборудования и оформления, изображения, архитектурно-строительные изделия и иной декор, оконные и дверные проемы, витражи, витрины, козырьки, навесы, тамбуры, входные площадки, лестницы, пандусы, ограждения и перила, балконы, лоджии, входные группы, цоколи</w:t>
      </w:r>
      <w:r>
        <w:rPr>
          <w:b w:val="0"/>
        </w:rPr>
        <w:t>, террасы, веранды и иные элементы, иные внешние поверхности фасадов, крыш);</w:t>
      </w:r>
    </w:p>
    <w:p w:rsidR="00730D3E" w:rsidRDefault="0069572F">
      <w:pPr>
        <w:pStyle w:val="pboth"/>
        <w:rPr>
          <w:b w:val="0"/>
        </w:rPr>
      </w:pPr>
      <w:bookmarkStart w:id="5" w:name="100037"/>
      <w:bookmarkEnd w:id="5"/>
      <w:r>
        <w:rPr>
          <w:b w:val="0"/>
        </w:rPr>
        <w:t>- покрытия объектов благоустройства (в том числе резиновое, синтетическое, песчаное, грунтовое, гравийное, деревянное, тротуарная плитка, асфальтобетонное, асфальтовое, щебеночное</w:t>
      </w:r>
      <w:r>
        <w:rPr>
          <w:b w:val="0"/>
        </w:rPr>
        <w:t>, газон, искусственный газон, экоплитки, газонные решетки), направляющие дорожные устройства, стационарные искусственные неровности, стационарные шумовые полосы, вертикальная и горизонтальная разметки, рельеф и элементы организации рельефа, иные неотделимы</w:t>
      </w:r>
      <w:r>
        <w:rPr>
          <w:b w:val="0"/>
        </w:rPr>
        <w:t>е улучшения объектов благоустройства;</w:t>
      </w:r>
    </w:p>
    <w:p w:rsidR="00730D3E" w:rsidRDefault="0069572F">
      <w:pPr>
        <w:pStyle w:val="pboth"/>
        <w:rPr>
          <w:b w:val="0"/>
        </w:rPr>
      </w:pPr>
      <w:bookmarkStart w:id="6" w:name="100038"/>
      <w:bookmarkEnd w:id="6"/>
      <w:r>
        <w:rPr>
          <w:b w:val="0"/>
        </w:rPr>
        <w:t>- элементы сопряжения покрытий (в том числе бортовые камни, бордюры, линейные разделители, садовые борта, подпорные стенки, мостики, лестницы, пандусы);</w:t>
      </w:r>
    </w:p>
    <w:p w:rsidR="00730D3E" w:rsidRDefault="0069572F">
      <w:pPr>
        <w:pStyle w:val="pboth"/>
        <w:rPr>
          <w:b w:val="0"/>
        </w:rPr>
      </w:pPr>
      <w:bookmarkStart w:id="7" w:name="100039"/>
      <w:bookmarkEnd w:id="7"/>
      <w:r>
        <w:rPr>
          <w:b w:val="0"/>
        </w:rPr>
        <w:t>- сборные искусственные неровности, сборные шумовые полосы;</w:t>
      </w:r>
    </w:p>
    <w:p w:rsidR="00730D3E" w:rsidRDefault="0069572F">
      <w:pPr>
        <w:pStyle w:val="pboth"/>
        <w:rPr>
          <w:b w:val="0"/>
        </w:rPr>
      </w:pPr>
      <w:bookmarkStart w:id="8" w:name="100040"/>
      <w:bookmarkEnd w:id="8"/>
      <w:r>
        <w:rPr>
          <w:b w:val="0"/>
        </w:rPr>
        <w:t>- эле</w:t>
      </w:r>
      <w:r>
        <w:rPr>
          <w:b w:val="0"/>
        </w:rPr>
        <w:t>менты сохранения и защиты корневой системы элементов озеленения (в том числе прикопы, приствольные лунки, приствольные решетки, защитные приствольные ограждения);</w:t>
      </w:r>
    </w:p>
    <w:p w:rsidR="00730D3E" w:rsidRDefault="0069572F">
      <w:pPr>
        <w:pStyle w:val="pboth"/>
        <w:rPr>
          <w:b w:val="0"/>
        </w:rPr>
      </w:pPr>
      <w:bookmarkStart w:id="9" w:name="100041"/>
      <w:bookmarkEnd w:id="9"/>
      <w:r>
        <w:rPr>
          <w:b w:val="0"/>
        </w:rPr>
        <w:t>- ограждения, ограждающие устройства, ограждающие элементы, придорожные экраны;</w:t>
      </w:r>
    </w:p>
    <w:p w:rsidR="00730D3E" w:rsidRDefault="0069572F">
      <w:pPr>
        <w:pStyle w:val="pboth"/>
        <w:rPr>
          <w:b w:val="0"/>
        </w:rPr>
      </w:pPr>
      <w:bookmarkStart w:id="10" w:name="100042"/>
      <w:bookmarkEnd w:id="10"/>
      <w:r>
        <w:rPr>
          <w:b w:val="0"/>
        </w:rPr>
        <w:t>- въездные гр</w:t>
      </w:r>
      <w:r>
        <w:rPr>
          <w:b w:val="0"/>
        </w:rPr>
        <w:t>уппы;</w:t>
      </w:r>
    </w:p>
    <w:p w:rsidR="00730D3E" w:rsidRDefault="0069572F">
      <w:pPr>
        <w:pStyle w:val="pboth"/>
        <w:rPr>
          <w:b w:val="0"/>
        </w:rPr>
      </w:pPr>
      <w:bookmarkStart w:id="11" w:name="100043"/>
      <w:bookmarkEnd w:id="11"/>
      <w:r>
        <w:rPr>
          <w:b w:val="0"/>
        </w:rPr>
        <w:t xml:space="preserve">- система наружного освещения (в том числе утилитарное наружное освещение, архитектурно-художественное освещение, праздничное освещение (иллюминация), элементы освещения (в том числе источники света, осветительные приборы и установки </w:t>
      </w:r>
      <w:r>
        <w:rPr>
          <w:b w:val="0"/>
        </w:rPr>
        <w:lastRenderedPageBreak/>
        <w:t>наружного освеще</w:t>
      </w:r>
      <w:r>
        <w:rPr>
          <w:b w:val="0"/>
        </w:rPr>
        <w:t>ния всех видов, включая уличные, архитектурные, рекламные, витринные, опоры освещения, тросы, кронштейны, включая оборудование для управления наружным освещением);</w:t>
      </w:r>
    </w:p>
    <w:p w:rsidR="00730D3E" w:rsidRDefault="0069572F">
      <w:pPr>
        <w:pStyle w:val="pboth"/>
        <w:rPr>
          <w:b w:val="0"/>
        </w:rPr>
      </w:pPr>
      <w:bookmarkStart w:id="12" w:name="100044"/>
      <w:bookmarkEnd w:id="12"/>
      <w:r>
        <w:rPr>
          <w:b w:val="0"/>
        </w:rPr>
        <w:t>- пруды и обводненные карьеры, искусственные сезонные водные объекты для массового отдыха, р</w:t>
      </w:r>
      <w:r>
        <w:rPr>
          <w:b w:val="0"/>
        </w:rPr>
        <w:t>азмещаемые на общественных территориях;</w:t>
      </w:r>
    </w:p>
    <w:p w:rsidR="00730D3E" w:rsidRDefault="0069572F">
      <w:pPr>
        <w:pStyle w:val="pboth"/>
        <w:rPr>
          <w:b w:val="0"/>
        </w:rPr>
      </w:pPr>
      <w:bookmarkStart w:id="13" w:name="100045"/>
      <w:bookmarkEnd w:id="13"/>
      <w:r>
        <w:rPr>
          <w:b w:val="0"/>
        </w:rPr>
        <w:t>- лодочные станции, объекты, предназначенные для обеспечения безопасности людей на водных объектах, сооружения водно-спасательных станций и постов в береговой и прибрежной защитных полосах водных объектов, пирсы, пар</w:t>
      </w:r>
      <w:r>
        <w:rPr>
          <w:b w:val="0"/>
        </w:rPr>
        <w:t>ковые павильоны, общественные туалеты, иные сооружения, благоустраиваемые на общественных территориях;</w:t>
      </w:r>
    </w:p>
    <w:p w:rsidR="00730D3E" w:rsidRDefault="0069572F">
      <w:pPr>
        <w:pStyle w:val="pboth"/>
        <w:rPr>
          <w:b w:val="0"/>
        </w:rPr>
      </w:pPr>
      <w:bookmarkStart w:id="14" w:name="100046"/>
      <w:bookmarkEnd w:id="14"/>
      <w:r>
        <w:rPr>
          <w:b w:val="0"/>
        </w:rPr>
        <w:t>- водные устройства (в том числе питьевые фонтанчики, фонтаны, искусственные декоративные водопады);</w:t>
      </w:r>
    </w:p>
    <w:p w:rsidR="00730D3E" w:rsidRDefault="0069572F">
      <w:pPr>
        <w:pStyle w:val="pboth"/>
        <w:rPr>
          <w:b w:val="0"/>
        </w:rPr>
      </w:pPr>
      <w:bookmarkStart w:id="15" w:name="100047"/>
      <w:bookmarkEnd w:id="15"/>
      <w:r>
        <w:rPr>
          <w:b w:val="0"/>
        </w:rPr>
        <w:t>- плавучие домики для птиц, скворечники, кормушки, г</w:t>
      </w:r>
      <w:r>
        <w:rPr>
          <w:b w:val="0"/>
        </w:rPr>
        <w:t>олубятни;</w:t>
      </w:r>
    </w:p>
    <w:p w:rsidR="00730D3E" w:rsidRDefault="0069572F">
      <w:pPr>
        <w:pStyle w:val="pboth"/>
        <w:rPr>
          <w:b w:val="0"/>
        </w:rPr>
      </w:pPr>
      <w:bookmarkStart w:id="16" w:name="100048"/>
      <w:bookmarkEnd w:id="16"/>
      <w:r>
        <w:rPr>
          <w:b w:val="0"/>
        </w:rPr>
        <w:t>- уличное коммунально-бытовое и техническое оборудование (в том числе урны, люки смотровых колодцев, подъемные платформы);</w:t>
      </w:r>
    </w:p>
    <w:p w:rsidR="00730D3E" w:rsidRDefault="0069572F">
      <w:pPr>
        <w:pStyle w:val="pboth"/>
        <w:rPr>
          <w:b w:val="0"/>
        </w:rPr>
      </w:pPr>
      <w:bookmarkStart w:id="17" w:name="100049"/>
      <w:bookmarkEnd w:id="17"/>
      <w:r>
        <w:rPr>
          <w:b w:val="0"/>
        </w:rPr>
        <w:t>- детское игровое, спортивно-развивающее и спортивное оборудование, в том числе инклюзивное спортивно-развивающее и инклюзи</w:t>
      </w:r>
      <w:r>
        <w:rPr>
          <w:b w:val="0"/>
        </w:rPr>
        <w:t>вное спортивное оборудование;</w:t>
      </w:r>
    </w:p>
    <w:p w:rsidR="00730D3E" w:rsidRDefault="0069572F">
      <w:pPr>
        <w:pStyle w:val="pboth"/>
        <w:rPr>
          <w:b w:val="0"/>
        </w:rPr>
      </w:pPr>
      <w:bookmarkStart w:id="18" w:name="100050"/>
      <w:bookmarkEnd w:id="18"/>
      <w:r>
        <w:rPr>
          <w:b w:val="0"/>
        </w:rPr>
        <w:t>- остановочные павильоны;</w:t>
      </w:r>
    </w:p>
    <w:p w:rsidR="00730D3E" w:rsidRDefault="0069572F">
      <w:pPr>
        <w:pStyle w:val="pboth"/>
        <w:rPr>
          <w:b w:val="0"/>
        </w:rPr>
      </w:pPr>
      <w:bookmarkStart w:id="19" w:name="100051"/>
      <w:bookmarkEnd w:id="19"/>
      <w:r>
        <w:rPr>
          <w:b w:val="0"/>
        </w:rPr>
        <w:t>- сезонные (летние) кафе;</w:t>
      </w:r>
    </w:p>
    <w:p w:rsidR="00730D3E" w:rsidRDefault="0069572F">
      <w:pPr>
        <w:pStyle w:val="pboth"/>
        <w:rPr>
          <w:b w:val="0"/>
        </w:rPr>
      </w:pPr>
      <w:bookmarkStart w:id="20" w:name="100052"/>
      <w:bookmarkEnd w:id="20"/>
      <w:r>
        <w:rPr>
          <w:b w:val="0"/>
        </w:rPr>
        <w:t>- городская мебель;</w:t>
      </w:r>
    </w:p>
    <w:p w:rsidR="00730D3E" w:rsidRDefault="0069572F">
      <w:pPr>
        <w:pStyle w:val="pboth"/>
        <w:rPr>
          <w:b w:val="0"/>
        </w:rPr>
      </w:pPr>
      <w:bookmarkStart w:id="21" w:name="100053"/>
      <w:bookmarkEnd w:id="21"/>
      <w:r>
        <w:rPr>
          <w:b w:val="0"/>
        </w:rPr>
        <w:t>- рекламные конструкции;</w:t>
      </w:r>
    </w:p>
    <w:p w:rsidR="00730D3E" w:rsidRDefault="0069572F">
      <w:pPr>
        <w:pStyle w:val="pboth"/>
        <w:rPr>
          <w:b w:val="0"/>
        </w:rPr>
      </w:pPr>
      <w:bookmarkStart w:id="22" w:name="100054"/>
      <w:bookmarkEnd w:id="22"/>
      <w:r>
        <w:rPr>
          <w:b w:val="0"/>
        </w:rPr>
        <w:t>- праздничное оформление.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10. Требования к благоустройству и элементам благоустройства территории города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Деятельность </w:t>
      </w:r>
      <w:r>
        <w:rPr>
          <w:sz w:val="26"/>
          <w:szCs w:val="26"/>
        </w:rPr>
        <w:t>по благоустройству территорий города Бердска включает: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разработку проектов благоустройства территорий, проектов реконструкции, капитального ремонта объектов благоустройства;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выполнение мероприятий по благоустройству территорий;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содержание объектов бл</w:t>
      </w:r>
      <w:r>
        <w:rPr>
          <w:sz w:val="26"/>
          <w:szCs w:val="26"/>
        </w:rPr>
        <w:t>агоустройства.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разработке проектов благоустройства территории города Бердска следует руководствоваться положениями сводов правил в части общих требований к градостроительным и объемно-планировочным решениям территорий различного функционального назн</w:t>
      </w:r>
      <w:r>
        <w:rPr>
          <w:sz w:val="26"/>
          <w:szCs w:val="26"/>
        </w:rPr>
        <w:t>ачения по СП 42.13330, СП 53.13330, СП 59.13330, СП 140.13330 и инженерной подготовке территорий при строительстве новых, реконструкции и сносе существующих зданий и сооружений по СП 48.13330.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условиях реконструкции, в исторически сложившейся застройке, </w:t>
      </w:r>
      <w:r>
        <w:rPr>
          <w:sz w:val="26"/>
          <w:szCs w:val="26"/>
        </w:rPr>
        <w:t>а также при сложном рельефе участка следует использовать приемы «разумного приспособления», определяемые в задании на проектирование,согласованном с органами социальной защиты населения.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Минимально-допустимый состав и качественные и количественные харак</w:t>
      </w:r>
      <w:r>
        <w:rPr>
          <w:sz w:val="26"/>
          <w:szCs w:val="26"/>
        </w:rPr>
        <w:t>теристики элементов благоустройства определяются градостроительным законодательством, местными нормативами градостроительного проектирования и являются обязательными для участников проектного процесса.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Предлагаемые в проектной документации по благоустройст</w:t>
      </w:r>
      <w:r>
        <w:rPr>
          <w:sz w:val="26"/>
          <w:szCs w:val="26"/>
        </w:rPr>
        <w:t xml:space="preserve">ву решения должны готовиться по результатам социологических, маркетинговых, архитектурных, </w:t>
      </w:r>
      <w:r>
        <w:rPr>
          <w:sz w:val="26"/>
          <w:szCs w:val="26"/>
        </w:rPr>
        <w:lastRenderedPageBreak/>
        <w:t>градостроительных и других исследований. При этом важным критерием при разработке и выборе проектов по благоустройству территории города Бердска является стоимость и</w:t>
      </w:r>
      <w:r>
        <w:rPr>
          <w:sz w:val="26"/>
          <w:szCs w:val="26"/>
        </w:rPr>
        <w:t xml:space="preserve">х эксплуатации и содержания.   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4.</w:t>
      </w:r>
      <w:r>
        <w:rPr>
          <w:rFonts w:ascii="Times New Roman" w:hAnsi="Times New Roman" w:cs="Times New Roman"/>
          <w:color w:val="auto"/>
          <w:sz w:val="26"/>
          <w:szCs w:val="26"/>
        </w:rPr>
        <w:t>Развитие городскойсреды на территории города Бердска осуществляется в том числе путем улучшения, обновления, развития инфраструктуры города и системы управления городским хозяйством, использованием лучших практик, техноло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гий и материалов, инновационных решений, внедрения цифровых технологий и платформенных решений «умный город», развитием коммуникаций между жителями города Бердска и их объединениями.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При этом целесообразно осуществлять реализацию комплексных проектов по </w:t>
      </w:r>
      <w:r>
        <w:rPr>
          <w:sz w:val="26"/>
          <w:szCs w:val="26"/>
        </w:rPr>
        <w:t>благоустройству, предусматривающих одновременное использование различных элементов благоустройства, обеспечивающих повышение удобства использования и визуальной привлекательности благоустраиваемой территории.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5. В качестве приоритетных территорий для благо</w:t>
      </w:r>
      <w:r>
        <w:rPr>
          <w:sz w:val="26"/>
          <w:szCs w:val="26"/>
          <w:shd w:val="clear" w:color="auto" w:fill="FFFFFF"/>
        </w:rPr>
        <w:t>устройства следует выбирать активно посещаемые или имеющие потенциал для роста пешеходных потоков территории города Бердска с учетом объективной потребности в развитии тех или иных общественных территорий, их социально-экономической значимости и планов раз</w:t>
      </w:r>
      <w:r>
        <w:rPr>
          <w:sz w:val="26"/>
          <w:szCs w:val="26"/>
          <w:shd w:val="clear" w:color="auto" w:fill="FFFFFF"/>
        </w:rPr>
        <w:t>вития города.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Выполнение мероприятий по благоустройству территорий города Бердска осуществляется по предварительно разработанному, согласованному с жителями и утвержденному проекту благоустройства в соответствии с техническими требованиями, определенным</w:t>
      </w:r>
      <w:r>
        <w:rPr>
          <w:sz w:val="26"/>
          <w:szCs w:val="26"/>
        </w:rPr>
        <w:t>и проектами производства работ.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7. </w:t>
      </w:r>
      <w:r>
        <w:rPr>
          <w:sz w:val="26"/>
          <w:szCs w:val="26"/>
          <w:shd w:val="clear" w:color="auto" w:fill="FFFFFF"/>
        </w:rPr>
        <w:t>Перечень территорий, подлежащих благоустройству, очередность реализации проектов благоустройства, объемы и источники финансирования устанавливаются в соответствующей муниципальной программе формирования современной городс</w:t>
      </w:r>
      <w:r>
        <w:rPr>
          <w:sz w:val="26"/>
          <w:szCs w:val="26"/>
          <w:shd w:val="clear" w:color="auto" w:fill="FFFFFF"/>
        </w:rPr>
        <w:t>кой среды.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В рамках разработки муниципальных программ формирования современной городской среды проводится инвентаризация объектов благоустройства и разрабатываются</w:t>
      </w:r>
      <w:r>
        <w:rPr>
          <w:b/>
          <w:i/>
          <w:sz w:val="26"/>
          <w:szCs w:val="26"/>
          <w:shd w:val="clear" w:color="auto" w:fill="FFFFFF"/>
        </w:rPr>
        <w:t>паспорта объектов благоустройства</w:t>
      </w:r>
      <w:r>
        <w:rPr>
          <w:sz w:val="26"/>
          <w:szCs w:val="26"/>
          <w:shd w:val="clear" w:color="auto" w:fill="FFFFFF"/>
        </w:rPr>
        <w:t>, в том числе в электронной форме.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В паспорте объекта бла</w:t>
      </w:r>
      <w:r>
        <w:rPr>
          <w:b w:val="0"/>
        </w:rPr>
        <w:t>гоустройства отображается следующая информация:</w:t>
      </w:r>
    </w:p>
    <w:p w:rsidR="00730D3E" w:rsidRDefault="0069572F">
      <w:pPr>
        <w:pStyle w:val="pboth"/>
        <w:spacing w:after="0"/>
        <w:rPr>
          <w:b w:val="0"/>
        </w:rPr>
      </w:pPr>
      <w:bookmarkStart w:id="23" w:name="100083"/>
      <w:bookmarkEnd w:id="23"/>
      <w:r>
        <w:rPr>
          <w:b w:val="0"/>
        </w:rPr>
        <w:t>- наименование (вид) объекта благоустройства;</w:t>
      </w:r>
    </w:p>
    <w:p w:rsidR="00730D3E" w:rsidRDefault="0069572F">
      <w:pPr>
        <w:pStyle w:val="pboth"/>
        <w:spacing w:after="0"/>
        <w:rPr>
          <w:b w:val="0"/>
        </w:rPr>
      </w:pPr>
      <w:bookmarkStart w:id="24" w:name="100084"/>
      <w:bookmarkEnd w:id="24"/>
      <w:r>
        <w:rPr>
          <w:b w:val="0"/>
        </w:rPr>
        <w:t>- адрес объекта благоустройства;</w:t>
      </w:r>
    </w:p>
    <w:p w:rsidR="00730D3E" w:rsidRDefault="0069572F">
      <w:pPr>
        <w:pStyle w:val="pboth"/>
        <w:spacing w:after="0"/>
        <w:rPr>
          <w:b w:val="0"/>
        </w:rPr>
      </w:pPr>
      <w:bookmarkStart w:id="25" w:name="100085"/>
      <w:bookmarkEnd w:id="25"/>
      <w:r>
        <w:rPr>
          <w:b w:val="0"/>
        </w:rPr>
        <w:t>- площадь объекта благоустройства, в том числе площадь механизированной и ручной уборки;</w:t>
      </w:r>
    </w:p>
    <w:p w:rsidR="00730D3E" w:rsidRDefault="0069572F">
      <w:pPr>
        <w:pStyle w:val="pboth"/>
        <w:spacing w:after="0"/>
        <w:rPr>
          <w:b w:val="0"/>
        </w:rPr>
      </w:pPr>
      <w:bookmarkStart w:id="26" w:name="100086"/>
      <w:bookmarkEnd w:id="26"/>
      <w:r>
        <w:rPr>
          <w:b w:val="0"/>
        </w:rPr>
        <w:t>- ситуационный план;</w:t>
      </w:r>
    </w:p>
    <w:p w:rsidR="00730D3E" w:rsidRDefault="0069572F">
      <w:pPr>
        <w:pStyle w:val="pboth"/>
        <w:spacing w:after="0"/>
        <w:rPr>
          <w:b w:val="0"/>
        </w:rPr>
      </w:pPr>
      <w:bookmarkStart w:id="27" w:name="100087"/>
      <w:bookmarkEnd w:id="27"/>
      <w:r>
        <w:rPr>
          <w:b w:val="0"/>
        </w:rPr>
        <w:t>- информация о земе</w:t>
      </w:r>
      <w:r>
        <w:rPr>
          <w:b w:val="0"/>
        </w:rPr>
        <w:t>льном участке, на котором расположен объект благоустройства (категория земель, вид разрешенного использования, кадастровый номер земельного участка);</w:t>
      </w:r>
    </w:p>
    <w:p w:rsidR="00730D3E" w:rsidRDefault="0069572F">
      <w:pPr>
        <w:pStyle w:val="pboth"/>
        <w:spacing w:after="0"/>
        <w:rPr>
          <w:b w:val="0"/>
        </w:rPr>
      </w:pPr>
      <w:bookmarkStart w:id="28" w:name="100088"/>
      <w:bookmarkEnd w:id="28"/>
      <w:r>
        <w:rPr>
          <w:b w:val="0"/>
        </w:rPr>
        <w:t>- информация о наличии зон с особыми условиями использования территории;</w:t>
      </w:r>
    </w:p>
    <w:p w:rsidR="00730D3E" w:rsidRDefault="0069572F">
      <w:pPr>
        <w:pStyle w:val="pboth"/>
        <w:spacing w:after="0"/>
        <w:rPr>
          <w:b w:val="0"/>
        </w:rPr>
      </w:pPr>
      <w:bookmarkStart w:id="29" w:name="100089"/>
      <w:bookmarkEnd w:id="29"/>
      <w:r>
        <w:rPr>
          <w:b w:val="0"/>
        </w:rPr>
        <w:t xml:space="preserve">- информация о всех элементах </w:t>
      </w:r>
      <w:r>
        <w:rPr>
          <w:b w:val="0"/>
        </w:rPr>
        <w:t>благоустройства объекта благоустройства, включая количество, назначенный срок службы, основные технические характеристики;</w:t>
      </w:r>
    </w:p>
    <w:p w:rsidR="00730D3E" w:rsidRDefault="0069572F">
      <w:pPr>
        <w:pStyle w:val="pboth"/>
        <w:spacing w:after="0"/>
        <w:rPr>
          <w:b w:val="0"/>
        </w:rPr>
      </w:pPr>
      <w:bookmarkStart w:id="30" w:name="100090"/>
      <w:bookmarkEnd w:id="30"/>
      <w:r>
        <w:rPr>
          <w:b w:val="0"/>
        </w:rPr>
        <w:t>- информация о лице, ответственном за содержание объекта благоустройства;</w:t>
      </w:r>
    </w:p>
    <w:p w:rsidR="00730D3E" w:rsidRDefault="0069572F">
      <w:pPr>
        <w:pStyle w:val="pboth"/>
        <w:rPr>
          <w:b w:val="0"/>
        </w:rPr>
      </w:pPr>
      <w:bookmarkStart w:id="31" w:name="100091"/>
      <w:bookmarkEnd w:id="31"/>
      <w:r>
        <w:rPr>
          <w:b w:val="0"/>
        </w:rPr>
        <w:t>- иная информация, характеризующая объект благоустройства.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9. Содержание объектов благоустройства осуществляется путем поддержания технического, эстетического и физического состоянияобъектов благоустройства и их отдельных элементов в соответствии с эксплуатационными требованиями.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10. Хозяйствующие субъекты в соотв</w:t>
      </w:r>
      <w:r>
        <w:rPr>
          <w:sz w:val="26"/>
          <w:szCs w:val="26"/>
        </w:rPr>
        <w:t>етствии с осуществляемой ими деятельностью должны проводить работы по обоснованию безопасности для человека новых видов продукции и технологии ее производства, критериев безопасности и (или) безвредности факторов среды обитания и разрабатывать методы контр</w:t>
      </w:r>
      <w:r>
        <w:rPr>
          <w:sz w:val="26"/>
          <w:szCs w:val="26"/>
        </w:rPr>
        <w:t>оля за факторами среды обитания.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lastRenderedPageBreak/>
        <w:t>11. Запрещается выброс загрязняющих веществ, не имеющих утвержденных гигиенических нормативов.</w:t>
      </w:r>
    </w:p>
    <w:p w:rsidR="00730D3E" w:rsidRDefault="00730D3E">
      <w:pPr>
        <w:rPr>
          <w:lang w:eastAsia="ru-RU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11. Основные требования к разработке проектов благоустройства территории города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 xml:space="preserve">Проект благоустройства территории на </w:t>
      </w:r>
      <w:r>
        <w:rPr>
          <w:sz w:val="26"/>
          <w:szCs w:val="26"/>
          <w:shd w:val="clear" w:color="auto" w:fill="FFFFFF"/>
        </w:rPr>
        <w:t xml:space="preserve">стадии разработки концепции для каждой территории города Бердска следует создавать с учетом потребностей и запросов жителей города Бердска и при их непосредственном участии, а также с учетом стратегических задач комплексного устойчивого развития городской </w:t>
      </w:r>
      <w:r>
        <w:rPr>
          <w:sz w:val="26"/>
          <w:szCs w:val="26"/>
          <w:shd w:val="clear" w:color="auto" w:fill="FFFFFF"/>
        </w:rPr>
        <w:t xml:space="preserve">среды города Бердска.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Проекты благоустройства общественных территорий должны учитывать интересы всех пользователей городской среды. Необходимо обеспечивать вовлечение всех заинтересованных сторон в процесс подготовки проектов благоустройства.</w:t>
      </w:r>
    </w:p>
    <w:p w:rsidR="00730D3E" w:rsidRDefault="0069572F">
      <w:pPr>
        <w:pStyle w:val="ConsPlusNormal"/>
        <w:ind w:firstLine="567"/>
        <w:jc w:val="both"/>
        <w:outlineLvl w:val="1"/>
        <w:rPr>
          <w:i/>
          <w:sz w:val="26"/>
          <w:szCs w:val="26"/>
        </w:rPr>
      </w:pPr>
      <w:r>
        <w:rPr>
          <w:sz w:val="26"/>
          <w:szCs w:val="26"/>
          <w:shd w:val="clear" w:color="auto" w:fill="FFFFFF"/>
        </w:rPr>
        <w:t>3. Предла</w:t>
      </w:r>
      <w:r>
        <w:rPr>
          <w:sz w:val="26"/>
          <w:szCs w:val="26"/>
          <w:shd w:val="clear" w:color="auto" w:fill="FFFFFF"/>
        </w:rPr>
        <w:t>гаемые решения в проекте благоустройства территории на стадии разработки проектной документации готовятся по материалам инженерных изысканий, результатам социологических, маркетинговых, архитектурных, градостроительных и иных исследований, социально-эконом</w:t>
      </w:r>
      <w:r>
        <w:rPr>
          <w:sz w:val="26"/>
          <w:szCs w:val="26"/>
          <w:shd w:val="clear" w:color="auto" w:fill="FFFFFF"/>
        </w:rPr>
        <w:t>ической оценки эффективности проектных решений.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Разработчик проекта благоустройства должен учитывать экономические, социальные, экологические и прочие условия территории, на которой будет осуществляться строительство. Для этого следует уделить внимание пре</w:t>
      </w:r>
      <w:r>
        <w:rPr>
          <w:sz w:val="26"/>
          <w:szCs w:val="26"/>
        </w:rPr>
        <w:t>дпроектным исследованиям, призванным выявить потенциал и ограничения территории, потребности и пожелания ее жителей и пользователей, а также определить цели проекта.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В проекте благоустройства должны быть выявлены и закреплены посредством планировочных п</w:t>
      </w:r>
      <w:r>
        <w:rPr>
          <w:sz w:val="26"/>
          <w:szCs w:val="26"/>
        </w:rPr>
        <w:t>риемов и архитектурно-художественного решения основные составные элементы и узловые точки: транзитные пути, перекрестки, места отдыха и обслуживания, пункты остановки транспорта, входы в крупные общественные здания, указаны направления формирования индивид</w:t>
      </w:r>
      <w:r>
        <w:rPr>
          <w:sz w:val="26"/>
          <w:szCs w:val="26"/>
        </w:rPr>
        <w:t xml:space="preserve">уального образного решения улицы, сквера, площади и других общественных пространств.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Должны быть решены вопросы транспорта, созданы альтернативные пути движения транспорта при проектировании пешеходных зон, продуманы подъезды к существующим жилым и общест</w:t>
      </w:r>
      <w:r>
        <w:rPr>
          <w:sz w:val="26"/>
          <w:szCs w:val="26"/>
        </w:rPr>
        <w:t>венным зданиям, предусмотрены парковки для личного автотранспорта и велопарковки.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При реализации проектов благоустройства территорий города Бердска необходимо обеспечивать:</w:t>
      </w:r>
    </w:p>
    <w:p w:rsidR="00730D3E" w:rsidRDefault="0069572F">
      <w:pPr>
        <w:pStyle w:val="pboth"/>
        <w:rPr>
          <w:b w:val="0"/>
        </w:rPr>
      </w:pPr>
      <w:bookmarkStart w:id="32" w:name="100094"/>
      <w:bookmarkEnd w:id="32"/>
      <w:r>
        <w:rPr>
          <w:b w:val="0"/>
        </w:rPr>
        <w:t xml:space="preserve">- функциональное разнообразие благоустраиваемой территории – насыщенность </w:t>
      </w:r>
      <w:r>
        <w:rPr>
          <w:b w:val="0"/>
        </w:rPr>
        <w:t>территории разнообразными социальными и коммерческими сервисами;</w:t>
      </w:r>
    </w:p>
    <w:p w:rsidR="00730D3E" w:rsidRDefault="0069572F">
      <w:pPr>
        <w:pStyle w:val="pboth"/>
        <w:rPr>
          <w:b w:val="0"/>
        </w:rPr>
      </w:pPr>
      <w:bookmarkStart w:id="33" w:name="100095"/>
      <w:bookmarkEnd w:id="33"/>
      <w:r>
        <w:rPr>
          <w:b w:val="0"/>
        </w:rPr>
        <w:t>- взаимосвязь пространств города Бердска, доступность объектов инфраструктуры для детей и маломобильных групп населения, в том числе за счет ликвидации необоснованных барьеров и препятствий;</w:t>
      </w:r>
    </w:p>
    <w:p w:rsidR="00730D3E" w:rsidRDefault="0069572F">
      <w:pPr>
        <w:pStyle w:val="pboth"/>
        <w:rPr>
          <w:b w:val="0"/>
        </w:rPr>
      </w:pPr>
      <w:bookmarkStart w:id="34" w:name="100096"/>
      <w:bookmarkEnd w:id="34"/>
      <w:r>
        <w:rPr>
          <w:b w:val="0"/>
        </w:rPr>
        <w:t>- создание комфортных пешеходных и велосипедных коммуникаций среды, в том числе путем создания в городе условий для безопасных и удобных пешеходных и велосипедных прогулок. При этом должна быть обеспечена доступность пешеходных прогулок для различных катег</w:t>
      </w:r>
      <w:r>
        <w:rPr>
          <w:b w:val="0"/>
        </w:rPr>
        <w:t>орий граждан, в том числе для маломобильных групп населения, при различных погодных условиях, обеспечив при этом транзитную, коммуникационную, рекреационную и потребительскую функции территории на протяжении пешеходного маршрута;</w:t>
      </w:r>
    </w:p>
    <w:p w:rsidR="00730D3E" w:rsidRDefault="0069572F">
      <w:pPr>
        <w:pStyle w:val="pboth"/>
        <w:rPr>
          <w:b w:val="0"/>
        </w:rPr>
      </w:pPr>
      <w:bookmarkStart w:id="35" w:name="100097"/>
      <w:bookmarkEnd w:id="35"/>
      <w:r>
        <w:rPr>
          <w:b w:val="0"/>
        </w:rPr>
        <w:t>- возможность доступа к ос</w:t>
      </w:r>
      <w:r>
        <w:rPr>
          <w:b w:val="0"/>
        </w:rPr>
        <w:t xml:space="preserve">новным значимым объектам на территории города и за его пределами, где находятся наиболее востребованные для жителей города Бердска и туристов </w:t>
      </w:r>
      <w:r>
        <w:rPr>
          <w:b w:val="0"/>
        </w:rPr>
        <w:lastRenderedPageBreak/>
        <w:t>объекты и сервисы (далее - центры притяжения), при помощи сопоставимых по скорости и уровню комфорта различных вид</w:t>
      </w:r>
      <w:r>
        <w:rPr>
          <w:b w:val="0"/>
        </w:rPr>
        <w:t>ов транспорта (различные виды общественного транспорта, личный автотранспорт, велосипед и другие);</w:t>
      </w:r>
    </w:p>
    <w:p w:rsidR="00730D3E" w:rsidRDefault="0069572F">
      <w:pPr>
        <w:pStyle w:val="pboth"/>
        <w:rPr>
          <w:b w:val="0"/>
        </w:rPr>
      </w:pPr>
      <w:bookmarkStart w:id="36" w:name="100098"/>
      <w:bookmarkEnd w:id="36"/>
      <w:r>
        <w:rPr>
          <w:b w:val="0"/>
        </w:rPr>
        <w:t>- организацию комфортной среды для общения жителей, в том числе путем благоустройства как крупных, часто посещаемых общественных территорий, так и территорий</w:t>
      </w:r>
      <w:r>
        <w:rPr>
          <w:b w:val="0"/>
        </w:rPr>
        <w:t>, доступ на которые ограничен, предназначенных для уединенного общения и проведения времени, создание природных и природно-антропогенных объектов в зависимости от функционального назначения части территории;</w:t>
      </w:r>
    </w:p>
    <w:p w:rsidR="00730D3E" w:rsidRDefault="0069572F">
      <w:pPr>
        <w:pStyle w:val="pboth"/>
        <w:rPr>
          <w:b w:val="0"/>
        </w:rPr>
      </w:pPr>
      <w:bookmarkStart w:id="37" w:name="100099"/>
      <w:bookmarkEnd w:id="37"/>
      <w:r>
        <w:rPr>
          <w:b w:val="0"/>
        </w:rPr>
        <w:t>- шаговую доступность к объектам детской игровой</w:t>
      </w:r>
      <w:r>
        <w:rPr>
          <w:b w:val="0"/>
        </w:rPr>
        <w:t xml:space="preserve"> и спортивной инфраструктуры для детей и подростков, в том числе относящихся к маломобильной группе населения;</w:t>
      </w:r>
    </w:p>
    <w:p w:rsidR="00730D3E" w:rsidRDefault="0069572F">
      <w:pPr>
        <w:pStyle w:val="pboth"/>
        <w:rPr>
          <w:b w:val="0"/>
        </w:rPr>
      </w:pPr>
      <w:bookmarkStart w:id="38" w:name="100100"/>
      <w:bookmarkEnd w:id="38"/>
      <w:r>
        <w:rPr>
          <w:b w:val="0"/>
        </w:rPr>
        <w:t>- защиту окружающей среды, общественных и дворовых территорий, пешеходных и велосипедных маршрутов города, в том числе с помощью озеленения и исп</w:t>
      </w:r>
      <w:r>
        <w:rPr>
          <w:b w:val="0"/>
        </w:rPr>
        <w:t>ользования эффективных архитектурно-планировочных приемов;</w:t>
      </w:r>
    </w:p>
    <w:p w:rsidR="00730D3E" w:rsidRDefault="0069572F">
      <w:pPr>
        <w:pStyle w:val="pboth"/>
        <w:rPr>
          <w:b w:val="0"/>
        </w:rPr>
      </w:pPr>
      <w:bookmarkStart w:id="39" w:name="100101"/>
      <w:bookmarkEnd w:id="39"/>
      <w:r>
        <w:rPr>
          <w:b w:val="0"/>
        </w:rPr>
        <w:t>- безопасность и порядок, в том числе путем организации системы освещения и видеонаблюдения.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В целях обеспечения создания комфортного общественного пространства проводится предпроектный анализ (</w:t>
      </w:r>
      <w:r>
        <w:rPr>
          <w:sz w:val="26"/>
          <w:szCs w:val="26"/>
        </w:rPr>
        <w:t xml:space="preserve">градостроительный, социально-экономический, историко-культурный аспект, анализ структуры улично-дорожной сети).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7. Проектирование благоустройства общественных территорий включает в себя: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проведение предпроектного анализа территории и инженерных </w:t>
      </w:r>
      <w:r>
        <w:rPr>
          <w:sz w:val="26"/>
          <w:szCs w:val="26"/>
        </w:rPr>
        <w:t>изысканий;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разработку архитектурной концепции (дизайн проекта) на объект благоустройства и размещаемые в нем элементы благоустройства;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представление и обсуждение с жителями города Бердска архитектурной концепции (дизайн проекта) на объект благоустройст</w:t>
      </w:r>
      <w:r>
        <w:rPr>
          <w:sz w:val="26"/>
          <w:szCs w:val="26"/>
        </w:rPr>
        <w:t>ва и размещаемые в нем элементы благоустройства;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подготовку проектной и рабочей документации.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8. Разработка проектов благоустройства не требуется в вопросах: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содержания общественных территорий;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содержания дворовых территорий и объектов дорожного хозя</w:t>
      </w:r>
      <w:r>
        <w:rPr>
          <w:sz w:val="26"/>
          <w:szCs w:val="26"/>
        </w:rPr>
        <w:t>йства улично-дорожной сети на основании паспортов благоустройства территории, паспортов объектов дорожного хозяйства;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проведения работ по облагораживанию территории в связи со строительством и (или) реконструкцией объектов капитального строительства;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</w:t>
      </w:r>
      <w:r>
        <w:rPr>
          <w:sz w:val="26"/>
          <w:szCs w:val="26"/>
        </w:rPr>
        <w:t>роведения работ по облагораживанию территории в связи с проведением работ по сохранению объектов культурного наследия;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размещения объектов, не являющихся объектами капитального строительства, на землях и земельных участках, находящихся в собственности му</w:t>
      </w:r>
      <w:r>
        <w:rPr>
          <w:sz w:val="26"/>
          <w:szCs w:val="26"/>
        </w:rPr>
        <w:t>ниципального образования, или государственная собственность на которые не разграничена;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размещения рекламных конструкций.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12. Проведение строительно-монтажных работ по проектам благоустройства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Строительство, реконструкция и капитальный ремонт о</w:t>
      </w:r>
      <w:r>
        <w:rPr>
          <w:sz w:val="26"/>
          <w:szCs w:val="26"/>
        </w:rPr>
        <w:t>бъектов благоустройства осуществляетсясогласно разработанному проекту благоустройства с соблюдением общестроительных норм иправил.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Процедуры контроля проведения строительно-монтажных работ и проверок на каждом из этаповреализации проекта благоустройства</w:t>
      </w:r>
      <w:r>
        <w:rPr>
          <w:sz w:val="26"/>
          <w:szCs w:val="26"/>
        </w:rPr>
        <w:t xml:space="preserve"> включают в себя: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составление календарного плана-графика производства строительно-монтажных </w:t>
      </w:r>
      <w:r>
        <w:rPr>
          <w:sz w:val="26"/>
          <w:szCs w:val="26"/>
        </w:rPr>
        <w:lastRenderedPageBreak/>
        <w:t>работ в соответствиис проектом благоустройства;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осуществление проверки требований договора с подрядной организацией насоответствие техническомузаданию и проектн</w:t>
      </w:r>
      <w:r>
        <w:rPr>
          <w:sz w:val="26"/>
          <w:szCs w:val="26"/>
        </w:rPr>
        <w:t>ой документации;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обеспечение соответствия материалов, предусмотренных проектом благоустройства, материалам, указанным в договорах поставки;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согласование и утверждение запросов на изменение материалов, указанных в проектной документации,в том числе пров</w:t>
      </w:r>
      <w:r>
        <w:rPr>
          <w:sz w:val="26"/>
          <w:szCs w:val="26"/>
        </w:rPr>
        <w:t>едение проверки сертификатов соответствия и протоколов испытаний материаловна соответствие техническим характеристикам, указанным в техническом задании и проектнойдокументации;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проведение проверки квалификации рабочей силы и характеристики оборудования п</w:t>
      </w:r>
      <w:r>
        <w:rPr>
          <w:sz w:val="26"/>
          <w:szCs w:val="26"/>
        </w:rPr>
        <w:t>одряднойорганизации на достаточность для выполнения работ, перечисленных в договоре подряда.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При выполнении строительно-монтажных работ необходимо: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проводить периодический или непрерывный контроль выполнения работ для выявления и исправлениянедостатко</w:t>
      </w:r>
      <w:r>
        <w:rPr>
          <w:sz w:val="26"/>
          <w:szCs w:val="26"/>
        </w:rPr>
        <w:t>в и дефектов;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осуществлять освидетельствование выполненных работ в соответствии с требованиями норм ирегламентов до момента сдачи этапа работ принимающим органам;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обеспечить обратную связь для команды подрядчика и системные изменения для предотвращения</w:t>
      </w:r>
      <w:r>
        <w:rPr>
          <w:sz w:val="26"/>
          <w:szCs w:val="26"/>
        </w:rPr>
        <w:t>повторного выявления недостатков и дефектов.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Документооборот и фиксацию работы строительного контроля следует выполнять в соответствиис требованиями норм действующего законодательства.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В случае привлечения субподрядных организаций должны быть описаны</w:t>
      </w:r>
      <w:r>
        <w:rPr>
          <w:sz w:val="26"/>
          <w:szCs w:val="26"/>
        </w:rPr>
        <w:t xml:space="preserve"> все работы, выполняемыесубподрядными организациями, а также формализовано взаимодействие субподрядной организациис подрядной организацией и заказчиком.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По итогам завершения строительно-монтажных работ на объект благоустройства составляется паспорт объе</w:t>
      </w:r>
      <w:r>
        <w:rPr>
          <w:sz w:val="26"/>
          <w:szCs w:val="26"/>
        </w:rPr>
        <w:t>кта с перечнем элементов благоустройства и их технических характеристик.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7. Вновь создаваемые объекты благоустройства должны быть переданы на содержание (эксплуатацию)уполномоченному лицу в соответствии с действующим законодательством.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13. </w:t>
      </w:r>
      <w:r>
        <w:rPr>
          <w:b/>
          <w:sz w:val="26"/>
          <w:szCs w:val="26"/>
        </w:rPr>
        <w:t>Определение границ общественных пространств и дворовых территорий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Границы общественных пространств проходят по красным линиям и совпадают с границами участков межевания. Порядок определения границ благоустройства общественных пространств зависит от их в</w:t>
      </w:r>
      <w:r>
        <w:rPr>
          <w:sz w:val="26"/>
          <w:szCs w:val="26"/>
        </w:rPr>
        <w:t>идов. Для всех видов общественных пространств благоустройство должно обеспечивать визуальную целостность независимо от формы собственности и вида использования территории.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определении границ участка благоустройства</w:t>
      </w:r>
      <w:r>
        <w:rPr>
          <w:b/>
          <w:i/>
          <w:sz w:val="26"/>
          <w:szCs w:val="26"/>
        </w:rPr>
        <w:t>улиц</w:t>
      </w:r>
      <w:r>
        <w:rPr>
          <w:sz w:val="26"/>
          <w:szCs w:val="26"/>
        </w:rPr>
        <w:t xml:space="preserve">учитываются все территории, </w:t>
      </w:r>
      <w:r>
        <w:rPr>
          <w:sz w:val="26"/>
          <w:szCs w:val="26"/>
        </w:rPr>
        <w:t>просматриваемые с нее. Если к улице примыкает площадь, сквер, они также включаются в состав участка благоустройства.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Если ширина проезжей части улицы более четырех полос, в состав участка благоустройства можно включать только одну сторону улицы. Границей у</w:t>
      </w:r>
      <w:r>
        <w:rPr>
          <w:sz w:val="26"/>
          <w:szCs w:val="26"/>
        </w:rPr>
        <w:t>частка благоустройства тогда принимают край проезжей части.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Со стороны точечной и строчной застройки за границу участка благоустройства принимается линия застройки. Со стороны периметральной застройки – фасады зданий.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перепадах рельефа граница благоуст</w:t>
      </w:r>
      <w:r>
        <w:rPr>
          <w:sz w:val="26"/>
          <w:szCs w:val="26"/>
        </w:rPr>
        <w:t>ройства проходит по кромке откоса: ближайшей – при уклоне откоса от улицы; дальней – при уклоне откоса в сторону улицы.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В местах примыкания к улице озелененной территории граница благоустройства совпадает с границей межевания, ограждением озелененной терри</w:t>
      </w:r>
      <w:r>
        <w:rPr>
          <w:sz w:val="26"/>
          <w:szCs w:val="26"/>
        </w:rPr>
        <w:t>тории выше 1,5 м или границей высокоствольной растительности.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В местах примыкания к улице площади граница участка определяется как продолжение границ соседних сегментов улицы.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Из границ участка благоустройства исключаются участки индивидуальной жилой застр</w:t>
      </w:r>
      <w:r>
        <w:rPr>
          <w:sz w:val="26"/>
          <w:szCs w:val="26"/>
        </w:rPr>
        <w:t xml:space="preserve">ойки вне зависимости от наличия или отсутствия ограждений, а также участки объектов общественно-деловой инфраструктуры с ограждениями выше 1,5 м.  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При определении границ участка благоустройства </w:t>
      </w:r>
      <w:r>
        <w:rPr>
          <w:b/>
          <w:i/>
          <w:sz w:val="26"/>
          <w:szCs w:val="26"/>
        </w:rPr>
        <w:t>площади</w:t>
      </w:r>
      <w:r>
        <w:rPr>
          <w:sz w:val="26"/>
          <w:szCs w:val="26"/>
        </w:rPr>
        <w:t xml:space="preserve"> учитываются все территории, просматриваемые с нее</w:t>
      </w:r>
      <w:r>
        <w:rPr>
          <w:sz w:val="26"/>
          <w:szCs w:val="26"/>
        </w:rPr>
        <w:t>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Со стороны прилегающих улиц, если их благоустройство не было произведено или не планируется, за границы участка благоустройства принимается ближайший край проезжей части при ее ширине более двух полос. При меньшей ширине в границы участка благоустройства</w:t>
      </w:r>
      <w:r>
        <w:rPr>
          <w:sz w:val="26"/>
          <w:szCs w:val="26"/>
        </w:rPr>
        <w:t xml:space="preserve"> включается весь сегмент улицы, прилегающей к площади.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Если на прилегающей улице определены границы участка благоустройства и в них не включена территория площади, то границы благоустройства площади принимаются по границам благоустройства улицы. 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Со стор</w:t>
      </w:r>
      <w:r>
        <w:rPr>
          <w:sz w:val="26"/>
          <w:szCs w:val="26"/>
        </w:rPr>
        <w:t>оны точечной и строчной застройки за границу участка благоустройства площади принимается линия застройки. Со стороны периметральной застройки – фасады зданий.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В местах примыкания к площади озелененной территории граница участка благоустройства совпадает с </w:t>
      </w:r>
      <w:r>
        <w:rPr>
          <w:sz w:val="26"/>
          <w:szCs w:val="26"/>
        </w:rPr>
        <w:t>границей участка межевания, с ограждением озелененной территории выше 1,5 м или определяется по границе высокоствольной растительности.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Из границ участка благоустройства площади исключаются участки индивидуальной жилой застройки вне зависимости от наличия </w:t>
      </w:r>
      <w:r>
        <w:rPr>
          <w:sz w:val="26"/>
          <w:szCs w:val="26"/>
        </w:rPr>
        <w:t>или отсутствия ограждений, участки объектов общественно-деловой инфраструктуры с ограждениями выше 1,5 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При комплексном благоустройстве </w:t>
      </w:r>
      <w:r>
        <w:rPr>
          <w:b/>
          <w:i/>
          <w:sz w:val="26"/>
          <w:szCs w:val="26"/>
        </w:rPr>
        <w:t>дворовых территорий</w:t>
      </w:r>
      <w:r>
        <w:rPr>
          <w:sz w:val="26"/>
          <w:szCs w:val="26"/>
        </w:rPr>
        <w:t xml:space="preserve"> в существующих типах застройки, чтобы обеспечить целостность благоустройства и избежать повторе</w:t>
      </w:r>
      <w:r>
        <w:rPr>
          <w:sz w:val="26"/>
          <w:szCs w:val="26"/>
        </w:rPr>
        <w:t>ния функциональных зон и площадок, границы благоустройства устанавливаются по границам квартала, исключая территории, которые были отнесены к участкам благоустройства улиц, площадей, озелененных территорий, участков объектов общественно-деловой инфраструкт</w:t>
      </w:r>
      <w:r>
        <w:rPr>
          <w:sz w:val="26"/>
          <w:szCs w:val="26"/>
        </w:rPr>
        <w:t>уры с ограждением выше 1,5 м.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5. Границы благоустройства </w:t>
      </w:r>
      <w:r>
        <w:rPr>
          <w:b/>
          <w:i/>
          <w:sz w:val="26"/>
          <w:szCs w:val="26"/>
        </w:rPr>
        <w:t>озелененных территорий</w:t>
      </w:r>
      <w:r>
        <w:rPr>
          <w:sz w:val="26"/>
          <w:szCs w:val="26"/>
        </w:rPr>
        <w:t>определяются на основе существующих границ территорий общего пользования и земельных участков. При этом в границы допускается включать прилегающие незастроенные территории, если</w:t>
      </w:r>
      <w:r>
        <w:rPr>
          <w:sz w:val="26"/>
          <w:szCs w:val="26"/>
        </w:rPr>
        <w:t xml:space="preserve"> они не входят в границы благоустройства прилегающих вдоль улиц, площадей, дворов или участков объектов общественно-деловой инфраструктуры, огороженных забором выше 1,5 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Набережные водоемов, целиком попадающих в границы озелененной территории, а также на</w:t>
      </w:r>
      <w:r>
        <w:rPr>
          <w:sz w:val="26"/>
          <w:szCs w:val="26"/>
        </w:rPr>
        <w:t>бережные рек, более 2/3 которых попадает в границы озелененных территорий или примыкает к таким границам, включаются в границы благоустройства. Вдоль остальных набережных границы благоустройства принимаются по ближайшей к водному объекту пешеходной дорожке</w:t>
      </w:r>
      <w:r>
        <w:rPr>
          <w:sz w:val="26"/>
          <w:szCs w:val="26"/>
        </w:rPr>
        <w:t xml:space="preserve"> или по верхней кромке откоса.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6. При определении границ благоустройства </w:t>
      </w:r>
      <w:r>
        <w:rPr>
          <w:b/>
          <w:i/>
          <w:sz w:val="26"/>
          <w:szCs w:val="26"/>
        </w:rPr>
        <w:t>набережной</w:t>
      </w:r>
      <w:r>
        <w:rPr>
          <w:sz w:val="26"/>
          <w:szCs w:val="26"/>
        </w:rPr>
        <w:t xml:space="preserve"> учитываются все территории, просматриваемые с нее.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Если набережная примыкает к озелененной территории, граница благоустройства определяется по границе высокоствольной расти</w:t>
      </w:r>
      <w:r>
        <w:rPr>
          <w:sz w:val="26"/>
          <w:szCs w:val="26"/>
        </w:rPr>
        <w:t>тельности не дальше 50 м от береговой линии.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Границы набережной в городском окружении определяются по ближней границе проезжей части.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Со стороны точечной и строчной застройки за границу участка благоустройства принимается линия застройки. Со стороны периме</w:t>
      </w:r>
      <w:r>
        <w:rPr>
          <w:sz w:val="26"/>
          <w:szCs w:val="26"/>
        </w:rPr>
        <w:t>тральной застройки – фасады зданий.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Из границ участка благоустройства исключаются участки индивидуальной жилой застройки вне зависимости от наличия или отсутствия ограждений, участки объектов </w:t>
      </w:r>
      <w:r>
        <w:rPr>
          <w:sz w:val="26"/>
          <w:szCs w:val="26"/>
        </w:rPr>
        <w:lastRenderedPageBreak/>
        <w:t xml:space="preserve">общественно-деловой структуры с ограждениями выше 1,5 м. 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</w:t>
      </w:r>
      <w:r>
        <w:rPr>
          <w:b/>
          <w:sz w:val="26"/>
          <w:szCs w:val="26"/>
        </w:rPr>
        <w:t>я 14. Определение границ прилегающих территорий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1. Границы прилегающих территорий – границы территории общего пользования, которые прилегают к зданию, строению, сооружению, земельному участку в случае, если такой земельный участок образован.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Внутренняя </w:t>
      </w:r>
      <w:r>
        <w:rPr>
          <w:sz w:val="26"/>
          <w:szCs w:val="26"/>
        </w:rPr>
        <w:t>часть границ прилегающей территории – часть границ прилегающей территории, непосредственно примыкающая к зданию, строению, сооружению, границам земельного участка, в отношении которых определены границы прилегающей территории, то есть являющаяся их общей г</w:t>
      </w:r>
      <w:r>
        <w:rPr>
          <w:sz w:val="26"/>
          <w:szCs w:val="26"/>
        </w:rPr>
        <w:t>раницей.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Внешняя часть границ прилегающей территории – часть границ прилегающей территории, не примыкающая непосредственно к зданию, строению, сооружению, границам земельного участка, в отношении которых определены границы прилегающей территории, то есть н</w:t>
      </w:r>
      <w:r>
        <w:rPr>
          <w:sz w:val="26"/>
          <w:szCs w:val="26"/>
        </w:rPr>
        <w:t>е являющаяся их общей границей.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Границы соответствующей прилегающей территории в целях ее благоустройства определяются настоящими Правилами в соответствии с порядком, установленным Законом Новосибирской области </w:t>
      </w:r>
      <w:hyperlink r:id="rId13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от 04.03.2019 г. № 347-ОЗ «О порядке определения органами местного самоуправления муниципальных образований Новосибирской области границ прилегающих территорий в целях их благоустройства»</w:t>
        </w:r>
      </w:hyperlink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Границы прилегающих территорий определяются в м</w:t>
      </w:r>
      <w:r>
        <w:rPr>
          <w:sz w:val="26"/>
          <w:szCs w:val="26"/>
        </w:rPr>
        <w:t>етрах от внутренней части границ прилегающей территории до внешней части границ прилегающей территории.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Расстояние от внутренней части границы прилегающей территории до внешней части границы прилегающей территории не должно превышать 10 м, за исключение</w:t>
      </w:r>
      <w:r>
        <w:rPr>
          <w:sz w:val="26"/>
          <w:szCs w:val="26"/>
        </w:rPr>
        <w:t>м следующих случаев: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-расстояние от внутренней части границы прилегающей территории до внешней части границы прилегающей территории может превышать расстояние в 10 мв случае заключения соглашения об установлении границ прилегающей территории между Админист</w:t>
      </w:r>
      <w:r>
        <w:rPr>
          <w:sz w:val="26"/>
          <w:szCs w:val="26"/>
        </w:rPr>
        <w:t>рацией города Бердска и собственником или иным законным владельцем здания, строения, сооружения, земельного участка;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границы прилегающей территории в отношении многоквартирного дома определяются по границам земельного участка, на котором расположен </w:t>
      </w:r>
      <w:r>
        <w:rPr>
          <w:sz w:val="26"/>
          <w:szCs w:val="26"/>
        </w:rPr>
        <w:t>данный многоквартирный дом. Границы прилегающей территории не определяются в отношении многоквартирного дома, земельный участок под которым не образован или образован по его границам;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- границы прилегающей территории в отношении объекта индивидуального жил</w:t>
      </w:r>
      <w:r>
        <w:rPr>
          <w:sz w:val="26"/>
          <w:szCs w:val="26"/>
        </w:rPr>
        <w:t>ищного строительства определяются по границам земельного участка, на котором расположен данный объект индивидуального жилищного строительства. Границы прилегающей территории не определяются в отношении объекта индивидуального жилищного строительства, земел</w:t>
      </w:r>
      <w:r>
        <w:rPr>
          <w:sz w:val="26"/>
          <w:szCs w:val="26"/>
        </w:rPr>
        <w:t>ьный участок под которым не образован или образован по его границам.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5. В случае расположения здания, строения, сооружения, земельного участка рядом с автомобильной дорогой граница прилегающей территории определяется: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- до края тротуара, прилегающего к авт</w:t>
      </w:r>
      <w:r>
        <w:rPr>
          <w:sz w:val="26"/>
          <w:szCs w:val="26"/>
        </w:rPr>
        <w:t>омобильной дороге, при условии, что такое расстояние не превышает 10 м;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- при отсутствии тротуара, прилегающего к автомобильной дороге, до границы полосы отвода автомобильной дороги при условии, что такое расстояние не превышает 10 м.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6. В отношении каждог</w:t>
      </w:r>
      <w:r>
        <w:rPr>
          <w:sz w:val="26"/>
          <w:szCs w:val="26"/>
        </w:rPr>
        <w:t>о здания, строения, сооружения, земельного участка могут быть установлены границы только одной прилегающей территории, при этом границы прилегающей территории могут иметь один замкнутый контур или несколько непересекающихся замкнутых контуров.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7. При опред</w:t>
      </w:r>
      <w:r>
        <w:rPr>
          <w:sz w:val="26"/>
          <w:szCs w:val="26"/>
        </w:rPr>
        <w:t>елении границ (размера) прилегающей территории не допускается: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установление общей прилегающей территории для двух и более зданий, строений, сооружений, земельных участков, за исключением случаев, когда строение или сооружение, в том числе объект коммунал</w:t>
      </w:r>
      <w:r>
        <w:rPr>
          <w:sz w:val="26"/>
          <w:szCs w:val="26"/>
          <w:shd w:val="clear" w:color="auto" w:fill="FFFFFF"/>
        </w:rPr>
        <w:t>ьной инфраструктуры, обеспечивает исключительно функционирование другого здания, строения, сооружения, в отношении которого определяются границы прилегающей территории;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пересечение границ прилегающих территорий, за исключением случая установления общих с</w:t>
      </w:r>
      <w:r>
        <w:rPr>
          <w:sz w:val="26"/>
          <w:szCs w:val="26"/>
          <w:shd w:val="clear" w:color="auto" w:fill="FFFFFF"/>
        </w:rPr>
        <w:t>межных границ прилегающих территорий;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использование прилегающих территорий в целях осуществления хозяйственной деятельности, в том числе обустройства мест складирования, размещения инженерного оборудования, загрузочных площадок, автостоянок и парковок, э</w:t>
      </w:r>
      <w:r>
        <w:rPr>
          <w:sz w:val="26"/>
          <w:szCs w:val="26"/>
          <w:shd w:val="clear" w:color="auto" w:fill="FFFFFF"/>
        </w:rPr>
        <w:t>кспозиции товаров;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ограждение прилегающей территории;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установление размера прилегающей территории для подъездов (съездов) с автомобильных дорог общего пользования, превышающего размер прилегающей территории объекта, к которому подъезд (съезд) обеспечив</w:t>
      </w:r>
      <w:r>
        <w:rPr>
          <w:sz w:val="26"/>
          <w:szCs w:val="26"/>
          <w:shd w:val="clear" w:color="auto" w:fill="FFFFFF"/>
        </w:rPr>
        <w:t>ает доступность;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установление размера прилегающей территории, превышающего размер охранной зоны линейного объекта.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В границы прилегающей территории не включаются:</w:t>
      </w:r>
    </w:p>
    <w:p w:rsidR="00730D3E" w:rsidRDefault="0069572F">
      <w:pPr>
        <w:pStyle w:val="pboth"/>
        <w:rPr>
          <w:b w:val="0"/>
        </w:rPr>
      </w:pPr>
      <w:r>
        <w:rPr>
          <w:shd w:val="clear" w:color="auto" w:fill="FFFFFF"/>
        </w:rPr>
        <w:t xml:space="preserve">- </w:t>
      </w:r>
      <w:r>
        <w:rPr>
          <w:b w:val="0"/>
        </w:rPr>
        <w:t>отдельные части, фрагменты элементов благоустройства;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40" w:name="100551"/>
      <w:bookmarkEnd w:id="40"/>
      <w:r>
        <w:rPr>
          <w:rFonts w:eastAsia="Times New Roman"/>
          <w:sz w:val="26"/>
          <w:szCs w:val="26"/>
          <w:lang w:eastAsia="ru-RU"/>
        </w:rPr>
        <w:t xml:space="preserve">- объекты транспортной </w:t>
      </w:r>
      <w:r>
        <w:rPr>
          <w:rFonts w:eastAsia="Times New Roman"/>
          <w:sz w:val="26"/>
          <w:szCs w:val="26"/>
          <w:lang w:eastAsia="ru-RU"/>
        </w:rPr>
        <w:t>инфраструктуры;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41" w:name="100552"/>
      <w:bookmarkEnd w:id="41"/>
      <w:r>
        <w:rPr>
          <w:rFonts w:eastAsia="Times New Roman"/>
          <w:sz w:val="26"/>
          <w:szCs w:val="26"/>
          <w:lang w:eastAsia="ru-RU"/>
        </w:rPr>
        <w:t>- земельные участки, на которых расположены объекты социального обслуживания и оказания социальной помощи населению, здравоохранения, образования, культуры, физической культуры и спорта;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42" w:name="100553"/>
      <w:bookmarkEnd w:id="42"/>
      <w:r>
        <w:rPr>
          <w:rFonts w:eastAsia="Times New Roman"/>
          <w:sz w:val="26"/>
          <w:szCs w:val="26"/>
          <w:lang w:eastAsia="ru-RU"/>
        </w:rPr>
        <w:t>- зоны с особыми условиями использования объектов инж</w:t>
      </w:r>
      <w:r>
        <w:rPr>
          <w:rFonts w:eastAsia="Times New Roman"/>
          <w:sz w:val="26"/>
          <w:szCs w:val="26"/>
          <w:lang w:eastAsia="ru-RU"/>
        </w:rPr>
        <w:t>енерной инфраструктуры;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43" w:name="100554"/>
      <w:bookmarkEnd w:id="43"/>
      <w:r>
        <w:rPr>
          <w:rFonts w:eastAsia="Times New Roman"/>
          <w:sz w:val="26"/>
          <w:szCs w:val="26"/>
          <w:lang w:eastAsia="ru-RU"/>
        </w:rPr>
        <w:t>- водные объекты.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9. В случае если здание, строение, сооружение, земельный участок граничат с особо охраняемыми природными территориями федерального, регионального или местного значения, границы прилегающей территории зданий, строен</w:t>
      </w:r>
      <w:r>
        <w:rPr>
          <w:sz w:val="26"/>
          <w:szCs w:val="26"/>
        </w:rPr>
        <w:t>ий, сооружений, земельных участков определяются до границ указанных природных территорий, но не более 10 м.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10. В случае полного или частичного совпадения прилегающих территорий зданий, строений, сооружений, земельных участков с прилегающими территориями с</w:t>
      </w:r>
      <w:r>
        <w:rPr>
          <w:sz w:val="26"/>
          <w:szCs w:val="26"/>
        </w:rPr>
        <w:t>оседних зданий, строений, сооружений, земельных участков внешняя часть границ прилегающих территорий определяется по линии, проходящей на равном удалении от внутренних частей границ соседних зданий, строений, сооружений, земельных участков соответственно.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</w:t>
      </w:r>
      <w:r>
        <w:rPr>
          <w:b/>
          <w:i/>
          <w:sz w:val="26"/>
          <w:szCs w:val="26"/>
        </w:rPr>
        <w:t>Границы прилегающей территории определяются</w:t>
      </w:r>
      <w:r>
        <w:rPr>
          <w:sz w:val="26"/>
          <w:szCs w:val="26"/>
        </w:rPr>
        <w:t xml:space="preserve"> в зависимости от фактического использования здания, строения, сооружения, земельного участка, вида их разрешенного использования, расположения, площади, исходя из следующих расстояний: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- для отдельно стоящих </w:t>
      </w:r>
      <w:r>
        <w:rPr>
          <w:sz w:val="26"/>
          <w:szCs w:val="26"/>
        </w:rPr>
        <w:t>рекламных конструкций –по всему периметру границ отведенного участка шириной не более 5 м;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для нестационарных объектов, гаражей, являющихся объектами капитального строительства, контейнерных (специализированных) площадок – 5 м;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- территории земельных уча</w:t>
      </w:r>
      <w:r>
        <w:rPr>
          <w:rFonts w:ascii="Times New Roman" w:hAnsi="Times New Roman" w:cs="Times New Roman"/>
          <w:sz w:val="26"/>
          <w:szCs w:val="26"/>
        </w:rPr>
        <w:t>стков, используемых для эксплуатации нежилого помещения в многоквартирном доме – шириной не более 5 метров от входа в нежилое помещение по длине занимаемого помещения, включая входные группы, элементы сопряжения поверхностей, пешеходные коммуникации и зеле</w:t>
      </w:r>
      <w:r>
        <w:rPr>
          <w:rFonts w:ascii="Times New Roman" w:hAnsi="Times New Roman" w:cs="Times New Roman"/>
          <w:sz w:val="26"/>
          <w:szCs w:val="26"/>
        </w:rPr>
        <w:t>ные насаждения, парковки, транспортные проезды;</w:t>
      </w:r>
    </w:p>
    <w:p w:rsidR="00730D3E" w:rsidRDefault="0069572F">
      <w:pPr>
        <w:pStyle w:val="ConsPlusNormal"/>
        <w:spacing w:after="120"/>
        <w:ind w:firstLine="540"/>
        <w:jc w:val="both"/>
        <w:rPr>
          <w:sz w:val="26"/>
          <w:szCs w:val="26"/>
        </w:rPr>
      </w:pPr>
      <w:r>
        <w:rPr>
          <w:sz w:val="26"/>
          <w:szCs w:val="26"/>
        </w:rPr>
        <w:t>- для индивидуальных жилых домов, расположенных в кварталах индивидуальной жилой застройки – на всем протяжении от границы отведенной территории, обращенной к проезжей части улицы, до края тротуара, прилегающ</w:t>
      </w:r>
      <w:r>
        <w:rPr>
          <w:sz w:val="26"/>
          <w:szCs w:val="26"/>
        </w:rPr>
        <w:t>его к автомобильной дороге, при условии, что такое расстояние не превышает 10 м; при отсутствии тротуара, прилегающего к автомобильной дороге, до границы полосы отвода автомобильной дороги при условии, что такое расстояние не превышает 10 м;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- для здания, </w:t>
      </w:r>
      <w:r>
        <w:rPr>
          <w:sz w:val="26"/>
          <w:szCs w:val="26"/>
        </w:rPr>
        <w:t>строения, сооружения, земельного участка, в отношении которого заключено соглашение об установлении границ прилегающей территории – расстояние, определенное таким соглашением;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для строительных площадок – по всему периметру границ отведенного участка (огр</w:t>
      </w:r>
      <w:r>
        <w:rPr>
          <w:rFonts w:ascii="Times New Roman" w:hAnsi="Times New Roman" w:cs="Times New Roman"/>
          <w:color w:val="auto"/>
          <w:sz w:val="26"/>
          <w:szCs w:val="26"/>
        </w:rPr>
        <w:t>аждения строительной площадки) шириной не более 10 м и включает въезды и выезды к отведенным территориям (при наличии) по всей протяженности;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eastAsia="Times New Roman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- </w:t>
      </w:r>
      <w:r>
        <w:rPr>
          <w:rFonts w:ascii="Times New Roman" w:eastAsia="Times New Roman" w:hAnsi="Times New Roman" w:cs="Times New Roman"/>
          <w:color w:val="auto"/>
          <w:sz w:val="26"/>
          <w:szCs w:val="26"/>
          <w:lang w:eastAsia="ru-RU"/>
        </w:rPr>
        <w:t xml:space="preserve"> для территории производственного назначения –10 м;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- для иных здания, строения, сооружения, земельного участка </w:t>
      </w:r>
      <w:r>
        <w:rPr>
          <w:sz w:val="26"/>
          <w:szCs w:val="26"/>
        </w:rPr>
        <w:t>- 10 м.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b/>
          <w:sz w:val="26"/>
          <w:szCs w:val="26"/>
        </w:rPr>
      </w:pPr>
      <w:r>
        <w:rPr>
          <w:b/>
          <w:sz w:val="26"/>
          <w:szCs w:val="26"/>
        </w:rPr>
        <w:t>Статья 14.1. Соглашение об установлении границ прилегающей территории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1. Соглашение об установлении границ прилегающей территории заключается между собственником, иным законным владельцем здания, строения, сооружения, земельного участка и Администр</w:t>
      </w:r>
      <w:r>
        <w:rPr>
          <w:sz w:val="26"/>
          <w:szCs w:val="26"/>
        </w:rPr>
        <w:t>ацией города Бердска в соответствии с гражданским законодательством в целях установления границ прилегающей территории на расстоянии, превышающем расстояние в 10 м.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Соглашение заключается на основании письменного заявления правообладателя объекта.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</w:rPr>
        <w:t>Неотъемлемой частью соглашения об установлении границ прилегающей территории является карта-схема, представляющая собой графическое изображение территории в масштабе 1:500, на которой отображаются границы прилегающей территории, границы здания, строения, с</w:t>
      </w:r>
      <w:r>
        <w:rPr>
          <w:sz w:val="26"/>
          <w:szCs w:val="26"/>
        </w:rPr>
        <w:t>ооружения, земельного участка, в отношении которого устанавливаются границы прилегающей территории, с указанием его адреса или адресного ориентира, а также элементы благоустройства, расположенные в границах прилегающей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Соглашение заключается</w:t>
      </w:r>
      <w:r>
        <w:rPr>
          <w:sz w:val="26"/>
          <w:szCs w:val="26"/>
        </w:rPr>
        <w:t xml:space="preserve"> на неопределенный срок и может быть расторгнуто по соглашению сторон либо по требованию Администрации города Бердска или заинтересованного лица в порядке, определенном соглашением.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Заключение соглашения не влечет перехода к собственникам и (или) иным з</w:t>
      </w:r>
      <w:r>
        <w:rPr>
          <w:sz w:val="26"/>
          <w:szCs w:val="26"/>
          <w:shd w:val="clear" w:color="auto" w:fill="FFFFFF"/>
        </w:rPr>
        <w:t>аконным владельцам зданий, строений, сооружений, земельных участков либо уполномоченным лицам права, предполагающего владение и (или) пользование прилегающей территорией.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15. Перечень мероприятий по благоустройству территории города Бердска, порядок</w:t>
      </w:r>
      <w:r>
        <w:rPr>
          <w:b/>
          <w:sz w:val="26"/>
          <w:szCs w:val="26"/>
        </w:rPr>
        <w:t xml:space="preserve"> и периодичность  их проведения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К мероприятиям по благоустройству территорий города Бердска относятся: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мероприятия, реализуемые в рамках развития городской среды и благоустройства территории города Бердска, в том числе выполнение дендрологических изыс</w:t>
      </w:r>
      <w:r>
        <w:rPr>
          <w:sz w:val="26"/>
          <w:szCs w:val="26"/>
          <w:shd w:val="clear" w:color="auto" w:fill="FFFFFF"/>
        </w:rPr>
        <w:t>каний, научно-исследовательских и изыскательских работ;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разработка концепций и стратегий, проектирование, создание, реконструкция, капитальный ремонт объектов благоустройства;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- реконструктивные и земляные работы;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снос (демонтаж), модернизация, восстан</w:t>
      </w:r>
      <w:r>
        <w:rPr>
          <w:sz w:val="26"/>
          <w:szCs w:val="26"/>
          <w:shd w:val="clear" w:color="auto" w:fill="FFFFFF"/>
        </w:rPr>
        <w:t xml:space="preserve">овление, ремонт, ямочный ремонт, текущий ремонт, содержание, в том числе уборка, покос, вырубка и полив, объектов и элементов благоустройства;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обеспечение и повышение комфортности условий проживания граждан;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- поддержание и улучшение санитарного и эстет</w:t>
      </w:r>
      <w:r>
        <w:rPr>
          <w:sz w:val="26"/>
          <w:szCs w:val="26"/>
          <w:shd w:val="clear" w:color="auto" w:fill="FFFFFF"/>
        </w:rPr>
        <w:t>ического состояния территории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Мероприятия по благоустройству включают в себя следующие виды работ: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работы по содержанию объектов благоустройства;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работы по ремонту (текущему капитальному) объектов благоустройства;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работы по создани</w:t>
      </w:r>
      <w:r>
        <w:rPr>
          <w:sz w:val="26"/>
          <w:szCs w:val="26"/>
        </w:rPr>
        <w:t>ю новых объектов благоустройства.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Работы по содержанию объектов благоустройства включают: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регулярный осмотр всех элементов благоустройства, расположенных на соответствующей тер</w:t>
      </w:r>
      <w:r>
        <w:rPr>
          <w:sz w:val="26"/>
          <w:szCs w:val="26"/>
        </w:rPr>
        <w:softHyphen/>
        <w:t>ритории;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устранение повреждений отдельных элементов благоустройства в </w:t>
      </w:r>
      <w:r>
        <w:rPr>
          <w:sz w:val="26"/>
          <w:szCs w:val="26"/>
        </w:rPr>
        <w:t>течение 1 месяца со дня обнаружения;</w:t>
      </w:r>
      <w:r>
        <w:rPr>
          <w:sz w:val="26"/>
          <w:szCs w:val="26"/>
        </w:rPr>
        <w:softHyphen/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мероприятия по уходу за деревьями и кустарниками, газонами, цветниками;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проведение санитарной очистки канав, труб, дренажей, предназначенных для отвода ливневых и грунтовых вод, от мусора один раз весной (после схо</w:t>
      </w:r>
      <w:r>
        <w:rPr>
          <w:sz w:val="26"/>
          <w:szCs w:val="26"/>
        </w:rPr>
        <w:t>да снега) и далее по мере накопления (от двух до четырех раз в три месяца);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очистку малых архитектурных форм и элементов внешнего благоустройства (ограждений) по мере загрязнения, окраску и (или) побелку при наличии дефектов лакокрасочного покрытия более</w:t>
      </w:r>
      <w:r>
        <w:rPr>
          <w:sz w:val="26"/>
          <w:szCs w:val="26"/>
        </w:rPr>
        <w:t xml:space="preserve"> 30 % общей площади, но не реже одного раза в год;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ежедневную уборку территории (мойку, подметание, уборку снега, наледи, проведение технологических операций для поддержания объектов благоустройства в чистоте).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Работы по ремонту (текущему, </w:t>
      </w:r>
      <w:r>
        <w:rPr>
          <w:sz w:val="26"/>
          <w:szCs w:val="26"/>
        </w:rPr>
        <w:t>капитальному) объектов благоустройства включают: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восстановление и замену покрытий дорог, проездов, тротуаров и их конструктивных элементов;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установку, замену, восстановление малых архитектурных форм и их отдельных элементов;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установку контейнеров, ур</w:t>
      </w:r>
      <w:r>
        <w:rPr>
          <w:sz w:val="26"/>
          <w:szCs w:val="26"/>
        </w:rPr>
        <w:t>н в соответствии с санитарными правилами и нормами;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ремонт и восстановление разрушенных ограждений и оборудования спортивных, детских площадок;</w:t>
      </w:r>
      <w:r>
        <w:rPr>
          <w:sz w:val="26"/>
          <w:szCs w:val="26"/>
        </w:rPr>
        <w:softHyphen/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восстановление объектов наружного освещения, окраску опор наружного освещения;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снос сухих, аварийных и по</w:t>
      </w:r>
      <w:r>
        <w:rPr>
          <w:sz w:val="26"/>
          <w:szCs w:val="26"/>
        </w:rPr>
        <w:t>терявших декоративный вид деревьев и кустарников с корчевкойпней, посадку деревьев и кустарников, подсев газонов, санитарную обрезку растений, удаление порос</w:t>
      </w:r>
      <w:r>
        <w:rPr>
          <w:sz w:val="26"/>
          <w:szCs w:val="26"/>
        </w:rPr>
        <w:softHyphen/>
        <w:t>ли, стрижку и бронирование живой изгороди, лечение ран.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Работы по созданию новых объектов благо</w:t>
      </w:r>
      <w:r>
        <w:rPr>
          <w:sz w:val="26"/>
          <w:szCs w:val="26"/>
        </w:rPr>
        <w:t>устройства включают: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ландшафтные работы: устройство покрытий поверхности (в том числе с использованием тро</w:t>
      </w:r>
      <w:r>
        <w:rPr>
          <w:sz w:val="26"/>
          <w:szCs w:val="26"/>
        </w:rPr>
        <w:softHyphen/>
        <w:t>туарной плитки), дорожек, автостоянок, площадок, установку малых архитектурных форм (скульптурно</w:t>
      </w:r>
      <w:r>
        <w:rPr>
          <w:sz w:val="26"/>
          <w:szCs w:val="26"/>
        </w:rPr>
        <w:softHyphen/>
      </w:r>
      <w:r>
        <w:rPr>
          <w:b/>
          <w:sz w:val="26"/>
          <w:szCs w:val="26"/>
        </w:rPr>
        <w:t>-</w:t>
      </w:r>
      <w:r>
        <w:rPr>
          <w:sz w:val="26"/>
          <w:szCs w:val="26"/>
        </w:rPr>
        <w:t>архитектурных и монументально-декоративных композ</w:t>
      </w:r>
      <w:r>
        <w:rPr>
          <w:sz w:val="26"/>
          <w:szCs w:val="26"/>
        </w:rPr>
        <w:t>иций, устройство цветников и газонов, декора</w:t>
      </w:r>
      <w:r>
        <w:rPr>
          <w:sz w:val="26"/>
          <w:szCs w:val="26"/>
        </w:rPr>
        <w:softHyphen/>
        <w:t>тивных водоемов, монументов, устройств для оформления мобильного и вертикального озеленения,водных устройств) и элементов внешнего благоустройства (ограждений, газонных ограждений);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работы по созданию озеленен</w:t>
      </w:r>
      <w:r>
        <w:rPr>
          <w:sz w:val="26"/>
          <w:szCs w:val="26"/>
        </w:rPr>
        <w:t>ных территорий: посадку деревьев и кустарников, создание жи</w:t>
      </w:r>
      <w:r>
        <w:rPr>
          <w:sz w:val="26"/>
          <w:szCs w:val="26"/>
        </w:rPr>
        <w:softHyphen/>
        <w:t>вых изгородей и иные работы в соответствии с проектной документацией, разработанной, согласован</w:t>
      </w:r>
      <w:r>
        <w:rPr>
          <w:sz w:val="26"/>
          <w:szCs w:val="26"/>
        </w:rPr>
        <w:softHyphen/>
        <w:t>ной и утвержденной в установленном порядке;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- мероприятия по созданию объектов наружного освещения и</w:t>
      </w:r>
      <w:r>
        <w:rPr>
          <w:sz w:val="26"/>
          <w:szCs w:val="26"/>
        </w:rPr>
        <w:t xml:space="preserve"> художественно-светового оформ</w:t>
      </w:r>
      <w:r>
        <w:rPr>
          <w:sz w:val="26"/>
          <w:szCs w:val="26"/>
        </w:rPr>
        <w:softHyphen/>
        <w:t>ления города Бердска;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работы, связанные с разработкой грунта, временным нарушением благоустройства территории города Бердска, которые проводят в соответствии с требованиями нормативных правовых актов, регламен</w:t>
      </w:r>
      <w:r>
        <w:rPr>
          <w:sz w:val="26"/>
          <w:szCs w:val="26"/>
        </w:rPr>
        <w:softHyphen/>
        <w:t>тирующих выпо</w:t>
      </w:r>
      <w:r>
        <w:rPr>
          <w:sz w:val="26"/>
          <w:szCs w:val="26"/>
        </w:rPr>
        <w:t>лнение строительных и ремонтных работ, после уведомления уполномоченных органов местного самоуправления города Бердска по месту проведения работ.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6.Перечень работ по благоустройству территории города Бердска и периодичность их выполнения устанавливаются му</w:t>
      </w:r>
      <w:r>
        <w:rPr>
          <w:sz w:val="26"/>
          <w:szCs w:val="26"/>
        </w:rPr>
        <w:t>ниципальными правовыми актами Администрации города Бердска.</w:t>
      </w:r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ГЛАВА 2.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ОБЩИЕ ТРЕБОВАНИЯ К БЛАГОУСТРОЙСТВУ ТЕРРИТОРИЙ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16. Благоустройство общественных территорий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К объектам благоустройства общественных территорий города Бердска относятся все разнов</w:t>
      </w:r>
      <w:r>
        <w:rPr>
          <w:sz w:val="26"/>
          <w:szCs w:val="26"/>
        </w:rPr>
        <w:t>идности общественных территорий города Бердска и территории, просматриваемые с них, в том числе озелененные территории, береговые полосы водных объектов общего пользования, а такжедругие объекты, которыми беспрепятственно пользуется неограниченный круг лиц</w:t>
      </w:r>
      <w:r>
        <w:rPr>
          <w:sz w:val="26"/>
          <w:szCs w:val="26"/>
        </w:rPr>
        <w:t>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разработке архитектурно-планировочной концепции общественных территорий используются архитектурно-художественные функционально-технологические проектные решения, выполненные с использованием методов соучаствующего проектирования, обоснованные расч</w:t>
      </w:r>
      <w:r>
        <w:rPr>
          <w:sz w:val="26"/>
          <w:szCs w:val="26"/>
        </w:rPr>
        <w:t>етами по оценке социально-экономической эффективности и анализом исторической значимости территории.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Проекты благоустройства общественных территорий разрабатываются на основании материалов изысканий и предпроектных исследований, определяющих потребности</w:t>
      </w:r>
      <w:r>
        <w:rPr>
          <w:sz w:val="26"/>
          <w:szCs w:val="26"/>
        </w:rPr>
        <w:t xml:space="preserve"> жителей города Бердска и возможные виды деятельности на данной территории.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Для реализации используются проекты благоустройства, предусматривающие формирование визуально привлекательной среды, обеспечивающие высокий уровень комфорта пребывания граждан, </w:t>
      </w:r>
      <w:r>
        <w:rPr>
          <w:sz w:val="26"/>
          <w:szCs w:val="26"/>
        </w:rPr>
        <w:t>в том числе туристов, создание мест для общения, а также обеспечивающие возможности для развития предпринимательства.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этом учитывается экологичность проектов благоустройства с точки зрения выбора общественной территории для благоустройства, архитектурн</w:t>
      </w:r>
      <w:r>
        <w:rPr>
          <w:sz w:val="26"/>
          <w:szCs w:val="26"/>
        </w:rPr>
        <w:t>ых и планировочных решений, элементов озеленения, материалов и иных решений, влияющих на состояние окружающей среды и климат.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При разработке проектных мероприятий по благоустройству общественных территорий обеспечивается открытость и проницаемость терри</w:t>
      </w:r>
      <w:r>
        <w:rPr>
          <w:sz w:val="26"/>
          <w:szCs w:val="26"/>
        </w:rPr>
        <w:t>торий для визуального восприятия (отсутствие глухих оград и излишних ограждений), условия беспрепятственного передвижения населения, включая маломобильные группы населения, приемы поддержки исторически сложившейся планировочной структуры и масштаба застрой</w:t>
      </w:r>
      <w:r>
        <w:rPr>
          <w:sz w:val="26"/>
          <w:szCs w:val="26"/>
        </w:rPr>
        <w:t>ки, достижение стилевого единства элементов благоустройства с окружающей средой города Бердска, а также стилевого единства конструкций, в том числе средств размещения информации, рекламы и вывесок, размещаемых на внешних поверхностях зданий, строений, соор</w:t>
      </w:r>
      <w:r>
        <w:rPr>
          <w:sz w:val="26"/>
          <w:szCs w:val="26"/>
        </w:rPr>
        <w:t>ужений.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Оборудование общественных территорий города Бердска средствами спортивной и детской инфраструктуры осуществляется в соответствии с рекомендациями, содержащимися в совместном приказе Министерства строительства и жилищно-коммунального хозяйства Ро</w:t>
      </w:r>
      <w:r>
        <w:rPr>
          <w:sz w:val="26"/>
          <w:szCs w:val="26"/>
        </w:rPr>
        <w:t xml:space="preserve">ссийской Федерации и Министерства спорта Российской Федерации от 27.12.2019 №897-пр/1128 «Об утверждении методических рекомендаций по благоустройству общественных и дворовых территорий средствами спортивной и детской </w:t>
      </w:r>
      <w:r>
        <w:rPr>
          <w:sz w:val="26"/>
          <w:szCs w:val="26"/>
        </w:rPr>
        <w:lastRenderedPageBreak/>
        <w:t>игровой инфраструктуры».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7. В перечень </w:t>
      </w:r>
      <w:r>
        <w:rPr>
          <w:sz w:val="26"/>
          <w:szCs w:val="26"/>
        </w:rPr>
        <w:t>конструктивных элементов внешнего благоустройства общественных территорий города Бердска включаются твердые виды покрытия, элементы сопряжения поверхностей, озеленение, уличное детское и спортивное оборудование, уличное техническое оборудование, осветитель</w:t>
      </w:r>
      <w:r>
        <w:rPr>
          <w:sz w:val="26"/>
          <w:szCs w:val="26"/>
        </w:rPr>
        <w:t>ное оборудование, оборудование архитектурно-декоративного освещения, носители информации, элементы защиты участков озеленения, скамьи, урны и другие элементы.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На общественных территориях в том числе размещаются памятники, произведения </w:t>
      </w:r>
      <w:r>
        <w:rPr>
          <w:sz w:val="26"/>
          <w:szCs w:val="26"/>
        </w:rPr>
        <w:t>декоративно-прикладного искусства, декоративные водные устройства.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8. На территориях общего пользования города Бердска должны бытьустановлены урны, расстояние между урнами должно составлять не более 100 метров.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Удаление отходов изурн должно обеспечиваться</w:t>
      </w:r>
      <w:r>
        <w:rPr>
          <w:sz w:val="26"/>
          <w:szCs w:val="26"/>
        </w:rPr>
        <w:t xml:space="preserve"> не реже 1 раза в сутки.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9. Для обеспечения безопасности в общественных местах, прилегающих к объектам торговли и общественного питания, собственники (правообладатели) указанных объектов могут устанавливать системы видеонаблюдения.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10. </w:t>
      </w:r>
      <w:r>
        <w:rPr>
          <w:sz w:val="26"/>
          <w:szCs w:val="26"/>
          <w:shd w:val="clear" w:color="auto" w:fill="FFFFFF"/>
        </w:rPr>
        <w:t>Допускается движение</w:t>
      </w:r>
      <w:r>
        <w:rPr>
          <w:sz w:val="26"/>
          <w:szCs w:val="26"/>
          <w:shd w:val="clear" w:color="auto" w:fill="FFFFFF"/>
        </w:rPr>
        <w:t xml:space="preserve"> машин дорожно-эксплуатационных и коммунальных служб, а также подъезд по кратчайшему пути транспортных средств, подвозящих грузы к торговым и другим предприятиям и объектам, расположенным непосредственно у обочин, тротуаров или пешеходных дорожек, </w:t>
      </w:r>
      <w:r>
        <w:rPr>
          <w:b/>
          <w:sz w:val="26"/>
          <w:szCs w:val="26"/>
          <w:shd w:val="clear" w:color="auto" w:fill="FFFFFF"/>
        </w:rPr>
        <w:t>при отсу</w:t>
      </w:r>
      <w:r>
        <w:rPr>
          <w:b/>
          <w:sz w:val="26"/>
          <w:szCs w:val="26"/>
          <w:shd w:val="clear" w:color="auto" w:fill="FFFFFF"/>
        </w:rPr>
        <w:t>тствии других возможностей подъезда</w:t>
      </w:r>
      <w:r>
        <w:rPr>
          <w:sz w:val="26"/>
          <w:szCs w:val="26"/>
          <w:shd w:val="clear" w:color="auto" w:fill="FFFFFF"/>
        </w:rPr>
        <w:t>. При этом должна быть обеспечена безопасность движения.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11. При температуре воздуха более +10°C на проезжей части улиц и площадей с водонепроницаемым покрытием, а также на пешеходных тротуарах хозяйствующими субъектами, отвечающими за содержание соответствующих территорий, должны производиться полив и подметани</w:t>
      </w:r>
      <w:r>
        <w:rPr>
          <w:rFonts w:eastAsia="Times New Roman"/>
          <w:sz w:val="26"/>
          <w:szCs w:val="26"/>
          <w:lang w:eastAsia="ru-RU"/>
        </w:rPr>
        <w:t xml:space="preserve">е не реже 1 раза в неделю.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Не допускается заправлять автомобили для полива и подметания технической водой и водой из открытых водоемов.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12. В целях задержания пыли и сохранения влаги в засушливое время при выкосе газонов высоту травы по краю дорожного пол</w:t>
      </w:r>
      <w:r>
        <w:rPr>
          <w:rFonts w:eastAsia="Times New Roman"/>
          <w:sz w:val="26"/>
          <w:szCs w:val="26"/>
          <w:lang w:eastAsia="ru-RU"/>
        </w:rPr>
        <w:t xml:space="preserve">отна и тротуаров рекомендуется оставлять не менее 20 см.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13. На территории города Бердска </w:t>
      </w:r>
      <w:r>
        <w:rPr>
          <w:rFonts w:eastAsia="Times New Roman"/>
          <w:b/>
          <w:sz w:val="26"/>
          <w:szCs w:val="26"/>
          <w:lang w:eastAsia="ru-RU"/>
        </w:rPr>
        <w:t>запрещено</w:t>
      </w:r>
      <w:r>
        <w:rPr>
          <w:rFonts w:eastAsia="Times New Roman"/>
          <w:sz w:val="26"/>
          <w:szCs w:val="26"/>
          <w:lang w:eastAsia="ru-RU"/>
        </w:rPr>
        <w:t xml:space="preserve"> размещение антенно-мачтовых сооружений на землях или земельных участках в радиусе менее 200 м от жилых домов, территорий садоводческих объединений, земельн</w:t>
      </w:r>
      <w:r>
        <w:rPr>
          <w:rFonts w:eastAsia="Times New Roman"/>
          <w:sz w:val="26"/>
          <w:szCs w:val="26"/>
          <w:lang w:eastAsia="ru-RU"/>
        </w:rPr>
        <w:t>ые участки под которыми не образованы, границ земельных участков, на которых расположены жилые дома, здания дошкольных образовательных и общеобразовательных организаций.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16.1. Общественные пространства территорий общественного назначения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 Обществе</w:t>
      </w:r>
      <w:r>
        <w:rPr>
          <w:rFonts w:ascii="Times New Roman" w:hAnsi="Times New Roman" w:cs="Times New Roman"/>
          <w:sz w:val="26"/>
          <w:szCs w:val="26"/>
        </w:rPr>
        <w:t>нные пространства города Бердска включают пешеходные коммуникации, пешеходные зоны, участки активно посещаемой общественной застройки</w:t>
      </w:r>
      <w:r>
        <w:rPr>
          <w:rFonts w:ascii="Times New Roman" w:hAnsi="Times New Roman" w:cs="Times New Roman"/>
          <w:color w:val="auto"/>
          <w:sz w:val="26"/>
          <w:szCs w:val="26"/>
        </w:rPr>
        <w:t>(объекты торговли, культуры, искусства, образования, спорта и т.п.)</w:t>
      </w:r>
      <w:r>
        <w:rPr>
          <w:rFonts w:ascii="Times New Roman" w:hAnsi="Times New Roman" w:cs="Times New Roman"/>
          <w:sz w:val="26"/>
          <w:szCs w:val="26"/>
        </w:rPr>
        <w:t>, участки озеленения, расположенные на территории города</w:t>
      </w:r>
      <w:r>
        <w:rPr>
          <w:rFonts w:ascii="Times New Roman" w:hAnsi="Times New Roman" w:cs="Times New Roman"/>
          <w:sz w:val="26"/>
          <w:szCs w:val="26"/>
        </w:rPr>
        <w:t xml:space="preserve">и многофункциональных зон, центров общегородского и локального значения.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Дворовые территории не являются общественными пространствами.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2. Озеленение на территориях общественных пространств следует производить в виде цветников, газонов, одиночных, групповы</w:t>
      </w:r>
      <w:r>
        <w:rPr>
          <w:rFonts w:eastAsiaTheme="minorHAnsi"/>
          <w:color w:val="000000"/>
          <w:sz w:val="26"/>
          <w:szCs w:val="26"/>
          <w:lang w:eastAsia="en-US"/>
        </w:rPr>
        <w:t>х, рядовых посадок, вертикальных, многоярусных, мобильных форм озеленения.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На территориях общественных пространств рекомендуется размещение произведений декоративно-прикладного искусства, декоративных водных устройств, средств наружной рекламы, нестацио</w:t>
      </w:r>
      <w:r>
        <w:rPr>
          <w:sz w:val="26"/>
          <w:szCs w:val="26"/>
        </w:rPr>
        <w:t xml:space="preserve">нарных торговых объектов бытового обслуживания и </w:t>
      </w:r>
      <w:r>
        <w:rPr>
          <w:sz w:val="26"/>
          <w:szCs w:val="26"/>
        </w:rPr>
        <w:lastRenderedPageBreak/>
        <w:t>общественного питания, остановочных павильонов, туалетных кабин.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17. Кладбища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Кладбища должны размещаться в соответствии с требованиями законодательства Российской Федерации.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Участок, отводимый</w:t>
      </w:r>
      <w:r>
        <w:rPr>
          <w:sz w:val="26"/>
          <w:szCs w:val="26"/>
          <w:shd w:val="clear" w:color="auto" w:fill="FFFFFF"/>
        </w:rPr>
        <w:t xml:space="preserve"> под кладбище, должен соответствовать следующим требованиям: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иметь уклон в сторону, противоположную от населенных пунктов, открытых водоемов, потоков грунтовыхвод, используемых населением для питьевых и хозяйственно-бытовых целей;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- не затопляться при </w:t>
      </w:r>
      <w:r>
        <w:rPr>
          <w:rFonts w:eastAsia="Times New Roman"/>
          <w:sz w:val="26"/>
          <w:szCs w:val="26"/>
          <w:lang w:eastAsia="ru-RU"/>
        </w:rPr>
        <w:t>паводках;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иметь уровень стояния грунтовых вод не менее чем в двух метрах от поверхности земли примаксимальном стоянии грунтовых вод. При уровне выше двух метров от поверхности земли участок может бытьиспользован только для размещения кладбища для погребе</w:t>
      </w:r>
      <w:r>
        <w:rPr>
          <w:rFonts w:eastAsia="Times New Roman"/>
          <w:sz w:val="26"/>
          <w:szCs w:val="26"/>
          <w:lang w:eastAsia="ru-RU"/>
        </w:rPr>
        <w:t>ния после кремации;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иметь сухую, пористую почву на глубине 1,5 метров и ниже с влажностью почвы в пределах 6 - 18%.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3. Кладбище с погребением путем предания тела (останков) умершего земле (захоронение в могилу,склеп) следует размещать на расстоянии: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от</w:t>
      </w:r>
      <w:r>
        <w:rPr>
          <w:rFonts w:eastAsia="Times New Roman"/>
          <w:sz w:val="26"/>
          <w:szCs w:val="26"/>
          <w:lang w:eastAsia="ru-RU"/>
        </w:rPr>
        <w:t xml:space="preserve"> жилых, общественных зданий, спортивно-оздоровительных и санаторно-курортных зон в соответствии с требованиями к санитарно-защитным зонам;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от водозаборных сооружений на водных объектах, используемых в целях питьевого и хозяйственно-бытового водоснабжения</w:t>
      </w:r>
      <w:r>
        <w:rPr>
          <w:rFonts w:eastAsia="Times New Roman"/>
          <w:sz w:val="26"/>
          <w:szCs w:val="26"/>
          <w:lang w:eastAsia="ru-RU"/>
        </w:rPr>
        <w:t xml:space="preserve"> населения, в соответствии с требованиями к зонам санитарной охраны водных объектов;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от многоквартирных жилых домов; индивидуальных жилых домов; детских игровых и спортивных площадок; зданий и игровых, прогулочных и спортивных площадок организаций воспит</w:t>
      </w:r>
      <w:r>
        <w:rPr>
          <w:rFonts w:eastAsia="Times New Roman"/>
          <w:sz w:val="26"/>
          <w:szCs w:val="26"/>
          <w:lang w:eastAsia="ru-RU"/>
        </w:rPr>
        <w:t>ания и обучения, отдыха и оздоровления детей и молодежи; медицинских, спортивно-оздоровительных, просветительных организаций; учреждений по предоставлению социальных услуг гражданам; территорий ведения гражданами садоводства и огородничества до колумбариев</w:t>
      </w:r>
      <w:r>
        <w:rPr>
          <w:rFonts w:eastAsia="Times New Roman"/>
          <w:sz w:val="26"/>
          <w:szCs w:val="26"/>
          <w:lang w:eastAsia="ru-RU"/>
        </w:rPr>
        <w:t xml:space="preserve"> и стен скорби для захоронения урн с прахом умерших должны составлять не менее 50 метров; до зданий и сооружений, имеющих в своем составе помещения для хранения тел умерших, подготовки их к похоронам, проведения церемонии прощания - не менее 50 метров.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4. </w:t>
      </w:r>
      <w:r>
        <w:rPr>
          <w:rFonts w:eastAsia="Times New Roman"/>
          <w:sz w:val="26"/>
          <w:szCs w:val="26"/>
          <w:lang w:eastAsia="ru-RU"/>
        </w:rPr>
        <w:t>При устройстве кладбища должны предусматриваться: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водоупорный слой;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система дренажа;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обваловка территории кладбища;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разделение территории кладбища на зоны: ритуальную, административно-хозяйственную, захоронений;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водоснабжение, водоотведение, тепл</w:t>
      </w:r>
      <w:r>
        <w:rPr>
          <w:rFonts w:eastAsia="Times New Roman"/>
          <w:sz w:val="26"/>
          <w:szCs w:val="26"/>
          <w:lang w:eastAsia="ru-RU"/>
        </w:rPr>
        <w:t>о-электроснабжение, благоустройство территории;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подъездные пути и автостоянки.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5. Площадь участков для размещения мест захоронения должна быть не более 70% общей площадикладбища.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6. Повторное захоронение в одну и ту же могилу тел родственников допускаетс</w:t>
      </w:r>
      <w:r>
        <w:rPr>
          <w:rFonts w:eastAsia="Times New Roman"/>
          <w:sz w:val="26"/>
          <w:szCs w:val="26"/>
          <w:lang w:eastAsia="ru-RU"/>
        </w:rPr>
        <w:t>я по истечении времениразложения и минерализации тела умершего.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lastRenderedPageBreak/>
        <w:t>7. Использование территории места погребения разрешается по истечении 20 лет с моментапоследнего захоронения. Территория места погребения по истечении 20 лет с момента последнегозахоронения мо</w:t>
      </w:r>
      <w:r>
        <w:rPr>
          <w:sz w:val="26"/>
          <w:szCs w:val="26"/>
        </w:rPr>
        <w:t xml:space="preserve">жет быть использована только под зеленые насаждения.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Строительство зданий исооружений на территории места погребения не допускается.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8. Производить захоронения умершего на закрытых кладбищах запрещается, за исключением захоронения урн с прахом после крема</w:t>
      </w:r>
      <w:r>
        <w:rPr>
          <w:rFonts w:eastAsia="Times New Roman"/>
          <w:sz w:val="26"/>
          <w:szCs w:val="26"/>
          <w:lang w:eastAsia="ru-RU"/>
        </w:rPr>
        <w:t>ции в родственные могилы.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По территории кладбищ не допускается прокладка сетей централизованного хозяйственно-питьевового водоснабжения, не предназначенных для водоснабжения зданий, сооружений кладбища иобъектов похоронного назначения.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>10. На кладбище д</w:t>
      </w:r>
      <w:r>
        <w:rPr>
          <w:sz w:val="26"/>
          <w:szCs w:val="26"/>
        </w:rPr>
        <w:t>олжны быть оборудованы контейнерные площадки для накопления ТКО в соответствии с пунктом 3 Санитарных правил</w:t>
      </w:r>
      <w:r>
        <w:rPr>
          <w:sz w:val="26"/>
          <w:szCs w:val="26"/>
          <w:shd w:val="clear" w:color="auto" w:fill="FFFFFF"/>
        </w:rPr>
        <w:t>СанПиН 2.1.3684-21</w:t>
      </w:r>
      <w:r>
        <w:rPr>
          <w:sz w:val="26"/>
          <w:szCs w:val="26"/>
        </w:rPr>
        <w:t>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18. Благоустройство территорий жилой застройки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Благоустройство на территории жилой застройки должно соответствовать тр</w:t>
      </w:r>
      <w:r>
        <w:rPr>
          <w:sz w:val="26"/>
          <w:szCs w:val="26"/>
        </w:rPr>
        <w:t>ебованиям СП 82.13330.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К объектам благоустройства на территориях жилой застройки относятся: общественные территории, земельные участки многоквартирных домов, дворовые территории, территории детских садов, школ, детские игровые и детские спортивные площа</w:t>
      </w:r>
      <w:r>
        <w:rPr>
          <w:sz w:val="26"/>
          <w:szCs w:val="26"/>
        </w:rPr>
        <w:t>дки, инклюзивные детские площадки, спортивные площадки, инклюзивные спортивные площадки, площадки автостоянок (постоянного и временного хранения автотранспортных средств), технические зоны транспортных, инженерных коммуникаций, контейнерные площадки и площ</w:t>
      </w:r>
      <w:r>
        <w:rPr>
          <w:sz w:val="26"/>
          <w:szCs w:val="26"/>
        </w:rPr>
        <w:t>адки для складирования отдельных групп коммунальныхотходов, площадки для выгула и дрессировки животных, другие территории, которые вразличных сочетаниях формируют кварталы, микрорайоны и иные подобные элементы планировочной структуры города Бердска.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</w:rPr>
        <w:t>Проектирование и размещение объектов благоустройства на территории жилой застройки осуществляется таким образом, чтобы они в комплексе обеспечивали выполнение всех основных функций, связанных с проживанием граждан, и не оказывали негативного воздействия на</w:t>
      </w:r>
      <w:r>
        <w:rPr>
          <w:sz w:val="26"/>
          <w:szCs w:val="26"/>
        </w:rPr>
        <w:t xml:space="preserve"> окружающую среду, в том числе обеспечивали выполнение рекреационной, оздоровительной, транспортной, хозяйственной и других функций.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невозможности одновременного размещения различных объектов благоустройства на территории жилой застройки объекты благоу</w:t>
      </w:r>
      <w:r>
        <w:rPr>
          <w:sz w:val="26"/>
          <w:szCs w:val="26"/>
        </w:rPr>
        <w:t>стройства разделяются на функциональные зоны, учитывающие потребности и запросы жителей квартала, микрорайона, в том числе предусматривается размещение специальных инженерно-технических сооружений (автостоянок и парковок) для стоянки и хранения автомототра</w:t>
      </w:r>
      <w:r>
        <w:rPr>
          <w:sz w:val="26"/>
          <w:szCs w:val="26"/>
        </w:rPr>
        <w:t>нспортных средств жителей.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Безопасность объектов благоустройства на территории жилой застройки необходимо обеспечивать их просматриваемостью со стороны окон жилых домов, а также со стороны прилегающих общественных территорий в сочетании с организацией с</w:t>
      </w:r>
      <w:r>
        <w:rPr>
          <w:sz w:val="26"/>
          <w:szCs w:val="26"/>
        </w:rPr>
        <w:t>истемы освещения и видеонаблюдения.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Проектирование благоустройства территорий жилой застройки производится с учетом коллективного или индивидуального характера пользования придомовой территорией. Учитываются особенности благоустройства участков жилой за</w:t>
      </w:r>
      <w:r>
        <w:rPr>
          <w:sz w:val="26"/>
          <w:szCs w:val="26"/>
        </w:rPr>
        <w:t>стройки при их размещении на территориях высокой плотности застройки и вдоль магистралей.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При комплексной реконструкции сложившейся застройки жилогомикрорайона в целях обеспечения преемственности развития городскойсреды следует сохранять планировочные и</w:t>
      </w:r>
      <w:r>
        <w:rPr>
          <w:sz w:val="26"/>
          <w:szCs w:val="26"/>
        </w:rPr>
        <w:t xml:space="preserve"> пространственныехарактеристики реконструируемой среды: ориентацию зданий относительноулиц, масштабное соотношение открытых и застроенных пространств,озеленение, благоустройство.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Расчет обеспеченности населения объектами обслуживанияпроводится на 100% насе</w:t>
      </w:r>
      <w:r>
        <w:rPr>
          <w:sz w:val="26"/>
          <w:szCs w:val="26"/>
        </w:rPr>
        <w:t>ления жилого микрорайона.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При наличии в застройке объектов культурного наследия при планировании и проектировании застройки жилых микрорайонов необходимо учитывать требования градостроительных регламентов, установленных в границах зон охраны объекта кул</w:t>
      </w:r>
      <w:r>
        <w:rPr>
          <w:sz w:val="26"/>
          <w:szCs w:val="26"/>
        </w:rPr>
        <w:t>ьтурного наследия.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наличии зон исторически сложившейся застройки следует предусматривать: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сохранение сложившихся пространственно-планировочных характеристик застройки (этажность, плотность и процент застроенности, длина фасада по уличному фронту, рас</w:t>
      </w:r>
      <w:r>
        <w:rPr>
          <w:sz w:val="26"/>
          <w:szCs w:val="26"/>
        </w:rPr>
        <w:t>стояния между домами, линии застройки, форма и размеры придомовой территории);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сохранение исторической планировочной структуры, размеров кварталов, трассировки улиц, принципов формирования земельных участков;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формирование открытых общественных простран</w:t>
      </w:r>
      <w:r>
        <w:rPr>
          <w:sz w:val="26"/>
          <w:szCs w:val="26"/>
        </w:rPr>
        <w:t>ств на территориях, непосредственно примыкающих к объектам культурного наследия.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При планировке и застройке жилых микрорайонов необходимообеспечивать условия для полноценной жизнедеятельности маломобильных групп населения всоответствии с требованиями СП</w:t>
      </w:r>
      <w:r>
        <w:rPr>
          <w:sz w:val="26"/>
          <w:szCs w:val="26"/>
        </w:rPr>
        <w:t xml:space="preserve"> 59.13330, СП 137.13330, СП 140.13330, Федеральным законом от 24 ноября 1995 г. № 181-ФЗ «О социальнойзащите инвалидов в Российской Федерации».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9. При планировочной организации территории жилого микрорайонадолжны соблюдаться требования по охране окружающей</w:t>
      </w:r>
      <w:r>
        <w:rPr>
          <w:b w:val="0"/>
          <w:sz w:val="26"/>
          <w:szCs w:val="26"/>
        </w:rPr>
        <w:t xml:space="preserve"> среды всоответствии с СП 42.13330 (раздел 14).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10. На земельных участках жилой застройки с расположенными на них многоквартирными домами предусматривается транспортный проезд (проезды), пешеходные коммуникации (основные, второстепенные), площадки (детские</w:t>
      </w:r>
      <w:r>
        <w:rPr>
          <w:sz w:val="26"/>
          <w:szCs w:val="26"/>
        </w:rPr>
        <w:t xml:space="preserve"> игровые для детей дошкольного возраста, для отдыха взрослых, установки мусоросборников, автостоянок, при входных группах), озелененные территории.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Размещаются также спортивные и детские спортивные площадки, игровые площадки для детей школьного возраста, п</w:t>
      </w:r>
      <w:r>
        <w:rPr>
          <w:sz w:val="26"/>
          <w:szCs w:val="26"/>
        </w:rPr>
        <w:t>лощадки для выгула и дрессировки животных, а также инклюзивные детские и инклюзивные спортивные площадки (при наличии такой потребности у населения квартала, микрорайона).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строительстве внутриквартальных проездов, тротуаров, пешеходных дорожек и площад</w:t>
      </w:r>
      <w:r>
        <w:rPr>
          <w:sz w:val="26"/>
          <w:szCs w:val="26"/>
        </w:rPr>
        <w:t>ок должны соблюдаться требования СП 34.13330, СП 78.13330 и СП 113.13330.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Проезды, тротуары, пешеходные дорожки и площадки должны отвечать условиям безопасности для маломобильных групп населения в соответствии с подразделом 5.1 СП 59.13330, подразделом 6.1</w:t>
      </w:r>
      <w:r>
        <w:rPr>
          <w:sz w:val="26"/>
          <w:szCs w:val="26"/>
        </w:rPr>
        <w:t xml:space="preserve"> СП 140.13330, разделом 5 СП 136.13330.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безопасности передвижения маломобильных групп населения покрытие тротуаров, пешеходных дорожек, съездов, пандусов и лестниц должно быть из твердых, прочных материалов, не допускающих скольжения.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Покры</w:t>
      </w:r>
      <w:r>
        <w:rPr>
          <w:sz w:val="26"/>
          <w:szCs w:val="26"/>
        </w:rPr>
        <w:t>тие из бетонных плит и брусчатки должно иметь толщину швов не более 0,01 м (СП 59.13330).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проектировании пешеходных дорожек с эксплуатируемыми газонами высота разделяющего бордюрного камня от плоскости дорожки должна быть не более 0,04 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11. Проектиро</w:t>
      </w:r>
      <w:r>
        <w:rPr>
          <w:sz w:val="26"/>
          <w:szCs w:val="26"/>
        </w:rPr>
        <w:t>вание дворовых территорий при осуществлении жилищного строительства и (или) комплексного развития территории осуществляется с обеспечением возможности проезда специальной техники.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12. </w:t>
      </w:r>
      <w:r>
        <w:rPr>
          <w:color w:val="212529"/>
          <w:sz w:val="26"/>
          <w:szCs w:val="26"/>
          <w:shd w:val="clear" w:color="auto" w:fill="FFFFFF"/>
        </w:rPr>
        <w:t> </w:t>
      </w:r>
      <w:r>
        <w:rPr>
          <w:sz w:val="26"/>
          <w:szCs w:val="26"/>
          <w:shd w:val="clear" w:color="auto" w:fill="FFFFFF"/>
        </w:rPr>
        <w:t>На территории жилой застройки с расположенными на ней жилыми домами бло</w:t>
      </w:r>
      <w:r>
        <w:rPr>
          <w:sz w:val="26"/>
          <w:szCs w:val="26"/>
          <w:shd w:val="clear" w:color="auto" w:fill="FFFFFF"/>
        </w:rPr>
        <w:t xml:space="preserve">кированной застройки, объектами индивидуального жилищного строительства, садовыми домами размещение спортивной зоны на территориях общеобразовательных </w:t>
      </w:r>
      <w:r>
        <w:rPr>
          <w:sz w:val="26"/>
          <w:szCs w:val="26"/>
          <w:shd w:val="clear" w:color="auto" w:fill="FFFFFF"/>
        </w:rPr>
        <w:lastRenderedPageBreak/>
        <w:t>школ следует проектировать с учетом возможности использования спортивной зоны населением прилегающей жило</w:t>
      </w:r>
      <w:r>
        <w:rPr>
          <w:sz w:val="26"/>
          <w:szCs w:val="26"/>
          <w:shd w:val="clear" w:color="auto" w:fill="FFFFFF"/>
        </w:rPr>
        <w:t>й застройки.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13. На территориях жилой застройки используются следующие элементы благоустройства: твердые виды покрытия проезда, различные виды покрытия площадок в зависимости от их функционального назначения, элементы сопряжения поверхностей, детское </w:t>
      </w:r>
      <w:r>
        <w:rPr>
          <w:sz w:val="26"/>
          <w:szCs w:val="26"/>
        </w:rPr>
        <w:t>игровое,  спортивно-развивающее, осветительное оборудование.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14. Общие требования к организации придомовой территории: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организация въезда в дворовое пространство жилого дома исключительно с территории общего пользования;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исключение входа, в том числе с</w:t>
      </w:r>
      <w:r>
        <w:rPr>
          <w:sz w:val="26"/>
          <w:szCs w:val="26"/>
        </w:rPr>
        <w:t>лужебного, пожарного выхода и загрузки встроенных помещений со стороны двора жилого дома;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лифтовой холл в подъезде выполняется на уровне входных групп. Для подъёма маломобильных групп населения на первый этаж следует предусматривать пандусы, подъёмники;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предусматриваются мероприятия, исключающие размыв грунта и выветривание почвы на участках озеленения;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организация внутриквартальных проездов предусматривается с учётом исключения движения автомобилей с большими скоростями, с применением различных мероп</w:t>
      </w:r>
      <w:r>
        <w:rPr>
          <w:sz w:val="26"/>
          <w:szCs w:val="26"/>
        </w:rPr>
        <w:t>риятий в виде непрямолинейной траектории дороги, островков озеленения, стоянок в шахматном порядке и др.;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проезды, ведущие к жилым зданиям, размещаются не ближе 5 метров от стен жилых зданий;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к жилым зданиям высотой 9 этажей и более предусматриваются п</w:t>
      </w:r>
      <w:r>
        <w:rPr>
          <w:sz w:val="26"/>
          <w:szCs w:val="26"/>
        </w:rPr>
        <w:t>роезды шириной не менее 5,5 метров или полосы шириной 6 метров, пригодные для проезда пожарных машин, с двух продольных сторон многосекционных жилых домов и со всех сторон односекционных жилых домов. К жилым зданиям меньшей этажности проезды устраиваются с</w:t>
      </w:r>
      <w:r>
        <w:rPr>
          <w:sz w:val="26"/>
          <w:szCs w:val="26"/>
        </w:rPr>
        <w:t xml:space="preserve"> одной продольной стороны;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проезды на придомовой территории выполняются в твердых покрытиях: в соответствии с национальным стандартом РФ</w:t>
      </w:r>
      <w:hyperlink r:id="rId14">
        <w:r>
          <w:rPr>
            <w:sz w:val="26"/>
            <w:szCs w:val="26"/>
          </w:rPr>
          <w:t>ГОСТ Р 58406.2-2020</w:t>
        </w:r>
      </w:hyperlink>
      <w:r>
        <w:rPr>
          <w:sz w:val="26"/>
          <w:szCs w:val="26"/>
        </w:rPr>
        <w:t xml:space="preserve"> «Дороги автомобильные об</w:t>
      </w:r>
      <w:r>
        <w:rPr>
          <w:sz w:val="26"/>
          <w:szCs w:val="26"/>
        </w:rPr>
        <w:t>щего пользования. Смеси горячие асфальтобетонные и асфальтобетон. Технические условия»;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сопряжение проезда с элементами озеленения и пешеходным тротуаром осуществляется с помощью дорожных железобетонных бордюрных камней;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продольные и поперечные уклоны </w:t>
      </w:r>
      <w:r>
        <w:rPr>
          <w:sz w:val="26"/>
          <w:szCs w:val="26"/>
        </w:rPr>
        <w:t>дворовых проездов должны обеспечивать отвод дождевых и талых вод с дворовой территории на покрытия улиц, в городскую сеть ливневой канализации;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возможно размещение средств наружной рекламы, некапитальных нестационарных сооружений.</w:t>
      </w:r>
      <w:bookmarkStart w:id="44" w:name="sub_1413"/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15. При планировке обще</w:t>
      </w:r>
      <w:r>
        <w:rPr>
          <w:sz w:val="26"/>
          <w:szCs w:val="26"/>
        </w:rPr>
        <w:t>ственных пространств и дворовых территорий могут быть предусмотрены физические барьеры, делающие невозможной остановку, стоянки и хранения автомототранспортных средств на газонах, клумбах, иных участках с зелеными насаждениями.</w:t>
      </w:r>
      <w:bookmarkStart w:id="45" w:name="sub_1414"/>
      <w:bookmarkEnd w:id="44"/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16. Установка скамей должна </w:t>
      </w:r>
      <w:r>
        <w:rPr>
          <w:sz w:val="26"/>
          <w:szCs w:val="26"/>
        </w:rPr>
        <w:t>предусматриваться на твердые виды покрытия или фундамент.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На территории жилого микрорайона расстановку малыхконтейнеров и урн следует предусматривать у входов: в жилые дома, объекты торговли иобщественного питания, другие учреждения общественного назна</w:t>
      </w:r>
      <w:r>
        <w:rPr>
          <w:sz w:val="26"/>
          <w:szCs w:val="26"/>
        </w:rPr>
        <w:t xml:space="preserve">чения. На озелененных территориях общего пользования урнырекомендуется располагать у скамей, киосков, павильонов. На придомовыхтерриториях урны следует предусматривать около скамей на детских </w:t>
      </w:r>
      <w:r>
        <w:rPr>
          <w:sz w:val="26"/>
          <w:szCs w:val="26"/>
        </w:rPr>
        <w:lastRenderedPageBreak/>
        <w:t>игровыхплощадках, площадках для занятий физкультурой взрослого н</w:t>
      </w:r>
      <w:r>
        <w:rPr>
          <w:sz w:val="26"/>
          <w:szCs w:val="26"/>
        </w:rPr>
        <w:t>аселения, атакже на площадках отдыха взрослого населения.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18. Мероприятия по инженерной подготовке и защите территории обеспечивают безопасность и удобство пользования территорией, ее защиту от неблагоприятных природных и техногенных процессов. Проектирова</w:t>
      </w:r>
      <w:r>
        <w:rPr>
          <w:sz w:val="26"/>
          <w:szCs w:val="26"/>
        </w:rPr>
        <w:t>ние элементов инженерной подготовки и защиты территории производится в составе мероприятий по организации рельефа.</w:t>
      </w:r>
      <w:bookmarkEnd w:id="45"/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Задачи организации рельефа при проектировании комплексного благоустройства следует определять в зависимости от функционального назначения тер</w:t>
      </w:r>
      <w:r>
        <w:rPr>
          <w:sz w:val="26"/>
          <w:szCs w:val="26"/>
        </w:rPr>
        <w:t>ритории и целей ее преобразования. Организация рельефа проектируемой придомовой территории ориентируется на максимальное сохранение рельефа, почвенного покрова, имеющихся зеленых насаждений, условий существующего поверхностного водоотвода, использование вы</w:t>
      </w:r>
      <w:r>
        <w:rPr>
          <w:sz w:val="26"/>
          <w:szCs w:val="26"/>
        </w:rPr>
        <w:t>тесняемых грунтов на площадке строительства.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Максимальные уклоны следует назначать с учетом неразмывающих скоростей воды, которые принимаются в зависимости от вида покрытия водоотводящих элементов согласно </w:t>
      </w:r>
      <w:hyperlink r:id="rId15">
        <w:r>
          <w:rPr>
            <w:rFonts w:cs="Times New Roman CYR"/>
            <w:sz w:val="26"/>
            <w:szCs w:val="26"/>
          </w:rPr>
          <w:t>СП 32.13330.</w:t>
        </w:r>
      </w:hyperlink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19. </w:t>
      </w:r>
      <w:r>
        <w:rPr>
          <w:sz w:val="26"/>
          <w:szCs w:val="26"/>
        </w:rPr>
        <w:t>Потребность в площади озелененных территорий для жилого микрорайона рассчитывается в соответствии с требованиями СП 42.13330.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Озеленение участков жилой застройки следуетформировать между отмосткой жилого дома и проездом (придомовые полосы озеленения), между проездом и внешними границами участка: на придомовых полосах – цветники, газоны, компактные группы кустарников, невысоких от</w:t>
      </w:r>
      <w:r>
        <w:rPr>
          <w:color w:val="000000"/>
          <w:sz w:val="26"/>
          <w:szCs w:val="26"/>
        </w:rPr>
        <w:t xml:space="preserve">дельно стоящих деревьев; на остальной территории участка – свободные композиции и разнообразные приемы озеленения.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20. На реконструируемых территориях участков жилой застройки следуетпредусматривать удаление больных и ослабленных деревьев, защиту и декора</w:t>
      </w:r>
      <w:r>
        <w:rPr>
          <w:rFonts w:eastAsiaTheme="minorHAnsi"/>
          <w:color w:val="000000"/>
          <w:sz w:val="26"/>
          <w:szCs w:val="26"/>
          <w:lang w:eastAsia="en-US"/>
        </w:rPr>
        <w:t>тивное оформление здоровых деревьев, ликвидацию самовольной застройки (складов, сараев, стихийно установленных гаражей), замену морально и физически устаревших элементов благоустройства.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19. Участки детских садов и школ</w:t>
      </w:r>
    </w:p>
    <w:p w:rsidR="00730D3E" w:rsidRDefault="0069572F">
      <w:pPr>
        <w:pStyle w:val="ConsPlusNormal"/>
        <w:ind w:firstLine="567"/>
        <w:jc w:val="both"/>
        <w:outlineLvl w:val="1"/>
        <w:rPr>
          <w:bCs/>
          <w:sz w:val="26"/>
          <w:szCs w:val="26"/>
        </w:rPr>
      </w:pPr>
      <w:r>
        <w:rPr>
          <w:color w:val="000000"/>
          <w:sz w:val="26"/>
          <w:szCs w:val="26"/>
        </w:rPr>
        <w:t xml:space="preserve">1. </w:t>
      </w:r>
      <w:r>
        <w:rPr>
          <w:sz w:val="26"/>
          <w:szCs w:val="26"/>
        </w:rPr>
        <w:t>Здания дошкольных образова</w:t>
      </w:r>
      <w:r>
        <w:rPr>
          <w:sz w:val="26"/>
          <w:szCs w:val="26"/>
        </w:rPr>
        <w:t xml:space="preserve">тельных и общеобразовательных организаций следует размещать на обособленных участках, обеспечивая доступ на участок с территорий общего пользования с учетом требований, содержащихся в </w:t>
      </w:r>
      <w:r>
        <w:rPr>
          <w:bCs/>
          <w:sz w:val="26"/>
          <w:szCs w:val="26"/>
        </w:rPr>
        <w:t>СП 476.1325800.2020.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Расстояния от границ участка до промышленных, комму</w:t>
      </w:r>
      <w:r>
        <w:rPr>
          <w:sz w:val="26"/>
          <w:szCs w:val="26"/>
        </w:rPr>
        <w:t>нальных объектов, объектов улично-дорожной сети определяются в соответствии с требованиями СанПиН 2.2.1/2.1.1.1200-03.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2. Доступ к участкам дошкольных образовательных и общеобразовательных организаций при расположении их в центре квартала должен осуществляться по кратчайшему расстоянию через внутриквартальные проезды.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color w:val="000000"/>
          <w:sz w:val="26"/>
          <w:szCs w:val="26"/>
        </w:rPr>
        <w:t>3. На территориях участков детских садов и школ (далее</w:t>
      </w:r>
      <w:r>
        <w:rPr>
          <w:color w:val="000000"/>
          <w:sz w:val="26"/>
          <w:szCs w:val="26"/>
        </w:rPr>
        <w:t xml:space="preserve"> – собственная территория) следует предусматривать транспортный проезд, пешеходные коммуникации, площадки при входе, площадки для игр детей, занятий спортом, озелененные территории и другие допустимые объекты благоустройства.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Через собственную территор</w:t>
      </w:r>
      <w:r>
        <w:rPr>
          <w:sz w:val="26"/>
          <w:szCs w:val="26"/>
          <w:shd w:val="clear" w:color="auto" w:fill="FFFFFF"/>
        </w:rPr>
        <w:t>ию не должны проходить магистральные нефтепроводы, газопроводы и нефтепродуктопроводы, сети инженерно-технического обеспечения, предназначенные для обеспечения населенных пунктов, а также изолированные (транзитные) тепловые сети, которыми непосредственно н</w:t>
      </w:r>
      <w:r>
        <w:rPr>
          <w:sz w:val="26"/>
          <w:szCs w:val="26"/>
          <w:shd w:val="clear" w:color="auto" w:fill="FFFFFF"/>
        </w:rPr>
        <w:t>е осуществляется теплоснабжение объектов.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  <w:shd w:val="clear" w:color="auto" w:fill="FFFFFF"/>
        </w:rPr>
        <w:lastRenderedPageBreak/>
        <w:t>5. Собственная территория оборудуется наружным электрическим освещением, по периметру ограждается забором и зелеными насаждениями.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6. Обязательный перечень элементов благоустройства на участках учреждений образован</w:t>
      </w:r>
      <w:r>
        <w:rPr>
          <w:color w:val="000000"/>
          <w:sz w:val="26"/>
          <w:szCs w:val="26"/>
        </w:rPr>
        <w:t xml:space="preserve">ия включает: твердые виды покрытия проездов, основных пешеходных коммуникаций, элементы сопряжения поверхностей, озеленение, ограждение оборудования площадок, скамьи, урны, осветительное оборудование, носители информационного оформления.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7. В качестве тве</w:t>
      </w:r>
      <w:r>
        <w:rPr>
          <w:color w:val="000000"/>
          <w:sz w:val="26"/>
          <w:szCs w:val="26"/>
        </w:rPr>
        <w:t xml:space="preserve">рдых видов покрытий рекомендуется применение цементобетона, асфальтобетона и плиточного мощения.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  <w:shd w:val="clear" w:color="auto" w:fill="FFFFFF"/>
        </w:rPr>
        <w:t>Покрытие проездов, подходов и дорожек на собственной территории не должно иметь дефектов.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</w:rPr>
        <w:t xml:space="preserve">8. </w:t>
      </w:r>
      <w:r>
        <w:rPr>
          <w:sz w:val="26"/>
          <w:szCs w:val="26"/>
          <w:shd w:val="clear" w:color="auto" w:fill="FFFFFF"/>
        </w:rPr>
        <w:t>На собственной территории должна быть оборудована площадка, распо</w:t>
      </w:r>
      <w:r>
        <w:rPr>
          <w:sz w:val="26"/>
          <w:szCs w:val="26"/>
          <w:shd w:val="clear" w:color="auto" w:fill="FFFFFF"/>
        </w:rPr>
        <w:t>ложенная в непосредственной близости от въезда на эту территорию, с водонепроницаемым твердым покрытием для сбора отходов. Размеры площадки должны превышать площадь основания контейнеров на 1 м во все стороны.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На площадке устанавливаются контейнеры (мусоро</w:t>
      </w:r>
      <w:r>
        <w:rPr>
          <w:sz w:val="26"/>
          <w:szCs w:val="26"/>
          <w:shd w:val="clear" w:color="auto" w:fill="FFFFFF"/>
        </w:rPr>
        <w:t>сборники) с закрывающимися крышками.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9. При озеленении территорий детских садов и школ не допускается применение растений с ядовитыми плодами и колючих и плодоносящих растений.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10. </w:t>
      </w:r>
      <w:r>
        <w:rPr>
          <w:sz w:val="26"/>
          <w:szCs w:val="26"/>
          <w:shd w:val="clear" w:color="auto" w:fill="FFFFFF"/>
        </w:rPr>
        <w:t>На собственной территории должно быть обеспечено отсутствие грызунов и насе</w:t>
      </w:r>
      <w:r>
        <w:rPr>
          <w:sz w:val="26"/>
          <w:szCs w:val="26"/>
          <w:shd w:val="clear" w:color="auto" w:fill="FFFFFF"/>
        </w:rPr>
        <w:t>комых, в том числе клещей, способами, предусмотренными соответствующими санитарными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 Расположение на собственной территории построек и сооружений, функционально не связанных с деятельностью хозяйствующего субъекта не допускается.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20. </w:t>
      </w:r>
      <w:r>
        <w:rPr>
          <w:b/>
          <w:sz w:val="26"/>
          <w:szCs w:val="26"/>
        </w:rPr>
        <w:t>Размещение площадок для хранения автотранспортных средств,                  в том числе парковок (парковочных мест) и гаражей-стоянок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Порядок создания, правила использования, приостановления и (или) прекращения использования, в том числе на платной осно</w:t>
      </w:r>
      <w:r>
        <w:rPr>
          <w:sz w:val="26"/>
          <w:szCs w:val="26"/>
        </w:rPr>
        <w:t>ве, парковок, расположенных на автомобильных дорогах общего пользования местного значения, определяются в порядке, предусмотренном Администрацией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Стоянка автотранспорта на придомовых территориях и внутриквартальных проездах допускается т</w:t>
      </w:r>
      <w:r>
        <w:rPr>
          <w:sz w:val="26"/>
          <w:szCs w:val="26"/>
        </w:rPr>
        <w:t>олько в предусмотренных для этой цели местах. Стоянка, остановка, движение транспортных средств по газонам, детским игровым площадкам и другим территориям общего пользования, не предназначенным для указанных целей, запрещена.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Парковки (парковочные места</w:t>
      </w:r>
      <w:r>
        <w:rPr>
          <w:sz w:val="26"/>
          <w:szCs w:val="26"/>
        </w:rPr>
        <w:t>) не должны препятствовать пешеходному движению, проезду автотранспорта и машин специального назначения (пожарных, машин скорой помощи, аварийных, дорожно-уборочных).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Парковки (парковочные места) должны иметь твердые виды покрытия, элементы сопряжения п</w:t>
      </w:r>
      <w:r>
        <w:rPr>
          <w:sz w:val="26"/>
          <w:szCs w:val="26"/>
        </w:rPr>
        <w:t>оверхностей, разделительные элементы, подъездные пути с твердым покрытием, разметку, дорожные знаки, дорожные ограждения, направляющие устройства и иные сооружения и устройства в соответствии с требованиями действующего законодательства.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Парковки (парковоч</w:t>
      </w:r>
      <w:r>
        <w:rPr>
          <w:sz w:val="26"/>
          <w:szCs w:val="26"/>
        </w:rPr>
        <w:t>ные места) на территориимногоквартирных домов, в границах придомовой территории, по решению общего собрания собственников могут  обозначаться на местности и отсыпкой инертными материалами.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5. </w:t>
      </w:r>
      <w:r>
        <w:rPr>
          <w:sz w:val="26"/>
          <w:szCs w:val="26"/>
        </w:rPr>
        <w:t>На общественных и дворовых территориях города Бердска могут разм</w:t>
      </w:r>
      <w:r>
        <w:rPr>
          <w:sz w:val="26"/>
          <w:szCs w:val="26"/>
        </w:rPr>
        <w:t>ещаться в том числе площадки автостоянок и парковок следующих видов:</w:t>
      </w:r>
      <w:bookmarkStart w:id="46" w:name="100295"/>
      <w:bookmarkEnd w:id="46"/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автомобильные стоянки (остановки), предназначенные для кратковременного и длительного хранения автотранспорта населения, в том числе приобъектные автомобильные стоянки (остановки), расп</w:t>
      </w:r>
      <w:r>
        <w:rPr>
          <w:sz w:val="26"/>
          <w:szCs w:val="26"/>
        </w:rPr>
        <w:t>олагаемые на территориях, прилегающих к зданиям, строениям и сооружениям социальной, инженерной и транспортной инфраструктуры города Бердска (жилым, общественным и производственным зданиям, строениям и сооружениям, включая те, в которых расположены физкуль</w:t>
      </w:r>
      <w:r>
        <w:rPr>
          <w:sz w:val="26"/>
          <w:szCs w:val="26"/>
        </w:rPr>
        <w:t>турно-спортивные организации, организации культуры и другие организации), объектам рекреации;</w:t>
      </w:r>
      <w:bookmarkStart w:id="47" w:name="100296"/>
      <w:bookmarkEnd w:id="47"/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парковки (парковочные места), обозначенные разметкой, при необходимости обустроенные и оборудованные, являющиеся в том числе частью автомобильной дороги и (или)</w:t>
      </w:r>
      <w:r>
        <w:rPr>
          <w:sz w:val="26"/>
          <w:szCs w:val="26"/>
        </w:rPr>
        <w:t xml:space="preserve"> примыкающие к проезжей части и (или) тротуару, обочине, эстакаде или мосту либо являющиеся частью подэстакадных или подмостовых пространств, площадей и иных объектов улично-дорожной сети и предназначенные для организованной стоянки транспортных средств;</w:t>
      </w:r>
      <w:bookmarkStart w:id="48" w:name="100297"/>
      <w:bookmarkEnd w:id="48"/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>-</w:t>
      </w:r>
      <w:r>
        <w:rPr>
          <w:sz w:val="26"/>
          <w:szCs w:val="26"/>
        </w:rPr>
        <w:t xml:space="preserve"> прочие автомобильные стоянки (грузовые, перехватывающие и др.) в специально выделенных и обозначенных знаками и (или) разметкой местах.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6. На участках длительного и кратковременного хранения автотранспортных средств следует предусматривать специально обор</w:t>
      </w:r>
      <w:r>
        <w:rPr>
          <w:color w:val="000000"/>
          <w:sz w:val="26"/>
          <w:szCs w:val="26"/>
        </w:rPr>
        <w:t xml:space="preserve">удованные площадки и сооружения.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7. Подъездные пути к участкам постоянного и кратковременного хранения автотранспортных средств не должны пересекаться с основными направлениями пешеходных путей.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 xml:space="preserve">8. Размещение и хранение личного легкового автотранспорта </w:t>
      </w:r>
      <w:r>
        <w:rPr>
          <w:rFonts w:eastAsiaTheme="minorHAnsi"/>
          <w:color w:val="000000"/>
          <w:sz w:val="26"/>
          <w:szCs w:val="26"/>
          <w:lang w:eastAsia="en-US"/>
        </w:rPr>
        <w:t>на дворовых и внутриквартальных территориях жилой застройки города Бердска допускаются в один ряд в отведенных для этой цели местах, с обеспечением беспрепятственного продвижения уборочной и специальной техники.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9. </w:t>
      </w:r>
      <w:r>
        <w:rPr>
          <w:sz w:val="26"/>
          <w:szCs w:val="26"/>
        </w:rPr>
        <w:t xml:space="preserve">Натерритории отдельного квартала либо на </w:t>
      </w:r>
      <w:r>
        <w:rPr>
          <w:sz w:val="26"/>
          <w:szCs w:val="26"/>
        </w:rPr>
        <w:t xml:space="preserve">территории кварталов размещение отдельно стоящих многоуровневых наземных гаражей-стоянок в границах жилого микрорайона следует предусматривать совместно сиными нежилыми объектами.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Въезды и выезды из гаражей-стоянок должныиметь непосредственный доступ на т</w:t>
      </w:r>
      <w:r>
        <w:rPr>
          <w:sz w:val="26"/>
          <w:szCs w:val="26"/>
        </w:rPr>
        <w:t xml:space="preserve">ерриторию общего пользования улично-дорожной сети сучетом требований СанПиН 2.1.2.2645-10.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Вместимость отдельно стоящихгаражей-стоянок не должна превышать 300 машино-мест.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21. Благоустройство общественных территорий рекреационного назначения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Пл</w:t>
      </w:r>
      <w:r>
        <w:rPr>
          <w:sz w:val="26"/>
          <w:szCs w:val="26"/>
        </w:rPr>
        <w:t>анировочная структура объектов рекреации должна соответствовать градостроительным, функциональным и природным особенностям территории.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К объектам благоустройства на территориях рекреационного назначения относятся части территорий зон особо охраняемых пр</w:t>
      </w:r>
      <w:r>
        <w:rPr>
          <w:sz w:val="26"/>
          <w:szCs w:val="26"/>
        </w:rPr>
        <w:t>иродных территорий, зоны отдыха, парки, лесопарковые зоны, городские леса, сады, скверы и иные подобные элементы планировочной структуры города Бердска (далее – объекты рекреации).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При проектировании и благоустройстве объектов рекреации предусматриваетс</w:t>
      </w:r>
      <w:r>
        <w:rPr>
          <w:sz w:val="26"/>
          <w:szCs w:val="26"/>
        </w:rPr>
        <w:t>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для лесопарковых зон: сохранение природной среды, создание экосистем, способных кустойчивому функционированию, проведение функционального зонирования территории взависимости от ценности ландшафтов и насаждений с установлением режимов использования ира</w:t>
      </w:r>
      <w:r>
        <w:rPr>
          <w:sz w:val="26"/>
          <w:szCs w:val="26"/>
        </w:rPr>
        <w:t>зрешенных мероприятий по благоустройству для различных зон лесопарка;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 xml:space="preserve">для парков и садов: разреживание участков с повышенной плотностью насаждений,удаление больных, старых, недекоративных, потерявших декоративность </w:t>
      </w:r>
      <w:r>
        <w:rPr>
          <w:sz w:val="26"/>
          <w:szCs w:val="26"/>
        </w:rPr>
        <w:lastRenderedPageBreak/>
        <w:t>деревьев и растениймалоценных видов, их</w:t>
      </w:r>
      <w:r>
        <w:rPr>
          <w:sz w:val="26"/>
          <w:szCs w:val="26"/>
        </w:rPr>
        <w:t xml:space="preserve"> замену на декоративно-лиственные и красивоцветущие формы деревьев икустарников, применение различных видов и приемов озеленения, благоустройство ландшафта,создание пешеходных коммуникаций, организацию площадок отдыха, детских игровых, детскихспортивных и </w:t>
      </w:r>
      <w:r>
        <w:rPr>
          <w:sz w:val="26"/>
          <w:szCs w:val="26"/>
        </w:rPr>
        <w:t>детских инклюзивных площадок, спортивных площадок для всех категорийнаселения, установку парковых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дляскверов: удаление больных, старых, недекоративных, потерявшихдекоративность деревьев и растений малоценных видов, их замену на декоративно-ли</w:t>
      </w:r>
      <w:r>
        <w:rPr>
          <w:sz w:val="26"/>
          <w:szCs w:val="26"/>
        </w:rPr>
        <w:t>ственные икрасивоцветущие формы деревьев и кустарников, создание и увеличение расстояний междукраем проезжей части и ближайшим рядом деревьев, посадку за пределами зоны рискапреимущественно крупномерного посадочного материала с использованием специальныхте</w:t>
      </w:r>
      <w:r>
        <w:rPr>
          <w:sz w:val="26"/>
          <w:szCs w:val="26"/>
        </w:rPr>
        <w:t>хнологий посадки и содержания, создание пешеходных коммуникаций;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для городских лесов: реализация мероприятий по благоустройству, использование и уходв соответствии с положениями лесного законодательства Российской Федерации и правовыхактов Министерства п</w:t>
      </w:r>
      <w:r>
        <w:rPr>
          <w:sz w:val="26"/>
          <w:szCs w:val="26"/>
        </w:rPr>
        <w:t>риродных ресурсов и экологии Российской Федерации.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При благоустройстве объектов рекреации следует предусматривать колористическое решение покрытия, элементов декоративно-прикладного оформления, оборудования архитектурно-декоративного освещения, формиров</w:t>
      </w:r>
      <w:r>
        <w:rPr>
          <w:sz w:val="26"/>
          <w:szCs w:val="26"/>
          <w:shd w:val="clear" w:color="auto" w:fill="FFFFFF"/>
        </w:rPr>
        <w:t>ание пейзажного характера озеленения, а также размещение водных устройств, установку туалетных кабин, питьевых фонтанчиков, скамеек, урн, малых контейнеров для мусора.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Строительство инженерных коммуникаций на территориях рекреационного назначения следуе</w:t>
      </w:r>
      <w:r>
        <w:rPr>
          <w:sz w:val="26"/>
          <w:szCs w:val="26"/>
        </w:rPr>
        <w:t>т вести в проходных коллекторах или в обход объекта рекреации.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6. На территориях зон отдыха, предназначенных и обустроенных для организации активного массового отдыха, купания и рекреации размещаются следующие элементы благоустройства: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пешеходные дорожк</w:t>
      </w:r>
      <w:r>
        <w:rPr>
          <w:sz w:val="26"/>
          <w:szCs w:val="26"/>
        </w:rPr>
        <w:t>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элементы декоративно-прикладного оформления;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оборудования архитектурно-декоративного освещения;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инженерное оборудование (питьевое водоснабжение и водоотведение, защита от попадания загрязненного поверхностного стока в водоем);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туалетные кабинки;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скамейки, урны;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оборудование пляжа (навесы от солнца, лежаки, кабинки для переодевания);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пункт медицинского обслуживания с проездом;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спасательная станция.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7. Объекты мелкорозничной торговли и питания, размещаемые на территории объектов </w:t>
      </w:r>
      <w:r>
        <w:rPr>
          <w:sz w:val="26"/>
          <w:szCs w:val="26"/>
        </w:rPr>
        <w:t>рекреации, необходимо проектировать некапитальными и оборудовать туалетом, доступным для посетителей объекта.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8. В целях обеспечения безопасности нахождения посетителей объекта рекреации вблизи водных объектов, в зависимости от ландшафтных условий и характ</w:t>
      </w:r>
      <w:r>
        <w:rPr>
          <w:b w:val="0"/>
          <w:sz w:val="26"/>
          <w:szCs w:val="26"/>
        </w:rPr>
        <w:t>ера береговой линии, рекомендуется установка просматриваемого ограждения водных объектов.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9. При проектировании озеленения на территории объектов рекреации следует:</w:t>
      </w:r>
    </w:p>
    <w:p w:rsidR="00730D3E" w:rsidRDefault="0069572F">
      <w:pPr>
        <w:pStyle w:val="pboth"/>
        <w:rPr>
          <w:b w:val="0"/>
        </w:rPr>
      </w:pPr>
      <w:bookmarkStart w:id="49" w:name="100145"/>
      <w:bookmarkStart w:id="50" w:name="100144"/>
      <w:bookmarkStart w:id="51" w:name="100143"/>
      <w:bookmarkStart w:id="52" w:name="100142"/>
      <w:bookmarkEnd w:id="49"/>
      <w:bookmarkEnd w:id="50"/>
      <w:bookmarkEnd w:id="51"/>
      <w:bookmarkEnd w:id="52"/>
      <w:r>
        <w:rPr>
          <w:b w:val="0"/>
        </w:rPr>
        <w:t>- обеспечивать сохранение травяного покрова, древесно-кустарниковой и прибрежной растительн</w:t>
      </w:r>
      <w:r>
        <w:rPr>
          <w:b w:val="0"/>
        </w:rPr>
        <w:t>ости не менее, чем на 80% общей площади зоны отдыха;</w:t>
      </w:r>
    </w:p>
    <w:p w:rsidR="00730D3E" w:rsidRDefault="0069572F">
      <w:pPr>
        <w:pStyle w:val="pboth"/>
        <w:rPr>
          <w:b w:val="0"/>
        </w:rPr>
      </w:pPr>
      <w:bookmarkStart w:id="53" w:name="100146"/>
      <w:bookmarkEnd w:id="53"/>
      <w:r>
        <w:rPr>
          <w:b w:val="0"/>
        </w:rPr>
        <w:t>- обеспечивать озеленение и формирование берегов водоема;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- произвести выявление и учет сорняков, вредителей и болезней древесно-кустарниковой, цветочно-декоративной растительности и газонных трав, разра</w:t>
      </w:r>
      <w:r>
        <w:rPr>
          <w:b w:val="0"/>
        </w:rPr>
        <w:t>ботать мероприятия по их удалению с объекта рекреации;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lastRenderedPageBreak/>
        <w:t xml:space="preserve">- недопущение использования территории зоны отдыха для иных целей (выгуливания собак, устройства игровых городков, аттракционов и т.п.). </w:t>
      </w:r>
    </w:p>
    <w:p w:rsidR="00730D3E" w:rsidRDefault="00730D3E">
      <w:pPr>
        <w:pStyle w:val="pboth"/>
        <w:rPr>
          <w:b w:val="0"/>
        </w:rPr>
      </w:pPr>
    </w:p>
    <w:p w:rsidR="00730D3E" w:rsidRDefault="00730D3E">
      <w:pPr>
        <w:pStyle w:val="pboth"/>
        <w:rPr>
          <w:b w:val="0"/>
        </w:rPr>
      </w:pPr>
    </w:p>
    <w:p w:rsidR="00730D3E" w:rsidRDefault="00730D3E">
      <w:pPr>
        <w:pStyle w:val="pboth"/>
        <w:rPr>
          <w:b w:val="0"/>
        </w:rPr>
      </w:pPr>
    </w:p>
    <w:p w:rsidR="00730D3E" w:rsidRDefault="0069572F">
      <w:pPr>
        <w:pStyle w:val="pboth"/>
      </w:pPr>
      <w:r>
        <w:t>Статья 22. Парки</w:t>
      </w:r>
    </w:p>
    <w:p w:rsidR="00730D3E" w:rsidRDefault="0069572F">
      <w:pPr>
        <w:pStyle w:val="pboth"/>
      </w:pPr>
      <w:r>
        <w:rPr>
          <w:b w:val="0"/>
        </w:rPr>
        <w:t>1. При проектировании парков учитываются ла</w:t>
      </w:r>
      <w:r>
        <w:rPr>
          <w:b w:val="0"/>
        </w:rPr>
        <w:t>ндшафтно-климатические условия. Парки следует организовывать на пересеченном рельефе, по берегам водоемов, рек,на территориях, занятых лесными насаждениями.</w:t>
      </w:r>
    </w:p>
    <w:p w:rsidR="00730D3E" w:rsidRDefault="0069572F">
      <w:pPr>
        <w:pStyle w:val="pboth"/>
        <w:rPr>
          <w:b w:val="0"/>
        </w:rPr>
      </w:pPr>
      <w:bookmarkStart w:id="54" w:name="100148"/>
      <w:bookmarkEnd w:id="54"/>
      <w:r>
        <w:rPr>
          <w:b w:val="0"/>
        </w:rPr>
        <w:t>При проектировании озеленения парков рекомендуется использование типов насаждений и видов растений,</w:t>
      </w:r>
      <w:r>
        <w:rPr>
          <w:b w:val="0"/>
        </w:rPr>
        <w:t xml:space="preserve"> характерных для данной климатической зоны.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2. Мероприятия по благоустройству парка зависят от его функционального назначения.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3. На территории города Бердска могут размещаться следующие виды парков: многофункциональные (предназначенные для периодического</w:t>
      </w:r>
      <w:r>
        <w:rPr>
          <w:b w:val="0"/>
        </w:rPr>
        <w:t xml:space="preserve"> массового отдыха населения, с развитой системой благоустройства), специализированные (с преобладанием одной из рекреационных функций), парки жилых районов.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4. Обязательный перечень элементов благоустройства на территориях парков включает твердые виды покр</w:t>
      </w:r>
      <w:r>
        <w:rPr>
          <w:b w:val="0"/>
        </w:rPr>
        <w:t>ытия основных дорожек и площадок (кроме спортивных и детских), элементы сопряжения поверхностей, озеленение, скамьи, урны и малые контейнеры для мусора, ограждение зон аттракционов, уличное техническое, осветительное оборудование.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На территории парка ко</w:t>
      </w:r>
      <w:r>
        <w:rPr>
          <w:b w:val="0"/>
        </w:rPr>
        <w:t>личество урн определяется и устанавливается из расчета одна урна на 800 квадратных метров площади парка. Расстояние между урнамидолжно быть не более 40 метров вдоль пешеходных дорожек.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6. На территориях парков должны быть установлены общественныетуалеты, и</w:t>
      </w:r>
      <w:r>
        <w:rPr>
          <w:b w:val="0"/>
          <w:sz w:val="26"/>
          <w:szCs w:val="26"/>
        </w:rPr>
        <w:t>сходя из расчета одно место на 500 посетителей.</w:t>
      </w:r>
    </w:p>
    <w:p w:rsidR="00730D3E" w:rsidRDefault="0069572F">
      <w:pPr>
        <w:pStyle w:val="1"/>
        <w:spacing w:after="120"/>
        <w:ind w:firstLine="567"/>
        <w:rPr>
          <w:b w:val="0"/>
          <w:color w:val="FF0000"/>
          <w:sz w:val="26"/>
          <w:szCs w:val="26"/>
        </w:rPr>
      </w:pPr>
      <w:r>
        <w:rPr>
          <w:b w:val="0"/>
          <w:sz w:val="26"/>
          <w:szCs w:val="26"/>
        </w:rPr>
        <w:t xml:space="preserve">7. </w:t>
      </w:r>
      <w:r>
        <w:rPr>
          <w:b w:val="0"/>
          <w:i/>
          <w:sz w:val="26"/>
          <w:szCs w:val="26"/>
        </w:rPr>
        <w:t>Уборка территории парка</w:t>
      </w:r>
      <w:r>
        <w:rPr>
          <w:b w:val="0"/>
          <w:sz w:val="26"/>
          <w:szCs w:val="26"/>
        </w:rPr>
        <w:t xml:space="preserve"> должна проводиться ежедневно</w:t>
      </w:r>
      <w:r>
        <w:rPr>
          <w:b w:val="0"/>
          <w:color w:val="FF0000"/>
          <w:sz w:val="26"/>
          <w:szCs w:val="26"/>
        </w:rPr>
        <w:t>.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В целях удобрения почвы и защиты корней деревьев листву с газонов рекомендуется не убирать.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Аллеи, дорожки и площадки должны очищаться от листвы, с исп</w:t>
      </w:r>
      <w:r>
        <w:rPr>
          <w:sz w:val="26"/>
          <w:szCs w:val="26"/>
          <w:lang w:eastAsia="ru-RU"/>
        </w:rPr>
        <w:t xml:space="preserve">ользованием только мягких веерных граблей, ручных воздухоотводов или специальных пылесосов. Собранную листву следует паковать в мешки с последующим вывозом в места складирования и утилизации. 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Сжигать листву категорически запрещено.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</w:rPr>
        <w:t>7.1. На территории парк</w:t>
      </w:r>
      <w:r>
        <w:rPr>
          <w:sz w:val="26"/>
          <w:szCs w:val="26"/>
        </w:rPr>
        <w:t>а должны проводиться дератизационные и дезинсекционные мероприятия в соответствии с санитарно-эпидемиологическими требованиями по профилактике инфекционных и паразитарных болезней, а также к организации и проведению санитарно-противоэпидемических (профилак</w:t>
      </w:r>
      <w:r>
        <w:rPr>
          <w:sz w:val="26"/>
          <w:szCs w:val="26"/>
        </w:rPr>
        <w:t>тических) мероприятий.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8. Территория многофункционального парка должна содержать систему аллей, дорожек и площадок, парковые сооружения (аттракционы, беседки, павильоны, туалеты). Объекты благоустройства и плотность дорожек в различных зонах парка должны </w:t>
      </w:r>
      <w:r>
        <w:rPr>
          <w:b w:val="0"/>
        </w:rPr>
        <w:t>соответствовать допустимой рекреационной нагрузке.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Допускается размещение водных устройств, элементов декоративно-прикладного оформления, нестационарных торговых объектов мелкорозничной торговли и питания, </w:t>
      </w:r>
      <w:r>
        <w:rPr>
          <w:b w:val="0"/>
        </w:rPr>
        <w:lastRenderedPageBreak/>
        <w:t>туалетных кабин, оборудования архитектурно-декорат</w:t>
      </w:r>
      <w:r>
        <w:rPr>
          <w:b w:val="0"/>
        </w:rPr>
        <w:t xml:space="preserve">ивного освещения, информации о зонах парка или о парке в целом.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9. Ограждения устанавливаются с учетом требований ГОСТ 33128.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10. Парковки для автотранспорта посетителей и сотрудников парка следует размещать в непосредственной близости от входов в парк. </w:t>
      </w:r>
    </w:p>
    <w:p w:rsidR="00730D3E" w:rsidRDefault="0069572F">
      <w:pPr>
        <w:pStyle w:val="pboth"/>
        <w:rPr>
          <w:rFonts w:eastAsiaTheme="minorHAnsi"/>
          <w:b w:val="0"/>
        </w:rPr>
      </w:pPr>
      <w:r>
        <w:rPr>
          <w:rFonts w:eastAsiaTheme="minorHAnsi"/>
          <w:b w:val="0"/>
        </w:rPr>
        <w:t>В сложившейся градостроительной ситуации при невозможности размещения парковок в непосредственной близости от входов допускается предусматривать размещение парковок для маломобильных групп населения в административно-хозяйственной зоне парка.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11. Дорожно-т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ропиночная сеть в парке проектируется в виде аллей и дорожек, расходящихся от главных и второстепенных входов. </w:t>
      </w:r>
    </w:p>
    <w:p w:rsidR="00730D3E" w:rsidRDefault="0069572F">
      <w:pPr>
        <w:pStyle w:val="pboth"/>
        <w:rPr>
          <w:rFonts w:eastAsiaTheme="minorHAnsi"/>
          <w:b w:val="0"/>
        </w:rPr>
      </w:pPr>
      <w:r>
        <w:rPr>
          <w:rFonts w:eastAsiaTheme="minorHAnsi"/>
          <w:b w:val="0"/>
        </w:rPr>
        <w:t>При проектировании парков рекомендуется предусматривать кольцевую парковую дорогу, как протяженный прогулочный маршрут для обеспечения связи раз</w:t>
      </w:r>
      <w:r>
        <w:rPr>
          <w:rFonts w:eastAsiaTheme="minorHAnsi"/>
          <w:b w:val="0"/>
        </w:rPr>
        <w:t>личных функциональных зон, главного и второстепенных входов.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 проектировании прогулочных дорог следует учитывать возможность их использования для транспортного обслуживания территории.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12. При проектировании пешеходных дорог продольный уклон следует при</w:t>
      </w:r>
      <w:r>
        <w:rPr>
          <w:rFonts w:ascii="Times New Roman" w:hAnsi="Times New Roman" w:cs="Times New Roman"/>
          <w:sz w:val="26"/>
          <w:szCs w:val="26"/>
        </w:rPr>
        <w:t>нимать не более 80%, поперечный уклон (односкатный или двускатный); оптимальный –20%, минимальный –5%, максимальный –30%</w:t>
      </w:r>
      <w:r>
        <w:rPr>
          <w:rFonts w:ascii="Times New Roman" w:hAnsi="Times New Roman" w:cs="Times New Roman"/>
          <w:i/>
          <w:iCs/>
          <w:sz w:val="26"/>
          <w:szCs w:val="26"/>
        </w:rPr>
        <w:t xml:space="preserve">. </w:t>
      </w:r>
    </w:p>
    <w:p w:rsidR="00730D3E" w:rsidRDefault="0069572F">
      <w:pPr>
        <w:pStyle w:val="pboth"/>
        <w:rPr>
          <w:rFonts w:eastAsiaTheme="minorHAnsi"/>
          <w:b w:val="0"/>
        </w:rPr>
      </w:pPr>
      <w:r>
        <w:rPr>
          <w:rFonts w:eastAsiaTheme="minorHAnsi"/>
          <w:b w:val="0"/>
        </w:rPr>
        <w:t>13. В условиях сложного рельефа при проектировании лестничных маршей, в местах перепада высот должны предусматриваться дополнительные</w:t>
      </w:r>
      <w:r>
        <w:rPr>
          <w:rFonts w:eastAsiaTheme="minorHAnsi"/>
          <w:b w:val="0"/>
        </w:rPr>
        <w:t xml:space="preserve"> обходные пешеходные дороги для маломобильных групп населения, объездные хозяйственные проезды для проезда хозяйственной техники и внутрипаркового транспорта.</w:t>
      </w:r>
    </w:p>
    <w:p w:rsidR="00730D3E" w:rsidRDefault="0069572F">
      <w:pPr>
        <w:pStyle w:val="pboth"/>
        <w:rPr>
          <w:b w:val="0"/>
        </w:rPr>
      </w:pPr>
      <w:r>
        <w:rPr>
          <w:rFonts w:eastAsiaTheme="minorHAnsi"/>
          <w:b w:val="0"/>
          <w:lang w:eastAsia="en-US"/>
        </w:rPr>
        <w:t xml:space="preserve">14. </w:t>
      </w:r>
      <w:r>
        <w:rPr>
          <w:b w:val="0"/>
        </w:rPr>
        <w:t xml:space="preserve">Высота зданий и сооружений на территории парка зависит от специализации парка и определяется </w:t>
      </w:r>
      <w:r>
        <w:rPr>
          <w:b w:val="0"/>
        </w:rPr>
        <w:t xml:space="preserve">по результатам предпроектных изысканий, таких как ландшафтный анализ, анализ архитектурно-планировочной ситуации.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Высота аттракционов и спортивных сооружений в парках не нормируется.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15. Проектировать парковые здания и сооружения следует с учетом требован</w:t>
      </w:r>
      <w:r>
        <w:rPr>
          <w:b w:val="0"/>
        </w:rPr>
        <w:t>ий                 СП 4.13130.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 проектировании парковых сооружений необходимо соблюдать требования                   СП 132.13330.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16. Парковые сооружения (беседки, павильоны, скамейки) следует размещать вдоль главной аллеи по направлению движения посет</w:t>
      </w:r>
      <w:r>
        <w:rPr>
          <w:b w:val="0"/>
        </w:rPr>
        <w:t>ителей.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17. Мероприятия по беспрепятственному доступу маломобильных групп населения к зданиям и сооружениям парка следует проектировать по СП 59.13330, СП 42.13330 и СП 140.13330.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Доступные для маломобильных групп населения сооружения и места общего польз</w:t>
      </w:r>
      <w:r>
        <w:rPr>
          <w:rFonts w:ascii="Times New Roman" w:hAnsi="Times New Roman" w:cs="Times New Roman"/>
          <w:sz w:val="26"/>
          <w:szCs w:val="26"/>
        </w:rPr>
        <w:t xml:space="preserve">ования должны быть обозначены специальными знаками или символами в виде пиктограмм установленного образца в соответствии с ГОСТ Р 52131.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18. Инженерная подготовка территории паркак ведению основных работ по благоустройству – комплекс мероприятий, направле</w:t>
      </w:r>
      <w:r>
        <w:rPr>
          <w:rFonts w:ascii="Times New Roman" w:hAnsi="Times New Roman" w:cs="Times New Roman"/>
          <w:color w:val="auto"/>
          <w:sz w:val="26"/>
          <w:szCs w:val="26"/>
        </w:rPr>
        <w:t>нных на организацию рельефа территории и поверхностного стока, осушение или обводнение (при необходимости), прокладку подземных коммуникаций, очистку территории, сохранение существующих ценных зеленых насаждений и почвенного покрова включает следующие виды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работ: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освобождение территории от мусора;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проведение топографической съемки местности с определением отметок рельефа;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организация рельефа (вертикальная планировка территории);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защита территорий от подтопления, укрепление склонов и берегов водо</w:t>
      </w:r>
      <w:r>
        <w:rPr>
          <w:sz w:val="26"/>
          <w:szCs w:val="26"/>
        </w:rPr>
        <w:t xml:space="preserve">емов и оврагов;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прокладка подземных коммуникаций – устройство дренажа (при избыточном увлажнении территории), водопровода, ливневой канализации, электроосвещения, оптико-волоконных кабелей;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выборочные санитарные рубки;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защита особо ценных экземпля</w:t>
      </w:r>
      <w:r>
        <w:rPr>
          <w:sz w:val="26"/>
          <w:szCs w:val="26"/>
        </w:rPr>
        <w:t xml:space="preserve">ров деревьев с помощью ограждений;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выявление участков с ценным напочвенным покровом, срезка дерна и складирование на специально отведенные места для дальнейшего использования;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выявление участков с плодородной почвой, снятие верхнего плодородного слоя и перемещение его на специально выделенные участки для складирования в бурты и использования, при необходимости, для конструирования почвенного слоя;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замена верхнего слоя почвы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и использование подготовленных на полигонах растительных грунтов, экологические и санитарно-эпидемиологические характеристики которых соответствуют нормативным показателям СанПиН 2.1.7.1287, - в случаях, когда почва не может быть использована для посадок </w:t>
      </w:r>
      <w:r>
        <w:rPr>
          <w:rFonts w:ascii="Times New Roman" w:hAnsi="Times New Roman" w:cs="Times New Roman"/>
          <w:color w:val="auto"/>
          <w:sz w:val="26"/>
          <w:szCs w:val="26"/>
        </w:rPr>
        <w:t>зеленых насаждений (вследствие загрязненности, сильной каменистости, замусоренности отходами, либо она отсутствует, либо при проведении рекультивации земель).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На подтопляемых территориях парков следует предусматривать понижение уровней грунтовых вод в соот</w:t>
      </w:r>
      <w:r>
        <w:rPr>
          <w:rFonts w:ascii="Times New Roman" w:hAnsi="Times New Roman" w:cs="Times New Roman"/>
          <w:color w:val="auto"/>
          <w:sz w:val="26"/>
          <w:szCs w:val="26"/>
        </w:rPr>
        <w:t>ветствии с СП 116.13330.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19. Отопление, вентиляцию, кондиционирование воздуха общественных зданий на территории парков следует проектировать в соответствии с СП 60.13330, СП 118.13330, СП 4.13130.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20. В общественных зданиях на территории парков следует предусматривать хозяйственно-питьевое, противопожарное и горячее водоснабжение, канализацию и водостоки в соответствии с требованиями СП 30.13330, СП 31.13330, СП 32.13330, СП 118.13330.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Водоснабжени</w:t>
      </w:r>
      <w:r>
        <w:rPr>
          <w:sz w:val="26"/>
          <w:szCs w:val="26"/>
        </w:rPr>
        <w:t xml:space="preserve">е территории парка обеспечивается раздельными системами хозяйственно-питьевого и поливочного водопроводов. Хозяйственно-питьевой водопровод прокладывается к зданиям, спортивным сооружениям, местам массового отдыха.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Хозяйственно-питьевая и противопожарные </w:t>
      </w:r>
      <w:r>
        <w:rPr>
          <w:sz w:val="26"/>
          <w:szCs w:val="26"/>
        </w:rPr>
        <w:t xml:space="preserve">сети прокладываются вдоль проездов.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Водопроводы следует проектировать в соответствии с расположением поливочной аппаратуры и размещением фонтанов и фонтанных комплексов, располагая данные сети, как правило, вдоль пешеходных аллей и дорожек парка.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Поливоч</w:t>
      </w:r>
      <w:r>
        <w:rPr>
          <w:sz w:val="26"/>
          <w:szCs w:val="26"/>
        </w:rPr>
        <w:t xml:space="preserve">ный водопровод подводится к участкам парка, требующим систематического полива и искусственным водным устройствам. Поливочный водопровод может питаться из рек, озер и других открытых водоемов.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территории парка допускается осуществлять систему отвода пов</w:t>
      </w:r>
      <w:r>
        <w:rPr>
          <w:sz w:val="26"/>
          <w:szCs w:val="26"/>
        </w:rPr>
        <w:t xml:space="preserve">ерхностных и подземных вод в виде сетей дождевой канализации и дренажа открытого типа.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Ливневая канализация рассчитывается согласно СП 32.13330. Отведение поверхностных сточных вод следует предусматривать в самотечном режиме по пониженным участкам площади</w:t>
      </w:r>
      <w:r>
        <w:rPr>
          <w:sz w:val="26"/>
          <w:szCs w:val="26"/>
        </w:rPr>
        <w:t xml:space="preserve"> поверхностного стока.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21. Электротехнические устройства зданий и сооружений на территории парка, а также резервные источники электроснабжения (в необходимых случаях) следует проектировать в соответствии с СП 118.13330.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Освещение парковых территорий должн</w:t>
      </w:r>
      <w:r>
        <w:rPr>
          <w:sz w:val="26"/>
          <w:szCs w:val="26"/>
        </w:rPr>
        <w:t xml:space="preserve">о обеспечивать безопасное движение посетителей в вечернее время по парковым дорогам и аллеям.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Типы освещения, рекомендуемые при проектировании парков: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функциональное освещение – на пешеходных и прогулочных зонах, детских игровых и спортивных площадках,</w:t>
      </w:r>
      <w:r>
        <w:rPr>
          <w:sz w:val="26"/>
          <w:szCs w:val="26"/>
        </w:rPr>
        <w:t xml:space="preserve"> велосипедных дорожках, зонах отдыха, парковых сооружениях;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архитектурно-художественное освещение – подсветка памятников, зданий и парковых сооружений, декоративных элементов. Включает ландшафтное освещение –  подсветка пространства и элементов ландшафт</w:t>
      </w:r>
      <w:r>
        <w:rPr>
          <w:sz w:val="26"/>
          <w:szCs w:val="26"/>
        </w:rPr>
        <w:t xml:space="preserve">а: деревья, кустарники, малые архитектурные формы и т.д.;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проекционное освещение – выведение различных световых элементов на различные вертикальные и горизонтальные поверхности;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световые инсталляции – композиции, в создании которых задействовано осве</w:t>
      </w:r>
      <w:r>
        <w:rPr>
          <w:sz w:val="26"/>
          <w:szCs w:val="26"/>
        </w:rPr>
        <w:t xml:space="preserve">щение и пространство.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Рекомендуется использовать энергонезависимые системы освещения.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Среднюю горизонтальную освещенность территорий парков следует принимать по СП 52.13330.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22. В целях охраны общественного порядка и профилактики правонарушений на терри</w:t>
      </w:r>
      <w:r>
        <w:rPr>
          <w:rFonts w:ascii="Times New Roman" w:hAnsi="Times New Roman" w:cs="Times New Roman"/>
          <w:color w:val="auto"/>
          <w:sz w:val="26"/>
          <w:szCs w:val="26"/>
        </w:rPr>
        <w:t>тории парка следует размещать точки видеонаблюдения, средства связи и иные средства, способствующие обеспечению безопасности посетителей и сотрудников парка, а также оказывающие сдерживающее воздействие на правонарушителей.</w:t>
      </w:r>
    </w:p>
    <w:p w:rsidR="00730D3E" w:rsidRDefault="0069572F">
      <w:pPr>
        <w:pStyle w:val="pboth"/>
      </w:pPr>
      <w:r>
        <w:t>Статья 23. Пляжи</w:t>
      </w:r>
    </w:p>
    <w:p w:rsidR="00730D3E" w:rsidRDefault="0069572F">
      <w:pPr>
        <w:pStyle w:val="pboth"/>
      </w:pPr>
      <w:r>
        <w:rPr>
          <w:b w:val="0"/>
        </w:rPr>
        <w:t xml:space="preserve">1. На </w:t>
      </w:r>
      <w:r>
        <w:rPr>
          <w:b w:val="0"/>
        </w:rPr>
        <w:t>территориях пляжей хозяйствующими субъектами, владеющими пляжами, должны бытьустановлены кабины для переодевания (раздевалки), общественные туалеты,душевые, урны.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Количество раздевалок, общественных туалетов, душевых определяется хозяйствующими субъектами </w:t>
      </w:r>
      <w:r>
        <w:rPr>
          <w:b w:val="0"/>
        </w:rPr>
        <w:t>сучетом площади пляжа.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Размещение и эксплуатациястационарныхобщественныхтуалетовдолжныосуществлятьсяхозяйствующими субъектами, владеющими пляжами, в соответствии с требованиями санитарных правил исанитарно-эпидемиологических требований по профилактике инфе</w:t>
      </w:r>
      <w:r>
        <w:rPr>
          <w:b w:val="0"/>
        </w:rPr>
        <w:t xml:space="preserve">кционных и паразитарных болезней, атакже к организации и проведению санитарно-противоэпидемических (профилактических) мероприятий.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Приотсутствии централизованной системы водоотведения должны быть установлены мобильные туалетные кабины.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2. Общественные туа</w:t>
      </w:r>
      <w:r>
        <w:rPr>
          <w:b w:val="0"/>
        </w:rPr>
        <w:t>леты и душевые на пляже должны размещаться хозяйствующими субъектами,владеющими пляжами, на расстоянии не менее 50 метров и не более 200 метров от уреза воды. Расстояниемежду туалетами, душевыми должно составлять не более 100 метров.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3. Почва на пляжах дол</w:t>
      </w:r>
      <w:r>
        <w:rPr>
          <w:b w:val="0"/>
        </w:rPr>
        <w:t>жна соответствовать гигиеническим нормативам к составу и свойствам почв населенных мест (</w:t>
      </w:r>
      <w:r>
        <w:rPr>
          <w:b w:val="0"/>
          <w:shd w:val="clear" w:color="auto" w:fill="FFFFFF"/>
        </w:rPr>
        <w:t>Гигиенические нормативы и требования к обеспечению безопасности и (или) безвредности для</w:t>
      </w:r>
      <w:r>
        <w:rPr>
          <w:b w:val="0"/>
        </w:rPr>
        <w:t xml:space="preserve"> человека факторов среды обитания, утвержденные в соответствии со статьей 39 Фе</w:t>
      </w:r>
      <w:r>
        <w:rPr>
          <w:b w:val="0"/>
        </w:rPr>
        <w:t>дерального закона от 30.03.1999 № 52-ФЗ).</w:t>
      </w:r>
    </w:p>
    <w:p w:rsidR="00730D3E" w:rsidRDefault="0069572F">
      <w:pPr>
        <w:pStyle w:val="1"/>
        <w:spacing w:after="120"/>
        <w:ind w:firstLine="567"/>
        <w:rPr>
          <w:b w:val="0"/>
          <w:color w:val="FF0000"/>
          <w:sz w:val="26"/>
          <w:szCs w:val="26"/>
        </w:rPr>
      </w:pPr>
      <w:r>
        <w:rPr>
          <w:b w:val="0"/>
          <w:sz w:val="26"/>
          <w:szCs w:val="26"/>
        </w:rPr>
        <w:t>4. Уборка территории пляжа должна производитьсяежедневно, до начало открытия пляжа согласно графику работы.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Уборка и дезинфекция общественных туалетов, душевых, раздевалок впериод эксплуатации пляжей должна пров</w:t>
      </w:r>
      <w:r>
        <w:rPr>
          <w:b w:val="0"/>
        </w:rPr>
        <w:t>одиться хозяйствующими субъектами, владеющими пляжами, 1 разв день.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6. Урны на пляже должны размещаться хозяйствующими субъектами, владеющими пляжами, нарасстоянии не менее 10 метров от уреза воды. Расстояние между </w:t>
      </w:r>
      <w:r>
        <w:rPr>
          <w:b w:val="0"/>
        </w:rPr>
        <w:lastRenderedPageBreak/>
        <w:t xml:space="preserve">установленными урнами не должнопревышать </w:t>
      </w:r>
      <w:r>
        <w:rPr>
          <w:b w:val="0"/>
        </w:rPr>
        <w:t>40 метров. Урны должны быть установлены из расчета не менее одной урны на 1600 квадратныхметров территории пляжа.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7. Накопление ТКО на пляже должно осуществляться хозяйствующими субъектами, владеющимипляжами, в контейнерах на контейнерных площадках, распол</w:t>
      </w:r>
      <w:r>
        <w:rPr>
          <w:b w:val="0"/>
        </w:rPr>
        <w:t>оженных в хозяйственной зоне и оборудованныхв соответствии с пунктом 3</w:t>
      </w:r>
      <w:r>
        <w:rPr>
          <w:b w:val="0"/>
          <w:shd w:val="clear" w:color="auto" w:fill="FFFFFF"/>
        </w:rPr>
        <w:t>СанПиН 2.1.3684-21</w:t>
      </w:r>
      <w:r>
        <w:rPr>
          <w:b w:val="0"/>
        </w:rPr>
        <w:t xml:space="preserve">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На каждые 4000 квадратных метров площади пляжа долженустанавливаться 1 контейнер. Расстояние от контейнерной площадки до уреза воды должно составлять неменее 50 метр</w:t>
      </w:r>
      <w:r>
        <w:rPr>
          <w:b w:val="0"/>
        </w:rPr>
        <w:t>ов.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8. Напляжехозяйствующимисубъектами,владеющимипляжами,должныпроводитьсядератизационные и дезинсекционные мероприятия в соответствии с требованиями </w:t>
      </w:r>
      <w:r>
        <w:rPr>
          <w:b w:val="0"/>
          <w:color w:val="333333"/>
          <w:shd w:val="clear" w:color="auto" w:fill="FFFFFF"/>
        </w:rPr>
        <w:t>СанПиН 2.1.3684-21</w:t>
      </w:r>
      <w:r>
        <w:rPr>
          <w:b w:val="0"/>
        </w:rPr>
        <w:t xml:space="preserve">исанитарно-эпидемиологическими требованиями по профилактике инфекционных и паразитарных </w:t>
      </w:r>
      <w:r>
        <w:rPr>
          <w:b w:val="0"/>
        </w:rPr>
        <w:t>болезней, атакже к организации и проведению санитарно-противоэпидемических (профилактических) мероприятий.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24. Благоустройство на территориях производственного назначения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 Требования к проектированию и реконструкции существующих решений по комплек</w:t>
      </w:r>
      <w:r>
        <w:rPr>
          <w:color w:val="000000"/>
          <w:sz w:val="26"/>
          <w:szCs w:val="26"/>
        </w:rPr>
        <w:t xml:space="preserve">сному благоустройству территорий производственного назначения определяются «СП 403.1325800.2018. Свод правил. Территории производственного назначения. Правила проектирования благоустройства».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2. </w:t>
      </w:r>
      <w:r>
        <w:rPr>
          <w:sz w:val="26"/>
          <w:szCs w:val="26"/>
        </w:rPr>
        <w:t>Территория, занимаемая площадками промышленных предприятий и</w:t>
      </w:r>
      <w:r>
        <w:rPr>
          <w:sz w:val="26"/>
          <w:szCs w:val="26"/>
        </w:rPr>
        <w:t xml:space="preserve"> других производственных объектов, учреждениями и предприятиями обслуживания, должна составлять не менее 60% всей территории промышленной зоны.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Занятость территории промышленной зоны определяется в процентах как отношение суммы площадок промышленных предпр</w:t>
      </w:r>
      <w:r>
        <w:rPr>
          <w:sz w:val="26"/>
          <w:szCs w:val="26"/>
        </w:rPr>
        <w:t>иятий и связанных с ними объектов в пределах ограждения (при отсутствии ограждения - в соответствующих ему условных границах), а также учреждений обслуживания с включением площади, занятой железнодорожными станциями, к общей территории промышленной зоны, о</w:t>
      </w:r>
      <w:r>
        <w:rPr>
          <w:sz w:val="26"/>
          <w:szCs w:val="26"/>
        </w:rPr>
        <w:t>пределенной генеральным планом города Бердска. К занятым территориям относятся резервные участки на площадках предприятий и других объектов, намеченные в соответствии с заданием на проектирование для размещения на них зданий и сооружений.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>Нормативный разме</w:t>
      </w:r>
      <w:r>
        <w:rPr>
          <w:sz w:val="26"/>
          <w:szCs w:val="26"/>
        </w:rPr>
        <w:t>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3. Средствами комплексного благоустройства на производственн</w:t>
      </w:r>
      <w:r>
        <w:rPr>
          <w:rStyle w:val="t5"/>
          <w:color w:val="000000"/>
          <w:sz w:val="26"/>
          <w:szCs w:val="26"/>
        </w:rPr>
        <w:t>ых территориях следует обеспечивать нормируемые показатели микроклимата окружающей среды в соответствии с ГОСТ Р 55912-2020, защиту территории от источников вредных воздействий, комфорт и безопасность, а также создание эстетической привлекательности проект</w:t>
      </w:r>
      <w:r>
        <w:rPr>
          <w:rStyle w:val="t5"/>
          <w:color w:val="000000"/>
          <w:sz w:val="26"/>
          <w:szCs w:val="26"/>
        </w:rPr>
        <w:t>ируемого объекта.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color w:val="000000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Классификацию функциональных зон и участков для комплексного благоустройства производственных территорий следует принимать в соответствии с СП 18.13330, СП 348.1325800.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4. При проектировании комплексного благоустройства территорий </w:t>
      </w:r>
      <w:r>
        <w:rPr>
          <w:rStyle w:val="t5"/>
          <w:sz w:val="26"/>
          <w:szCs w:val="26"/>
        </w:rPr>
        <w:t>производственного назначения, кроме</w:t>
      </w:r>
      <w:r>
        <w:rPr>
          <w:color w:val="000000"/>
          <w:sz w:val="26"/>
          <w:szCs w:val="26"/>
        </w:rPr>
        <w:t xml:space="preserve">СП 403.1325800, </w:t>
      </w:r>
      <w:r>
        <w:rPr>
          <w:rStyle w:val="t5"/>
          <w:sz w:val="26"/>
          <w:szCs w:val="26"/>
        </w:rPr>
        <w:t>следует руководствоваться СП 18.13330, СП 42.13330, СП 59.13330, СП 140.13330.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5. На территориях производственного назначения при комплексном благоустройстве следует обеспечивать условия беспрепятственного</w:t>
      </w:r>
      <w:r>
        <w:rPr>
          <w:rStyle w:val="t5"/>
          <w:sz w:val="26"/>
          <w:szCs w:val="26"/>
        </w:rPr>
        <w:t xml:space="preserve"> передвижения работающих, включая маломобильные группы населения. 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lastRenderedPageBreak/>
        <w:t xml:space="preserve">6. </w:t>
      </w:r>
      <w:r>
        <w:rPr>
          <w:sz w:val="26"/>
          <w:szCs w:val="26"/>
          <w:shd w:val="clear" w:color="auto" w:fill="FFFFFF"/>
        </w:rPr>
        <w:t>При выборе элементов комплексного благоустройства следует обеспечивать безопасность и удобство нахождения на территории работающих, учитывать различные градостроительные и природно-клима</w:t>
      </w:r>
      <w:r>
        <w:rPr>
          <w:sz w:val="26"/>
          <w:szCs w:val="26"/>
          <w:shd w:val="clear" w:color="auto" w:fill="FFFFFF"/>
        </w:rPr>
        <w:t>тические факторы, а также производственные особенности предприятий.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7. </w:t>
      </w:r>
      <w:r>
        <w:rPr>
          <w:sz w:val="26"/>
          <w:szCs w:val="26"/>
          <w:shd w:val="clear" w:color="auto" w:fill="FFFFFF"/>
        </w:rPr>
        <w:t xml:space="preserve">Комплексное благоустройство должно обеспечивать открытость территорий для визуального восприятия, поддержание архитектурного решения и масштаба застройки, достижение стилевого единства </w:t>
      </w:r>
      <w:r>
        <w:rPr>
          <w:sz w:val="26"/>
          <w:szCs w:val="26"/>
          <w:shd w:val="clear" w:color="auto" w:fill="FFFFFF"/>
        </w:rPr>
        <w:t>элементов благоустройства с окружающей средой.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8. На территориях производственного назначения осуществляется благоустройство общественных пространств в зонах производственной застройки и озелененных территорий санитарно-защитных зон.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9. Благоустройство и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содержание территорий производственного назначения включает: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ограждение территории;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уборку территории;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подсыпку песком проезжей части улиц и автомобильных дорог, тротуаров при образовании гололеда на прилегающих территориях;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работы по озеленению прилегающих территорий;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содержание и эксплуатацию проезжей части улиц и автомобильных дорог на прилегающих территориях;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освещение прилегающих территорий;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праздничное оформление территории на период проведения государственных</w:t>
      </w:r>
      <w:r>
        <w:rPr>
          <w:sz w:val="26"/>
          <w:szCs w:val="26"/>
        </w:rPr>
        <w:t xml:space="preserve"> и городских праздников, мероприятий, связанных со знаменательными событиями.</w:t>
      </w:r>
    </w:p>
    <w:p w:rsidR="00730D3E" w:rsidRDefault="0069572F">
      <w:pPr>
        <w:spacing w:after="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color w:val="000000"/>
          <w:sz w:val="26"/>
          <w:szCs w:val="26"/>
        </w:rPr>
        <w:t xml:space="preserve">10. </w:t>
      </w:r>
      <w:r>
        <w:rPr>
          <w:b/>
          <w:i/>
          <w:color w:val="000000"/>
          <w:sz w:val="26"/>
          <w:szCs w:val="26"/>
        </w:rPr>
        <w:t>Зеленые насаждения</w:t>
      </w:r>
      <w:r>
        <w:rPr>
          <w:color w:val="000000"/>
          <w:sz w:val="26"/>
          <w:szCs w:val="26"/>
        </w:rPr>
        <w:t xml:space="preserve">. </w:t>
      </w:r>
      <w:r>
        <w:rPr>
          <w:rStyle w:val="10"/>
          <w:rFonts w:eastAsiaTheme="minorHAnsi"/>
          <w:b w:val="0"/>
          <w:sz w:val="26"/>
          <w:szCs w:val="26"/>
        </w:rPr>
        <w:t xml:space="preserve">При проектировании зеленых насаждений следует учитывать производственные, архитектурно-планировочные и функциональные особенности предприятия. Озеленение </w:t>
      </w:r>
      <w:r>
        <w:rPr>
          <w:rStyle w:val="10"/>
          <w:rFonts w:eastAsiaTheme="minorHAnsi"/>
          <w:b w:val="0"/>
          <w:sz w:val="26"/>
          <w:szCs w:val="26"/>
        </w:rPr>
        <w:t>производственных территорий должно обеспечивать оптимальные планировочные и санитарно-гигиенические условия, обеспечивающие функциональные связи между зданиями и сооружениями, отдых работающих, а также формирование архитектурного облика промышленной застро</w:t>
      </w:r>
      <w:r>
        <w:rPr>
          <w:rStyle w:val="10"/>
          <w:rFonts w:eastAsiaTheme="minorHAnsi"/>
          <w:b w:val="0"/>
          <w:sz w:val="26"/>
          <w:szCs w:val="26"/>
        </w:rPr>
        <w:t>йки.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При проектировании озеленения следует использовать имеющееся многообразие форм зеленых насаждений.</w:t>
      </w:r>
      <w:r>
        <w:rPr>
          <w:rStyle w:val="t5"/>
          <w:sz w:val="26"/>
          <w:szCs w:val="26"/>
        </w:rPr>
        <w:t xml:space="preserve"> Существующие древесные насаждения следует по возможности сохранять.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Озеленение рекомендуется формировать за счет естественно произрастающих массивов зел</w:t>
      </w:r>
      <w:r>
        <w:rPr>
          <w:b w:val="0"/>
          <w:sz w:val="26"/>
          <w:szCs w:val="26"/>
        </w:rPr>
        <w:t xml:space="preserve">еных насаждений и новых посадок зеленых насаждений. 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Для озеленения территории следует применять местные виды растений с учетом их санитарно-защитных и декоративных свойств и устойчивости к вредным веществам, выделяемым предприятиями.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Ассортимент лиственны</w:t>
      </w:r>
      <w:r>
        <w:rPr>
          <w:rStyle w:val="t5"/>
          <w:sz w:val="26"/>
          <w:szCs w:val="26"/>
        </w:rPr>
        <w:t>х, хвойных пород, лиственных пород для вертикального озеленения следует принимать в соответствии с СП 82.13330.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На площадках  для отдыха следует применять периметральное озеленение, одиночные посадки деревьев и кустарников, цветники, вертикальное и мобильн</w:t>
      </w:r>
      <w:r>
        <w:rPr>
          <w:rStyle w:val="t5"/>
          <w:sz w:val="26"/>
          <w:szCs w:val="26"/>
        </w:rPr>
        <w:t>ое озеленение.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Не допускается применение растений с ядовитыми плодами.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  <w:shd w:val="clear" w:color="auto" w:fill="FFFFFF"/>
        </w:rPr>
        <w:t>Расстояние от зданий и сооружений до деревьев и кустарников, расстояния между деревьями и кустарниками при рядовой посадке, размеры комов, ям и траншей для посадки деревьев и кустарнико</w:t>
      </w:r>
      <w:r>
        <w:rPr>
          <w:sz w:val="26"/>
          <w:szCs w:val="26"/>
          <w:shd w:val="clear" w:color="auto" w:fill="FFFFFF"/>
        </w:rPr>
        <w:t>в следует принимать не менее указанных в</w:t>
      </w:r>
      <w:r>
        <w:rPr>
          <w:color w:val="000000"/>
          <w:sz w:val="26"/>
          <w:szCs w:val="26"/>
        </w:rPr>
        <w:t>СП 403.1325800.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11. </w:t>
      </w:r>
      <w:r>
        <w:rPr>
          <w:b/>
          <w:i/>
          <w:color w:val="000000"/>
          <w:sz w:val="26"/>
          <w:szCs w:val="26"/>
        </w:rPr>
        <w:t>Покрытия</w:t>
      </w:r>
      <w:r>
        <w:rPr>
          <w:rStyle w:val="t5"/>
          <w:sz w:val="26"/>
          <w:szCs w:val="26"/>
        </w:rPr>
        <w:t xml:space="preserve">на производственных территориях с учетом обеспечения безопасного передвижения, а также формирования архитектурно-художественного облика производственной среды подразделяются следующим </w:t>
      </w:r>
      <w:r>
        <w:rPr>
          <w:rStyle w:val="t5"/>
          <w:sz w:val="26"/>
          <w:szCs w:val="26"/>
        </w:rPr>
        <w:t>образом: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твердые – монолитные или сборные, выполняемые из асфальтобетона, цементобетона, природного камня и аналогичных материалов;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lastRenderedPageBreak/>
        <w:t>- мягкие – выполняемые из природных или искусственных сыпучих материалов (песок, щебень, гранитные высевки, керамзит, рези</w:t>
      </w:r>
      <w:r>
        <w:rPr>
          <w:rStyle w:val="t5"/>
          <w:sz w:val="26"/>
          <w:szCs w:val="26"/>
        </w:rPr>
        <w:t>новая крошка и др.), находящихся в естественном состоянии, сухих смесях, уплотненных или укрепленных вяжущими;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газонные – специальные решетки модульного типа для выполнения наружного настила с травяным покрытием, выполняемые по специальным технологиям по</w:t>
      </w:r>
      <w:r>
        <w:rPr>
          <w:rStyle w:val="t5"/>
          <w:sz w:val="26"/>
          <w:szCs w:val="26"/>
        </w:rPr>
        <w:t>дготовки и посадки травяного покрова;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- комбинированные – представляющие сочетания указанных выше покрытий.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Выбор видов покрытия следует принимать в соответствии с их целевым назначением: твердые – с учетом возможных предельных нагрузок, характера и состав</w:t>
      </w:r>
      <w:r>
        <w:rPr>
          <w:sz w:val="26"/>
          <w:szCs w:val="26"/>
          <w:shd w:val="clear" w:color="auto" w:fill="FFFFFF"/>
        </w:rPr>
        <w:t>а движения, противопожарных требований; мягкие – с учетом их специфических свойств для благоустройства отдельных видов территорий (зон и участков отдыха, спортивных площадок); газонные – для пешеходных дорожек, стоянок автомобилей, защиты газона от вытапты</w:t>
      </w:r>
      <w:r>
        <w:rPr>
          <w:sz w:val="26"/>
          <w:szCs w:val="26"/>
          <w:shd w:val="clear" w:color="auto" w:fill="FFFFFF"/>
        </w:rPr>
        <w:t>вания; комбинированных – с учетом всех перечисленных выше факторов.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Твердые виды покрытия должны иметь шероховатую поверхность с коэффициентом сцепления в сухом состоянии не менее 0,6, в мокром - не менее 0,4.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Не допускается применение на пешеходных коммун</w:t>
      </w:r>
      <w:r>
        <w:rPr>
          <w:rStyle w:val="t5"/>
          <w:sz w:val="26"/>
          <w:szCs w:val="26"/>
        </w:rPr>
        <w:t>икациях в качестве покрытия гладких или отполированных плит из искусственного и естественного камня.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Уклон поверхности твердых видов покрытия должен обеспечивать отвод поверхностных вод. Минимальные уклоны следует назначать на основании требований СП 31.13</w:t>
      </w:r>
      <w:r>
        <w:rPr>
          <w:rStyle w:val="t5"/>
          <w:sz w:val="26"/>
          <w:szCs w:val="26"/>
        </w:rPr>
        <w:t>330.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Для деревьев, размещенных на твердых видах покрытий, следует предусматривать в радиусе не менее 1,5 м от ствола щебеночное, галечное покрытия, «соты» с засевом газона или их защиту приствольными решетами, бордюрами, периметральными скамейками.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Колористическое решение покрытий должно учитывать цветовое решение формируемой среды.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12. </w:t>
      </w:r>
      <w:r>
        <w:rPr>
          <w:rStyle w:val="t5"/>
          <w:b/>
          <w:i/>
          <w:sz w:val="26"/>
          <w:szCs w:val="26"/>
        </w:rPr>
        <w:t>Элементы ландшафтного планирования</w:t>
      </w:r>
      <w:r>
        <w:rPr>
          <w:rStyle w:val="t5"/>
          <w:sz w:val="26"/>
          <w:szCs w:val="26"/>
        </w:rPr>
        <w:t xml:space="preserve"> следует проектировать для обеспечения безопасности передвижения работающих при организации рельефа и стока поверхностных вод на про</w:t>
      </w:r>
      <w:r>
        <w:rPr>
          <w:rStyle w:val="t5"/>
          <w:sz w:val="26"/>
          <w:szCs w:val="26"/>
        </w:rPr>
        <w:t xml:space="preserve">изводственной территории, защиты от неблагоприятных природных и техногенных процессов. 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К элементам ландшафтного планирования относятся подпорные стены, откосы, земляные насыпи, выемки, сопряжения поверхностей бортовыми камнями, пандусами, ступенями, лестн</w:t>
      </w:r>
      <w:r>
        <w:rPr>
          <w:rStyle w:val="t5"/>
          <w:sz w:val="26"/>
          <w:szCs w:val="26"/>
        </w:rPr>
        <w:t>ицами.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проектировании бортовых камней, пандусов, ступеней, лестниц следует руководствоваться требованиями СП 45.13330 и СП 59.13330.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При выполнении ландшафтного планирования территории следует максимально сохранять рельеф, почвенный покров, имеющиеся з</w:t>
      </w:r>
      <w:r>
        <w:rPr>
          <w:sz w:val="26"/>
          <w:szCs w:val="26"/>
          <w:shd w:val="clear" w:color="auto" w:fill="FFFFFF"/>
        </w:rPr>
        <w:t>еленые насаждения, условия существующего поверхностного водоотвода, использовать вытесняемые грунты на площадке строительства.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При организации рельефа следует предусматривать снятие плодородного слоя почвы толщиной не более 150-200 мм и оборудование места </w:t>
      </w:r>
      <w:r>
        <w:rPr>
          <w:sz w:val="26"/>
          <w:szCs w:val="26"/>
          <w:shd w:val="clear" w:color="auto" w:fill="FFFFFF"/>
        </w:rPr>
        <w:t>для его временного хранения. При проведении подсыпки грунта на территории следует использовать только минеральные грунты и верхние плодородные слои почвы.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При террасировании рельефа следует проектировать подпорные стенки и откосы. Грунтовые откосы следует </w:t>
      </w:r>
      <w:r>
        <w:rPr>
          <w:rStyle w:val="t5"/>
          <w:sz w:val="26"/>
          <w:szCs w:val="26"/>
        </w:rPr>
        <w:t>формировать согласно требованиям СП 116.13330, СП 20.13330.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Откосы следует укреплять материалами в зависимости от местоположения откоса, предполагаемого уровня механических нагрузок на склон, крутизны склона и формируемой среды.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Подпорные стенки следует пр</w:t>
      </w:r>
      <w:r>
        <w:rPr>
          <w:rStyle w:val="t5"/>
          <w:sz w:val="26"/>
          <w:szCs w:val="26"/>
        </w:rPr>
        <w:t>оектировать с учетом разницы высот сопрягаемых террас. При перепаде рельефа менее 0,4 м следует оформлять бортовым камнем или выкладкой естественного камня; при перепадах рельефа более 0,4 м следует руководствоваться СП 116.13330.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lastRenderedPageBreak/>
        <w:t xml:space="preserve">Вдоль подпорных стенок и </w:t>
      </w:r>
      <w:r>
        <w:rPr>
          <w:rStyle w:val="t5"/>
          <w:sz w:val="26"/>
          <w:szCs w:val="26"/>
        </w:rPr>
        <w:t>верхних бровок откосов при размещении на них транспортных коммуникаций согласно ГОСТ Р 52289-2019, ГОСТ 26804-2012 следует предусматривать ограждение. При организации пешеходных дорожек вдоль подпорных стен высотой более 1,0 м (а для откосов - высотой боле</w:t>
      </w:r>
      <w:r>
        <w:rPr>
          <w:rStyle w:val="t5"/>
          <w:sz w:val="26"/>
          <w:szCs w:val="26"/>
        </w:rPr>
        <w:t>е 2,0 м) следует предусматривать их ограждение.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Искусственные элементы рельефа (подпорные стенки, земляные насыпи, выемки), располагаемые вдоль транспортных магистралей, следует проектировать как шумозащитные экраны в соответствии с СП 51.13330.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проект</w:t>
      </w:r>
      <w:r>
        <w:rPr>
          <w:rStyle w:val="t5"/>
          <w:sz w:val="26"/>
          <w:szCs w:val="26"/>
        </w:rPr>
        <w:t>ировании стока поверхностных вод следует руководствоваться СП 42.13330, СП 31.13330, СанПиН 2.1.5.980-00.2.1.5.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На производственных территориях следует применять закрытую систему водоотвода согласно СП 32.13330. Применение открытых водоотводящих устройств </w:t>
      </w:r>
      <w:r>
        <w:rPr>
          <w:rStyle w:val="t5"/>
          <w:sz w:val="26"/>
          <w:szCs w:val="26"/>
        </w:rPr>
        <w:t>допускается при соответствующем обосновании. Открытые лотки (канавы, кюветы) должны быть укреплены (одерновка, каменное мощение, монолитный бетон, сборный железобетон, керамика и др.).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На участках рельефа при уклонах местности 0,05-0,20 м проектируются быс</w:t>
      </w:r>
      <w:r>
        <w:rPr>
          <w:rStyle w:val="t5"/>
          <w:sz w:val="26"/>
          <w:szCs w:val="26"/>
        </w:rPr>
        <w:t>тротоки (ступенчатые перепады) согласно СП 31.13330.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На территориях зон и площадок отдыха и на пешеходных коммуникациях водоотводные лотки следует использовать в качестве сопряжений покрытия пешеходной коммуникации с газоном и выполнять из элементов </w:t>
      </w:r>
      <w:r>
        <w:rPr>
          <w:rStyle w:val="t5"/>
          <w:sz w:val="26"/>
          <w:szCs w:val="26"/>
        </w:rPr>
        <w:t>мощения (плоского булыжника, колотой или пиленой брусчатки, каменной плитки и др.).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При обустройстве решеток, перекрывающих водоотводящие лотки на пешеходных коммуникациях, ребра решеток не должны быть расположены вдоль направления пешеходного движения, а </w:t>
      </w:r>
      <w:r>
        <w:rPr>
          <w:rStyle w:val="t5"/>
          <w:sz w:val="26"/>
          <w:szCs w:val="26"/>
        </w:rPr>
        <w:t>ширину отверстий между ребрами следует принимать не более 15 мм.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сопряжении покрытия пешеходных коммуникаций с газоном следует устанавливать борт на расстоянии не менее 0,5 м, дающий превышение над уровнем газона не менее 50 мм. На территории пешеходны</w:t>
      </w:r>
      <w:r>
        <w:rPr>
          <w:rStyle w:val="t5"/>
          <w:sz w:val="26"/>
          <w:szCs w:val="26"/>
        </w:rPr>
        <w:t>х зон для оформления примыкания различных типов покрытия следует использовать естественные материалы (кирпич, дерево, валуны, керамический борт и т.п.).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 xml:space="preserve">В зонах сопряжения земляных откосов с лестницами, пандусами, подпорными стенками, другими техническими </w:t>
      </w:r>
      <w:r>
        <w:rPr>
          <w:rStyle w:val="t5"/>
          <w:sz w:val="26"/>
          <w:szCs w:val="26"/>
        </w:rPr>
        <w:t>инженерными сооружениями следует выполнять мероприятия по защите конструкций от коррозии согласно СП 28.13330.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13. Имеющиеся на территории естественные водные объекты следует максимально сохранять.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Декоративные бассейны и водные устройства всех видов следу</w:t>
      </w:r>
      <w:r>
        <w:rPr>
          <w:rStyle w:val="t5"/>
          <w:sz w:val="26"/>
          <w:szCs w:val="26"/>
        </w:rPr>
        <w:t>ет снабжать водосливными трубами, отводящими избыток воды в дренажную сеть и ливневую канализацию.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 xml:space="preserve">14. </w:t>
      </w:r>
      <w:r>
        <w:rPr>
          <w:rStyle w:val="t5"/>
          <w:b/>
          <w:i/>
          <w:sz w:val="26"/>
          <w:szCs w:val="26"/>
        </w:rPr>
        <w:t>Малые архитектурные формы</w:t>
      </w:r>
      <w:r>
        <w:rPr>
          <w:rStyle w:val="t5"/>
          <w:sz w:val="26"/>
          <w:szCs w:val="26"/>
        </w:rPr>
        <w:t>. При проектировании комплексного благоустройства на производственных территориях для создания безопасной и эстетически комфортн</w:t>
      </w:r>
      <w:r>
        <w:rPr>
          <w:rStyle w:val="t5"/>
          <w:sz w:val="26"/>
          <w:szCs w:val="26"/>
        </w:rPr>
        <w:t>ой среды следует применять малые архитектурные формы комплектно, в едином стилевом дизайне. Внешний вид и материал малых архитектурных форм должны сочетаться с архитектурно-планировочным решением территории.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Размещение малых архитектурных форм должно быть </w:t>
      </w:r>
      <w:r>
        <w:rPr>
          <w:rStyle w:val="t5"/>
          <w:sz w:val="26"/>
          <w:szCs w:val="26"/>
        </w:rPr>
        <w:t>функционально обосновано, обеспечивать беспрепятственное передвижение работающих по пешеходным и транспортным коммуникациям, занимать минимальные площади.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Установку скамей следует предусматривать на твердые виды покрытия или фундамент.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Для декорирования об</w:t>
      </w:r>
      <w:r>
        <w:rPr>
          <w:rStyle w:val="t5"/>
          <w:sz w:val="26"/>
          <w:szCs w:val="26"/>
        </w:rPr>
        <w:t>ъектов, акцентирования наиболее значимых функциональных зонмогут быть использованысредства мобильного и вертикального озеленения: входных зон, входных групп зданий и сооружений, площадок отдыха, пешеходных и транспортных коммуникаций.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Для оформления мобиль</w:t>
      </w:r>
      <w:r>
        <w:rPr>
          <w:rStyle w:val="t5"/>
          <w:sz w:val="26"/>
          <w:szCs w:val="26"/>
        </w:rPr>
        <w:t>ного и вертикального озеленения применяют: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lastRenderedPageBreak/>
        <w:t>- трельяжи и шпалеры - для организации уголков тихого отдыха, укрытия от солнца, ограждения площадок, технических устройств и сооружений;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перголы - в качестве перехода между площадками или архитектурными объекта</w:t>
      </w:r>
      <w:r>
        <w:rPr>
          <w:rStyle w:val="t5"/>
          <w:sz w:val="26"/>
          <w:szCs w:val="26"/>
        </w:rPr>
        <w:t>ми;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- цветочницы и вазоны - для озеленения со сменными композициями посадочного материала при размещении на открытых общественных территориях.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Style w:val="t5"/>
          <w:sz w:val="26"/>
          <w:szCs w:val="26"/>
        </w:rPr>
        <w:t xml:space="preserve">15. </w:t>
      </w:r>
      <w:r>
        <w:rPr>
          <w:rStyle w:val="t5"/>
          <w:b/>
          <w:i/>
          <w:sz w:val="26"/>
          <w:szCs w:val="26"/>
        </w:rPr>
        <w:t>Коммунально-бытовое и техническое оборудование</w:t>
      </w:r>
      <w:r>
        <w:rPr>
          <w:rStyle w:val="t5"/>
          <w:sz w:val="26"/>
          <w:szCs w:val="26"/>
        </w:rPr>
        <w:t xml:space="preserve">. </w:t>
      </w:r>
      <w:r>
        <w:rPr>
          <w:sz w:val="26"/>
          <w:szCs w:val="26"/>
          <w:shd w:val="clear" w:color="auto" w:fill="FFFFFF"/>
        </w:rPr>
        <w:t>Основными требованиями при выборе вида коммунально-бытового и</w:t>
      </w:r>
      <w:r>
        <w:rPr>
          <w:sz w:val="26"/>
          <w:szCs w:val="26"/>
          <w:shd w:val="clear" w:color="auto" w:fill="FFFFFF"/>
        </w:rPr>
        <w:t xml:space="preserve"> технического оборудования являются безопасность, удобство пользования, легкость очистки, внешний вид. 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Размещаемые элементы коммунально-бытового и технического оборудования не должны нарушать эстетический уровень благоустройства формируемой производственн</w:t>
      </w:r>
      <w:r>
        <w:rPr>
          <w:sz w:val="26"/>
          <w:szCs w:val="26"/>
          <w:shd w:val="clear" w:color="auto" w:fill="FFFFFF"/>
        </w:rPr>
        <w:t>ой среды и создавать препятствия на коммуникационных путях.</w:t>
      </w:r>
    </w:p>
    <w:p w:rsidR="00730D3E" w:rsidRDefault="0069572F">
      <w:pPr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Для сбора твердых производственных и коммунальных отходов следует применять передвижные крупногабаритные контейнеры вместимостью не менее 0,7 и 1,1 м, размещая их на специально оборудованных площа</w:t>
      </w:r>
      <w:r>
        <w:rPr>
          <w:rFonts w:eastAsia="Times New Roman"/>
          <w:sz w:val="26"/>
          <w:szCs w:val="26"/>
          <w:lang w:eastAsia="ru-RU"/>
        </w:rPr>
        <w:t>дках.</w:t>
      </w:r>
    </w:p>
    <w:p w:rsidR="00730D3E" w:rsidRDefault="0069572F">
      <w:pPr>
        <w:spacing w:after="0" w:line="0" w:lineRule="atLeast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 </w:t>
      </w:r>
    </w:p>
    <w:p w:rsidR="00730D3E" w:rsidRDefault="0069572F">
      <w:pPr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Для раздельного сбора бытового мусора следует применять малогабаритные контейнеры (менее 0,5 м) и урны, устанавливая их на площадках для отдыха, у входов в здания и сооружения, вдоль транспортных и пешеходных коммуникаций.</w:t>
      </w:r>
    </w:p>
    <w:p w:rsidR="00730D3E" w:rsidRDefault="0069572F">
      <w:pPr>
        <w:spacing w:after="0" w:line="0" w:lineRule="atLeast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 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К коммунально-бытовому </w:t>
      </w:r>
      <w:r>
        <w:rPr>
          <w:rFonts w:eastAsia="Times New Roman"/>
          <w:sz w:val="26"/>
          <w:szCs w:val="26"/>
          <w:lang w:eastAsia="ru-RU"/>
        </w:rPr>
        <w:t>оборудованию следует относить автоматы по продаже воды, соков и других продуктов, элементы инженерного оборудования (подъемные площадки для инвалидных колясок, смотровые люки, решетки дождеприемных колодцев, вентиляционные шахты подземных коммуникаций, шка</w:t>
      </w:r>
      <w:r>
        <w:rPr>
          <w:rFonts w:eastAsia="Times New Roman"/>
          <w:sz w:val="26"/>
          <w:szCs w:val="26"/>
          <w:lang w:eastAsia="ru-RU"/>
        </w:rPr>
        <w:t>фы телефонной связи и т.п.).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Уличное техническое оборудование должно размещаться с учетом обеспечения подхода к нему и требований ГОСТ Р 51261, ГОСТ Р 52131 и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Крышки люков смотровых колодцев, расположенных на территории пешеходных </w:t>
      </w:r>
      <w:r>
        <w:rPr>
          <w:sz w:val="26"/>
          <w:szCs w:val="26"/>
          <w:shd w:val="clear" w:color="auto" w:fill="FFFFFF"/>
        </w:rPr>
        <w:t>коммуникаций, следует проектировать в одном уровне с покрытием. Вентиляционные шахты следует оборудовать решетками.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16. </w:t>
      </w:r>
      <w:r>
        <w:rPr>
          <w:b/>
          <w:i/>
          <w:sz w:val="26"/>
          <w:szCs w:val="26"/>
        </w:rPr>
        <w:t>Освещение</w:t>
      </w:r>
      <w:r>
        <w:rPr>
          <w:sz w:val="26"/>
          <w:szCs w:val="26"/>
        </w:rPr>
        <w:t xml:space="preserve">. </w:t>
      </w:r>
      <w:r>
        <w:rPr>
          <w:rStyle w:val="t5"/>
          <w:sz w:val="26"/>
          <w:szCs w:val="26"/>
        </w:rPr>
        <w:t>На производственных территориях в зависимости от функционального назначения участка следует предусматривать архитектурное осв</w:t>
      </w:r>
      <w:r>
        <w:rPr>
          <w:rStyle w:val="t5"/>
          <w:sz w:val="26"/>
          <w:szCs w:val="26"/>
        </w:rPr>
        <w:t>ещение в соответствии с СП 52.13330.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проектировании освещения следует обеспечивать: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наружное архитектурное освещение в соответствии с СП 52.13330, с учетом восприятия в дневное и ночное время суток элементов осветительных установок;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надежность рабо</w:t>
      </w:r>
      <w:r>
        <w:rPr>
          <w:rStyle w:val="t5"/>
          <w:sz w:val="26"/>
          <w:szCs w:val="26"/>
        </w:rPr>
        <w:t>ты установок, рациональное распределение и использование электроэнергии, безопасность и, в необходимых случаях, защищенность от вандализма.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Архитектурное освещение следует применять для производственных, административных и других зданий и сооружений, участ</w:t>
      </w:r>
      <w:r>
        <w:rPr>
          <w:rStyle w:val="t5"/>
          <w:sz w:val="26"/>
          <w:szCs w:val="26"/>
        </w:rPr>
        <w:t>вующих в формировании архитектурного облика застройки.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>Декоративное освещение следует проектировать в составе системы освещения в целом в качестве дополнительной навигационной системы. Перечень малых архитектурных форм по освещению включает: газонные свети</w:t>
      </w:r>
      <w:r>
        <w:rPr>
          <w:color w:val="000000"/>
          <w:sz w:val="26"/>
          <w:szCs w:val="26"/>
          <w:shd w:val="clear" w:color="auto" w:fill="FFFFFF"/>
        </w:rPr>
        <w:t>льники, светильники в мощении, светильники, встроенные в различные элементы зданий, сооружений, малых архитектурных форм.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 xml:space="preserve">17. </w:t>
      </w:r>
      <w:r>
        <w:rPr>
          <w:b/>
          <w:i/>
          <w:color w:val="000000"/>
          <w:sz w:val="26"/>
          <w:szCs w:val="26"/>
          <w:shd w:val="clear" w:color="auto" w:fill="FFFFFF"/>
        </w:rPr>
        <w:t>Средства наружной рекламы и информации</w:t>
      </w:r>
      <w:r>
        <w:rPr>
          <w:color w:val="000000"/>
          <w:sz w:val="26"/>
          <w:szCs w:val="26"/>
          <w:shd w:val="clear" w:color="auto" w:fill="FFFFFF"/>
        </w:rPr>
        <w:t xml:space="preserve">. </w:t>
      </w:r>
      <w:r>
        <w:rPr>
          <w:sz w:val="26"/>
          <w:szCs w:val="26"/>
          <w:shd w:val="clear" w:color="auto" w:fill="FFFFFF"/>
        </w:rPr>
        <w:t>Информационную среду, сочетающую наружную рекламу и социальную информацию, следует формиро</w:t>
      </w:r>
      <w:r>
        <w:rPr>
          <w:sz w:val="26"/>
          <w:szCs w:val="26"/>
          <w:shd w:val="clear" w:color="auto" w:fill="FFFFFF"/>
        </w:rPr>
        <w:t>вать в соответствии с функциональным назначением территории, в увязке с архитектурным решением фасадов зданий и сооружений и элементов навигации, с учетом требований ГОСТ Р 52289.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Указатели, информационные стенды, разметки и др. следует располагать по всей</w:t>
      </w:r>
      <w:r>
        <w:rPr>
          <w:rStyle w:val="t5"/>
          <w:sz w:val="26"/>
          <w:szCs w:val="26"/>
        </w:rPr>
        <w:t xml:space="preserve"> производственной территории. В информационно-навигационную систему входят такие элементы, как указатель, информационный стенд, разметка.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lastRenderedPageBreak/>
        <w:t>Наружную рекламу следует размещать на административных и производственных зданиях, предусматривая под ее размещение не</w:t>
      </w:r>
      <w:r>
        <w:rPr>
          <w:rStyle w:val="t5"/>
          <w:sz w:val="26"/>
          <w:szCs w:val="26"/>
        </w:rPr>
        <w:t xml:space="preserve"> более 15% площади стен зданий и сооружений.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В зонах транспортных и пешеходных коммуникаций размещение наружной рекламы следует предусматривать в соответствии с ГОСТ Р 52289. Наружная реклама состоит из щитов, стендов, электронных табло, баннеров.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Световую</w:t>
      </w:r>
      <w:r>
        <w:rPr>
          <w:rStyle w:val="t5"/>
          <w:sz w:val="26"/>
          <w:szCs w:val="26"/>
        </w:rPr>
        <w:t xml:space="preserve"> информацию следует использовать как дополнительное средство для ориентации пешеходов и водителей автотранспорта на территории предприятия.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sz w:val="26"/>
          <w:szCs w:val="26"/>
        </w:rPr>
      </w:pPr>
      <w:r>
        <w:rPr>
          <w:rStyle w:val="t5"/>
          <w:sz w:val="26"/>
          <w:szCs w:val="26"/>
        </w:rPr>
        <w:t>Размещение и габариты элементов наружной рекламы и информации следует проектировать с учетом оптимального зрительног</w:t>
      </w:r>
      <w:r>
        <w:rPr>
          <w:rStyle w:val="t5"/>
          <w:sz w:val="26"/>
          <w:szCs w:val="26"/>
        </w:rPr>
        <w:t>о восприятия и исключения помех для транспортного и пешеходного движения.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18. На производственной территории могут применяться различные виды </w:t>
      </w:r>
      <w:r>
        <w:rPr>
          <w:rStyle w:val="t5"/>
          <w:b/>
          <w:i/>
          <w:sz w:val="26"/>
          <w:szCs w:val="26"/>
        </w:rPr>
        <w:t>ограждений</w:t>
      </w:r>
      <w:r>
        <w:rPr>
          <w:rStyle w:val="t5"/>
          <w:sz w:val="26"/>
          <w:szCs w:val="26"/>
        </w:rPr>
        <w:t>: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по назначению - декоративные, защитные, их сочетание;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 xml:space="preserve">- по высоте - низкие - 0,3-1,0 м, средние - </w:t>
      </w:r>
      <w:r>
        <w:rPr>
          <w:rStyle w:val="t5"/>
          <w:sz w:val="26"/>
          <w:szCs w:val="26"/>
        </w:rPr>
        <w:t>1,1-1,7 м, высокие - 1,8-3,0 м;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по виду материала - металлические, железобетонные и др.;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по степени проницаемости - прозрачные, глухие;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- по степени стационарности - постоянные, временные, передвижные.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проектировании металлических ограждений следуе</w:t>
      </w:r>
      <w:r>
        <w:rPr>
          <w:rStyle w:val="t5"/>
          <w:sz w:val="26"/>
          <w:szCs w:val="26"/>
        </w:rPr>
        <w:t>т руководствоваться положениями ГОСТ 26804.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Ограждения основных транспортных коммуникаций на промышленных территориях следует проектировать согласно ГОСТ Р 52289, ГОСТ 26804.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В местах примыкания газонов к проездам, стоянкам автотранспорта, в местах возможн</w:t>
      </w:r>
      <w:r>
        <w:rPr>
          <w:rStyle w:val="t5"/>
          <w:sz w:val="26"/>
          <w:szCs w:val="26"/>
        </w:rPr>
        <w:t>ого наезда автомобилей на газон следует предусматривать размещение защитных ограждений высотой не менее 0,5 м.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rStyle w:val="t5"/>
          <w:sz w:val="26"/>
          <w:szCs w:val="26"/>
        </w:rPr>
        <w:t>При размещении деревьев в зонах интенсивного пешеходного движения следует предусматривать защитные приствольные ограждения высотой 0,9 м и более,</w:t>
      </w:r>
      <w:r>
        <w:rPr>
          <w:rStyle w:val="t5"/>
          <w:sz w:val="26"/>
          <w:szCs w:val="26"/>
        </w:rPr>
        <w:t xml:space="preserve"> диаметром 0,8 м и более в зависимости от возраста, породы дерева и прочих характеристик.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19. </w:t>
      </w:r>
      <w:r>
        <w:rPr>
          <w:color w:val="000000"/>
          <w:sz w:val="26"/>
          <w:szCs w:val="26"/>
          <w:shd w:val="clear" w:color="auto" w:fill="FFFFFF"/>
        </w:rPr>
        <w:t>Проектирование комплексного благоустройства территорий промышленных предприятий следует выполнять дифференцированно в зависимости от функционального назначения бл</w:t>
      </w:r>
      <w:r>
        <w:rPr>
          <w:color w:val="000000"/>
          <w:sz w:val="26"/>
          <w:szCs w:val="26"/>
          <w:shd w:val="clear" w:color="auto" w:fill="FFFFFF"/>
        </w:rPr>
        <w:t>агоустраиваемых участков, их архитектурно-композиционной значимости, разделения транспортных и пешеходных потоков с учетом требований СП 18.13330.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20. </w:t>
      </w:r>
      <w:r>
        <w:rPr>
          <w:sz w:val="26"/>
          <w:szCs w:val="26"/>
        </w:rPr>
        <w:t xml:space="preserve">Размеры площадок для отдыха на территории промышленных предприятий следует предусматривать из расчета не </w:t>
      </w:r>
      <w:r>
        <w:rPr>
          <w:sz w:val="26"/>
          <w:szCs w:val="26"/>
        </w:rPr>
        <w:t>более 1 мна одного работающего в наиболее многочисленной смене.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21. </w:t>
      </w:r>
      <w:r>
        <w:rPr>
          <w:color w:val="000000"/>
          <w:sz w:val="26"/>
          <w:szCs w:val="26"/>
          <w:shd w:val="clear" w:color="auto" w:fill="FFFFFF"/>
        </w:rPr>
        <w:t>Площадки для стоянок легковых автомобилей, велосипедов, мотоциклов на территории промышленных предприятий следует размещать в удобной связи с основными транспортными и пешеходными потоками</w:t>
      </w:r>
      <w:r>
        <w:rPr>
          <w:color w:val="000000"/>
          <w:sz w:val="26"/>
          <w:szCs w:val="26"/>
          <w:shd w:val="clear" w:color="auto" w:fill="FFFFFF"/>
        </w:rPr>
        <w:t>. Площадки для стоянки легковых автомобилей следует рассчитывать в соответствии с СП 113.13330.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color w:val="000000"/>
          <w:sz w:val="26"/>
          <w:szCs w:val="26"/>
          <w:shd w:val="clear" w:color="auto" w:fill="FFFFFF"/>
        </w:rPr>
        <w:t>Расстояние от границы площадок для отдыха до открытых стоянок автомобилей следует принимать не менее 15 м.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22. </w:t>
      </w:r>
      <w:r>
        <w:rPr>
          <w:color w:val="000000"/>
          <w:sz w:val="26"/>
          <w:szCs w:val="26"/>
          <w:shd w:val="clear" w:color="auto" w:fill="FFFFFF"/>
        </w:rPr>
        <w:t>Для предприятий с производствами, выделяющими пыл</w:t>
      </w:r>
      <w:r>
        <w:rPr>
          <w:color w:val="000000"/>
          <w:sz w:val="26"/>
          <w:szCs w:val="26"/>
          <w:shd w:val="clear" w:color="auto" w:fill="FFFFFF"/>
        </w:rPr>
        <w:t>ь, следует применять ветрозащитные экраны, размещаемые с наветренной стороны от источника пыли, а с подветренной стороны - пылезащитные экраны. В качестве экранов следует применять пылезащитные посадки, водные завесы или комплекс средств, включающий обвало</w:t>
      </w:r>
      <w:r>
        <w:rPr>
          <w:color w:val="000000"/>
          <w:sz w:val="26"/>
          <w:szCs w:val="26"/>
          <w:shd w:val="clear" w:color="auto" w:fill="FFFFFF"/>
        </w:rPr>
        <w:t>вания на микрорельефе, защитные насаждения и устройства для смыва пыли с растений и поверхности участка.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>23. Благоустройство предприятий с высоким уровнем производственного шума следует предусматривать с помощью экранирования зелеными насаждениями или элем</w:t>
      </w:r>
      <w:r>
        <w:rPr>
          <w:color w:val="000000"/>
          <w:sz w:val="26"/>
          <w:szCs w:val="26"/>
          <w:shd w:val="clear" w:color="auto" w:fill="FFFFFF"/>
        </w:rPr>
        <w:t>ентами ландшафтной организации рельефа на расстоянии не менее 40-50 м от источника шума.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lastRenderedPageBreak/>
        <w:t>Зеленые насаждения следует размещать в шахматном порядке, при этом высокие деревья - ближе к источнику шума, ширину полос следует принимать не менее 8-12 м.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>24. Благоу</w:t>
      </w:r>
      <w:r>
        <w:rPr>
          <w:color w:val="000000"/>
          <w:sz w:val="26"/>
          <w:szCs w:val="26"/>
          <w:shd w:val="clear" w:color="auto" w:fill="FFFFFF"/>
        </w:rPr>
        <w:t>стройство предприятий, требующих особой чистоты воздушного бассейна, следует осуществлять на основе максимального озеленения территории, предусматривая более густые посадки по периферии предприятия, используя для этого деревья и кустарники с густыми кронам</w:t>
      </w:r>
      <w:r>
        <w:rPr>
          <w:color w:val="000000"/>
          <w:sz w:val="26"/>
          <w:szCs w:val="26"/>
          <w:shd w:val="clear" w:color="auto" w:fill="FFFFFF"/>
        </w:rPr>
        <w:t>и.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color w:val="212529"/>
          <w:sz w:val="26"/>
          <w:szCs w:val="26"/>
        </w:rPr>
      </w:pPr>
      <w:r>
        <w:rPr>
          <w:color w:val="000000"/>
          <w:sz w:val="26"/>
          <w:szCs w:val="26"/>
          <w:shd w:val="clear" w:color="auto" w:fill="FFFFFF"/>
        </w:rPr>
        <w:t xml:space="preserve">25. </w:t>
      </w:r>
      <w:r>
        <w:rPr>
          <w:rStyle w:val="t5"/>
          <w:color w:val="000000"/>
          <w:sz w:val="26"/>
          <w:szCs w:val="26"/>
        </w:rPr>
        <w:t>На предприятиях, выделяющих в атмосферу вредные газы, необходимо учитывать требования СП 82.13330 и применять следующие приемы: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при выборе территории под размещение выбирать территорию со спокойным рельефом;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создавать систему зеленых насаждений,</w:t>
      </w:r>
      <w:r>
        <w:rPr>
          <w:rStyle w:val="t5"/>
          <w:color w:val="000000"/>
          <w:sz w:val="26"/>
          <w:szCs w:val="26"/>
        </w:rPr>
        <w:t xml:space="preserve"> образующих аэродинамические коридоры, способствующие увеличению скорости движения воздуха;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не создавать плотные массивы зелени, вызывающие скопление вредных выбросов;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не размещать щиты, стенды, мешающие проветриванию;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в местах отдыха и входных зонах</w:t>
      </w:r>
      <w:r>
        <w:rPr>
          <w:rStyle w:val="t5"/>
          <w:color w:val="000000"/>
          <w:sz w:val="26"/>
          <w:szCs w:val="26"/>
        </w:rPr>
        <w:t xml:space="preserve"> зеленые насаждения следует размещать вдоль пешеходных путей, ориентированных в направлении господствующего ветра;</w:t>
      </w:r>
    </w:p>
    <w:p w:rsidR="00730D3E" w:rsidRDefault="0069572F">
      <w:pPr>
        <w:pStyle w:val="p16"/>
        <w:spacing w:beforeAutospacing="0" w:after="0" w:afterAutospacing="0"/>
        <w:ind w:firstLine="567"/>
        <w:jc w:val="both"/>
        <w:rPr>
          <w:color w:val="212529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устраивать цветники с посадкой многолетних цветов в местах с наименьшим загрязнением воздуха, цветники с посадкой однолетних цветов в вазах</w:t>
      </w:r>
      <w:r>
        <w:rPr>
          <w:rStyle w:val="t5"/>
          <w:color w:val="000000"/>
          <w:sz w:val="26"/>
          <w:szCs w:val="26"/>
        </w:rPr>
        <w:t xml:space="preserve"> или контейнерах в постоянно загазованных участках;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rStyle w:val="t5"/>
          <w:color w:val="000000"/>
          <w:sz w:val="26"/>
          <w:szCs w:val="26"/>
        </w:rPr>
      </w:pPr>
      <w:r>
        <w:rPr>
          <w:rStyle w:val="t5"/>
          <w:color w:val="000000"/>
          <w:sz w:val="26"/>
          <w:szCs w:val="26"/>
        </w:rPr>
        <w:t>- при устройстве водоемов периодически предусматривать смену воды из-за аккумулирования водой вредных веществ.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25. Подготовка и благоустройство территорий строительства 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Требования по расчистке </w:t>
      </w:r>
      <w:r>
        <w:rPr>
          <w:sz w:val="26"/>
          <w:szCs w:val="26"/>
        </w:rPr>
        <w:t xml:space="preserve">территорий и подготовка их к застройке содержатся в               СП </w:t>
      </w:r>
      <w:r>
        <w:rPr>
          <w:rFonts w:eastAsia="NotoSansTC-Regular"/>
          <w:sz w:val="26"/>
          <w:szCs w:val="26"/>
        </w:rPr>
        <w:t xml:space="preserve">82.13330.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Подготовка территорий к застройке должна выполняться в следующей технологической последовательности: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территориях, свободных от построек и зеленых насаждений, - снятие р</w:t>
      </w:r>
      <w:r>
        <w:rPr>
          <w:sz w:val="26"/>
          <w:szCs w:val="26"/>
        </w:rPr>
        <w:t>астительного грунта нанаправлениях временного поверхностного водоотвода, а также в местах выполнения земляных работ ивывозка или обвалование этого грунта; устройство временного поверхностного водоотвода со строительствоммалых искусственных сооружений на пе</w:t>
      </w:r>
      <w:r>
        <w:rPr>
          <w:sz w:val="26"/>
          <w:szCs w:val="26"/>
        </w:rPr>
        <w:t>ресечениях с транспортными путями;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территориях, занятых зелеными насаждениями, - выделение массивов зеленых насаждений, которыедолжны быть сохранены; выкопка и вывозка деревьев и кустарников для озеленения других территорий;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валка и разделка стволов</w:t>
      </w:r>
      <w:r>
        <w:rPr>
          <w:sz w:val="26"/>
          <w:szCs w:val="26"/>
        </w:rPr>
        <w:t>, уборка пней и кустарников; очистка растительного слоя от корней; далее визложенной выше последовательности;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территориях, занятых постройками и коммуникациями, - прокладка инженерных коммуникаций,обеспечивающих нормальную работу объектов и сооружений</w:t>
      </w:r>
      <w:r>
        <w:rPr>
          <w:sz w:val="26"/>
          <w:szCs w:val="26"/>
        </w:rPr>
        <w:t xml:space="preserve"> в данном районе, отключение электроэнергии,связи, газа, воды, теплоснабжения и канализации в зонах производства работ; снятие, вывозка илиобвалование растительного грунта в местах сноса построек, дорог, тротуаров, площадок, вскрытия иудаления подземных ко</w:t>
      </w:r>
      <w:r>
        <w:rPr>
          <w:sz w:val="26"/>
          <w:szCs w:val="26"/>
        </w:rPr>
        <w:t>ммуникаций, засыпка траншей и ям; снос наземной части зданий и сооружений;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снос подземной части зданий и сооружений; засыпка траншей и котлованов; далее в изложенной вышепоследовательности;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после окончания строительно-монтажных работ - устройство </w:t>
      </w:r>
      <w:r>
        <w:rPr>
          <w:sz w:val="26"/>
          <w:szCs w:val="26"/>
        </w:rPr>
        <w:t xml:space="preserve">проездов, тротуаров, дорожек и площадок сусовершенствованными покрытиями и оград, расстилка растительного грунта, устройство проездов,тротуаров, дорожек и площадок с </w:t>
      </w:r>
      <w:r>
        <w:rPr>
          <w:sz w:val="26"/>
          <w:szCs w:val="26"/>
        </w:rPr>
        <w:lastRenderedPageBreak/>
        <w:t>неусовершенствованными видами покрытий, посадка зеленых насаждений,посев газонов и посадка</w:t>
      </w:r>
      <w:r>
        <w:rPr>
          <w:sz w:val="26"/>
          <w:szCs w:val="26"/>
        </w:rPr>
        <w:t xml:space="preserve"> цветов в цветниках, уход за зелеными насаждениями.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Подготовка территорий строительства под строительную площадку, а также благоустройствотерритории строительства после завершения строительно-монтажных работ должны выполняться в пределахследующих допуск</w:t>
      </w:r>
      <w:r>
        <w:rPr>
          <w:sz w:val="26"/>
          <w:szCs w:val="26"/>
        </w:rPr>
        <w:t>ов: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уклоны временного водоотвода должны быть не менее 3%;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толщина щебеночных, гравийных и песчаных подушек под фундаменты сооружений благоустройствадолжна быть не менее 10 см;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толщина песчаных оснований под сборные элементы покрытий должна быть не ме</w:t>
      </w:r>
      <w:r>
        <w:rPr>
          <w:sz w:val="26"/>
          <w:szCs w:val="26"/>
        </w:rPr>
        <w:t>нее 3 см;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перепад высот смежных сборных элементов благоустройства должен быть не более 5 мм;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толщина швов сборных элементов покрытий должна быть не более 25 мм;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коэффициент уплотнения грунтов насыпей должен быть не менее 0,98 под покрытиями и не мене</w:t>
      </w:r>
      <w:r>
        <w:rPr>
          <w:sz w:val="26"/>
          <w:szCs w:val="26"/>
        </w:rPr>
        <w:t>е 0,95 вдругих местах.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К легким уплотняющим механизмам следует относить катки на пневматических шинах массой до 15 ти катки с гладкими вальцами массой до 8 т.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К тяжелым уплотняющим механизмам следует относить катки напневматических шинах массой до 35 т</w:t>
      </w:r>
      <w:r>
        <w:rPr>
          <w:sz w:val="26"/>
          <w:szCs w:val="26"/>
        </w:rPr>
        <w:t xml:space="preserve"> и катки с гладкими вальцами массой до 18 т.</w:t>
      </w:r>
    </w:p>
    <w:p w:rsidR="00730D3E" w:rsidRDefault="0069572F">
      <w:pPr>
        <w:pStyle w:val="p16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Для производства взрывных работ должны привлекаться специализированные организации.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Инженерную подготовку строительной площадки следует выполнять согласно                         СП 48.13330.2019 «Свод пра</w:t>
      </w:r>
      <w:r>
        <w:rPr>
          <w:sz w:val="26"/>
          <w:szCs w:val="26"/>
        </w:rPr>
        <w:t>вил. Организация строительства. СНиП 12-01-2004».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Лицо, осуществляющее строительство, должно обеспечивать уборку территории строительнойплощадки и прилегающей зоны.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Бытовой и строительный мусор, а также снег должны вывозитьсясвоевременно в сроки и в по</w:t>
      </w:r>
      <w:r>
        <w:rPr>
          <w:sz w:val="26"/>
          <w:szCs w:val="26"/>
        </w:rPr>
        <w:t>рядке, установленными Администрацией города Бердска.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8. Лицо, осуществляющее строительство, должно оборудовать строительную площадку,выходящую на городскую территорию, пунктами очистки или мойки колес транспортных средств навыездах, а также устройствами ил</w:t>
      </w:r>
      <w:r>
        <w:rPr>
          <w:b w:val="0"/>
          <w:sz w:val="26"/>
          <w:szCs w:val="26"/>
        </w:rPr>
        <w:t>и бункерами для сбора мусора.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9. Лицо, осуществляющее строительство, должно оборудовать строительную площадку по трассе строительства линейных объектов технологическими выездами на дороги с твердым покрытием.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26. Благоустройство территорий транспорт</w:t>
      </w:r>
      <w:r>
        <w:rPr>
          <w:b/>
          <w:sz w:val="26"/>
          <w:szCs w:val="26"/>
        </w:rPr>
        <w:t>ных и инженерных коммуникаций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1.Комплексное благоустройство территорий транспортных и инженерных коммуникаций следует осуществлять с учетом ГОСТ Р 52290-2004 «Технические средства организации дорожного движения. Знаки дорожные. Общие технические требования</w:t>
      </w:r>
      <w:r>
        <w:rPr>
          <w:color w:val="000000"/>
          <w:sz w:val="26"/>
          <w:szCs w:val="26"/>
        </w:rPr>
        <w:t>», «ГОСТ Р 52289-2019. Национальный стандарт Российской Федерации. Технические средства организации дорожного движения. Разметка дорожная. Классификация. Технические требования», «СП 59.13330.2020. Свод правил. Доступность зданий и сооружений для маломобил</w:t>
      </w:r>
      <w:r>
        <w:rPr>
          <w:color w:val="000000"/>
          <w:sz w:val="26"/>
          <w:szCs w:val="26"/>
        </w:rPr>
        <w:t xml:space="preserve">ьных групп населения. СНиП 35-01-2001», СНиП 2.05.02-85, обеспечивая условия безопасности населения и защиту прилегающих территорий от воздействия транспорта и инженерных коммуникаций.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Размещение подземных инженерных сетей города Бердска в границах уличной дорожной сети рекомендуется вести преимущественно в проходных коллекторах.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lastRenderedPageBreak/>
        <w:t>2. Объектами благоустройства на территориях транспортных коммуникаций города Бердска является улично-дорожна</w:t>
      </w:r>
      <w:r>
        <w:rPr>
          <w:sz w:val="26"/>
          <w:szCs w:val="26"/>
        </w:rPr>
        <w:t>я сеть в границах красных линий, площади, пешеходные переходы различных типов.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3. Обязательный перечень элементов благоустройства территорий транспортных и инженерных коммуникаций включает твердые виды покрытий дорожного полотна и тротуаров, элементы сопря</w:t>
      </w:r>
      <w:r>
        <w:rPr>
          <w:b w:val="0"/>
          <w:sz w:val="26"/>
          <w:szCs w:val="26"/>
        </w:rPr>
        <w:t>жения поверхностей, озеленение вдоль улиц и дорог, ограждение опасных мест, осветительное оборудование, носители информации дорожного движения (дорожные знаки, разметка, светофорные устройства).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Статья 27. Улицы и дороги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 xml:space="preserve">Проектирование новых и </w:t>
      </w:r>
      <w:r>
        <w:rPr>
          <w:sz w:val="26"/>
          <w:szCs w:val="26"/>
          <w:shd w:val="clear" w:color="auto" w:fill="FFFFFF"/>
        </w:rPr>
        <w:t>реконструкция существующих улиц и дорог города Бердска, а также капитальный ремонт существующих улиц и дорог города регулируются СП 396.1325800.2018. «Улицы и дороги населенных пунктов. Правила градостроительного проектирования».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rFonts w:eastAsia="Arial Unicode MS"/>
          <w:sz w:val="26"/>
          <w:szCs w:val="26"/>
        </w:rPr>
        <w:t>Сеть улиц и дорог следу</w:t>
      </w:r>
      <w:r>
        <w:rPr>
          <w:rFonts w:eastAsia="Arial Unicode MS"/>
          <w:sz w:val="26"/>
          <w:szCs w:val="26"/>
        </w:rPr>
        <w:t>ет проектировать в единстве с развитием всей транспортной инфраструктуры города Бердска с учетом перспективного развития территорий.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sz w:val="26"/>
          <w:szCs w:val="26"/>
          <w:lang w:eastAsia="ru-RU"/>
        </w:rPr>
        <w:t xml:space="preserve">3. </w:t>
      </w:r>
      <w:r>
        <w:rPr>
          <w:rFonts w:eastAsia="Arial Unicode MS"/>
          <w:sz w:val="26"/>
          <w:szCs w:val="26"/>
        </w:rPr>
        <w:t>При проектировании сети улиц и дорогследует учитывать уровень автомобилизации(существующий и прогнозируемый), а также ра</w:t>
      </w:r>
      <w:r>
        <w:rPr>
          <w:rFonts w:eastAsia="Arial Unicode MS"/>
          <w:sz w:val="26"/>
          <w:szCs w:val="26"/>
        </w:rPr>
        <w:t xml:space="preserve">спределение поездок на личном и общественном транспорте(существующее и прогнозируемое). Следует обеспечивать достаточную пропускную способностьсети улиц и дорог и транспортных пересечений, исходя из прогнозируемого на расчетный срок уровняавтомобилизации. 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Количество автомобилей, прибывающих в город из других населенных пунктов, итранзитных потоков следует определять расчетом, исходя из численности постоянного и временногонаселения, количества мест приложения труда, численности населения населенных пунктов,</w:t>
      </w:r>
      <w:r>
        <w:rPr>
          <w:rFonts w:eastAsia="Arial Unicode MS"/>
          <w:sz w:val="26"/>
          <w:szCs w:val="26"/>
        </w:rPr>
        <w:t xml:space="preserve"> тяготеющихк городу, и ожидаемого уровня автомобилизации.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4. При проектировании сети улиц и дорог следует создавать приоритетныеусловия для развития пассажирского транспорта общего пользования, создавать условия для безопасноговелосипедного и пешеходного д</w:t>
      </w:r>
      <w:r>
        <w:rPr>
          <w:rFonts w:eastAsia="Arial Unicode MS"/>
          <w:sz w:val="26"/>
          <w:szCs w:val="26"/>
        </w:rPr>
        <w:t>вижения.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5. Для обеспечения рационального пользования улично-дорожной сетью следует обеспечивать возможностьдвижения транспорта с постепенным повышением (понижением) параметров используемых категорийулиц: 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следует предусматривать выезды с территорий квар</w:t>
      </w:r>
      <w:r>
        <w:rPr>
          <w:rFonts w:eastAsia="Arial Unicode MS"/>
          <w:sz w:val="26"/>
          <w:szCs w:val="26"/>
        </w:rPr>
        <w:t xml:space="preserve">талов на улично-дорожную сеть местного значения; 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- с улиц и дорогместного значения — на улицы и дороги районного значения; 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с улиц и дорог районного значения —на улицы и дороги общегородского значения.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В условиях реконструкции следует обеспечивать вышеу</w:t>
      </w:r>
      <w:r>
        <w:rPr>
          <w:rFonts w:eastAsia="Arial Unicode MS"/>
          <w:sz w:val="26"/>
          <w:szCs w:val="26"/>
        </w:rPr>
        <w:t>казанную иерархию доступа к улицам идорогам различных категорий, предусматривая при необходимости дополнительное развитие улиц идорог недостающих категорий.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6.По возможности, на территориях жилых, общественно-деловых, производственных и рекреационных зон с</w:t>
      </w:r>
      <w:r>
        <w:rPr>
          <w:rFonts w:eastAsia="Arial Unicode MS"/>
          <w:sz w:val="26"/>
          <w:szCs w:val="26"/>
        </w:rPr>
        <w:t>ледуетобеспечивать возможность велосипедного движения.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Виды и конструкции дорожного покрытия проектируются с учетом категории улицы и обеспечением безопасности движения.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sz w:val="26"/>
          <w:szCs w:val="26"/>
        </w:rPr>
        <w:t xml:space="preserve">8. </w:t>
      </w:r>
      <w:r>
        <w:rPr>
          <w:rFonts w:eastAsia="Arial Unicode MS"/>
          <w:sz w:val="26"/>
          <w:szCs w:val="26"/>
        </w:rPr>
        <w:t>При проектировании конструкций земляного полотна и дорожных покрытий улиц идорог</w:t>
      </w:r>
      <w:r>
        <w:rPr>
          <w:rFonts w:eastAsia="Arial Unicode MS"/>
          <w:sz w:val="26"/>
          <w:szCs w:val="26"/>
        </w:rPr>
        <w:t xml:space="preserve"> города Бердска следует руководствоваться требованиями СП 34.13330 с учетом особенностей города.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9. При проектировании улично-дорожной сети следует обеспечивать доступность для маломобильных групп населения всех категорий улиц идорог и объектов, размещаемы</w:t>
      </w:r>
      <w:r>
        <w:rPr>
          <w:rFonts w:eastAsia="Arial Unicode MS"/>
          <w:sz w:val="26"/>
          <w:szCs w:val="26"/>
        </w:rPr>
        <w:t>х вдоль улиц и дорог, с учетом требований ГОСТ Р 52131,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10. При проектировании объектов строительства, реконструкции элементов улично-дорожной сети в границах красных линий, благоустройстве территорий общего пользования следует предусматривать</w:t>
      </w:r>
      <w:r>
        <w:rPr>
          <w:sz w:val="26"/>
          <w:szCs w:val="26"/>
          <w:shd w:val="clear" w:color="auto" w:fill="FFFFFF"/>
        </w:rPr>
        <w:t xml:space="preserve"> зону для прокладки сетей инженерно-технического обеспечения.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 При разработке программ комплексного развития транспортной инфраструктуры города Бердска следует разрабатывать принципиальные варианты реализации мероприятий по развитию улично-дорожной сети</w:t>
      </w:r>
      <w:r>
        <w:rPr>
          <w:sz w:val="26"/>
          <w:szCs w:val="26"/>
          <w:shd w:val="clear" w:color="auto" w:fill="FFFFFF"/>
        </w:rPr>
        <w:t xml:space="preserve"> (в составе мероприятий по развитию транспортной инфраструктуры) и проводить укрупненную оценку по целевым показателям (индикаторам) развития улично-дорожной сети с последующим выбором предлагаемого к реализации варианта.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12. При подготовке проекта планиро</w:t>
      </w:r>
      <w:r>
        <w:rPr>
          <w:sz w:val="26"/>
          <w:szCs w:val="26"/>
          <w:shd w:val="clear" w:color="auto" w:fill="FFFFFF"/>
        </w:rPr>
        <w:t>вки территории местоположение красных линий, границ существующих и планируемых элементов планировочной структуры, границ зон планируемого размещения линейных объектов, параметры застройки территории, функциональное назначение объектов капитального строител</w:t>
      </w:r>
      <w:r>
        <w:rPr>
          <w:sz w:val="26"/>
          <w:szCs w:val="26"/>
          <w:shd w:val="clear" w:color="auto" w:fill="FFFFFF"/>
        </w:rPr>
        <w:t>ьства, очередность планируемого развития территории определяются с учетом характеристик планируемых объектов транспортной инфраструктуры.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13. В составе проектов планировки территории должны быть определены параметры сети улиц и дорог: количество и ширина п</w:t>
      </w:r>
      <w:r>
        <w:rPr>
          <w:sz w:val="26"/>
          <w:szCs w:val="26"/>
          <w:shd w:val="clear" w:color="auto" w:fill="FFFFFF"/>
        </w:rPr>
        <w:t>роезжих частей, количество и ширина полос движения, ширина тротуаров, места расположения остановочных пунктов пассажирского транспорта общего пользования, места расположения мест для хранения автотранспортных средств и другие элементы улично-дорожной сети,</w:t>
      </w:r>
      <w:r>
        <w:rPr>
          <w:sz w:val="26"/>
          <w:szCs w:val="26"/>
          <w:shd w:val="clear" w:color="auto" w:fill="FFFFFF"/>
        </w:rPr>
        <w:t xml:space="preserve"> зоны под объекты инженерной инфраструктуры, а также элементы благоустройства и озеленения.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14. В составе проектов планировки территории, предусматривающих размещение одного или нескольких линейных объектов улично-дорожной сети, предложения по организации </w:t>
      </w:r>
      <w:r>
        <w:rPr>
          <w:sz w:val="26"/>
          <w:szCs w:val="26"/>
          <w:shd w:val="clear" w:color="auto" w:fill="FFFFFF"/>
        </w:rPr>
        <w:t xml:space="preserve">транспортного обслуживания населения разрабатываются в масштабах 1:10000, 1:5000; планировочные решения линейных объектов проектируются в масштабах 1:2000, 1:500 в соответствии с требованиями </w:t>
      </w:r>
      <w:r>
        <w:rPr>
          <w:rFonts w:eastAsia="Arial Unicode MS"/>
          <w:sz w:val="26"/>
          <w:szCs w:val="26"/>
        </w:rPr>
        <w:t>СП 396.1325800 с учетом Градостроительного кодекса РФ.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15. </w:t>
      </w:r>
      <w:r>
        <w:rPr>
          <w:sz w:val="26"/>
          <w:szCs w:val="26"/>
          <w:shd w:val="clear" w:color="auto" w:fill="FFFFFF"/>
        </w:rPr>
        <w:t>Разработку проектной документации на улицы и дороги города Бердска следует проводить в соответствии с требованиями</w:t>
      </w:r>
      <w:r>
        <w:rPr>
          <w:rFonts w:eastAsia="Arial Unicode MS"/>
          <w:sz w:val="26"/>
          <w:szCs w:val="26"/>
        </w:rPr>
        <w:t>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Arial Unicode MS"/>
          <w:sz w:val="26"/>
          <w:szCs w:val="26"/>
        </w:rPr>
        <w:t xml:space="preserve">16. </w:t>
      </w:r>
      <w:r>
        <w:rPr>
          <w:sz w:val="26"/>
          <w:szCs w:val="26"/>
          <w:shd w:val="clear" w:color="auto" w:fill="FFFFFF"/>
        </w:rPr>
        <w:t>Ширина проектируемых улиц и дорог определяется путем расчета на основе их классификации (в соответствии с пунктом 11.4 </w:t>
      </w:r>
      <w:hyperlink r:id="rId16" w:anchor="7D20K3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СП 42.13330)</w:t>
        </w:r>
      </w:hyperlink>
      <w:r>
        <w:rPr>
          <w:sz w:val="26"/>
          <w:szCs w:val="26"/>
        </w:rPr>
        <w:t>–</w:t>
      </w:r>
      <w:r>
        <w:rPr>
          <w:sz w:val="26"/>
          <w:szCs w:val="26"/>
          <w:shd w:val="clear" w:color="auto" w:fill="FFFFFF"/>
        </w:rPr>
        <w:t>с учетом назначения территории и в зависимости от градостроительных условий, интенсивности движения транспорта и пешеходов, состава и количества элементов, размещаемых в пределах п</w:t>
      </w:r>
      <w:r>
        <w:rPr>
          <w:sz w:val="26"/>
          <w:szCs w:val="26"/>
          <w:shd w:val="clear" w:color="auto" w:fill="FFFFFF"/>
        </w:rPr>
        <w:t>оперечного профиля (включая зоны для прокладки сетей инженерно-технического обеспечения), с последующим закреплением красными линиями.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17. Основные категории улиц и дорог следует принимать в соответствии с пунктом 11.4 </w:t>
      </w:r>
      <w:hyperlink r:id="rId17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СП 42.13330.</w:t>
        </w:r>
      </w:hyperlink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18. Поперечный профиль и количество полос движения на проезжей части назначаются на основании перспективной интенсивности движения в час пик.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19. В условиях нового строительства, при наличии застройки по обеим сторонам </w:t>
      </w:r>
      <w:r>
        <w:rPr>
          <w:sz w:val="26"/>
          <w:szCs w:val="26"/>
          <w:shd w:val="clear" w:color="auto" w:fill="FFFFFF"/>
        </w:rPr>
        <w:t>улицы, ее поперечный профиль проектируется симметричным; при размещении жилой или общественной застройки с одной стороны улицы допускается предусматривать тротуары только на той стороне улицы, где имеется застройка.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20. </w:t>
      </w:r>
      <w:r>
        <w:rPr>
          <w:sz w:val="26"/>
          <w:szCs w:val="26"/>
        </w:rPr>
        <w:t>Поперечный профиль тротуаров, велоси</w:t>
      </w:r>
      <w:r>
        <w:rPr>
          <w:sz w:val="26"/>
          <w:szCs w:val="26"/>
        </w:rPr>
        <w:t>педных дорожек, газонов, парковочных мест следует устраивать односкатным, с уклоном в сторону проезжей части. В сложных градостроительных условиях и условиях реконструкции поперечный профиль указанных элементов допускается выполнять двухскатным или односка</w:t>
      </w:r>
      <w:r>
        <w:rPr>
          <w:sz w:val="26"/>
          <w:szCs w:val="26"/>
        </w:rPr>
        <w:t>тным с уклоном от проезжей части.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lastRenderedPageBreak/>
        <w:t>Суммарный уклон поверхности покрытия проезжей части в любой точке поверхности должен составлять не менее 9 %.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В условиях реконструкции на улицах и дорогах местного значения допускается уменьшать длину перехода от двухскатн</w:t>
      </w:r>
      <w:r>
        <w:rPr>
          <w:sz w:val="26"/>
          <w:szCs w:val="26"/>
          <w:shd w:val="clear" w:color="auto" w:fill="FFFFFF"/>
        </w:rPr>
        <w:t>ого профиля улицы к односкатному, но принимать на протяжении не менее 30,0 м.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567"/>
        <w:jc w:val="both"/>
        <w:textAlignment w:val="baseline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21. </w:t>
      </w:r>
      <w:r>
        <w:rPr>
          <w:color w:val="000000"/>
          <w:sz w:val="26"/>
          <w:szCs w:val="26"/>
          <w:shd w:val="clear" w:color="auto" w:fill="FFFFFF"/>
        </w:rPr>
        <w:t xml:space="preserve">Продольные уклоны проезжей части улиц и дорог следует назначать индивидуально, с учетом рельефа местности, градостроительных и климатических условий, но не более указанных в </w:t>
      </w:r>
      <w:r>
        <w:rPr>
          <w:sz w:val="26"/>
          <w:szCs w:val="26"/>
        </w:rPr>
        <w:t>СП 42.13330.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На пересечениях улиц и дорог в одном уровне следует исключать продольные уклоны более 40 %.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sz w:val="26"/>
          <w:szCs w:val="26"/>
          <w:shd w:val="clear" w:color="auto" w:fill="FFFFFF"/>
        </w:rPr>
        <w:t>22. Проектирование освещения улиц и дорог следует осуществлять в соответствии с требованиями </w:t>
      </w:r>
      <w:hyperlink r:id="rId18" w:anchor="7D20K3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СП 52.13330</w:t>
        </w:r>
      </w:hyperlink>
      <w:r>
        <w:rPr>
          <w:sz w:val="26"/>
          <w:szCs w:val="26"/>
          <w:shd w:val="clear" w:color="auto" w:fill="FFFFFF"/>
        </w:rPr>
        <w:t>, </w:t>
      </w:r>
      <w:hyperlink r:id="rId19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СП 323.1325800</w:t>
        </w:r>
      </w:hyperlink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23. При озеленении улиц и дорог минимальные расстояния от посадок до сетей подземных коммуникаций и прочих сооружений улично-дорожной сети должны соответствоват</w:t>
      </w:r>
      <w:r>
        <w:rPr>
          <w:sz w:val="26"/>
          <w:szCs w:val="26"/>
        </w:rPr>
        <w:t xml:space="preserve">ь действующим строительным нормам и правилам.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24. Ограждения на территориях транспортных коммуникаций следует возводить в соответствии с ГОСТ Р 52289, ГОСТ 26804.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25. Шаг сети улиц и дорог города Бердска, определяющий размеры микрорайонов и кварталов, </w:t>
      </w:r>
      <w:r>
        <w:rPr>
          <w:sz w:val="26"/>
          <w:szCs w:val="26"/>
        </w:rPr>
        <w:t>следует принимать: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для магистральных улиц на территориях жилой многоквартирной застройки              300-500 м;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для улиц местного значения – 80-150 м.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26. При реконструкции автомобильных дорог, проходящих по территории города, следует предусматривать </w:t>
      </w:r>
      <w:r>
        <w:rPr>
          <w:sz w:val="26"/>
          <w:szCs w:val="26"/>
          <w:shd w:val="clear" w:color="auto" w:fill="FFFFFF"/>
        </w:rPr>
        <w:t>доведение их параметров до требований, предусмотренных в </w:t>
      </w:r>
      <w:hyperlink r:id="rId20" w:anchor="7D20K3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СП 42.13330</w:t>
        </w:r>
      </w:hyperlink>
      <w:r>
        <w:rPr>
          <w:sz w:val="26"/>
          <w:szCs w:val="26"/>
          <w:shd w:val="clear" w:color="auto" w:fill="FFFFFF"/>
        </w:rPr>
        <w:t> для улиц и городских дорог соответствующих категорий.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27. В целях обеспечения повышенных требований безопасности пешеходн</w:t>
      </w:r>
      <w:r>
        <w:rPr>
          <w:rFonts w:eastAsia="Arial Unicode MS"/>
          <w:sz w:val="26"/>
          <w:szCs w:val="26"/>
        </w:rPr>
        <w:t>ого движения на отдельныхтерриториях города Бердска допускается вводить зоны замедления движения транспортас разрешенной скоростью 20-30 км/ч, которые могут предусматриваться: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на территориях жилой застройки;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на улично-дорожной сети, прилегающей к терри</w:t>
      </w:r>
      <w:r>
        <w:rPr>
          <w:rFonts w:eastAsia="Arial Unicode MS"/>
          <w:sz w:val="26"/>
          <w:szCs w:val="26"/>
        </w:rPr>
        <w:t>ториям детских и социальных учреждений;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на территориях общественных центров;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в близи образовательных учреждений;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- в зонах концентрации памятников историко-культурного наследия и др.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28. На территории исторического центра города Бердска, а также на </w:t>
      </w:r>
      <w:r>
        <w:rPr>
          <w:rFonts w:eastAsia="Arial Unicode MS"/>
          <w:sz w:val="26"/>
          <w:szCs w:val="26"/>
        </w:rPr>
        <w:t>улично-дорожной сети, обслуживающейобщественно-деловые центры, торговые комплексы и др., допускается снижать разрешенные скоростидвижения транспорта до 40 км/ч.</w:t>
      </w:r>
    </w:p>
    <w:p w:rsidR="00730D3E" w:rsidRDefault="0069572F">
      <w:pPr>
        <w:spacing w:after="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 xml:space="preserve">29. Планировочные и расчетные параметры улиц и дорог следует принимать в соответствии спунктом </w:t>
      </w:r>
      <w:r>
        <w:rPr>
          <w:rFonts w:eastAsia="Arial Unicode MS"/>
          <w:sz w:val="26"/>
          <w:szCs w:val="26"/>
        </w:rPr>
        <w:t>11.5  СП 42.13330.</w:t>
      </w:r>
    </w:p>
    <w:p w:rsidR="00730D3E" w:rsidRDefault="0069572F">
      <w:pPr>
        <w:spacing w:after="120" w:line="240" w:lineRule="auto"/>
        <w:ind w:firstLine="567"/>
        <w:jc w:val="both"/>
        <w:rPr>
          <w:rFonts w:eastAsia="Arial Unicode MS"/>
          <w:sz w:val="26"/>
          <w:szCs w:val="26"/>
        </w:rPr>
      </w:pPr>
      <w:r>
        <w:rPr>
          <w:rFonts w:eastAsia="Arial Unicode MS"/>
          <w:sz w:val="26"/>
          <w:szCs w:val="26"/>
        </w:rPr>
        <w:t>Планировочные и расчетные параметры парковых дорог, проездов и велосипедных дорожекследует принимать в соответствии с пунктом 11.7  СП 42.13330.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27.1 Улично-дорожная сеть в зонах жилой застройки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sz w:val="26"/>
          <w:szCs w:val="26"/>
        </w:rPr>
        <w:t>1. Улицы и дороги с категорией не н</w:t>
      </w:r>
      <w:r>
        <w:rPr>
          <w:sz w:val="26"/>
          <w:szCs w:val="26"/>
        </w:rPr>
        <w:t>иже магистральной (улицы и дороги общегородского значения) могут являться границами жилых районов, наряду с линиями железных дорог, естественными и искусственными рубежами.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lastRenderedPageBreak/>
        <w:t>2. Границами микрорайонов и кварталов могут являться улицы и дороги любых категорий</w:t>
      </w:r>
      <w:r>
        <w:rPr>
          <w:sz w:val="26"/>
          <w:szCs w:val="26"/>
        </w:rPr>
        <w:t>, а также естественные и искусственные рубежи.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3. Требуемая плотность улично-дорожной сети на территориях жилых зон определяется по условиям обеспечения расчетных объемов выезда трудоспособного населения в час пик (с учетом перспективной застройки).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4. Объ</w:t>
      </w:r>
      <w:r>
        <w:rPr>
          <w:sz w:val="26"/>
          <w:szCs w:val="26"/>
        </w:rPr>
        <w:t>емы размещения жилой застройки определяются с учетом потенциала транспортного обслуживания на период эксплуатации.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5. Для снижения скоростей движения на улицах местного значения в зонах жилой застройки и общественных зонах применяются следующие мероприятия</w:t>
      </w:r>
      <w:r>
        <w:rPr>
          <w:sz w:val="26"/>
          <w:szCs w:val="26"/>
        </w:rPr>
        <w:t>: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устройство островков между полосами движения противоположных направлений, в том числе сужающих проезжую часть;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трассировка улицы с непрямолинейной траекторией;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искусственные неровности.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6. Ширину проезжей части проездов на территории кварталов след</w:t>
      </w:r>
      <w:r>
        <w:rPr>
          <w:sz w:val="26"/>
          <w:szCs w:val="26"/>
        </w:rPr>
        <w:t>ует принимать не менее 5,5 м.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7. При проектировании коммуникаций для пешеходного движения следует устраивать тротуары вдоль улиц местного значения. На территориях кварталов следует устраивать тротуары вдоль транспортных проездов (не менее чем с одной сторо</w:t>
      </w:r>
      <w:r>
        <w:rPr>
          <w:sz w:val="26"/>
          <w:szCs w:val="26"/>
        </w:rPr>
        <w:t>ны).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На территориях жилых зон, в дополнение к тротуарам вдоль проездов, допускается также устраивать пешеходные дорожки по кратчайшим трассам.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При реконструкции территорий жилых зон при проектировании пешеходных трасс следует учитывать естественно </w:t>
      </w:r>
      <w:r>
        <w:rPr>
          <w:sz w:val="26"/>
          <w:szCs w:val="26"/>
        </w:rPr>
        <w:t>сложившиеся пути движения пешеходов.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8. При проектировании транспортных и пешеходных коммуникаций на территориях жилых зон следует обеспечивать возможность передвижения маломобильных групп населения.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Статья 27.2 Улично-дорожная сеть в общественно-деловых з</w:t>
      </w:r>
      <w:r>
        <w:rPr>
          <w:b/>
          <w:color w:val="000000"/>
          <w:sz w:val="26"/>
          <w:szCs w:val="26"/>
        </w:rPr>
        <w:t>онах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При проектировании транспортных коммуникаций общественно-деловых зон следует предусматривать улично-дорожную сеть различных категорий.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Требуемая плотность улично-дорожной сети на территориях общественно-деловых зон определяется по условиям обеспече</w:t>
      </w:r>
      <w:r>
        <w:rPr>
          <w:sz w:val="26"/>
          <w:szCs w:val="26"/>
          <w:shd w:val="clear" w:color="auto" w:fill="FFFFFF"/>
        </w:rPr>
        <w:t>ния въезда в час пик расчетных объемов работающих и посетителей.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2. Объемы размещения общественной застройки различного функционального назначения определяются с учетом потенциала транспортного обслуживания.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 xml:space="preserve">Статья 27.3 Улично-дорожная сеть в </w:t>
      </w:r>
      <w:r>
        <w:rPr>
          <w:b/>
          <w:color w:val="000000"/>
          <w:sz w:val="26"/>
          <w:szCs w:val="26"/>
        </w:rPr>
        <w:t>производственных зонах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1. В производственных зонах следует обеспечивать надежность сети улиц и дорог, предусматривая улицы и дороги, дублирующие основные направления транспортных связей, обеспечивая требуемую пропускную способность на расчетный срок с учет</w:t>
      </w:r>
      <w:r>
        <w:rPr>
          <w:sz w:val="26"/>
          <w:szCs w:val="26"/>
        </w:rPr>
        <w:t>ом грузооборота предприятий и численности работающих.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2. Ширину полос движения улиц и дорог на территории производственных зон в зависимости от ожидаемого состава транспортного потока и интенсивности движения транспортных средств следует предусматривать: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</w:t>
      </w:r>
      <w:r>
        <w:rPr>
          <w:sz w:val="26"/>
          <w:szCs w:val="26"/>
        </w:rPr>
        <w:t xml:space="preserve"> при двух полосах движения (суммарно в двух направлениях) – 3,75-4,0 м на каждую полосу;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при четырех полосах движения (суммарно в двух направлениях) допускается предусматривать левую полосу меньшей ширины (3,25-3,75 м).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lastRenderedPageBreak/>
        <w:t>3. Следует предусматривать сеть пе</w:t>
      </w:r>
      <w:r>
        <w:rPr>
          <w:sz w:val="26"/>
          <w:szCs w:val="26"/>
        </w:rPr>
        <w:t>шеходных коммуникаций в пределах производственных зон с минимизацией пересечений с транспортными потоками, обеспечивая безопасные подходы к проходным предприятий.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4. На территории производственных зон следует обеспечивать подъезды к стоянкам легкового тран</w:t>
      </w:r>
      <w:r>
        <w:rPr>
          <w:sz w:val="26"/>
          <w:szCs w:val="26"/>
        </w:rPr>
        <w:t>спорта, погрузочно-разгрузочным площадкам и площадкам отстоя грузового автотранспорта, минимизируя количество точек пересечения основных транспортных потоков, связанных с жизнедеятельностью производственных зон, и транспортных потоков, направляющихся к сто</w:t>
      </w:r>
      <w:r>
        <w:rPr>
          <w:sz w:val="26"/>
          <w:szCs w:val="26"/>
        </w:rPr>
        <w:t>янкам.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Статья 27.4 Улично-дорожная сеть в рекреационных зонах</w:t>
      </w:r>
    </w:p>
    <w:p w:rsidR="00730D3E" w:rsidRDefault="0069572F">
      <w:pPr>
        <w:pStyle w:val="formattext"/>
        <w:shd w:val="clear" w:color="auto" w:fill="FFFFFF"/>
        <w:spacing w:beforeAutospacing="0" w:after="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1. Для обслуживания территорий рекреационных зон улично-дорожной сети следует ограничить доступ транспорта непосредственно на территорию зоны, предусматривая автомобильные стоянки вместимостью 1</w:t>
      </w:r>
      <w:r>
        <w:rPr>
          <w:sz w:val="26"/>
          <w:szCs w:val="26"/>
        </w:rPr>
        <w:t xml:space="preserve">00 автомобилей и более на удалении от входов на территорию не менее чем на 150 м. 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Стоянки вместимостью до 100 автомобилей допускается размещать на расстоянии менее 150 м от входов на территорию.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2. Остановочные пункты общественного транспорта следует разм</w:t>
      </w:r>
      <w:r>
        <w:rPr>
          <w:sz w:val="26"/>
          <w:szCs w:val="26"/>
        </w:rPr>
        <w:t>ещать в радиусе доступности не более 250 м от входов на объекты рекреации.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3. Следует обеспечивать удобные и безопасные пешеходные связи от остановочных пунктов и стоянок до входов на территорию, исключая пересечения с путями движения транспорта.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Статья 27</w:t>
      </w:r>
      <w:r>
        <w:rPr>
          <w:b/>
          <w:color w:val="000000"/>
          <w:sz w:val="26"/>
          <w:szCs w:val="26"/>
        </w:rPr>
        <w:t>.5 Условия видимости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color w:val="000000"/>
          <w:sz w:val="26"/>
          <w:szCs w:val="26"/>
          <w:shd w:val="clear" w:color="auto" w:fill="FFFFFF"/>
        </w:rPr>
        <w:t>На всем протяжении улиц и дорог следует предусматривать расстояние видимости, достаточное для безопасного движения транспортных средств и пешеходов.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>Оценка обеспечения видимости проводится с учетом параметров плана и продольного про</w:t>
      </w:r>
      <w:r>
        <w:rPr>
          <w:color w:val="000000"/>
          <w:sz w:val="26"/>
          <w:szCs w:val="26"/>
          <w:shd w:val="clear" w:color="auto" w:fill="FFFFFF"/>
        </w:rPr>
        <w:t>филя. Фактические значения расстояний видимости должны превышать минимальные.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  <w:shd w:val="clear" w:color="auto" w:fill="FFFFFF"/>
        </w:rPr>
        <w:t xml:space="preserve">2. </w:t>
      </w:r>
      <w:r>
        <w:rPr>
          <w:sz w:val="26"/>
          <w:szCs w:val="26"/>
          <w:shd w:val="clear" w:color="auto" w:fill="FFFFFF"/>
        </w:rPr>
        <w:t>Минимальное расстояние видимости препятствия для остановки транспортного средства должно обеспечивать видимость объектов, имеющих высоту 0,2 м и более, находящихся на середине</w:t>
      </w:r>
      <w:r>
        <w:rPr>
          <w:sz w:val="26"/>
          <w:szCs w:val="26"/>
          <w:shd w:val="clear" w:color="auto" w:fill="FFFFFF"/>
        </w:rPr>
        <w:t xml:space="preserve"> полосы движения, с высоты глаз водителя транспортного средства, равной 1,0 м от поверхности покрытия проезжей части.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3. </w:t>
      </w:r>
      <w:r>
        <w:rPr>
          <w:color w:val="000000"/>
          <w:sz w:val="26"/>
          <w:szCs w:val="26"/>
          <w:shd w:val="clear" w:color="auto" w:fill="FFFFFF"/>
        </w:rPr>
        <w:t>Боковая видимость на кривых в плане должна обеспечивать видимость предметов, имеющих высоту 1,0 м и более, находящихся на середине поло</w:t>
      </w:r>
      <w:r>
        <w:rPr>
          <w:color w:val="000000"/>
          <w:sz w:val="26"/>
          <w:szCs w:val="26"/>
          <w:shd w:val="clear" w:color="auto" w:fill="FFFFFF"/>
        </w:rPr>
        <w:t>сы движения, являющейся внутренней относительно радиуса кривой в плане, с высоты глаз водителя автомобиля, равной 1,0 м от поверхности проезжей части, находящегося на той же полосе движения на минимальном расстоянии видимости для остановки транспортного ср</w:t>
      </w:r>
      <w:r>
        <w:rPr>
          <w:color w:val="000000"/>
          <w:sz w:val="26"/>
          <w:szCs w:val="26"/>
          <w:shd w:val="clear" w:color="auto" w:fill="FFFFFF"/>
        </w:rPr>
        <w:t>едства.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4. </w:t>
      </w:r>
      <w:r>
        <w:rPr>
          <w:sz w:val="26"/>
          <w:szCs w:val="26"/>
        </w:rPr>
        <w:t>На пересечениях в одном уровне должен быть обеспечен треугольник видимости, параметры которого рассчитываются из условия видимости с главного направления движения транспортного средства на второстепенном направлении и с второстепенного направлен</w:t>
      </w:r>
      <w:r>
        <w:rPr>
          <w:sz w:val="26"/>
          <w:szCs w:val="26"/>
        </w:rPr>
        <w:t>ия – транспортных средств на главных направлениях движения.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невозможности обеспечения требуемого расстояния видимости на подходах к пересечению скорость движения автомобилей должна быть ограничена. Значение скорости, для которой обеспечено расстояние в</w:t>
      </w:r>
      <w:r>
        <w:rPr>
          <w:sz w:val="26"/>
          <w:szCs w:val="26"/>
        </w:rPr>
        <w:t>идимости, должно превышать величину разрешенной скорости движения автомобилей не менее чем на 10 км/ч. При разнице расчетных скоростей на участке с ограничением скорости и на предшествующем участке 20 км/ч и более снижение расчетной скорости должно быть ст</w:t>
      </w:r>
      <w:r>
        <w:rPr>
          <w:sz w:val="26"/>
          <w:szCs w:val="26"/>
        </w:rPr>
        <w:t>упенчатым с шагом не более 20 км/ч.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28. Площади</w:t>
      </w:r>
    </w:p>
    <w:p w:rsidR="00730D3E" w:rsidRDefault="0069572F">
      <w:pPr>
        <w:spacing w:after="120" w:line="240" w:lineRule="auto"/>
        <w:ind w:firstLine="567"/>
        <w:jc w:val="both"/>
        <w:rPr>
          <w:b/>
          <w:color w:val="000000"/>
          <w:sz w:val="26"/>
          <w:szCs w:val="26"/>
        </w:rPr>
      </w:pPr>
      <w:r>
        <w:rPr>
          <w:sz w:val="26"/>
          <w:szCs w:val="26"/>
        </w:rPr>
        <w:lastRenderedPageBreak/>
        <w:t xml:space="preserve">1. При благоустройстве площадей необходимо обеспечивать максимально возможное разделение пешеходного и транспортного движения, основных и местных транспортных потоков.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2. Виды покрытия пешеходной </w:t>
      </w:r>
      <w:r>
        <w:rPr>
          <w:b w:val="0"/>
          <w:sz w:val="26"/>
          <w:szCs w:val="26"/>
        </w:rPr>
        <w:t>части площади должны предусматривать возможность проезда автомобилей специального назначения (пожарных, аварийных, уборочных и др.).</w:t>
      </w:r>
    </w:p>
    <w:p w:rsidR="00730D3E" w:rsidRDefault="0069572F">
      <w:pPr>
        <w:pStyle w:val="1"/>
        <w:spacing w:after="120"/>
        <w:ind w:firstLine="567"/>
        <w:rPr>
          <w:sz w:val="26"/>
          <w:szCs w:val="26"/>
        </w:rPr>
      </w:pPr>
      <w:r>
        <w:rPr>
          <w:sz w:val="26"/>
          <w:szCs w:val="26"/>
        </w:rPr>
        <w:t>Статья 29. Пешеходная инфраструктура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color w:val="000000"/>
          <w:sz w:val="26"/>
          <w:szCs w:val="26"/>
        </w:rPr>
        <w:t xml:space="preserve">Пешеходная инфраструктура должна образовывать единую систему, включая: 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пешеходны</w:t>
      </w:r>
      <w:r>
        <w:rPr>
          <w:color w:val="000000"/>
          <w:sz w:val="26"/>
          <w:szCs w:val="26"/>
        </w:rPr>
        <w:t>е коммуникации (тротуары, пешеходные дороги, пешеходные переходы, пешеходные мосты и др.);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пешеходные пространства (пешеходные улицы, площади, зоны).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 При формировании пешеходной инфраструктуры следует обеспечивать доступность станций и остановочных пу</w:t>
      </w:r>
      <w:r>
        <w:rPr>
          <w:color w:val="000000"/>
          <w:sz w:val="26"/>
          <w:szCs w:val="26"/>
        </w:rPr>
        <w:t>нктов общественного транспорта, объектов массового посещения (объектов различного функционального назначения, в том числе вокзалов, транспортно-пересадочных узлов и др.), а также взаимосвязь территорий, разделяемых транспортными объектами (улицами, дорогам</w:t>
      </w:r>
      <w:r>
        <w:rPr>
          <w:color w:val="000000"/>
          <w:sz w:val="26"/>
          <w:szCs w:val="26"/>
        </w:rPr>
        <w:t>и, транспортными пересечениями в разных уровнях, железнодорожными линиями и др.).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 При проектировании пешеходных коммуникаций и пространств в составе улично-дорожной сети следует обеспечивать безопасность пешеходного движения, беспрепятственный пропуск п</w:t>
      </w:r>
      <w:r>
        <w:rPr>
          <w:color w:val="000000"/>
          <w:sz w:val="26"/>
          <w:szCs w:val="26"/>
        </w:rPr>
        <w:t>ешеходных потоков.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В случае пересечения транспортными коммуникациями пешеходных зон, пешеходных путей и пешеходных улиц, на пешеходных переходах для повышения уровня безопасности движения транспорта и пешеходов предусматриваются (по выбору): </w:t>
      </w:r>
    </w:p>
    <w:p w:rsidR="00730D3E" w:rsidRDefault="0069572F">
      <w:pPr>
        <w:pStyle w:val="formattext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приподня</w:t>
      </w:r>
      <w:r>
        <w:rPr>
          <w:sz w:val="26"/>
          <w:szCs w:val="26"/>
        </w:rPr>
        <w:t>тая проезжая часть до уровня тротуара на ширину перехода;</w:t>
      </w:r>
    </w:p>
    <w:p w:rsidR="00730D3E" w:rsidRDefault="0069572F">
      <w:pPr>
        <w:pStyle w:val="formattext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регулируемые наземные пешеходные переходы;</w:t>
      </w:r>
    </w:p>
    <w:p w:rsidR="00730D3E" w:rsidRDefault="0069572F">
      <w:pPr>
        <w:pStyle w:val="formattext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искусственные неровности, шумовые полосы и другие технические средства организации дорожного движения;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предупреждающие указатели по СП 140.13330 (в т</w:t>
      </w:r>
      <w:r>
        <w:rPr>
          <w:sz w:val="26"/>
          <w:szCs w:val="26"/>
        </w:rPr>
        <w:t>ом числе тактильные наземные указатели по ГОСТ Р 52875) и другие элементы, устанавливаемые перед выходом на регулируемый пешеходный переход.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Для расчета параметров пешеходных коммуникаций принимается скорость пешеходного движения, равная 4,2 км/ч.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6. Об</w:t>
      </w:r>
      <w:r>
        <w:rPr>
          <w:sz w:val="26"/>
          <w:szCs w:val="26"/>
          <w:shd w:val="clear" w:color="auto" w:fill="FFFFFF"/>
        </w:rPr>
        <w:t xml:space="preserve">ъекты мелкорозничной торговли и сервиса на территории пешеходных зон, улиц, площадей, тротуаров следует размещать таким образом, чтобы они не препятствовали эксплуатации указанных зон и объектов (отводу воды, дренажу, уборке и т.п.). </w:t>
      </w:r>
    </w:p>
    <w:p w:rsidR="00730D3E" w:rsidRDefault="0069572F">
      <w:pPr>
        <w:pStyle w:val="1"/>
        <w:spacing w:after="120"/>
        <w:ind w:firstLine="567"/>
        <w:rPr>
          <w:sz w:val="26"/>
          <w:szCs w:val="26"/>
        </w:rPr>
      </w:pPr>
      <w:r>
        <w:rPr>
          <w:sz w:val="26"/>
          <w:szCs w:val="26"/>
        </w:rPr>
        <w:t>Статья 29.1 Пешеходны</w:t>
      </w:r>
      <w:r>
        <w:rPr>
          <w:sz w:val="26"/>
          <w:szCs w:val="26"/>
        </w:rPr>
        <w:t xml:space="preserve">е переходы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 Пешеходные переходы необходимо размещать в местах пересечения основных пешеходных коммуникаций с городскими улицами и дорогами.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 При размещении наземного пешеходного перехода на улицах нерегулируемого движения необходимо обеспечивать треу</w:t>
      </w:r>
      <w:r>
        <w:rPr>
          <w:rFonts w:ascii="Times New Roman" w:hAnsi="Times New Roman" w:cs="Times New Roman"/>
          <w:sz w:val="26"/>
          <w:szCs w:val="26"/>
        </w:rPr>
        <w:t xml:space="preserve">гольник видимости.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зоне треугольника видимости не следует допускать размещение строений, некапитальных нестационарных сооружений, рекламных щитов, зеленых насаждений высотой более 0,5 м.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3. Элементы благоустройства наземных пешеходных переходов включаю</w:t>
      </w:r>
      <w:r>
        <w:rPr>
          <w:rFonts w:ascii="Times New Roman" w:hAnsi="Times New Roman" w:cs="Times New Roman"/>
          <w:sz w:val="26"/>
          <w:szCs w:val="26"/>
        </w:rPr>
        <w:t xml:space="preserve">т дорожную разметку, пандусы для съезда с уровня тротуара на уровень проезжей части, осветительное оборудование.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Если в составе наземного пешеходного перехода расположен «островок безопасности», приподнятый над уровнем дорожного полотна, в нем рекомендует</w:t>
      </w:r>
      <w:r>
        <w:rPr>
          <w:rFonts w:ascii="Times New Roman" w:hAnsi="Times New Roman" w:cs="Times New Roman"/>
          <w:sz w:val="26"/>
          <w:szCs w:val="26"/>
        </w:rPr>
        <w:t>ся предусматривать проезд шириной не менее 0,9 м в уровне транспортного полотна для беспрепятственного передвижения колясок (детских, инвалидных, хозяйственных).</w:t>
      </w:r>
    </w:p>
    <w:p w:rsidR="00730D3E" w:rsidRDefault="0069572F">
      <w:pPr>
        <w:pStyle w:val="1"/>
        <w:spacing w:after="120"/>
        <w:ind w:firstLine="567"/>
        <w:rPr>
          <w:sz w:val="26"/>
          <w:szCs w:val="26"/>
        </w:rPr>
      </w:pPr>
      <w:r>
        <w:rPr>
          <w:sz w:val="26"/>
          <w:szCs w:val="26"/>
        </w:rPr>
        <w:t>Статья 30. Экологическая безопасность объектов улично-дорожной сети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При проектировании улиц</w:t>
      </w:r>
      <w:r>
        <w:rPr>
          <w:sz w:val="26"/>
          <w:szCs w:val="26"/>
        </w:rPr>
        <w:t xml:space="preserve"> и дорог необходимо выполнять требования Федерального закона «О санитарно-эпидемиологическом благополучии населения», Федерального закона «Об охране окружающей среды»по обеспечению экологической безопасности и охраны здоровья населения, учитывать возможное</w:t>
      </w:r>
      <w:r>
        <w:rPr>
          <w:sz w:val="26"/>
          <w:szCs w:val="26"/>
        </w:rPr>
        <w:t xml:space="preserve"> негативное влияние строительства и эксплуатации указанных объектов на окружающую среду, учитывать климатические особенности местоположения проектируемого объекта в соответствии с СП 131.13330.</w:t>
      </w:r>
    </w:p>
    <w:p w:rsidR="00730D3E" w:rsidRDefault="0069572F">
      <w:pPr>
        <w:pStyle w:val="formattext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Сеть улиц и дорог города Бердска следует проектировать с уч</w:t>
      </w:r>
      <w:r>
        <w:rPr>
          <w:sz w:val="26"/>
          <w:szCs w:val="26"/>
        </w:rPr>
        <w:t>етом выполнения требований пункта 14.6 СП 42.13330.2016.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проектировании инженерных сетей под тротуарами следует обеспечивать требования СП 31.13330, СП 32.13330, СП 124.13330.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При проектировании необходимо выполнять оценку возможного влияния </w:t>
      </w:r>
      <w:r>
        <w:rPr>
          <w:sz w:val="26"/>
          <w:szCs w:val="26"/>
        </w:rPr>
        <w:t>строительства и эксплуатации улиц и дорог на окружающую среду. При превышении допустимого уровня воздействия необходимо предусматривать комплекс мероприятий, снижающих уровни загрязнения до нормативно установленных показателей среды, при которых обеспечива</w:t>
      </w:r>
      <w:r>
        <w:rPr>
          <w:sz w:val="26"/>
          <w:szCs w:val="26"/>
        </w:rPr>
        <w:t>ются экологическая безопасность и безопасные условия для здоровья населения. При оценке влияния транспортных магистралей следует учитывать существующее фоновое состояние и наличие других источников, оказывающих негативное влияние на прилегающую к улице или</w:t>
      </w:r>
      <w:r>
        <w:rPr>
          <w:sz w:val="26"/>
          <w:szCs w:val="26"/>
        </w:rPr>
        <w:t xml:space="preserve"> дороге территорию и застройку.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Расчет шумовых характеристик транспортных потоков и уровней шума на прилегающей территории выполняется в соответствии с </w:t>
      </w:r>
      <w:r>
        <w:rPr>
          <w:sz w:val="26"/>
          <w:szCs w:val="26"/>
        </w:rPr>
        <w:t>СП 276.1325800</w:t>
      </w:r>
      <w:r>
        <w:rPr>
          <w:sz w:val="26"/>
          <w:szCs w:val="26"/>
          <w:shd w:val="clear" w:color="auto" w:fill="FFFFFF"/>
        </w:rPr>
        <w:t xml:space="preserve">. 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При расчете уровней шума необходимо учитывать параметры движения транспортного поток</w:t>
      </w:r>
      <w:r>
        <w:rPr>
          <w:sz w:val="26"/>
          <w:szCs w:val="26"/>
          <w:shd w:val="clear" w:color="auto" w:fill="FFFFFF"/>
        </w:rPr>
        <w:t>а (интенсивность, состав транспортного потока по типам автомобилей, средняя скорость движения), а также параметры транспортной магистрали (количество полос движения, продольные уклоны, тип и состояние дорожного покрытия).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Организация системы отвода пове</w:t>
      </w:r>
      <w:r>
        <w:rPr>
          <w:sz w:val="26"/>
          <w:szCs w:val="26"/>
          <w:shd w:val="clear" w:color="auto" w:fill="FFFFFF"/>
        </w:rPr>
        <w:t>рхностного стока с улиц и дорог должна соответствовать требованиям пункта 13.3 </w:t>
      </w:r>
      <w:r>
        <w:rPr>
          <w:sz w:val="26"/>
          <w:szCs w:val="26"/>
        </w:rPr>
        <w:t>СП 42.13330.2016</w:t>
      </w:r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6. Учет влияния от строительства и эксплуатации улиц и дорог на состояние почв на прилегающей территории в зависимости от ее функционального использования выпо</w:t>
      </w:r>
      <w:r>
        <w:rPr>
          <w:sz w:val="26"/>
          <w:szCs w:val="26"/>
          <w:shd w:val="clear" w:color="auto" w:fill="FFFFFF"/>
        </w:rPr>
        <w:t>лняется в соответствии с </w:t>
      </w:r>
      <w:r>
        <w:rPr>
          <w:sz w:val="26"/>
          <w:szCs w:val="26"/>
        </w:rPr>
        <w:t>ГОСТ 17.4.3.01</w:t>
      </w:r>
      <w:r>
        <w:rPr>
          <w:sz w:val="26"/>
          <w:szCs w:val="26"/>
          <w:shd w:val="clear" w:color="auto" w:fill="FFFFFF"/>
        </w:rPr>
        <w:t> и </w:t>
      </w:r>
      <w:r>
        <w:rPr>
          <w:sz w:val="26"/>
          <w:szCs w:val="26"/>
        </w:rPr>
        <w:t>СанПиН 2.1.3684</w:t>
      </w:r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7. </w:t>
      </w:r>
      <w:r>
        <w:rPr>
          <w:sz w:val="26"/>
          <w:szCs w:val="26"/>
          <w:shd w:val="clear" w:color="auto" w:fill="FFFFFF"/>
        </w:rPr>
        <w:t xml:space="preserve">Расстояние от границ отстойно-разворотных площадок общественного транспорта и парковок, размещаемых в пределах улично-дорожной сети, до объектов жилой и общественной застройки следует принимать </w:t>
      </w:r>
      <w:r>
        <w:rPr>
          <w:sz w:val="26"/>
          <w:szCs w:val="26"/>
          <w:shd w:val="clear" w:color="auto" w:fill="FFFFFF"/>
        </w:rPr>
        <w:t>в соответствии с </w:t>
      </w:r>
      <w:r>
        <w:rPr>
          <w:sz w:val="26"/>
          <w:szCs w:val="26"/>
        </w:rPr>
        <w:t>СанПиН 2.2.1/2.1.1.1200</w:t>
      </w:r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Основные мероприятия по защите окружающей среды от воздействия транспорта (в том числе шумозащитные) следует разрабатывать на стадии проектирования улично-дорожной и детализировать при разработке проектно-сметно</w:t>
      </w:r>
      <w:r>
        <w:rPr>
          <w:sz w:val="26"/>
          <w:szCs w:val="26"/>
          <w:shd w:val="clear" w:color="auto" w:fill="FFFFFF"/>
        </w:rPr>
        <w:t>й документации.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31. Технические (охранные) зоны транспортных, инженерных коммуникаций, водоохранные зоны</w:t>
      </w:r>
    </w:p>
    <w:p w:rsidR="00730D3E" w:rsidRDefault="0069572F">
      <w:pPr>
        <w:pStyle w:val="formattext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На территории выделенных технических (охранных) зон магистральных коллекторов и трубопроводов, кабелей высокого, низкого напряжения и слабых </w:t>
      </w:r>
      <w:r>
        <w:rPr>
          <w:sz w:val="26"/>
          <w:szCs w:val="26"/>
        </w:rPr>
        <w:t xml:space="preserve">токов, линий высоковольтных передач не допускаются: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прокладка транспортно-пешеходных коммуникаций с твердыми видами покрытий;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установка осветительного оборудования;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средств наружной рекламы и информации;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устройство площадок (детских, отдыха, ст</w:t>
      </w:r>
      <w:r>
        <w:rPr>
          <w:rFonts w:ascii="Times New Roman" w:hAnsi="Times New Roman" w:cs="Times New Roman"/>
          <w:sz w:val="26"/>
          <w:szCs w:val="26"/>
        </w:rPr>
        <w:t xml:space="preserve">оянок автомобилей, установки мусоросборников);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возведение любых видов сооружений, в т.ч. некапитальных нестационарных, кроме технических, имеющих отношение к обслуживанию и эксплуатации проходящих в технической зоне коммуникаций.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 Благоустройство тер</w:t>
      </w:r>
      <w:r>
        <w:rPr>
          <w:rFonts w:ascii="Times New Roman" w:hAnsi="Times New Roman" w:cs="Times New Roman"/>
          <w:sz w:val="26"/>
          <w:szCs w:val="26"/>
        </w:rPr>
        <w:t xml:space="preserve">риторий водоохранных зон следует осуществлять в соответствии с действующим водным законодательством. Запрещается осуществлять бытовую стирку, мойку транспортных средств в водоохранных зонах по берегам водоемов и ручьев, в зонах санитарной охраны городских </w:t>
      </w:r>
      <w:r>
        <w:rPr>
          <w:rFonts w:ascii="Times New Roman" w:hAnsi="Times New Roman" w:cs="Times New Roman"/>
          <w:sz w:val="26"/>
          <w:szCs w:val="26"/>
        </w:rPr>
        <w:t>хозяйственно-питьевых водозаборов, а также в иных не предназначенных для этого местах.</w:t>
      </w:r>
      <w:bookmarkStart w:id="55" w:name="sub_114"/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Style w:val="a7"/>
          <w:rFonts w:ascii="Times New Roman" w:hAnsi="Times New Roman" w:cs="Times New Roman"/>
          <w:sz w:val="26"/>
          <w:szCs w:val="26"/>
        </w:rPr>
        <w:t>Статья 32.</w:t>
      </w:r>
      <w:r>
        <w:rPr>
          <w:rFonts w:ascii="Times New Roman" w:hAnsi="Times New Roman" w:cs="Times New Roman"/>
          <w:b/>
          <w:sz w:val="26"/>
          <w:szCs w:val="26"/>
        </w:rPr>
        <w:t xml:space="preserve"> Порядок размещения и эксплуатации шлагбаумов и других устройств, регулирующих (ограничивающих) движение граждан и автотранспорта</w:t>
      </w:r>
      <w:bookmarkStart w:id="56" w:name="sub_1141"/>
      <w:bookmarkEnd w:id="55"/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 Для регулирования (огранич</w:t>
      </w:r>
      <w:r>
        <w:rPr>
          <w:rFonts w:ascii="Times New Roman" w:hAnsi="Times New Roman" w:cs="Times New Roman"/>
          <w:sz w:val="26"/>
          <w:szCs w:val="26"/>
        </w:rPr>
        <w:t>ения) прохода граждан и въезда автотранспорта на земельные участки, находящиеся в собственности физических и юридических лиц (частной или общей), территории производственного и рекреационного назначения, а также на земли общего пользования, могут быть уста</w:t>
      </w:r>
      <w:r>
        <w:rPr>
          <w:rFonts w:ascii="Times New Roman" w:hAnsi="Times New Roman" w:cs="Times New Roman"/>
          <w:sz w:val="26"/>
          <w:szCs w:val="26"/>
        </w:rPr>
        <w:t>новлены ограничения (ограждающие устройства) следующего типа:</w:t>
      </w:r>
      <w:bookmarkEnd w:id="56"/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шлагбаумы электрические, гидравлические, механические;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выдвижные, подъемные, качающиеся, откатные, переносные, механические ограничители, пороги;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цепи, тросы, переносные турникеты.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 Тип </w:t>
      </w:r>
      <w:r>
        <w:rPr>
          <w:rFonts w:ascii="Times New Roman" w:hAnsi="Times New Roman" w:cs="Times New Roman"/>
          <w:sz w:val="26"/>
          <w:szCs w:val="26"/>
        </w:rPr>
        <w:t>устройства, режим его использования, круг лиц, имеющих право на доступ на частную (корпоративную) территорию, определяется собственником или его уполномоченным представителем.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3. В целях определения возможного места размещения шлагбаума, регулирующего (огр</w:t>
      </w:r>
      <w:r>
        <w:rPr>
          <w:b w:val="0"/>
          <w:sz w:val="26"/>
          <w:szCs w:val="26"/>
        </w:rPr>
        <w:t>аничивающего) проход граждан и въезд автотранспорта на придомовую территорию многоквартирного жилого дома, уполномоченное общим собранием собственников помещений лицо, представитель управляющей компании обращается в Администрацию города Бердска с соответст</w:t>
      </w:r>
      <w:r>
        <w:rPr>
          <w:b w:val="0"/>
          <w:sz w:val="26"/>
          <w:szCs w:val="26"/>
        </w:rPr>
        <w:t>вующим заявлением.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Размещение устройств, обеспечивающих регулирование въезда и (или) выезда на придомовую территорию транспортных средств, осуществляется: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земельном участке, находящемся в общей долевой собственности собственников помещений в многоквартирном доме, - на основании решения общего собрания собственников помещений в многоквартирном доме о введении ограничения пользования земельным участком, н</w:t>
      </w:r>
      <w:r>
        <w:rPr>
          <w:sz w:val="26"/>
          <w:szCs w:val="26"/>
        </w:rPr>
        <w:t xml:space="preserve">а котором расположен многоквартирный дом, принятого в порядке, установленном </w:t>
      </w:r>
      <w:hyperlink r:id="rId21">
        <w:r>
          <w:rPr>
            <w:sz w:val="26"/>
            <w:szCs w:val="26"/>
          </w:rPr>
          <w:t>Жилищным кодексом Российской Федерации</w:t>
        </w:r>
      </w:hyperlink>
      <w:r>
        <w:rPr>
          <w:sz w:val="26"/>
          <w:szCs w:val="26"/>
        </w:rPr>
        <w:t>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землях и земельных участках, находящихся в государственной или муниципальной</w:t>
      </w:r>
      <w:r>
        <w:rPr>
          <w:sz w:val="26"/>
          <w:szCs w:val="26"/>
        </w:rPr>
        <w:t xml:space="preserve"> собственности, в том числе, если расположенные на таких земельных участках придомовые территории обеспечивают проезд к двум или более многоквартирным домам, - на основании разрешения на использование земельного участка, полученного в соответствии с законо</w:t>
      </w:r>
      <w:r>
        <w:rPr>
          <w:sz w:val="26"/>
          <w:szCs w:val="26"/>
        </w:rPr>
        <w:t>дательством Новосибирской области, муниципальными правовыми актами города Бердска и решения общего собрания собственников помещений в многоквартирном доме о введении ограничения пользования земельным участком, на котором расположен многоквартирный дом, при</w:t>
      </w:r>
      <w:r>
        <w:rPr>
          <w:sz w:val="26"/>
          <w:szCs w:val="26"/>
        </w:rPr>
        <w:t xml:space="preserve">нятого в порядке, установленном </w:t>
      </w:r>
      <w:hyperlink r:id="rId22">
        <w:r>
          <w:rPr>
            <w:sz w:val="26"/>
            <w:szCs w:val="26"/>
          </w:rPr>
          <w:t>Жилищным кодексом Российской Федерации</w:t>
        </w:r>
      </w:hyperlink>
      <w:r>
        <w:rPr>
          <w:sz w:val="26"/>
          <w:szCs w:val="26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В случае если на придомовой территории кроме многоквартирных домов расположены иные объекты недвижимости, для размещения ограж</w:t>
      </w:r>
      <w:r>
        <w:rPr>
          <w:sz w:val="26"/>
          <w:szCs w:val="26"/>
        </w:rPr>
        <w:t>дающего устройства требуется согласие всех собственников данных объектов недвижимости.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5. В случае установки и последующей эксплуатации ограждающих устройств собственники помещений в многоквартирном доме обеспечиваюткруглосуточный и беспрепятственный проез</w:t>
      </w:r>
      <w:r>
        <w:rPr>
          <w:b w:val="0"/>
          <w:sz w:val="26"/>
          <w:szCs w:val="26"/>
        </w:rPr>
        <w:t>д на придомовую территорию пожарной техники, транспортных средств правоохранительных органов, скорой медицинской помощи, служб Министерства Российской Федерации по делам гражданской обороны, чрезвычайным ситуациям и ликвидации последствий стихийных бедстви</w:t>
      </w:r>
      <w:r>
        <w:rPr>
          <w:b w:val="0"/>
          <w:sz w:val="26"/>
          <w:szCs w:val="26"/>
        </w:rPr>
        <w:t xml:space="preserve">й, организаций газового хозяйства и коммунальных служб.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Размещение и эксплуатация ограждающего устройства должны обеспечивать: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1) наличие информационного указателя, устойчивого к внешним воздействиям, содержащим: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реквизиты и место хранения протокола общ</w:t>
      </w:r>
      <w:r>
        <w:rPr>
          <w:sz w:val="26"/>
          <w:szCs w:val="26"/>
        </w:rPr>
        <w:t>его собрания собственников помещений в многоквартирном доме, принятого по вопросу о введении ограничения пользования земельным участком, на котором расположен многоквартирный дом;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сведения о документе, разрешающем использовать земельный участок, находящи</w:t>
      </w:r>
      <w:r>
        <w:rPr>
          <w:sz w:val="26"/>
          <w:szCs w:val="26"/>
        </w:rPr>
        <w:t>йся в государственной или муниципальной собственности, для установки на нем ограждающего устройства, включая реквизиты документа, наименование органа, выдавшего документ, период действия разрешения, условия использования земельного участка, указанные в док</w:t>
      </w:r>
      <w:r>
        <w:rPr>
          <w:sz w:val="26"/>
          <w:szCs w:val="26"/>
        </w:rPr>
        <w:t>ументе;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номера телефонов лиц, обеспечивающих беспрепятственный доступ на придомовую территорию транспортных средств;</w:t>
      </w:r>
    </w:p>
    <w:p w:rsidR="00730D3E" w:rsidRDefault="0069572F">
      <w:pPr>
        <w:spacing w:after="120" w:line="240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2) устойчивость и эксплуатационную безопасность ограждающего устройства, включая его отдельные элементы.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Запрещается размещение огражд</w:t>
      </w:r>
      <w:r>
        <w:rPr>
          <w:sz w:val="26"/>
          <w:szCs w:val="26"/>
        </w:rPr>
        <w:t>ающего устройства: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препятствующего обзору придомовой территории (глухое ограждающее устройство);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высотой более 2,5 метров;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предусматривающего уменьшение ширины проезда на придомовую территорию, за исключением установления ограждающего устройства на з</w:t>
      </w:r>
      <w:r>
        <w:rPr>
          <w:sz w:val="26"/>
          <w:szCs w:val="26"/>
        </w:rPr>
        <w:t>емельном участке, находящемся в общей долевой собственности собственников помещений в многоквартирном доме;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препятствующего проходу пешеходов на придомовую территорию, за исключением установления ограждающего устройства на земельном участке, находящемся </w:t>
      </w:r>
      <w:r>
        <w:rPr>
          <w:sz w:val="26"/>
          <w:szCs w:val="26"/>
        </w:rPr>
        <w:t>в общей долевой собственности собственников помещений в многоквартирном доме.</w:t>
      </w:r>
      <w:bookmarkStart w:id="57" w:name="sub_1142"/>
      <w:bookmarkEnd w:id="57"/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3. </w:t>
      </w:r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СОДЕРЖАНИЕТЕРРИТОРИЙ ОБЩЕГО ПОЛЬЗОВАНИЯ И 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ПОРЯДОК ПОЛЬЗОВАНИЯ ИМИ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33. Содержание территорий общего пользования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Содержание и порядок пользования общественными</w:t>
      </w:r>
      <w:r>
        <w:rPr>
          <w:sz w:val="26"/>
          <w:szCs w:val="26"/>
          <w:shd w:val="clear" w:color="auto" w:fill="FFFFFF"/>
        </w:rPr>
        <w:t xml:space="preserve"> территориями включает в себя комплекс мероприятий, проводимых с целью сохранности эксплуатационных свойств и поддержания в чистом и эстетически привлекательном состоянии внешних поверхностей элементов благоустройства и объектов благоустройства, сбором и в</w:t>
      </w:r>
      <w:r>
        <w:rPr>
          <w:sz w:val="26"/>
          <w:szCs w:val="26"/>
          <w:shd w:val="clear" w:color="auto" w:fill="FFFFFF"/>
        </w:rPr>
        <w:t>ывозом в специально отведенные места отходов производства и потребления, других отходов, снега, уличного смета, остатков растительности и листвы (далее - уборка территории), и иных мероприятий, направленных на обеспечение экологического и санитарно-эпидеми</w:t>
      </w:r>
      <w:r>
        <w:rPr>
          <w:sz w:val="26"/>
          <w:szCs w:val="26"/>
          <w:shd w:val="clear" w:color="auto" w:fill="FFFFFF"/>
        </w:rPr>
        <w:t>ологического благополучия населения и охрану окружающей среды в городе Бердске, положения о содержании и контроле за эксплуатацией элементов благоустройства, учитывающие климатические, сезонные и погодные особенности, характерные для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Статья</w:t>
      </w:r>
      <w:r>
        <w:rPr>
          <w:b/>
          <w:sz w:val="26"/>
          <w:szCs w:val="26"/>
        </w:rPr>
        <w:t xml:space="preserve"> 34. Общие требования по содержанию территории города Бердска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1. Физические и юридические лица независимо от их организационно-правовых форм обязаны ежедневно производить качественную очистку и уборку принадлежащих им на праве собственности или ином вещном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праве земельных участков и прилегающих территорий, в соответствии с действующим законодательством и требованиями настоящих Правил.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Организация уборки иных территорий осуществляется Администрацией города Бердска.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Собственники и (или) законные владельцы зданий, строений, сооружений, земельных участков, а также лица, ответственные за эксплуатацию здания, строения, сооружения (за исключением собственников и (или) иных законных владельцев помещений в многоквартирных</w:t>
      </w:r>
      <w:r>
        <w:rPr>
          <w:sz w:val="26"/>
          <w:szCs w:val="26"/>
        </w:rPr>
        <w:t xml:space="preserve"> домах, земельные участки под которыми не образованы или образованы по границам таких домов), принимают участие, в том числе финансовое, в содержании прилегающих территорий в случаях и порядке, которые определяются настоящими Правилами.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В целях обеспеч</w:t>
      </w:r>
      <w:r>
        <w:rPr>
          <w:sz w:val="26"/>
          <w:szCs w:val="26"/>
        </w:rPr>
        <w:t xml:space="preserve">ения требований по содержанию территории города Бердска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загрязнять территории города, в том числе водные объекты, недра, почвумусором, промышленными, бытовыми и пищевыми отходами;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выбрасывать отходы и мусор вне урн для мусора, контейнеро</w:t>
      </w:r>
      <w:r>
        <w:rPr>
          <w:sz w:val="26"/>
          <w:szCs w:val="26"/>
        </w:rPr>
        <w:t xml:space="preserve">в и мусоросборников, размещенных на территории города;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вывозить и складировать мусор, промышленные и бытовые отходы, снег, грунт вне специально отведенных (или временно согласованных) для этого мест;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сжигать мусор, промышленные и бытовые отходы, в то</w:t>
      </w:r>
      <w:r>
        <w:rPr>
          <w:sz w:val="26"/>
          <w:szCs w:val="26"/>
        </w:rPr>
        <w:t xml:space="preserve">м числе траву, опавшие листья, ветки деревьев и кустарников на территории города, а также в контейнерах и урнах;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закапывать промышленные и бытовые отходы в землю, кроме мест, специально установленных для этой цели;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ввод водопровода или подключение от</w:t>
      </w:r>
      <w:r>
        <w:rPr>
          <w:sz w:val="26"/>
          <w:szCs w:val="26"/>
        </w:rPr>
        <w:t xml:space="preserve"> подземного источника в жилые и нежилые помещения без подключения (технического присоединения) к централизованной системе водоотведения либо без организации водонепроницаемой выгребной ямы;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устройство и эксплуатация дренирующих выгребных ям;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</w:t>
      </w:r>
      <w:r>
        <w:rPr>
          <w:sz w:val="26"/>
          <w:szCs w:val="26"/>
        </w:rPr>
        <w:t xml:space="preserve">ть разлив фекальных и технических жидкостей;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размещение и сброс жидких бытовых (промышленных) отходов в несанкционированных местах, в том числе в колодцы любого предназначения на территории города Бердска, на территориях рекреационных зон, </w:t>
      </w:r>
      <w:r>
        <w:rPr>
          <w:sz w:val="26"/>
          <w:szCs w:val="26"/>
        </w:rPr>
        <w:t>а также на территориях водоохранных зон водных объектов и прибрежных защитных полос, за исключением производства аварийно-восстановительных работ, производимых уполномоченным учреждением;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осуществлять сброс в централизованную систему водоотведения кислот</w:t>
      </w:r>
      <w:r>
        <w:rPr>
          <w:sz w:val="26"/>
          <w:szCs w:val="26"/>
        </w:rPr>
        <w:t xml:space="preserve"> и нефтесодержащих жидкостей;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захламлять и загрязнять водные объекты и их прибрежные зоны;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выгул домашних животных вне специально отведенных для этого мест;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выпас скота на газонах, цветниках, в парках и скверах;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</w:t>
      </w:r>
      <w:r>
        <w:rPr>
          <w:sz w:val="26"/>
          <w:szCs w:val="26"/>
        </w:rPr>
        <w:t xml:space="preserve">влять расклейку различного рода объявлений в местах, не предназначенных для этих целей (подъездах, фасадах зданий, опорах освещения, электросетей, контактной сети электротранспорта);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мойку транспортных средств вне предназначенных для этого м</w:t>
      </w:r>
      <w:r>
        <w:rPr>
          <w:sz w:val="26"/>
          <w:szCs w:val="26"/>
        </w:rPr>
        <w:t xml:space="preserve">ест;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производство длительных работ по ремонту транспортных средств, механизмов во дворах жилых домов, а также любых ремонтных работ, сопряженных с шумом, выделением и сбросом вредных загрязняющих веществ, превышающих </w:t>
      </w:r>
      <w:r>
        <w:rPr>
          <w:sz w:val="26"/>
          <w:szCs w:val="26"/>
        </w:rPr>
        <w:lastRenderedPageBreak/>
        <w:t>установленные нормы (от</w:t>
      </w:r>
      <w:r>
        <w:rPr>
          <w:sz w:val="26"/>
          <w:szCs w:val="26"/>
        </w:rPr>
        <w:t xml:space="preserve">работанные газы, ГСМ и пр.), на территории города вне специально отведенных для этого мест;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использовать специализированный транспорт, предназначенный для вывоза мусора и отходов, а также для оказания ритуальных услуг, не по его прямому назначению;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самовольную вырубку деревьев и кустарников, уничтожать газоны и цветники;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повреждать и переставлять малые архитектурные формы и другие элементы городского благоустройства (скамейки, урны, цветочницы и т.д.);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- производить передвижение и </w:t>
      </w:r>
      <w:r>
        <w:rPr>
          <w:rFonts w:ascii="Times New Roman" w:hAnsi="Times New Roman" w:cs="Times New Roman"/>
          <w:color w:val="auto"/>
          <w:sz w:val="26"/>
          <w:szCs w:val="26"/>
        </w:rPr>
        <w:t>стоянку транспортных средств на газонах и цветниках, тротуарах (если иное не предусмотрено федеральным законодательством), детских и игровых площадках, за исключением случаев проведения необходимых работ на данных территориях, с условием обязательного пров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едения восстановительных работ;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перевозить мусор, летучие, сыпучие и пылящие материалы открытым способом, приводящим к загрязнению территорий;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сбрасывать бытовые отходы из мусоропровода непосредственно на пол перед мусорокамерой, заблаговременно (бол</w:t>
      </w:r>
      <w:r>
        <w:rPr>
          <w:sz w:val="26"/>
          <w:szCs w:val="26"/>
        </w:rPr>
        <w:t xml:space="preserve">ее чем за один час до прибытия специального автотранспорта) выставлять емкости с отходами за пределы мусоросборного помещения;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сметать мусор на проезжую часть и в колодцы ливневой канализации;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осуществлять купание вне установленных мест, в том числе </w:t>
      </w:r>
      <w:r>
        <w:rPr>
          <w:sz w:val="26"/>
          <w:szCs w:val="26"/>
        </w:rPr>
        <w:t xml:space="preserve">в фонтанах;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самовольно подключать промышленные, хозяйственно-бытовые и другие сточные воды к ливневой канализации;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складировать тару вне торговых сооружений, оставлять на улице оборудование передвижной мелкорозничной торговли, тару и мусор после окон</w:t>
      </w:r>
      <w:r>
        <w:rPr>
          <w:sz w:val="26"/>
          <w:szCs w:val="26"/>
        </w:rPr>
        <w:t xml:space="preserve">чания торговли;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оставлять брошенные транспортные средства, механизмы и пр. на территории города вне специально отведенных для этого мест, а также на проезжей части дорог и улиц на длительное время, при котором создаются препятствия для работы уборочной </w:t>
      </w:r>
      <w:r>
        <w:rPr>
          <w:sz w:val="26"/>
          <w:szCs w:val="26"/>
        </w:rPr>
        <w:t xml:space="preserve">техники и машин;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производить земляные и строительные работы без специального разрешения;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самовольно </w:t>
      </w:r>
      <w:r>
        <w:rPr>
          <w:sz w:val="26"/>
          <w:szCs w:val="26"/>
          <w:shd w:val="clear" w:color="auto" w:fill="FFFFFF"/>
        </w:rPr>
        <w:t xml:space="preserve">размещать в месте въезда на участок индивидуальной застройкитрубу в ливневой канаве без согласования с администрацией города;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самовольно устанавлив</w:t>
      </w:r>
      <w:r>
        <w:rPr>
          <w:sz w:val="26"/>
          <w:szCs w:val="26"/>
        </w:rPr>
        <w:t xml:space="preserve">ать строительные леса, ограждения, заборы, некапитальные нестационарные объекты: киоски, гаражи, лотки, рекламные конструкции и указатели;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складировать материальные ценности (новые и бывшие в употреблении), в том числе строительные материалы, детали и конструкции, машины и механизмы, временные строения, упаковочные материалы, тару вне специально отведенных для этого мест свыше трех суток.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Владельцы объектов или организации, обслуживающие их, обязаны по мере необходимости, но не реже одного раза в 3 года, производить ремонт и окраску фасадов, подъездов и входов, кровли, водосточных труб, пожарных лестниц, балконов, лоджий, отмосток, а так</w:t>
      </w:r>
      <w:r>
        <w:rPr>
          <w:sz w:val="26"/>
          <w:szCs w:val="26"/>
        </w:rPr>
        <w:t xml:space="preserve">же производить иные работы по поддержанию надлежащего состояния зданий и сооружений.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Работы по изменению внешнего вида и окраске зданий и строений должны быть согласованы с администрацией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Владельцы зданий, домов, строений или организации, обсл</w:t>
      </w:r>
      <w:r>
        <w:rPr>
          <w:sz w:val="26"/>
          <w:szCs w:val="26"/>
        </w:rPr>
        <w:t xml:space="preserve">уживающие их, обязаны обеспечить наличие на зданиях номерных знаков и указателей наименования улиц установленного образца, обеспечить их освещение в темное время суток, а также организовать наружное освещение подъездов и освещение лестничных клеток.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6. Вл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адельцы строений, в том числе киосков, ларьков, павильонов, иных объектов мелкорозничной торговли, бытового или иного обслуживания населения обязаны обеспечить наличие искусственного покрытия (асфальтобетона) для подъезда, </w:t>
      </w: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>погрузки/разгрузки автотранспорта</w:t>
      </w:r>
      <w:r>
        <w:rPr>
          <w:rFonts w:ascii="Times New Roman" w:hAnsi="Times New Roman" w:cs="Times New Roman"/>
          <w:color w:val="auto"/>
          <w:sz w:val="26"/>
          <w:szCs w:val="26"/>
        </w:rPr>
        <w:t>, а такжепроизводить окраску строений</w:t>
      </w:r>
      <w:r>
        <w:rPr>
          <w:rFonts w:ascii="Times New Roman" w:hAnsi="Times New Roman" w:cs="Times New Roman"/>
          <w:sz w:val="26"/>
          <w:szCs w:val="26"/>
        </w:rPr>
        <w:t>по мере необходимости, но не реже одного раза в 3 года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Размещение объектов наружной рекламы производится на основании разрешения, выдаваемого администрацией города. Объекты наружной рекламы, размещенные без оформле</w:t>
      </w:r>
      <w:r>
        <w:rPr>
          <w:sz w:val="26"/>
          <w:szCs w:val="26"/>
        </w:rPr>
        <w:t xml:space="preserve">ния соответствующей разрешительной документации, признаются незаконно (самовольно) размещенными и подлежат демонтажу в установленном порядке.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Запрещается размещение рекламных конструкций на земельных участках, фасадах зданий, сооружений, ограждениях, опор</w:t>
      </w:r>
      <w:r>
        <w:rPr>
          <w:sz w:val="26"/>
          <w:szCs w:val="26"/>
        </w:rPr>
        <w:t xml:space="preserve">ах освещения, элементах благоустройства без разрешения.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Витрины магазинов, объектов общественного питания, бытового обслуживания населения и других подобных объектов должны быть оформленыв соответствии с требованиями, установленными настоящими Правилам</w:t>
      </w:r>
      <w:r>
        <w:rPr>
          <w:sz w:val="26"/>
          <w:szCs w:val="26"/>
        </w:rPr>
        <w:t xml:space="preserve">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9. Расклейка газет, объявлений, афиш, плакатов (в том числе политических) должна производиться в специально предназначенных для этого местах (на щитах объявлений, афишных тумбах и т.д.).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Уборка мест, не предназначенных для размещения газет, объявлений</w:t>
      </w:r>
      <w:r>
        <w:rPr>
          <w:sz w:val="26"/>
          <w:szCs w:val="26"/>
        </w:rPr>
        <w:t xml:space="preserve">, афиш, плакатов, производится владельцами объектов или эксплуатирующими организациями.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Разработка, изготовление и обслуживание технических средств контроля за соблюдением правил дорожного движения (организации дорожного движения), как элементов обесп</w:t>
      </w:r>
      <w:r>
        <w:rPr>
          <w:sz w:val="26"/>
          <w:szCs w:val="26"/>
        </w:rPr>
        <w:t xml:space="preserve">ечения безопасности дорожного движения, в том числе дорожных знаков, дорожной разметки, светофоров, ограждений и пр., осуществляется подрядными организациями в соответствии с действующими ГОСТ и настоящими Правилами.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Владельцы подземных инженерных коммуникаций: </w:t>
      </w:r>
    </w:p>
    <w:p w:rsidR="00730D3E" w:rsidRDefault="0069572F">
      <w:pPr>
        <w:tabs>
          <w:tab w:val="left" w:pos="7230"/>
        </w:tabs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несут ответственность за содержание и ремонт подземных коммуникаций, а также по мере необходимости производят очистку колодцев и коллекторов;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обеспечивают (собственными силами или с привлечением на дог</w:t>
      </w:r>
      <w:r>
        <w:rPr>
          <w:sz w:val="26"/>
          <w:szCs w:val="26"/>
        </w:rPr>
        <w:t>оворной основе специализированных предприятий) содержание в исправном состоянии колодцев и люков в одном уровне с полотном дороги, тротуаром, газоном, а также их ремонт в границах разрушения дорожного покрытия, вызванного неудовлетворительным состоянием ко</w:t>
      </w:r>
      <w:r>
        <w:rPr>
          <w:sz w:val="26"/>
          <w:szCs w:val="26"/>
        </w:rPr>
        <w:t xml:space="preserve">ммуникаций;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обеспечивают наличие в исправном состоянии люков на колодцах;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обеспечивают не позднее 24-х часов с момента окончания аварийно-восстановительных работ, ликвидацию последствий аварий, связанных с функционированием коммуникаций (снежные валы</w:t>
      </w:r>
      <w:r>
        <w:rPr>
          <w:sz w:val="26"/>
          <w:szCs w:val="26"/>
        </w:rPr>
        <w:t xml:space="preserve">, наледь, грязь, жидкости и пр.);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обеспечивают безопасность движения транспортных средств и пешеходов в период ремонта и ликвидации аварий подземных коммуникаций, колодцев, установок люков, в том числе осуществляют в необходимых случаях установку огражд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ений и соответствующих дорожных знаков, обеспечивают освещение мест аварий в темное время суток, оповещают население через средства массовой информации;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обеспечивают предотвращение аварийных и плановых сбросов воды и иных жидкостей в ливневую канализаци</w:t>
      </w:r>
      <w:r>
        <w:rPr>
          <w:sz w:val="26"/>
          <w:szCs w:val="26"/>
        </w:rPr>
        <w:t xml:space="preserve">ю, на проезжую часть дорог и улиц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Владельцы объектов водопроводно-канализационного хозяйства обязаны содержать в исправном состоянии крышки люков водопроводных и канализационных колодцев, а также территорию около водоразборных колонок в радиус</w:t>
      </w:r>
      <w:r>
        <w:rPr>
          <w:sz w:val="26"/>
          <w:szCs w:val="26"/>
        </w:rPr>
        <w:t xml:space="preserve">е 5 м, и устройства стоков для воды. Крышки люков водопроводных колодцев должны полностью очищаться от снега, мусора, льда и содержаться в состоянии, обеспечивающем возможность быстрого использования пожарных гидрантов.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13. Организации, осуществляющие раб</w:t>
      </w:r>
      <w:r>
        <w:rPr>
          <w:sz w:val="26"/>
          <w:szCs w:val="26"/>
        </w:rPr>
        <w:t>оты, связанные с пересечением инженерных сетей, в том числе трубопроводов, проезжей части улиц и тротуаров, рекомендуется использовать бестраншейный способ прокладки. В исключительных случаях, при невозможности использования бестраншейного способа прокладк</w:t>
      </w:r>
      <w:r>
        <w:rPr>
          <w:sz w:val="26"/>
          <w:szCs w:val="26"/>
        </w:rPr>
        <w:t xml:space="preserve">и инженерных коммуникаций, выполнение работ производится способами, согласованными с администрацией города. При строительстве и реконструкции инженерных сетей под проезжей частью улиц и дорог их размещение осуществляется в тоннелях и проходных каналах.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</w:t>
      </w:r>
      <w:r>
        <w:rPr>
          <w:sz w:val="26"/>
          <w:szCs w:val="26"/>
        </w:rPr>
        <w:t>. В непосредственной близости от мест массового посещения людей (рынки, магазины, предприятия и т.д.), административных, производственных зданий владельцам стоянок и парковок автотранспорта следует оборудовать стоянки автотранспорта с искусственным покрыти</w:t>
      </w:r>
      <w:r>
        <w:rPr>
          <w:sz w:val="26"/>
          <w:szCs w:val="26"/>
        </w:rPr>
        <w:t xml:space="preserve">ем.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Содержание данных стоянок автотранспорта возлагается на владельцев (арендаторов) мест массового посещения людей, административных, производственных зданий.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Сети наружного освещения должны содержаться в исправном состоянии. Включение наружных осве</w:t>
      </w:r>
      <w:r>
        <w:rPr>
          <w:sz w:val="26"/>
          <w:szCs w:val="26"/>
        </w:rPr>
        <w:t>тительных установок осуществляется, как правило, в вечерние сумерки при снижении естественной освещенности до 20 люксов, отключение – в утренние сумерки при повышении естественной освещенности до 10 люксов. Изменение данного порядка осуществляется админист</w:t>
      </w:r>
      <w:r>
        <w:rPr>
          <w:sz w:val="26"/>
          <w:szCs w:val="26"/>
        </w:rPr>
        <w:t xml:space="preserve">рацией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Количество светильников, функционирующих в вечернем и ночном режимах, должно составлять не менее 90% от их общего числа. При этом не допускается расположение двух и более неработающих светильников подряд.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Отказы в работе наружных осветител</w:t>
      </w:r>
      <w:r>
        <w:rPr>
          <w:sz w:val="26"/>
          <w:szCs w:val="26"/>
        </w:rPr>
        <w:t xml:space="preserve">ьных установок, связанные с обрывом электрических проводов или поврежденных опор, следует устранять незамедлительно после обнаружения или получения соответствующих сведений.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16. Установку и содержание уличных урн для мусора организуют: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администрация го</w:t>
      </w:r>
      <w:r>
        <w:rPr>
          <w:sz w:val="26"/>
          <w:szCs w:val="26"/>
        </w:rPr>
        <w:t xml:space="preserve">рода  на землях общего пользования – улицах, тротуарах, площадях, в парках и скверах, остановочных площадках общественного транспорта, иных объектах;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владельцы или организации, обслуживающие жилые дома – у подъездов и во дворах жилых домов;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владельцы</w:t>
      </w:r>
      <w:r>
        <w:rPr>
          <w:sz w:val="26"/>
          <w:szCs w:val="26"/>
        </w:rPr>
        <w:t xml:space="preserve"> объектов – у входов в здания, строения, сооружения, а также около объектов торговли, киосков, ларьков, павильонов и других объектов мелкорозничной торговли.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17. Нормы установки уличных урн для мусора должны соответствовать СанПиН 2.1.3684-21.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органи</w:t>
      </w:r>
      <w:r>
        <w:rPr>
          <w:sz w:val="26"/>
          <w:szCs w:val="26"/>
        </w:rPr>
        <w:t xml:space="preserve">зации мелкорозничной торговли допускается использование емкостей для сбора мусора, удаляемых по окончании торговли вместе с объектом торговли.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Запрещается установка в качестве урн для мусора приспособленной тары (коробки, ведра и тому подобное).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18. Сбор</w:t>
      </w:r>
      <w:r>
        <w:rPr>
          <w:sz w:val="26"/>
          <w:szCs w:val="26"/>
        </w:rPr>
        <w:t>, транспортирование, обработка, утилизация, обезвреживание, захоронение твердых коммунальных отходов осуществляются в соответствии с Правилами обращения с твердыми коммунальными отходами, утвержденными Правительством Российской Федерации. Владельцы (аренда</w:t>
      </w:r>
      <w:r>
        <w:rPr>
          <w:sz w:val="26"/>
          <w:szCs w:val="26"/>
        </w:rPr>
        <w:t xml:space="preserve">торы) объектов или организации, их обслуживающие, обязаны обеспечить сбор, удаление твердых бытовых и промышленных отходов посредством заключения договоров с подрядными организациями или собственными силами в места их захоронения или переработки.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Собствен</w:t>
      </w:r>
      <w:r>
        <w:rPr>
          <w:sz w:val="26"/>
          <w:szCs w:val="26"/>
        </w:rPr>
        <w:t xml:space="preserve">ники твердых коммунальных отходов заключают договор на оказание услуг по обращению с твердыми коммунальными отходами с региональным оператором, в зоне </w:t>
      </w:r>
      <w:r>
        <w:rPr>
          <w:sz w:val="26"/>
          <w:szCs w:val="26"/>
        </w:rPr>
        <w:lastRenderedPageBreak/>
        <w:t xml:space="preserve">деятельности которого образуются твердые коммунальные отходы и находятся места их сбора.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19. Владельцы специализированного транспорта, предназначенного для вывоза отходов, обязаны иметь санитарные паспорта на транспорт, производить мойку и дезинфекцию транспорта, механизмов, оборудования и инвентаря на специализированных моечных пунктах.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20. </w:t>
      </w:r>
      <w:r>
        <w:rPr>
          <w:sz w:val="26"/>
          <w:szCs w:val="26"/>
        </w:rPr>
        <w:t xml:space="preserve">Вывоз бытовых отходов производится оператором по обращению с твердыми коммунальными отходами специализированным автотранспортом по планово-регулярной системе на договорной основе согласно графикам.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маршрутных графиках должно быть указано время прибытия </w:t>
      </w:r>
      <w:r>
        <w:rPr>
          <w:sz w:val="26"/>
          <w:szCs w:val="26"/>
        </w:rPr>
        <w:t xml:space="preserve">специализированного транспорта и периодичность вывоза бытовых отходов. Переполнение контейнеров отходами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Договоры на вывоз отходов заключаются только с подрядными организациями, имеющими специализированную технику для вывоза бытовых отходо</w:t>
      </w:r>
      <w:r>
        <w:rPr>
          <w:sz w:val="26"/>
          <w:szCs w:val="26"/>
        </w:rPr>
        <w:t xml:space="preserve">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21. В случае размещения отходов, мусора, снега, грунта на территории города вне установленных для этого мест, руководители и должностные лица организаций, допустивших подобные нарушения, а также правообладатели территории, обязаны немедленно принять меры п</w:t>
      </w:r>
      <w:r>
        <w:rPr>
          <w:sz w:val="26"/>
          <w:szCs w:val="26"/>
        </w:rPr>
        <w:t xml:space="preserve">о уборке загрязненных территорий.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случае несвоевременной ликвидации несанкционированных свалок как виновниками их возникновения, так и владельцами территорий, администрация города вправе привлекать для ликвидации таких свалок подрядные организации на до</w:t>
      </w:r>
      <w:r>
        <w:rPr>
          <w:sz w:val="26"/>
          <w:szCs w:val="26"/>
        </w:rPr>
        <w:t xml:space="preserve">говорных условиях, с отнесением в установленном порядке расходов по ликвидации свалок за счет виновных в их возникновении лиц или владельцев территорий.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22. Жидкие отходы, в том числе хозяйственно-фекальные сточные воды, подсланевые и иные нефтесодержащие</w:t>
      </w:r>
      <w:r>
        <w:rPr>
          <w:sz w:val="26"/>
          <w:szCs w:val="26"/>
        </w:rPr>
        <w:t xml:space="preserve"> сточные воды, сливаются в систему городской и производственной канализации только через установленные приемные пункты владельцев канализационных сетей и сооружений.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23. Ответственные лица несут ответственность за соответствие состава и свойств жидких отх</w:t>
      </w:r>
      <w:r>
        <w:rPr>
          <w:sz w:val="26"/>
          <w:szCs w:val="26"/>
        </w:rPr>
        <w:t>одов, сбрасываемых в централизованную систему водоотведения.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24. Вывоз жидких бытовых отходов производится специализированными транспортными средствами – ассенизационными машинами.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25. Накопление и хранение жидких бытовых отходов должно производиться в вод</w:t>
      </w:r>
      <w:r>
        <w:rPr>
          <w:sz w:val="26"/>
          <w:szCs w:val="26"/>
        </w:rPr>
        <w:t>онепроницаемых выгребных ямах, с их вывозом по мере накопления, но не реже одного раза в полгода.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Выгребная яма должна быть водонепроницаемой, изготовлена из кирпича, бетона, железобетона либо другого материала, с обязательным устройством «замка» из жирной</w:t>
      </w:r>
      <w:r>
        <w:rPr>
          <w:sz w:val="26"/>
          <w:szCs w:val="26"/>
        </w:rPr>
        <w:t xml:space="preserve"> глины, с утрамбовкой слоя не менее 0,35 м вокруг стенок и под дном выгребной ямы. 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Внутреннюю поверхность выгребной ямы, изготовленную из кирпича, необходимо защищать цементной штукатуркой. 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Выгребная яма должна иметь плотный стандартный круглый люк диаме</w:t>
      </w:r>
      <w:r>
        <w:rPr>
          <w:sz w:val="26"/>
          <w:szCs w:val="26"/>
        </w:rPr>
        <w:t>тром не менее 0,6 м.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Глубина выгребной ямы зависит от уровня грунтовых вод, но не должна быть более              3 м. 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Не допускается наполнение выгребной ямы нечистотами выше, чем 0,35 м от поверхности земли.</w:t>
      </w:r>
    </w:p>
    <w:p w:rsidR="00730D3E" w:rsidRDefault="0069572F">
      <w:pPr>
        <w:spacing w:after="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условиях децентрализованного водоснабжения в</w:t>
      </w:r>
      <w:r>
        <w:rPr>
          <w:sz w:val="26"/>
          <w:szCs w:val="26"/>
        </w:rPr>
        <w:t>ыгребные ямы должны быть удалены от колодцев и каптажей родников на расстояние не менее 50 метров.</w:t>
      </w:r>
    </w:p>
    <w:p w:rsidR="00730D3E" w:rsidRDefault="0069572F">
      <w:pPr>
        <w:spacing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К выгребной яме должна быть обеспечена возможность подъезда ассенизационной машины на расстояние не более чем 3 м.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26. При подключении (техническом присоедин</w:t>
      </w:r>
      <w:r>
        <w:rPr>
          <w:sz w:val="26"/>
          <w:szCs w:val="26"/>
        </w:rPr>
        <w:t>ении) жилых и нежилых объектов помещений к централизованной системе водоотведения, ответственные лица обязаны незамедлительно производить работы по ликвидации выгребных ям.</w:t>
      </w:r>
    </w:p>
    <w:p w:rsidR="00730D3E" w:rsidRDefault="0069572F">
      <w:pPr>
        <w:spacing w:after="120" w:line="0" w:lineRule="atLeast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Выгребные ямы должны быть полностью очищены от содержимого, стенки и днища разобран</w:t>
      </w:r>
      <w:r>
        <w:rPr>
          <w:sz w:val="26"/>
          <w:szCs w:val="26"/>
        </w:rPr>
        <w:t>ы, ямы засыпаны грунтом и утрамбованы.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27. При передвижении по территории города домашних животных их владельцы обязаны обеспечивать чистоту территории города, в том числе посредством сбора экскрементов за своими питомцами.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28. Объекты, строящиеся (размещ</w:t>
      </w:r>
      <w:r>
        <w:rPr>
          <w:sz w:val="26"/>
          <w:szCs w:val="26"/>
        </w:rPr>
        <w:t xml:space="preserve">аемые, возводимые) без правоустанавливающих документов на земельные участки, а также бесхозяйные объекты подлежат сносу в установленном порядке.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Снос вышеуказанных объектов производится их собственниками в предписанные сроки. При нарушении сроков снос объектов производится за счет средств бюджета города с последующим возмещением за счет собственников сносимых объектов.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29. Физические лица, должнос</w:t>
      </w:r>
      <w:r>
        <w:rPr>
          <w:sz w:val="26"/>
          <w:szCs w:val="26"/>
        </w:rPr>
        <w:t xml:space="preserve">тные лица и индивидуальные предприниматели имеют право: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получать информацию от уполномоченных органов администрации городапо вопросам содержания территории города; </w:t>
      </w:r>
    </w:p>
    <w:p w:rsidR="00730D3E" w:rsidRDefault="0069572F">
      <w:pPr>
        <w:pStyle w:val="ConsPlusNormal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- участвовать в смотрах, конкурсах, иных массовых мероприятиях по содержанию города;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>финансово участвовать в благоустройстве территории города Бердскапутем финансирования работ, а также путем трудового участия за счет выполнения жителями города Бердска работ, не требующих специальной квалификации, на добровольной безвозмездной основе, и (и</w:t>
      </w:r>
      <w:r>
        <w:rPr>
          <w:sz w:val="26"/>
          <w:szCs w:val="26"/>
        </w:rPr>
        <w:t xml:space="preserve">ли) предоставления строительных материалов, техники, оборудования на добровольной безвозмездной основе, иным образом участвовать в благоустройстве города в установленном законодательством порядке.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30. Руководители (собственники) объектов несут персональну</w:t>
      </w:r>
      <w:r>
        <w:rPr>
          <w:sz w:val="26"/>
          <w:szCs w:val="26"/>
        </w:rPr>
        <w:t xml:space="preserve">ю ответственность за организацию, содержание и санитарную очистку закрепленной территории.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31. При содержании закрепленных территорий следует обеспечивать сохранность объектов муниципальной собственности.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35. Требования к порядку пользования терри</w:t>
      </w:r>
      <w:r>
        <w:rPr>
          <w:b/>
          <w:sz w:val="26"/>
          <w:szCs w:val="26"/>
        </w:rPr>
        <w:t>ториями общего пользования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Пользование территорией общего пользования города Бердска, в том числе размещенными на ней объектами и элементами благоустройства, должно осуществляться способами, исключающими: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засорение, загрязнение территории общего польз</w:t>
      </w:r>
      <w:r>
        <w:rPr>
          <w:sz w:val="26"/>
          <w:szCs w:val="26"/>
        </w:rPr>
        <w:t>ования, а также размещенных на данной территории элементов благоустройства, в том числе выбрасывание мусора вне урн, контейнеров, контейнерных площадок, разлив (выливание) помоев и нечистот;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уничтожение и (или) повреждение объектов и элементов благоустро</w:t>
      </w:r>
      <w:r>
        <w:rPr>
          <w:sz w:val="26"/>
          <w:szCs w:val="26"/>
        </w:rPr>
        <w:t>йства, в том числе зеленых насаждений;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размещение транспортных средств на газонах, цветниках и иных территориях, занятых зелеными насаждениями, на площадках различного функционального назначения, за исключением площадок для стоянки автотранспорта;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огра</w:t>
      </w:r>
      <w:r>
        <w:rPr>
          <w:sz w:val="26"/>
          <w:szCs w:val="26"/>
        </w:rPr>
        <w:t>ничение беспрепятственного пользования территорией общего пользования неограниченным кругом лиц, за исключением случаев введения в соответствии с действующим законодательством временного ограничения или прекращения движения транспортных средств по автомоби</w:t>
      </w:r>
      <w:r>
        <w:rPr>
          <w:sz w:val="26"/>
          <w:szCs w:val="26"/>
        </w:rPr>
        <w:t>льным дорогам при проведении массовых мероприятий;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нанесение надписей и изображений, выполненных стойкими материалами, на покрытия проезжей части, тротуаров, велосипедных дорожек, расположенных вне полосы </w:t>
      </w:r>
      <w:r>
        <w:rPr>
          <w:sz w:val="26"/>
          <w:szCs w:val="26"/>
        </w:rPr>
        <w:lastRenderedPageBreak/>
        <w:t>отвода автомобильных дорог, кроме относящихся к п</w:t>
      </w:r>
      <w:r>
        <w:rPr>
          <w:sz w:val="26"/>
          <w:szCs w:val="26"/>
        </w:rPr>
        <w:t xml:space="preserve">орядку их эксплуатации;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засыпание искусственных каналов, канав, дренажей, иное создание препятствий для функционирования элементов ливневой системы водоотведения, обеспечивающих водоотведение с территории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На территориях общего пользов</w:t>
      </w:r>
      <w:r>
        <w:rPr>
          <w:sz w:val="26"/>
          <w:szCs w:val="26"/>
        </w:rPr>
        <w:t xml:space="preserve">ания города Бердска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сжигание мусора, листвы, деревьев, веток, травы, тары, иных отходов, материалов, изделий, кроме мест и (или) способов, установленных администрацией города Бердска;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складирование на срок более 7 дней на территориях общег</w:t>
      </w:r>
      <w:r>
        <w:rPr>
          <w:sz w:val="26"/>
          <w:szCs w:val="26"/>
        </w:rPr>
        <w:t>о пользования строительных материалов, угля, дров и т.п.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движение и стоянка транспортных средств на пешеходных дорожках, тротуарах, газонах, цветниках;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движение и стоянка большегрузного транспорта на дворовых проездах, придомовых территориях, территори</w:t>
      </w:r>
      <w:r>
        <w:rPr>
          <w:sz w:val="26"/>
          <w:szCs w:val="26"/>
        </w:rPr>
        <w:t>ях индивидуальной жилой застройки, а также вне специально выделенных и обозначенных знаками и (или) разметкой местах;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стоянка (хранение) более 15 дней разукомплектованных и неисправных самоходных дорожно-строительных машин, тракторов и иных транспортных </w:t>
      </w:r>
      <w:r>
        <w:rPr>
          <w:sz w:val="26"/>
          <w:szCs w:val="26"/>
        </w:rPr>
        <w:t xml:space="preserve">средств и прицепов к ним, за исключением специализированных автостоянок. </w:t>
      </w:r>
      <w:r>
        <w:rPr>
          <w:i/>
          <w:sz w:val="26"/>
          <w:szCs w:val="26"/>
        </w:rPr>
        <w:t>Разукомплектованным</w:t>
      </w:r>
      <w:r>
        <w:rPr>
          <w:sz w:val="26"/>
          <w:szCs w:val="26"/>
        </w:rPr>
        <w:t xml:space="preserve"> считается транспортное средство, у которого отсутствует одна или несколько кузовных деталей и (или) отсутствуют одно или несколько стекол, внешних световых приборов, колес, шин, а также сгоревшее транспортное средство. </w:t>
      </w:r>
      <w:r>
        <w:rPr>
          <w:i/>
          <w:sz w:val="26"/>
          <w:szCs w:val="26"/>
        </w:rPr>
        <w:t>Неисправным</w:t>
      </w:r>
      <w:r>
        <w:rPr>
          <w:sz w:val="26"/>
          <w:szCs w:val="26"/>
        </w:rPr>
        <w:t xml:space="preserve"> считается транспортное с</w:t>
      </w:r>
      <w:r>
        <w:rPr>
          <w:sz w:val="26"/>
          <w:szCs w:val="26"/>
        </w:rPr>
        <w:t>редство, эксплуатация которого не допускается в соответствии с Правилами дорожного движения Российской Федерации;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хранение транспортных средств, препятствующих механизированной уборке территории, проходу пешеходов и проезду других транспортных средств, с</w:t>
      </w:r>
      <w:r>
        <w:rPr>
          <w:sz w:val="26"/>
          <w:szCs w:val="26"/>
        </w:rPr>
        <w:t>пециальной техники;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мойка транспортных средств вне мест, специально оборудованных для этих целей;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устройство выгребных ям;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организация несанкционированных мест складирование твердых коммунальных отходов.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На озелененных территориях общего пользования наряду с запретами, установленными частью 2 настоящей статьи Правил,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 устраивать складирование снега и льда;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сбрасывать снег и лед с крыш на участки, занятые деревьями и кустарниками;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посы</w:t>
      </w:r>
      <w:r>
        <w:rPr>
          <w:sz w:val="26"/>
          <w:szCs w:val="26"/>
        </w:rPr>
        <w:t>пать реагентами дороги, тротуары, пешеходные дорожки в скверах, в парках, а также посыпать ядохимикатами корни растений;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засорять газоны, цветники, дорожки;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разбивать палатки и разводить костры;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производить строительные и ремонтные работы без огражде</w:t>
      </w:r>
      <w:r>
        <w:rPr>
          <w:sz w:val="26"/>
          <w:szCs w:val="26"/>
        </w:rPr>
        <w:t>ния насаждений, гарантирующего их защиту от повреждения;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осуществлять выгул домашних животных в скверах, в парках и на иных, не предназначенных для этого озелененных территориях;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добывать из деревьев сок, смолу, делать надрезы, надписи и наносить други</w:t>
      </w:r>
      <w:r>
        <w:rPr>
          <w:sz w:val="26"/>
          <w:szCs w:val="26"/>
        </w:rPr>
        <w:t>е механические повреждения;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производить самовольный снос, обрезку и пересадку деревьев и кустарников;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находиться на территории вновь высаженных зеленых насаждений.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b/>
          <w:sz w:val="26"/>
          <w:szCs w:val="26"/>
        </w:rPr>
        <w:t>Проведение массового мероприятия</w:t>
      </w:r>
      <w:r>
        <w:rPr>
          <w:sz w:val="26"/>
          <w:szCs w:val="26"/>
        </w:rPr>
        <w:t>, за исключением публичных мероприятий, проводимых на</w:t>
      </w:r>
      <w:r>
        <w:rPr>
          <w:sz w:val="26"/>
          <w:szCs w:val="26"/>
        </w:rPr>
        <w:t xml:space="preserve"> территории общего пользования, осуществляется с предварительным уведомлением о проведении данного мероприятия.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проведении массового мероприятия организатор такого мероприятия обязан обеспечить на территории общего пользования: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- чистоту и порядок в пе</w:t>
      </w:r>
      <w:r>
        <w:rPr>
          <w:sz w:val="26"/>
          <w:szCs w:val="26"/>
        </w:rPr>
        <w:t>риод проведения массового мероприятия и после его завершения;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сохранность объектов и элементов благоустройства;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недопущение ограничения беспрепятственного пользования территорией общего пользования неограниченным кругом лиц, включая инвалидов и иных ма</w:t>
      </w:r>
      <w:r>
        <w:rPr>
          <w:sz w:val="26"/>
          <w:szCs w:val="26"/>
        </w:rPr>
        <w:t>ломобильных групп населения, за исключением случаев введения в соответствии с действующим законодательством временного ограничения или прекращения движения транспортных средств по автомобильным дорогам при проведении массовых мероприятий;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открытость для </w:t>
      </w:r>
      <w:r>
        <w:rPr>
          <w:sz w:val="26"/>
          <w:szCs w:val="26"/>
        </w:rPr>
        <w:t>визуального восприятия (отсутствие глухих ограждающих конструкций и устройств);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соблюдение установленных действующим законодательством требований и ограничений. 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36. Общие требования по содержанию жилых домов и дворовой территории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 Организации,</w:t>
      </w:r>
      <w:r>
        <w:rPr>
          <w:rFonts w:ascii="Times New Roman" w:hAnsi="Times New Roman" w:cs="Times New Roman"/>
          <w:sz w:val="26"/>
          <w:szCs w:val="26"/>
        </w:rPr>
        <w:t xml:space="preserve"> обслуживающие дворовые территории, проводят работы по содержанию, обустройству данных территорий, отвечают за техническое и санитарное состояние территории, а также за состояние мусоросборных камер и контейнерных площадок, обеспечивают чистоту и порядок в</w:t>
      </w:r>
      <w:r>
        <w:rPr>
          <w:rFonts w:ascii="Times New Roman" w:hAnsi="Times New Roman" w:cs="Times New Roman"/>
          <w:sz w:val="26"/>
          <w:szCs w:val="26"/>
        </w:rPr>
        <w:t xml:space="preserve">округ них.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2. Запрещается сброс жидких отходов на территорию дворов, в дренажную и ливневую канализации, на проезжую часть дорог, улицы, тротуары.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 xml:space="preserve">3. Организации, обслуживающие дома, собственники индивидуальных жилых домов и коттеджей, предприятия, </w:t>
      </w:r>
      <w:r>
        <w:rPr>
          <w:rFonts w:eastAsiaTheme="minorHAnsi"/>
          <w:color w:val="000000"/>
          <w:sz w:val="26"/>
          <w:szCs w:val="26"/>
          <w:lang w:eastAsia="en-US"/>
        </w:rPr>
        <w:t>учреждения, организации, расположенные в жилых домах или на дворовых территориях независимо от форм собственности, а также индивидуальные предприниматели осуществляют вывоз мусора и бытовых отходов в соответствии с договорами, заключаемыми с организациями,</w:t>
      </w:r>
      <w:r>
        <w:rPr>
          <w:rFonts w:eastAsiaTheme="minorHAnsi"/>
          <w:color w:val="000000"/>
          <w:sz w:val="26"/>
          <w:szCs w:val="26"/>
          <w:lang w:eastAsia="en-US"/>
        </w:rPr>
        <w:t xml:space="preserve"> осуществляющими данные виды услуг.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Нарушение установленного порядка влечет административную ответственность, предусмотренную действующим законодательством.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37. Содержание территорий многоквартирных домов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На территории многоквартирных домов благоустройству подлежат: озелененные территории общего пользования, участки жилых многоквартирных домов, участки объектов повседневного и периодического спроса, пешеходные и транспортные коммуникации.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2. Содержание </w:t>
      </w:r>
      <w:r>
        <w:rPr>
          <w:b w:val="0"/>
          <w:sz w:val="26"/>
          <w:szCs w:val="26"/>
        </w:rPr>
        <w:t>территорий многоквартирных домов предусматривает: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ежедневную уборку;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ежедневнуюуборку мусора из урн, чистку урн;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- чистку участка от мусора и выпавших осадков (снег, талые и дождевые воды) сразу по окончанию выпадения осадков, а при интенсивных длитель</w:t>
      </w:r>
      <w:r>
        <w:rPr>
          <w:rStyle w:val="10"/>
          <w:rFonts w:eastAsiaTheme="minorHAnsi"/>
          <w:b w:val="0"/>
          <w:sz w:val="26"/>
          <w:szCs w:val="26"/>
        </w:rPr>
        <w:t>ных снегопадах циклы снегоочистки и обработки противогололедными материалами должны повторяться каждые четыре часа;</w:t>
      </w:r>
    </w:p>
    <w:p w:rsidR="00730D3E" w:rsidRDefault="0069572F">
      <w:pPr>
        <w:spacing w:after="0"/>
        <w:ind w:firstLine="567"/>
        <w:jc w:val="both"/>
        <w:rPr>
          <w:bCs/>
          <w:sz w:val="26"/>
          <w:szCs w:val="26"/>
          <w:lang w:eastAsia="ru-RU"/>
        </w:rPr>
      </w:pPr>
      <w:r>
        <w:rPr>
          <w:sz w:val="26"/>
          <w:szCs w:val="26"/>
        </w:rPr>
        <w:t>- информирование жителей домов о времени начала и окончания работ по уборке придомовой территории путем вывешивания объявлений на специально</w:t>
      </w:r>
      <w:r>
        <w:rPr>
          <w:sz w:val="26"/>
          <w:szCs w:val="26"/>
        </w:rPr>
        <w:t xml:space="preserve"> оборудованных местах (досках объявлений, стендах) в целях освобождения мест парковки автомобилей;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текущий и капитальный ремонт малых архитектурных форм, детских и спортивных площадок, площадок отдыха и площадок для выгула собак;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- содержание летних площ</w:t>
      </w:r>
      <w:r>
        <w:rPr>
          <w:rStyle w:val="10"/>
          <w:rFonts w:eastAsiaTheme="minorHAnsi"/>
          <w:b w:val="0"/>
          <w:sz w:val="26"/>
          <w:szCs w:val="26"/>
        </w:rPr>
        <w:t xml:space="preserve">адок и их элементов; 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- благоустройство и содержание фасадов домов;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озеленение и уход за существующими зелеными насаждениями;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lastRenderedPageBreak/>
        <w:t xml:space="preserve">- благоустройство территории цветущими насаждениями и сезонный уход за ними; 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- содержание газонов; 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- установку оградительных э</w:t>
      </w:r>
      <w:r>
        <w:rPr>
          <w:rStyle w:val="10"/>
          <w:rFonts w:eastAsiaTheme="minorHAnsi"/>
          <w:b w:val="0"/>
          <w:sz w:val="26"/>
          <w:szCs w:val="26"/>
        </w:rPr>
        <w:t xml:space="preserve">лементов на территории двора дома; 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- содержание мест общего пользования; 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- проведение мероприятий по дезинфекции, дезинсекции, дератизации объектов, относящихся к многоквартирному дому, в том числе регулярную очистку контейнеров и мусоросборников;</w:t>
      </w:r>
    </w:p>
    <w:p w:rsidR="00730D3E" w:rsidRDefault="0069572F">
      <w:pPr>
        <w:spacing w:after="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rStyle w:val="10"/>
          <w:rFonts w:eastAsiaTheme="minorHAnsi"/>
          <w:b w:val="0"/>
          <w:sz w:val="26"/>
          <w:szCs w:val="26"/>
        </w:rPr>
        <w:t>уста</w:t>
      </w:r>
      <w:r>
        <w:rPr>
          <w:rStyle w:val="10"/>
          <w:rFonts w:eastAsiaTheme="minorHAnsi"/>
          <w:b w:val="0"/>
          <w:sz w:val="26"/>
          <w:szCs w:val="26"/>
        </w:rPr>
        <w:t xml:space="preserve">новку мусорных емкостей для разных категорий твердых бытовых и коммунальных отходов; 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ежедневный вывоз твердых бытовых и коммунальных отходов;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>текущий и капитальный ремонт внутриквартальных проездов, за исключением автомобильных дорог общего пользовани</w:t>
      </w:r>
      <w:r>
        <w:rPr>
          <w:sz w:val="26"/>
          <w:szCs w:val="26"/>
        </w:rPr>
        <w:t>я местного значения города Бердска, относящихся к собственности города Бердска, тротуаров, дорожек, отмосток, искусственных сооружений, малых архитектурных форм;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ремонт и очистку люков и решеток смотровых, дождеприемных (ливнеприемных) колодцев, дренажей</w:t>
      </w:r>
      <w:r>
        <w:rPr>
          <w:sz w:val="26"/>
          <w:szCs w:val="26"/>
        </w:rPr>
        <w:t>, лотков, перепускных труб;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обеспечение беспрепятственного доступа к смотровым колодцам инженерных сетей, к источникам пожарного водоснабжения (гидрантам, водоемам и другим источникам).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Ответственные лица обязаны: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мере необходимости, но реже </w:t>
      </w:r>
      <w:r>
        <w:rPr>
          <w:sz w:val="26"/>
          <w:szCs w:val="26"/>
        </w:rPr>
        <w:t>одного раза в 5 летпроводить ремонт внутриквартальных дорог, за исключением автомобильных дорог общего пользования местного значения города Бердска, относящихся к собственности города Бердска, тротуаров, дорожек, отмосток, искусственных сооружений, малых а</w:t>
      </w:r>
      <w:r>
        <w:rPr>
          <w:sz w:val="26"/>
          <w:szCs w:val="26"/>
        </w:rPr>
        <w:t>рхитектурных форм;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размещать на фасадах домов указатели наименования улицы, номера дома по согласованию с Администрацией города Бердска;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осуществлять уборку, в том числе вывоз снега и антигололедные мероприятия, и наблюдение за санитарным состоянием пр</w:t>
      </w:r>
      <w:r>
        <w:rPr>
          <w:sz w:val="26"/>
          <w:szCs w:val="26"/>
        </w:rPr>
        <w:t>идомовой территории;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проводить осмотр придомовой территории с целью установления возможных причин возникновения дефектов на проездах, тротуарах, дорожках, отмостках, искусственных сооружениях, малых архитектурных формах и иных расположенных на придомовой</w:t>
      </w:r>
      <w:r>
        <w:rPr>
          <w:sz w:val="26"/>
          <w:szCs w:val="26"/>
        </w:rPr>
        <w:t xml:space="preserve"> территории объектах, принимать меры по их устранению;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установку урн для мусора у входов в подъезды, у скамеек, лавочек и их своевременную очистку;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устанавливать контейнеры на контейнерных площадках в соответствии с требованиями санитарных н</w:t>
      </w:r>
      <w:r>
        <w:rPr>
          <w:sz w:val="26"/>
          <w:szCs w:val="26"/>
        </w:rPr>
        <w:t>орм и правил;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предусматривать возможность свободного стока талых и ливневых вод при устройстве твердых покрытий площадок перед подъездами домов, проездных и пешеходных дорожек;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подготавливать территорию к сезонной эксплуатации, в том числе промывать и </w:t>
      </w:r>
      <w:r>
        <w:rPr>
          <w:sz w:val="26"/>
          <w:szCs w:val="26"/>
        </w:rPr>
        <w:t xml:space="preserve">расчищать канавки для обеспечения оттока воды, по мере необходимости, при образовании луж и водных заторов сгонять талые воды к люкам и дождеприемным (ливнеприемным) колодцам, очищать территории после окончания таяния снега и осуществлять иные необходимые </w:t>
      </w:r>
      <w:r>
        <w:rPr>
          <w:sz w:val="26"/>
          <w:szCs w:val="26"/>
        </w:rPr>
        <w:t>работы;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ежедневный вывоз или опорожнение контейнеров и других емкостей, предназначенных для сбора бытовых отходов и мусора;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обеспечивать сохранность за зелеными насаждениями;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поддерживать в исправном состоянии электроосвещение, включать е</w:t>
      </w:r>
      <w:r>
        <w:rPr>
          <w:sz w:val="26"/>
          <w:szCs w:val="26"/>
        </w:rPr>
        <w:t>го в вечернее время суток;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осуществлять организацию мест для парковки транспортных средств, в том числе путем нанесения горизонтальной разметки;</w:t>
      </w:r>
      <w:r>
        <w:rPr>
          <w:sz w:val="26"/>
          <w:szCs w:val="26"/>
        </w:rPr>
        <w:tab/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выполнять иные требования по содержанию придомовых территорий, установленные нормативными правовыми актами</w:t>
      </w:r>
      <w:r>
        <w:rPr>
          <w:sz w:val="26"/>
          <w:szCs w:val="26"/>
        </w:rPr>
        <w:t xml:space="preserve"> Российской Федерации, Новосибирской области, настоящими Правилами, иными муниципальными правовыми актами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На территории многоквартирных домов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мойку транспортных средств, слив топлива и масел, регулировать звуко</w:t>
      </w:r>
      <w:r>
        <w:rPr>
          <w:sz w:val="26"/>
          <w:szCs w:val="26"/>
        </w:rPr>
        <w:t>вые сигналы, тормоза и двигатели;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сжигать листву, мусор и любые виды отходов;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парковать, ставить, хранить грузовые транспортные средства;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хранить разукомплектованное (неисправное) транспортное средство;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загромождать подъезды к контейнерным площадка</w:t>
      </w:r>
      <w:r>
        <w:rPr>
          <w:sz w:val="26"/>
          <w:szCs w:val="26"/>
        </w:rPr>
        <w:t>м;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самовольно строить дворовые постройки и перегораживать проходы, проезды внутри дворовых территорий и других территорий общего пользования;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выбрасывать, размещать и складировать металлический лом, строительный и бытовой мусор, шлак, золу, тару и друг</w:t>
      </w:r>
      <w:r>
        <w:rPr>
          <w:sz w:val="26"/>
          <w:szCs w:val="26"/>
        </w:rPr>
        <w:t>ие отходы производства и потребления, строительные материалы, глину, песок, щебень, бордюрный камень, кирпич, бетонные блоки, плиты, пиломатериалы и иные предметы;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сливать жидкие бытовые отходы в любые канализационные колодцы в границах многоквартирного </w:t>
      </w:r>
      <w:r>
        <w:rPr>
          <w:sz w:val="26"/>
          <w:szCs w:val="26"/>
        </w:rPr>
        <w:t xml:space="preserve">дома; 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выталкивать, сбрасывать, складировать снег, сколы наледи и льда за пределы границ прилегающей для благоустройства территории;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высаживать деревья на расстоянии менее 5 метров от стен жилых домов до оси стволов и кустарники на расстоянии менее 1,5</w:t>
      </w:r>
      <w:r>
        <w:rPr>
          <w:sz w:val="26"/>
          <w:szCs w:val="26"/>
        </w:rPr>
        <w:t xml:space="preserve"> метра от стен жилых домов.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При стоянке и размещении транспортных средств на внутриквартальных территориях должно обеспечиваться беспрепятственное продвижение людей, а также уборочной и специальной техники.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Собственники нежилых помещений, </w:t>
      </w:r>
      <w:r>
        <w:rPr>
          <w:sz w:val="26"/>
          <w:szCs w:val="26"/>
        </w:rPr>
        <w:t>расположенных в многоквартирных домах, во встроенно-пристроенных помещениях, обязаны содержать прилегающую территорию иосновные территории в надлежащем санитарном состоянии, в соответствии с главой 1, ст.14,14.1 настоящих Правил.</w:t>
      </w: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38. Содержание терр</w:t>
      </w:r>
      <w:r>
        <w:rPr>
          <w:b/>
          <w:sz w:val="26"/>
          <w:szCs w:val="26"/>
        </w:rPr>
        <w:t>иторий индивидуальной жилой застройки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Собственники, владельцы или пользователи домовладений, в том числе используемых для временного (сезонного) проживания, обязаны: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содержать территорию индивидуальной жилой застройки в надлежащем санитарном состоянии</w:t>
      </w:r>
      <w:r>
        <w:rPr>
          <w:sz w:val="26"/>
          <w:szCs w:val="26"/>
        </w:rPr>
        <w:t>, обеспечивать ее регулярную уборку;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поддерживать в исправном состоянии индивидуальные жилые дома и иные постройки, а также ограждения домовладения и производить ремонт их фасадов и других отдельных элементов (входных дверей и козырьков, крылец и лестниц</w:t>
      </w:r>
      <w:r>
        <w:rPr>
          <w:sz w:val="26"/>
          <w:szCs w:val="26"/>
          <w:shd w:val="clear" w:color="auto" w:fill="FFFFFF"/>
        </w:rPr>
        <w:t xml:space="preserve"> и т.п.);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устанавливать на фасадах индивидуальных жилых домов указатели наименования проспекта или улицы, переулка, а также номера дома в соответствии с требованиями, установленными администрацией города, содержать в порядке данные указатели;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складиров</w:t>
      </w:r>
      <w:r>
        <w:rPr>
          <w:sz w:val="26"/>
          <w:szCs w:val="26"/>
          <w:shd w:val="clear" w:color="auto" w:fill="FFFFFF"/>
        </w:rPr>
        <w:t>ать отходы производства и потребления только в специально отведенных местах (контейнерных площадках)</w:t>
      </w:r>
      <w:r>
        <w:rPr>
          <w:sz w:val="26"/>
          <w:szCs w:val="26"/>
        </w:rPr>
        <w:t>или установить емкость для сборатвердых бытовых и коммунальных отходов на основной (придомовой) территории</w:t>
      </w:r>
      <w:r>
        <w:rPr>
          <w:sz w:val="26"/>
          <w:szCs w:val="26"/>
          <w:shd w:val="clear" w:color="auto" w:fill="FFFFFF"/>
        </w:rPr>
        <w:t>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 </w:t>
      </w:r>
      <w:r>
        <w:rPr>
          <w:sz w:val="26"/>
          <w:szCs w:val="26"/>
        </w:rPr>
        <w:t xml:space="preserve">обеспечить регулярный вывоз твердых бытовых и </w:t>
      </w:r>
      <w:r>
        <w:rPr>
          <w:sz w:val="26"/>
          <w:szCs w:val="26"/>
        </w:rPr>
        <w:t>коммунальных отходов в соответствии с действующим законодательством;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обеспечивать сохранность и надлежащий уход за зелеными насаждениями;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производить уборку от мусора и покос травы на территории, подлежащей благоустройству;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осуществлять строительство</w:t>
      </w:r>
      <w:r>
        <w:rPr>
          <w:sz w:val="26"/>
          <w:szCs w:val="26"/>
          <w:shd w:val="clear" w:color="auto" w:fill="FFFFFF"/>
        </w:rPr>
        <w:t xml:space="preserve"> жилых домов, заборов, сараев и других хозяйственных </w:t>
      </w:r>
      <w:r>
        <w:rPr>
          <w:sz w:val="26"/>
          <w:szCs w:val="26"/>
          <w:shd w:val="clear" w:color="auto" w:fill="FFFFFF"/>
        </w:rPr>
        <w:lastRenderedPageBreak/>
        <w:t>построек, не нарушая границ участка индивидуальной застройки и в соответствии с действующим законодательством;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обеспечивать очистку от засоров и льда трубы в ливневой канаве при её самостоятельном разм</w:t>
      </w:r>
      <w:r>
        <w:rPr>
          <w:sz w:val="26"/>
          <w:szCs w:val="26"/>
          <w:shd w:val="clear" w:color="auto" w:fill="FFFFFF"/>
        </w:rPr>
        <w:t>ещении в месте въезда на участок индивидуальной жилой застройки;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содержать в надлежащем порядке (восстанавливать, очищать) проходящие через участок водотоки, а также водосточные канавы в границах участков, не допускать подтопления соседних участков, трот</w:t>
      </w:r>
      <w:r>
        <w:rPr>
          <w:sz w:val="26"/>
          <w:szCs w:val="26"/>
          <w:shd w:val="clear" w:color="auto" w:fill="FFFFFF"/>
        </w:rPr>
        <w:t>уаров, улиц и проездов;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предусматривать вывоз складированного снега с территории домовладений в случаях подтопления либо угрозы подтопления талыми водами участков территорий, прилегающих к территории, подлежащей благоустройству, а также не допускать </w:t>
      </w:r>
      <w:r>
        <w:rPr>
          <w:sz w:val="26"/>
          <w:szCs w:val="26"/>
          <w:shd w:val="clear" w:color="auto" w:fill="FFFFFF"/>
        </w:rPr>
        <w:t>фактов подтопления территории.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выполнять иные требования по содержанию территорий индивидуальной жилой застройки, установленные нормативными правовыми актами Российской Федерации, Новосибирской области, настоящими Правилами, иными муниципальными правовым</w:t>
      </w:r>
      <w:r>
        <w:rPr>
          <w:sz w:val="26"/>
          <w:szCs w:val="26"/>
        </w:rPr>
        <w:t>и актами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2. </w:t>
      </w:r>
      <w:r>
        <w:rPr>
          <w:color w:val="000000"/>
          <w:sz w:val="26"/>
          <w:szCs w:val="26"/>
        </w:rPr>
        <w:t xml:space="preserve">На территории индивидуальной жилой застройки подготовка к погрузке мусора, очистка контейнеров, выгребных ям, зачистка территории после погрузки мусора и отходов в спецавтомашины производятся силами домовладельцев.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 Домовладе</w:t>
      </w:r>
      <w:r>
        <w:rPr>
          <w:color w:val="000000"/>
          <w:sz w:val="26"/>
          <w:szCs w:val="26"/>
        </w:rPr>
        <w:t xml:space="preserve">ния, не имеющие канализации, должны иметь утепленные выгреба дворовых туалетов и сборники для жидких отходов с непроницаемым дном и стенками, закрываемые крышками. </w:t>
      </w:r>
    </w:p>
    <w:p w:rsidR="00730D3E" w:rsidRDefault="0069572F">
      <w:pPr>
        <w:pStyle w:val="s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Дворовые уборные должны находиться (располагаться, размещаться) на расстоянии не менее 50 м</w:t>
      </w:r>
      <w:r>
        <w:rPr>
          <w:sz w:val="26"/>
          <w:szCs w:val="26"/>
        </w:rPr>
        <w:t>етров от нецентрализованных источников питьевого водоснабжения, предназначенных для общественного пользования.</w:t>
      </w:r>
    </w:p>
    <w:p w:rsidR="00730D3E" w:rsidRDefault="0069572F">
      <w:pPr>
        <w:pStyle w:val="s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Не допускается наполнение выгреба выше, чем 0,35 м до поверхности земли. Выгреб следует очищать по мере заполнения, но не реже 1 раза в 6 месяцев</w:t>
      </w:r>
      <w:r>
        <w:rPr>
          <w:sz w:val="26"/>
          <w:szCs w:val="26"/>
        </w:rPr>
        <w:t>.</w:t>
      </w:r>
    </w:p>
    <w:p w:rsidR="00730D3E" w:rsidRDefault="0069572F">
      <w:pPr>
        <w:pStyle w:val="s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Хозяйствующие субъекты, эксплуатирующие выгребы, дворовые уборные должны обеспечивать их дезинфекцию и ремонт.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На территориях индивидуальной жилой застройки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b/>
          <w:szCs w:val="28"/>
        </w:rPr>
        <w:t xml:space="preserve">- </w:t>
      </w:r>
      <w:r>
        <w:rPr>
          <w:sz w:val="26"/>
          <w:szCs w:val="26"/>
        </w:rPr>
        <w:t>размещать ограждение за границами домовладения;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сжигать листву, любые виды </w:t>
      </w:r>
      <w:r>
        <w:rPr>
          <w:sz w:val="26"/>
          <w:szCs w:val="26"/>
        </w:rPr>
        <w:t>отходов и мусор на территориях домовладений и на прилегающих к ним территориях;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выбрасывать, размещать и складировать металлический лом, строительный и бытовой мусор, уголь, дрова, шлак, золу, тару и другие отходы производства и потребления, строительные</w:t>
      </w:r>
      <w:r>
        <w:rPr>
          <w:sz w:val="26"/>
          <w:szCs w:val="26"/>
        </w:rPr>
        <w:t xml:space="preserve"> материалы, глину, песок, щебень, бордюрный камень, кирпич, бетонные блоки, плиты, пиломатериалы и иные предметы за границей домовладении;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складировать снегза границей домовладении;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сливать жидкие бытовые отходы за территорией домовладения и в канализа</w:t>
      </w:r>
      <w:r>
        <w:rPr>
          <w:sz w:val="26"/>
          <w:szCs w:val="26"/>
        </w:rPr>
        <w:t>ционные ливневые колодцы, ливневые каналы;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выталкивать, сбрасывать снег, сколы наледи и льда за пределы границ прилегающей для благоустройства территории;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мыть транспортные средства за территорией домовладения;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парковка и стоянка большегрузных трансп</w:t>
      </w:r>
      <w:r>
        <w:rPr>
          <w:sz w:val="26"/>
          <w:szCs w:val="26"/>
        </w:rPr>
        <w:t>ортных средств (грузовых автомобилей с разрешенной максимальной массой более 3,5 тонн);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хранить разукомплектованное (неисправное) транспортное средство за территорией домовладения;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строить мелкие дворовые постройки, обустраивать выгребные ямы и колодцы</w:t>
      </w:r>
      <w:r>
        <w:rPr>
          <w:sz w:val="26"/>
          <w:szCs w:val="26"/>
        </w:rPr>
        <w:t xml:space="preserve"> за территорией домовладения;</w:t>
      </w:r>
    </w:p>
    <w:p w:rsidR="00730D3E" w:rsidRDefault="0069572F">
      <w:pPr>
        <w:pStyle w:val="ConsPlusNormal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размещать на уличных проездах территорий индивидуальной жилой застройки </w:t>
      </w:r>
      <w:r>
        <w:rPr>
          <w:sz w:val="26"/>
          <w:szCs w:val="26"/>
        </w:rPr>
        <w:lastRenderedPageBreak/>
        <w:t>заграждения, затрудняющие или препятствующие доступу специального транспорта и уборочной техники;</w:t>
      </w:r>
    </w:p>
    <w:p w:rsidR="00730D3E" w:rsidRDefault="0069572F">
      <w:pPr>
        <w:pStyle w:val="ConsPlusNormal"/>
        <w:spacing w:after="12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разрушать и портить объекты благоустройства, малые а</w:t>
      </w:r>
      <w:r>
        <w:rPr>
          <w:sz w:val="26"/>
          <w:szCs w:val="26"/>
        </w:rPr>
        <w:t>рхитектурные формы, зеленые насаждения, относящиеся к зеленому фонду города Бердска, загрязнять территорию отходами производства и потребления, засорять водоемы.</w:t>
      </w:r>
    </w:p>
    <w:p w:rsidR="00730D3E" w:rsidRDefault="0069572F">
      <w:pPr>
        <w:pStyle w:val="ConsPlusNormal"/>
        <w:spacing w:after="120"/>
        <w:ind w:firstLine="709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Собственникам, владельцам или пользователям домовладений, в том числе используемых для врем</w:t>
      </w:r>
      <w:r>
        <w:rPr>
          <w:sz w:val="26"/>
          <w:szCs w:val="26"/>
          <w:shd w:val="clear" w:color="auto" w:fill="FFFFFF"/>
        </w:rPr>
        <w:t xml:space="preserve">енного (сезонного) проживания, </w:t>
      </w:r>
      <w:r>
        <w:rPr>
          <w:b/>
          <w:sz w:val="26"/>
          <w:szCs w:val="26"/>
          <w:shd w:val="clear" w:color="auto" w:fill="FFFFFF"/>
        </w:rPr>
        <w:t>запрещается</w:t>
      </w:r>
      <w:r>
        <w:rPr>
          <w:sz w:val="26"/>
          <w:szCs w:val="26"/>
          <w:shd w:val="clear" w:color="auto" w:fill="FFFFFF"/>
        </w:rPr>
        <w:t>без согласования с Администрациейг. Бердска изменять (демонтировать, переносить и т.д.)ливневую канаву, расположенную на прилегающей к домовладению территории, в том числе путем укладки трубы в месте въезда на учас</w:t>
      </w:r>
      <w:r>
        <w:rPr>
          <w:sz w:val="26"/>
          <w:szCs w:val="26"/>
          <w:shd w:val="clear" w:color="auto" w:fill="FFFFFF"/>
        </w:rPr>
        <w:t xml:space="preserve">ток индивидуальной застройки. </w:t>
      </w:r>
    </w:p>
    <w:p w:rsidR="00730D3E" w:rsidRDefault="00730D3E">
      <w:pPr>
        <w:pStyle w:val="ConsPlusNormal"/>
        <w:spacing w:after="120"/>
        <w:ind w:firstLine="709"/>
        <w:jc w:val="both"/>
        <w:rPr>
          <w:sz w:val="26"/>
          <w:szCs w:val="26"/>
          <w:shd w:val="clear" w:color="auto" w:fill="FFFFFF"/>
        </w:rPr>
      </w:pPr>
    </w:p>
    <w:p w:rsidR="00730D3E" w:rsidRDefault="00730D3E">
      <w:pPr>
        <w:pStyle w:val="ConsPlusNormal"/>
        <w:spacing w:after="120"/>
        <w:ind w:firstLine="709"/>
        <w:jc w:val="both"/>
        <w:rPr>
          <w:sz w:val="26"/>
          <w:szCs w:val="26"/>
          <w:shd w:val="clear" w:color="auto" w:fill="FFFFFF"/>
        </w:rPr>
      </w:pPr>
    </w:p>
    <w:p w:rsidR="00730D3E" w:rsidRDefault="00730D3E">
      <w:pPr>
        <w:pStyle w:val="ConsPlusNormal"/>
        <w:spacing w:after="120"/>
        <w:ind w:firstLine="709"/>
        <w:jc w:val="both"/>
        <w:rPr>
          <w:sz w:val="26"/>
          <w:szCs w:val="26"/>
          <w:shd w:val="clear" w:color="auto" w:fill="FFFFFF"/>
        </w:rPr>
      </w:pP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39. Содержание паркингов, гаражно-строительных кооперативов и открытых стоянок для хранения автомобилей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 Территория паркингов, гаражно-строительных кооперативов (далее по тексту – ГСК), открытых стоянок для хранен</w:t>
      </w:r>
      <w:r>
        <w:rPr>
          <w:rFonts w:ascii="Times New Roman" w:hAnsi="Times New Roman" w:cs="Times New Roman"/>
          <w:sz w:val="26"/>
          <w:szCs w:val="26"/>
        </w:rPr>
        <w:t xml:space="preserve">ия транспортных средств должна содержаться в чистоте и порядке, иметь исправное бетонное или асфальтобетонное покрытие и должна быть оборудована ливневой канализацией.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На территории паркингов, ГСК, открытых стоянок для хранения транспортных средств в обязательном порядке должен быть установлен контейнер для сбора мусора и заключен договор на его вывоз со специализированной организацией.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Вынос золы (отходы от печного ото</w:t>
      </w:r>
      <w:r>
        <w:rPr>
          <w:color w:val="000000"/>
          <w:sz w:val="26"/>
          <w:szCs w:val="26"/>
        </w:rPr>
        <w:t xml:space="preserve">пления) следует осуществлять на специально отведенные места.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2. Запрещается сжигание автомобильных покрышек, а также их размещение на контейнерных площадках.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 Благоустройство территорий общего пользования и их содержание в ГСК осуществляются за счет ср</w:t>
      </w:r>
      <w:r>
        <w:rPr>
          <w:color w:val="000000"/>
          <w:sz w:val="26"/>
          <w:szCs w:val="26"/>
        </w:rPr>
        <w:t xml:space="preserve">едств гаражно-строительных кооперативов.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Благоустройство территорий гаражей, не объединенных в гаражно-строительные кооперативы, обеспечивается владельцами этих гаражей.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4. Комплекс гаражей должен иметь одинаковую наружную окраску и отделку фасадов. Не допускаются строительство комплекса гаражей с различными параметрами, размерами и наружной отделкой без соответствующего эстетического и архитектурного обоснования.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5. Площ</w:t>
      </w:r>
      <w:r>
        <w:rPr>
          <w:color w:val="000000"/>
          <w:sz w:val="26"/>
          <w:szCs w:val="26"/>
        </w:rPr>
        <w:t>адки автостоянок должны иметь железобетонное, бетонное, асфальтобетонное или щебеночное покрытие, осветительное и информационное оборудование, подъездные пути с твердым покрытием. Площадки для длительного хранения автомобилей могут быть оборудованы навесам</w:t>
      </w:r>
      <w:r>
        <w:rPr>
          <w:color w:val="000000"/>
          <w:sz w:val="26"/>
          <w:szCs w:val="26"/>
        </w:rPr>
        <w:t xml:space="preserve">и, легкими ограждениями боксов, смотровыми эстакадами.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6. На территории паркингов, ГСК и открытых стоянок на специально выделенных площадках, имеющих твердое покрытие и навес, должен быть организован раздельный сбор в специальные емкости отработанных масе</w:t>
      </w:r>
      <w:r>
        <w:rPr>
          <w:color w:val="000000"/>
          <w:sz w:val="26"/>
          <w:szCs w:val="26"/>
        </w:rPr>
        <w:t xml:space="preserve">л, автомобильных покрышек, металлолома и т.д. с последующей сдачей их в специализированные организации. </w:t>
      </w:r>
    </w:p>
    <w:p w:rsidR="00730D3E" w:rsidRDefault="0069572F">
      <w:pPr>
        <w:pStyle w:val="ConsPlusNormal"/>
        <w:spacing w:after="120"/>
        <w:ind w:firstLine="567"/>
        <w:jc w:val="both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7. Территория паркингов, ГСК, открытых стоянок для хранения транспортных средств должна быть оборудована ливневой канализацией с очисткой ливневых сток</w:t>
      </w:r>
      <w:r>
        <w:rPr>
          <w:rFonts w:eastAsiaTheme="minorHAnsi"/>
          <w:color w:val="000000"/>
          <w:sz w:val="26"/>
          <w:szCs w:val="26"/>
          <w:lang w:eastAsia="en-US"/>
        </w:rPr>
        <w:t>ов и должна содержаться в чистоте и порядке.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8. Владельцы паркингов, открытых стоянок для хранения транспортных средств, председатели ГСК несут ответственность за соблюдение чистоты и порядка на отведенном </w:t>
      </w:r>
      <w:r>
        <w:rPr>
          <w:color w:val="000000"/>
          <w:sz w:val="26"/>
          <w:szCs w:val="26"/>
        </w:rPr>
        <w:lastRenderedPageBreak/>
        <w:t>участке и прилегающей территории, содержание в пор</w:t>
      </w:r>
      <w:r>
        <w:rPr>
          <w:color w:val="000000"/>
          <w:sz w:val="26"/>
          <w:szCs w:val="26"/>
        </w:rPr>
        <w:t xml:space="preserve">ядке зеленых насаждений, уборку и вывоз мусора и отходов. </w:t>
      </w: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40. Содержание территорий производственного назначения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Производственной территорией является территория, выделенная для осуществления строительной или производственной деятельности, с нах</w:t>
      </w:r>
      <w:r>
        <w:rPr>
          <w:sz w:val="26"/>
          <w:szCs w:val="26"/>
        </w:rPr>
        <w:t>одящимися на ней строящимися или действующими зданиями и сооружениями.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2. </w:t>
      </w:r>
      <w:r>
        <w:rPr>
          <w:sz w:val="26"/>
          <w:szCs w:val="26"/>
        </w:rPr>
        <w:t>Территория производственного назначения должна включать: железобетонное, бетонное, асфальтобетонное или щебеночное покрытие, озеленение, урны и малые контейнеры для мусора, осветител</w:t>
      </w:r>
      <w:r>
        <w:rPr>
          <w:sz w:val="26"/>
          <w:szCs w:val="26"/>
        </w:rPr>
        <w:t>ьное оборудование, носители информационного оформления. Подъездные пути должны иметь твердое покрытие.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3. Благоустройство и содержание территорий производственного назначения включает: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ограждение территории;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уборку территории;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подсыпку песком прое</w:t>
      </w:r>
      <w:r>
        <w:rPr>
          <w:color w:val="000000"/>
          <w:sz w:val="26"/>
          <w:szCs w:val="26"/>
        </w:rPr>
        <w:t xml:space="preserve">зжей части улиц и автомобильных дорог, тротуаров при образовании гололеда на прилегающих территориях;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работы по озеленению прилегающих территорий;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содержание и эксплуатацию проезжей части улиц и автомобильных дорог на прилегающих территориях;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осве</w:t>
      </w:r>
      <w:r>
        <w:rPr>
          <w:color w:val="000000"/>
          <w:sz w:val="26"/>
          <w:szCs w:val="26"/>
        </w:rPr>
        <w:t xml:space="preserve">щение прилегающих территорий;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rFonts w:eastAsiaTheme="minorHAnsi"/>
          <w:color w:val="000000"/>
          <w:sz w:val="26"/>
          <w:szCs w:val="26"/>
          <w:lang w:eastAsia="en-US"/>
        </w:rPr>
        <w:t xml:space="preserve">- праздничное оформление территории на период проведения государственных и городских праздников, мероприятий, связанных со знаменательными событиями. 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Обязательный перечень элементов благоустройства озелененных территорий </w:t>
      </w:r>
      <w:r>
        <w:rPr>
          <w:sz w:val="26"/>
          <w:szCs w:val="26"/>
        </w:rPr>
        <w:t xml:space="preserve"> санитарно-защитных зон включает элементы сопряжения озелененного участка с прилегающими территориями (бортовой камень, подпорные стенки, др.), элементы защиты насаждений и участков озеленения.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Площадь озеленения санитарно-защитных зон территорий производс</w:t>
      </w:r>
      <w:r>
        <w:rPr>
          <w:b w:val="0"/>
          <w:sz w:val="26"/>
          <w:szCs w:val="26"/>
        </w:rPr>
        <w:t>твенного назначения определяется проектным решением.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>Площадь озеленения санитарно-защитных зон территорий производственного назначения должна определяться в соответствии с требованиями СанПиН 2.2.1/2.1.1.1200-03.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Озеленение рекомендуется формировать за сче</w:t>
      </w:r>
      <w:r>
        <w:rPr>
          <w:sz w:val="26"/>
          <w:szCs w:val="26"/>
        </w:rPr>
        <w:t>т естественно произрастающих массивов зеленых насаждений и новых посадок зеленых насаждений.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</w:t>
      </w:r>
      <w:bookmarkStart w:id="58" w:name="sub_1065"/>
      <w:r>
        <w:rPr>
          <w:sz w:val="26"/>
          <w:szCs w:val="26"/>
        </w:rPr>
        <w:t>Территория предприятия должна содержаться в чистоте. Проезды и проходы должны быть свободными для движения, выровнены, не иметь рытвин, ям и достаточно освещены</w:t>
      </w:r>
      <w:r>
        <w:rPr>
          <w:sz w:val="26"/>
          <w:szCs w:val="26"/>
        </w:rPr>
        <w:t>.</w:t>
      </w:r>
      <w:bookmarkStart w:id="59" w:name="sub_1066"/>
      <w:bookmarkEnd w:id="58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Ямы, устраиваемые для технических целей, должны быть ограждены.</w:t>
      </w:r>
      <w:bookmarkStart w:id="60" w:name="sub_1067"/>
      <w:bookmarkEnd w:id="59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В летнее время проезды и проходы, примыкающие к производственным, административным и санитарно-бытовым помещениям, складам, необходимо поливать, а в зимнее время - очищать от снега, а в </w:t>
      </w:r>
      <w:r>
        <w:rPr>
          <w:sz w:val="26"/>
          <w:szCs w:val="26"/>
        </w:rPr>
        <w:t>случае обледенения обрабатывать противогололедными материалами.</w:t>
      </w:r>
      <w:bookmarkStart w:id="61" w:name="sub_1068"/>
      <w:bookmarkEnd w:id="60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Водостоки (канавы) для отвода ливневых вод следует регулярно прочищать и ремонтировать.</w:t>
      </w:r>
      <w:bookmarkStart w:id="62" w:name="sub_1069"/>
      <w:bookmarkEnd w:id="61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Тоннели, мосты, переходы, эстакады, а также ограждения (перила, обшивка, борта) должны содержаться</w:t>
      </w:r>
      <w:r>
        <w:rPr>
          <w:sz w:val="26"/>
          <w:szCs w:val="26"/>
        </w:rPr>
        <w:t xml:space="preserve"> в исправности.</w:t>
      </w:r>
      <w:bookmarkStart w:id="63" w:name="sub_1610"/>
      <w:bookmarkEnd w:id="62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Территория промышленных предприятий должна быть максимально озеленена, а пешеходные дорожки должны иметь твердые покрытия.</w:t>
      </w:r>
      <w:bookmarkEnd w:id="63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10. Места для сбора и хранения отходов производства, содержащих возбудителей </w:t>
      </w:r>
      <w:r>
        <w:rPr>
          <w:sz w:val="26"/>
          <w:szCs w:val="26"/>
        </w:rPr>
        <w:lastRenderedPageBreak/>
        <w:t xml:space="preserve">заболеваний, сильнодействующие </w:t>
      </w:r>
      <w:r>
        <w:rPr>
          <w:sz w:val="26"/>
          <w:szCs w:val="26"/>
        </w:rPr>
        <w:t>химические или радиоактивные вещества, не подвергшиеся предварительной нейтрализации, дезактивации, обезвреживанию и дезодорации, должны иметь устройства, полностью исключающие загрязнение почвы, подземных вод и атмосферного воздуха, а также должны быть из</w:t>
      </w:r>
      <w:r>
        <w:rPr>
          <w:sz w:val="26"/>
          <w:szCs w:val="26"/>
        </w:rPr>
        <w:t>олированы от доступа посторонних лиц.</w:t>
      </w:r>
      <w:bookmarkStart w:id="64" w:name="sub_1612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Места для сбора, сортировки и кратковременного хранения отходов производства на территории предприятия размещаются на специальных участках или в изолированных специальных помещениях.</w:t>
      </w:r>
      <w:bookmarkStart w:id="65" w:name="sub_1613"/>
      <w:bookmarkEnd w:id="64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Мусоросборники должны быть </w:t>
      </w:r>
      <w:r>
        <w:rPr>
          <w:sz w:val="26"/>
          <w:szCs w:val="26"/>
        </w:rPr>
        <w:t>оборудованы плотно закрывающимися крышками и регулярно очищаться, не допуская их переполнения.</w:t>
      </w:r>
      <w:bookmarkEnd w:id="65"/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Руководители (уполномоченные лица) предприятий, расположенных на территориях производственного назначения, несут ответственность за соблюдение настоящих Прав</w:t>
      </w:r>
      <w:r>
        <w:rPr>
          <w:sz w:val="26"/>
          <w:szCs w:val="26"/>
        </w:rPr>
        <w:t>ил.</w:t>
      </w:r>
    </w:p>
    <w:p w:rsidR="00730D3E" w:rsidRDefault="00730D3E">
      <w:pPr>
        <w:pStyle w:val="ConsPlusNormal"/>
        <w:spacing w:after="120"/>
        <w:ind w:firstLine="567"/>
        <w:jc w:val="both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Ответственные лица обязаны: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общую устойчивость, прочность, надежность, эксплуатационную безопасность ограждения территории производственного назначения;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следить за надлежащим техническим состоянием ограждения, своевременной очисткой</w:t>
      </w:r>
      <w:r>
        <w:rPr>
          <w:sz w:val="26"/>
          <w:szCs w:val="26"/>
        </w:rPr>
        <w:t xml:space="preserve"> его от грязи, снега, графических изображений, информационного печатного материала, за исключением материала, размещенного в порядке и сроки, установленные Федеральным законом от 12.06.2002 № 67-ФЗ «Об основных гарантиях избирательных прав и права на участ</w:t>
      </w:r>
      <w:r>
        <w:rPr>
          <w:sz w:val="26"/>
          <w:szCs w:val="26"/>
        </w:rPr>
        <w:t>ие в референдуме граждан Российской Федерации» и иными федеральными законами;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ежедневную уборку территории производственного назначения и прилегающей к ней территории, в том числе подъездов и тротуаров, от грязи и мусора, снега и льда, проводи</w:t>
      </w:r>
      <w:r>
        <w:rPr>
          <w:sz w:val="26"/>
          <w:szCs w:val="26"/>
        </w:rPr>
        <w:t>ть противопылевые мероприятия;</w:t>
      </w:r>
    </w:p>
    <w:p w:rsidR="00730D3E" w:rsidRDefault="0069572F">
      <w:pPr>
        <w:pStyle w:val="ConsPlusNormal"/>
        <w:ind w:firstLine="567"/>
        <w:jc w:val="both"/>
        <w:rPr>
          <w:color w:val="000000" w:themeColor="text1"/>
          <w:sz w:val="26"/>
          <w:szCs w:val="26"/>
        </w:rPr>
      </w:pPr>
      <w:r>
        <w:rPr>
          <w:sz w:val="26"/>
          <w:szCs w:val="26"/>
        </w:rPr>
        <w:t xml:space="preserve">- содержать ограждения с соблюдением требований </w:t>
      </w:r>
      <w:r>
        <w:rPr>
          <w:color w:val="000000" w:themeColor="text1"/>
          <w:sz w:val="26"/>
          <w:szCs w:val="26"/>
        </w:rPr>
        <w:t>настоящих Правил;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выполнять иные требования по содержанию территории производственного назначения и прилегающих к ней территорий, установленные нормативными правовыми актами Р</w:t>
      </w:r>
      <w:r>
        <w:rPr>
          <w:sz w:val="26"/>
          <w:szCs w:val="26"/>
        </w:rPr>
        <w:t>оссийской Федерации, Новосибирской области, настоящими Правилами, иными муниципальными правовыми актами города Бердска;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не допускать вынос грязи и мусора с территории производственного назначения на проезжую часть улиц (проездов)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15. </w:t>
      </w:r>
      <w:r>
        <w:rPr>
          <w:b/>
          <w:sz w:val="26"/>
          <w:szCs w:val="26"/>
        </w:rPr>
        <w:t>Запр</w:t>
      </w:r>
      <w:r>
        <w:rPr>
          <w:b/>
          <w:sz w:val="26"/>
          <w:szCs w:val="26"/>
        </w:rPr>
        <w:t>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организовывать и проводить вблизи жилой зоны работы, сопровождающиеся нарушением тишины, за исключением спасательных, аварийно-восстановительных и других неотложных работ, связанных с обеспечением личной и общественной безопасности граждан, с 22</w:t>
      </w:r>
      <w:r>
        <w:rPr>
          <w:sz w:val="26"/>
          <w:szCs w:val="26"/>
        </w:rPr>
        <w:t>.00 до 07.00 в рабочие дни, с 22.00 до 09.00 в выходные, нерабочие и праздничные дни;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устанавливать ограждение промышленного предприятия за пределами, отведенными для промышленной деятельности;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выбрасывать, размещать и складировать за территорией произ</w:t>
      </w:r>
      <w:r>
        <w:rPr>
          <w:sz w:val="26"/>
          <w:szCs w:val="26"/>
        </w:rPr>
        <w:t>водственного назначения оборудование, мусор, грунт, снег, отходы производства, бытовые вагончики;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сливать жидкие бытовые отходы в канализационные (ливневые) колодцы, расположенные на территории производственного назначения;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сжигать мусор и отходы на те</w:t>
      </w:r>
      <w:r>
        <w:rPr>
          <w:sz w:val="26"/>
          <w:szCs w:val="26"/>
        </w:rPr>
        <w:t>рритории производственного назначения.</w:t>
      </w:r>
      <w:bookmarkStart w:id="66" w:name="sub_1614"/>
      <w:bookmarkEnd w:id="66"/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40.1. Содержание мест производства строительных работ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1. Ответственность за содержание строительных площадок, объектов производства строительных материалов и прилегающих к ним территорий, проведение мероприятий</w:t>
      </w:r>
      <w:r>
        <w:rPr>
          <w:color w:val="000000"/>
          <w:sz w:val="26"/>
          <w:szCs w:val="26"/>
        </w:rPr>
        <w:t xml:space="preserve"> по благоустройству после окончания ремонтных, строительных и иных видов работ, возлагается на собственника, застройщика.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 Строительные материалы, изделия и конструкции, грунт, оборудование, автотранспорт и передвижные механизмы, подсобные помещения, бы</w:t>
      </w:r>
      <w:r>
        <w:rPr>
          <w:color w:val="000000"/>
          <w:sz w:val="26"/>
          <w:szCs w:val="26"/>
        </w:rPr>
        <w:t xml:space="preserve">товые вагончики для временного нахождения рабочих и служащих, места для временного хранения и накопления транспортных партий строительных отходов размещаются в пределах строительных площадок в соответствии с проектом организации строительства.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3. До начала, а также в период производства строительных, ремонтных и иных видов работ необходимо: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установить по периметру территории строительной площадки, в том числе для реконструкции и капитального ремонта объектов строительства, сплошное (глухое) о</w:t>
      </w:r>
      <w:r>
        <w:rPr>
          <w:color w:val="000000"/>
          <w:sz w:val="26"/>
          <w:szCs w:val="26"/>
        </w:rPr>
        <w:t>граждение высотой не менее 2 м. В качестве декорирования ограждений строительных площадок рекомендуется использовать баннеры с изображением эскиза строящегося (реконструируемого) здания и (или) с изображениями цветочного рисунка. Ограждения, непосредственн</w:t>
      </w:r>
      <w:r>
        <w:rPr>
          <w:color w:val="000000"/>
          <w:sz w:val="26"/>
          <w:szCs w:val="26"/>
        </w:rPr>
        <w:t xml:space="preserve">о примыкающие к тротуарам, пешеходным дорожкам, следует оборудовать защитным козырьком.Козырек должен выдерживать действие снеговой нагрузки, а также нагрузки от падения одиночных мелких предметов;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оградить опасные зоны работ за пределами строительной п</w:t>
      </w:r>
      <w:r>
        <w:rPr>
          <w:color w:val="000000"/>
          <w:sz w:val="26"/>
          <w:szCs w:val="26"/>
        </w:rPr>
        <w:t>лощадки в соответствии с требованиями нормативных документов;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обеспечить общую устойчивость, прочность, надежность, эксплуатационную безопасность ограждения строительной площадки, исключить наличие поврежденных участков, отклонений от вертикали, проемов,</w:t>
      </w:r>
      <w:r>
        <w:rPr>
          <w:color w:val="000000"/>
          <w:sz w:val="26"/>
          <w:szCs w:val="26"/>
        </w:rPr>
        <w:t xml:space="preserve"> </w:t>
      </w:r>
      <w:r>
        <w:rPr>
          <w:sz w:val="26"/>
          <w:szCs w:val="26"/>
        </w:rPr>
        <w:t xml:space="preserve">кроме ворот и калиток, контролируемых в течение рабочего времени и запираемых после его окончания. </w:t>
      </w:r>
      <w:r>
        <w:rPr>
          <w:color w:val="000000"/>
          <w:sz w:val="26"/>
          <w:szCs w:val="26"/>
        </w:rPr>
        <w:t xml:space="preserve">Повреждения ограждений следует устранять в течение суток с момента повреждения;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установить на ограждении предупредительные надписи и знаки, а в ночное вр</w:t>
      </w:r>
      <w:r>
        <w:rPr>
          <w:color w:val="000000"/>
          <w:sz w:val="26"/>
          <w:szCs w:val="26"/>
        </w:rPr>
        <w:t xml:space="preserve">емя - сигнальное освещение;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следить за надлежащим техническим состоянием ограждения строительной площадки, его чистотой, своевременно очищать от грязи, снега, наледи, </w:t>
      </w:r>
      <w:r>
        <w:rPr>
          <w:sz w:val="26"/>
          <w:szCs w:val="26"/>
        </w:rPr>
        <w:t>графических изображений, информационного печатного материала</w:t>
      </w:r>
      <w:r>
        <w:rPr>
          <w:color w:val="000000"/>
          <w:sz w:val="26"/>
          <w:szCs w:val="26"/>
        </w:rPr>
        <w:t xml:space="preserve">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установить при въезде</w:t>
      </w:r>
      <w:r>
        <w:rPr>
          <w:rFonts w:ascii="Times New Roman" w:hAnsi="Times New Roman" w:cs="Times New Roman"/>
          <w:sz w:val="26"/>
          <w:szCs w:val="26"/>
        </w:rPr>
        <w:t xml:space="preserve"> на территорию строительной площадки информационный щит строительного объекта, с указанием наименования объекта строительства, наименования заказчика и лица, осуществляющего строительно-монтажные работы, номеров телефонов указанных лиц, представителя уполн</w:t>
      </w:r>
      <w:r>
        <w:rPr>
          <w:rFonts w:ascii="Times New Roman" w:hAnsi="Times New Roman" w:cs="Times New Roman"/>
          <w:sz w:val="26"/>
          <w:szCs w:val="26"/>
        </w:rPr>
        <w:t xml:space="preserve">омоченного органа, курирующего строительство, дат начала и окончания строительства, схемы объекта, отвечающий требованиям действующих строительных норм и правил, и содержать его в надлежащем состоянии;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установить габаритные указатели, дорожные знаки, </w:t>
      </w:r>
      <w:r>
        <w:rPr>
          <w:color w:val="000000"/>
          <w:sz w:val="26"/>
          <w:szCs w:val="26"/>
        </w:rPr>
        <w:t>направляющие и сигнальные устройства, обеспечить проезды для спецмашин, иного транспорта, проходы для пешеходов;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- обозначить указателями и знаками пути объезда для транспорта и оборудовать пути прохода для пешеходов (пешеходные галереи, настилы, перила, м</w:t>
      </w:r>
      <w:r>
        <w:rPr>
          <w:color w:val="000000"/>
          <w:sz w:val="26"/>
          <w:szCs w:val="26"/>
        </w:rPr>
        <w:t>остки) шириной не менее 1 метра, огражденные с обеих сторон перилами высотой не менее 1,1 метра, со сплошной обшивкой внизу на высоту 0,15 метра и с дополнительной ограждающей планкой на высоте 0,5 метра от настила. Повреждения на переходных мостиках должн</w:t>
      </w:r>
      <w:r>
        <w:rPr>
          <w:color w:val="000000"/>
          <w:sz w:val="26"/>
          <w:szCs w:val="26"/>
        </w:rPr>
        <w:t xml:space="preserve">ы быть устранены в течение суток с момента повреждения;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- проводить земляные работы на тротуарах, дорогах и в других общественных местах с использованием искусственного настила в целях ограничения загрязнения указанных мест, с обязательным восстановлением</w:t>
      </w:r>
      <w:r>
        <w:rPr>
          <w:color w:val="000000"/>
          <w:sz w:val="26"/>
          <w:szCs w:val="26"/>
        </w:rPr>
        <w:t xml:space="preserve"> покрытия;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обеспечить устройство временных тротуаров для пешеходов;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обеспечить освещение строительной площадки и наружное освещение по периметру строительной площадки, временных проездов и проходов;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установить биотуалет или стационарный туалет с п</w:t>
      </w:r>
      <w:r>
        <w:rPr>
          <w:color w:val="000000"/>
          <w:sz w:val="26"/>
          <w:szCs w:val="26"/>
        </w:rPr>
        <w:t xml:space="preserve">одключением к сетям канализации и обеспечивать его обслуживание;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обеспечить наличие на территории строительной площадки контейнеров и (или) бункеров для сбора твердых коммунальных, крупногабаритных и строительных отходов;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обеспечить организацию вывоз</w:t>
      </w:r>
      <w:r>
        <w:rPr>
          <w:color w:val="000000"/>
          <w:sz w:val="26"/>
          <w:szCs w:val="26"/>
        </w:rPr>
        <w:t xml:space="preserve">а с территории строительной площадки твердых коммунальных, крупногабаритных и строительных отходов в установленном порядке (заключение договора со специализированной организацией);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обеспечить вывоз снега, убранного с территории строительной площадки и н</w:t>
      </w:r>
      <w:r>
        <w:rPr>
          <w:color w:val="000000"/>
          <w:sz w:val="26"/>
          <w:szCs w:val="26"/>
        </w:rPr>
        <w:t xml:space="preserve">е содержащего отходы, на специально отведенные места (снегоотвалы);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предусматривать противопылевые мероприятия при сносе объектов капитального строительства, ремонте фасадов и содержании внутриплощадочных проездов и тротуаров строительных площадок (смач</w:t>
      </w:r>
      <w:r>
        <w:rPr>
          <w:sz w:val="26"/>
          <w:szCs w:val="26"/>
        </w:rPr>
        <w:t>ивание, оснащение защитными сетками и т.п.);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весенне-летний период производить влажную уборку ограждения строительной площадки не реже одного раза в месяц;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не допускать вынос транспортными средствами мусора, грязи, грунта за пределы строительной площ</w:t>
      </w:r>
      <w:r>
        <w:rPr>
          <w:sz w:val="26"/>
          <w:szCs w:val="26"/>
        </w:rPr>
        <w:t xml:space="preserve">адки;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обеспечить ежедневную уборку дорог, примыкающих к строительной площадке, включая въезды и выезды по 300 м в каждую сторону;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обеспечить при производстве работ сохранность действующих подземных инженерных коммуникаций, сетей наружного освещения, </w:t>
      </w:r>
      <w:r>
        <w:rPr>
          <w:color w:val="000000"/>
          <w:sz w:val="26"/>
          <w:szCs w:val="26"/>
        </w:rPr>
        <w:t xml:space="preserve">зеленых насаждений и малых архитектурных форм.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При въезде на строительную площадку устанавливается стенд пожарной защиты с указаниемстроящихся, сносимых и вспомогательных зданий и сооружений, въездов, подъездов, схем движениятранспорта, местонахождения</w:t>
      </w:r>
      <w:r>
        <w:rPr>
          <w:sz w:val="26"/>
          <w:szCs w:val="26"/>
        </w:rPr>
        <w:t xml:space="preserve"> источников воды, средств пожаротушения.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Лицо, осуществляющее строительство, должно оборудовать строительную площадку, выходящую на городскую территорию, пунктами очистки или мойки колес транспортных средств на выездах, а также устройствами или бункерам</w:t>
      </w:r>
      <w:r>
        <w:rPr>
          <w:sz w:val="26"/>
          <w:szCs w:val="26"/>
        </w:rPr>
        <w:t>и для сбора мусора.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6. На период осуществления строительства (до прекращения в установленном порядке земельных отношений) на застройщика возлагается ответственность за уборку и содержание прилегающей территории в пределах 10-метровой зоны от границ земельн</w:t>
      </w:r>
      <w:r>
        <w:rPr>
          <w:color w:val="000000"/>
          <w:sz w:val="26"/>
          <w:szCs w:val="26"/>
        </w:rPr>
        <w:t>ого участка, предоставленного для осуществления строительства.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7. В случае сохранения в зоне строительства зеленых насаждений должны приниматься меры по их защите. При необходимости деревья следует ограждать щитами. Застройщик должен выполнять мероприятия </w:t>
      </w:r>
      <w:r>
        <w:rPr>
          <w:color w:val="000000"/>
          <w:sz w:val="26"/>
          <w:szCs w:val="26"/>
        </w:rPr>
        <w:t xml:space="preserve">по охране и содержанию зеленых насаждений в соответствии с настоящими Правилами и иными нормативными актами, действующими на территории города;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8. </w:t>
      </w:r>
      <w:r>
        <w:rPr>
          <w:b/>
          <w:color w:val="000000"/>
          <w:sz w:val="26"/>
          <w:szCs w:val="26"/>
        </w:rPr>
        <w:t>Запрещается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- организация и проведение вблизи жилой зоны строительных, ремонтных, погрузочно-</w:t>
      </w:r>
      <w:r>
        <w:rPr>
          <w:color w:val="000000"/>
          <w:sz w:val="26"/>
          <w:szCs w:val="26"/>
        </w:rPr>
        <w:lastRenderedPageBreak/>
        <w:t xml:space="preserve">разгрузочных </w:t>
      </w:r>
      <w:r>
        <w:rPr>
          <w:color w:val="000000"/>
          <w:sz w:val="26"/>
          <w:szCs w:val="26"/>
        </w:rPr>
        <w:t>и других работ, сопровождающихся нарушением тишины, за исключением спасательных, аварийно-восстановительных и других неотложных работ, связанных с обеспечением личной и общественной безопасности граждан, с 22.00 до 7.00</w:t>
      </w:r>
      <w:r>
        <w:rPr>
          <w:sz w:val="26"/>
          <w:szCs w:val="26"/>
        </w:rPr>
        <w:t>в рабочие дни, с 22.00 до 09.00 в вых</w:t>
      </w:r>
      <w:r>
        <w:rPr>
          <w:sz w:val="26"/>
          <w:szCs w:val="26"/>
        </w:rPr>
        <w:t>одные, нерабочие и праздничные дни;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устанавливать ограждение строительной площадки за пределами отведенной для строительной площадки территории;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складировать грунт на территории строительной площадки высотой, превышающей высоту ее ограждения в границах</w:t>
      </w:r>
      <w:r>
        <w:rPr>
          <w:sz w:val="26"/>
          <w:szCs w:val="26"/>
        </w:rPr>
        <w:t xml:space="preserve"> земельного участка;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сжигать мусор и отходы строительного производствана территории строительной площадки;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проводить работы по выносу подземных инженерных коммуникаций, осуществляемые за территорией строительной площадки, без получения разрешения на пр</w:t>
      </w:r>
      <w:r>
        <w:rPr>
          <w:sz w:val="26"/>
          <w:szCs w:val="26"/>
        </w:rPr>
        <w:t>оведение земляных работ;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производить сужение или закрытие проезжей части дорог и тротуаров без соответствующего разрешения (распоряжения) администрации города; </w:t>
      </w:r>
    </w:p>
    <w:p w:rsidR="00730D3E" w:rsidRDefault="0069572F">
      <w:pPr>
        <w:pStyle w:val="ConsPlusNormal"/>
        <w:spacing w:after="120"/>
        <w:ind w:firstLine="567"/>
        <w:jc w:val="both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 огораживать территорию строительной площадки при ее неиспользовании по назначению (строител</w:t>
      </w:r>
      <w:r>
        <w:rPr>
          <w:rFonts w:eastAsiaTheme="minorHAnsi"/>
          <w:color w:val="000000"/>
          <w:sz w:val="26"/>
          <w:szCs w:val="26"/>
          <w:lang w:eastAsia="en-US"/>
        </w:rPr>
        <w:t>ьство), а также в отсутствие выданного разрешения на строительство.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9. Невыполнение требований настоящей статьи Правил является основанием для отказа в продлении разрешения на строительство. </w:t>
      </w: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41. Содержание и эксплуатация дорог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 Содержание дорог включает в себя комплекс мероприятий, направленный на оценку и поддержание надлежащего технического состояния дорог, а также поддержание </w:t>
      </w:r>
      <w:r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 xml:space="preserve">в чистоте и порядке полосы отвода, обочин, откосов и разделительных полос, устранение деформаций и </w:t>
      </w:r>
      <w:r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повреждений дорожного покрытия, уход за разметкой, замена поврежденных дорожных знаков и стоек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 и др.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 В целях сохранения дорожного покрытия на территории города Бердска </w:t>
      </w:r>
      <w:r>
        <w:rPr>
          <w:rFonts w:ascii="Times New Roman" w:hAnsi="Times New Roman" w:cs="Times New Roman"/>
          <w:b/>
          <w:sz w:val="26"/>
          <w:szCs w:val="26"/>
        </w:rPr>
        <w:t>запрещается</w:t>
      </w:r>
      <w:r>
        <w:rPr>
          <w:rFonts w:ascii="Times New Roman" w:hAnsi="Times New Roman" w:cs="Times New Roman"/>
          <w:sz w:val="26"/>
          <w:szCs w:val="26"/>
        </w:rPr>
        <w:t xml:space="preserve">: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>
        <w:rPr>
          <w:sz w:val="26"/>
          <w:szCs w:val="26"/>
        </w:rPr>
        <w:t>на тротуары, прилегающие к объектам торговли и общественного питания,</w:t>
      </w:r>
      <w:r>
        <w:rPr>
          <w:sz w:val="26"/>
          <w:szCs w:val="26"/>
        </w:rPr>
        <w:t>заезд любого автотранспорта, в том числе и в целях погрузки/выгрузки,</w:t>
      </w:r>
      <w:r>
        <w:rPr>
          <w:sz w:val="26"/>
          <w:szCs w:val="26"/>
          <w:shd w:val="clear" w:color="auto" w:fill="FFFFFF"/>
        </w:rPr>
        <w:t>за исключением случаевотсутствия других возможностей подъезда</w:t>
      </w:r>
      <w:r>
        <w:rPr>
          <w:sz w:val="26"/>
          <w:szCs w:val="26"/>
        </w:rPr>
        <w:t>;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подвоз груза волоком;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сбрасывание при погрузочно-разгрузочных работах на улицах рельсов, бревен, железных балок, труб, </w:t>
      </w:r>
      <w:r>
        <w:rPr>
          <w:rFonts w:ascii="Times New Roman" w:hAnsi="Times New Roman" w:cs="Times New Roman"/>
          <w:sz w:val="26"/>
          <w:szCs w:val="26"/>
        </w:rPr>
        <w:t xml:space="preserve">кирпича, других тяжелых предметов и складирование их;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перегон по улицам города, имеющим твердое покрытие, машин на гусеничном ходу;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движение и стоянка большегрузного транспорта на дворовых проездах, придомовых территориях, территориях индивидуальной </w:t>
      </w:r>
      <w:r>
        <w:rPr>
          <w:sz w:val="26"/>
          <w:szCs w:val="26"/>
        </w:rPr>
        <w:t>жилой застройки, а также вне специально выделенных и обозначенных знаками и (или) разметкой местах.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4. Организации, в ведении которых находятся подземные инженерные коммуникации,должны регулярно следить за тем, чтобы крышки люков коммуникаций всегда находи</w:t>
      </w:r>
      <w:r>
        <w:rPr>
          <w:color w:val="000000"/>
          <w:sz w:val="26"/>
          <w:szCs w:val="26"/>
        </w:rPr>
        <w:t xml:space="preserve">лись на уровне дорожного покрытия, содержались постоянно в исправном состоянии и закрытыми.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Крышки люков, колодцев, расположенных на проезжей части улиц и тротуаров, в случае их повреждения или разрушения следует немедленно огородить и восстановить в крат</w:t>
      </w:r>
      <w:r>
        <w:rPr>
          <w:color w:val="000000"/>
          <w:sz w:val="26"/>
          <w:szCs w:val="26"/>
        </w:rPr>
        <w:t xml:space="preserve">чайшие сроки.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5. Все разрушения и повреждения дорожного покрытия, произведенные по вине строительных и иных организаций (при производстве строительных работ по прокладке подземных коммуникаций, аварийному их восстановлению или других видов строительных </w:t>
      </w:r>
      <w:r>
        <w:rPr>
          <w:color w:val="000000"/>
          <w:sz w:val="26"/>
          <w:szCs w:val="26"/>
        </w:rPr>
        <w:lastRenderedPageBreak/>
        <w:t>ра</w:t>
      </w:r>
      <w:r>
        <w:rPr>
          <w:color w:val="000000"/>
          <w:sz w:val="26"/>
          <w:szCs w:val="26"/>
        </w:rPr>
        <w:t xml:space="preserve">бот), должны быть восстановлены силами и средствами организации, производящей строительные работы, или специализированной подрядной организацией на основе договорных отношений.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Если земляные работы производились в зимний период, то работы по восстановлению твердого покрытия осуществляются в летний период в соответствии со сроками, установленными в гарантийных письмах и согласованными с Администрацией города Бердска.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6. </w:t>
      </w:r>
      <w:r>
        <w:rPr>
          <w:i/>
          <w:color w:val="000000"/>
          <w:sz w:val="26"/>
          <w:szCs w:val="26"/>
        </w:rPr>
        <w:t>Общие тре</w:t>
      </w:r>
      <w:r>
        <w:rPr>
          <w:i/>
          <w:color w:val="000000"/>
          <w:sz w:val="26"/>
          <w:szCs w:val="26"/>
        </w:rPr>
        <w:t>бования по перемещению машин и механизмов по территории города Бердска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проезд большегрузного транспорта в период весенней распутицы, а также перевоз тяжеловесных и негабаритных грузов осуществляются по разрешениям, выдаваемым уполномоченным органом; </w:t>
      </w:r>
    </w:p>
    <w:p w:rsidR="00730D3E" w:rsidRDefault="0069572F">
      <w:pPr>
        <w:pStyle w:val="ConsPlusNormal"/>
        <w:spacing w:after="120"/>
        <w:ind w:firstLine="567"/>
        <w:jc w:val="both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</w:t>
      </w:r>
      <w:r>
        <w:rPr>
          <w:rFonts w:eastAsiaTheme="minorHAnsi"/>
          <w:color w:val="000000"/>
          <w:sz w:val="26"/>
          <w:szCs w:val="26"/>
          <w:lang w:eastAsia="en-US"/>
        </w:rPr>
        <w:t xml:space="preserve"> перевоз опасных (ядовитых, радиоактивных, взрывчатых, легковоспламеняющихся) грузов осуществляется в соответствии с требованиями действующего законодательства по согласованию с администрацией города;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передвижение по территории города транспортных средст</w:t>
      </w:r>
      <w:r>
        <w:rPr>
          <w:color w:val="000000"/>
          <w:sz w:val="26"/>
          <w:szCs w:val="26"/>
        </w:rPr>
        <w:t xml:space="preserve">в, осуществляющих перевозку сыпучих, жидких, иных аморфных грузов, допускается при условии обеспечения герметичности кузовов транспортных средств и при наличии пологов, предотвращающих загрязнение территории города;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стоянка и парковка транспортных средс</w:t>
      </w:r>
      <w:r>
        <w:rPr>
          <w:color w:val="000000"/>
          <w:sz w:val="26"/>
          <w:szCs w:val="26"/>
        </w:rPr>
        <w:t xml:space="preserve">тв допускаются в специально отведенных местах: гараж, стоянка, места парковки, иные специализированные места, при условии обеспечения беспрепятственной механизированной уборки территории города;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запрещается вынос грязи на дороги и улицы города с искусст</w:t>
      </w:r>
      <w:r>
        <w:rPr>
          <w:color w:val="000000"/>
          <w:sz w:val="26"/>
          <w:szCs w:val="26"/>
        </w:rPr>
        <w:t xml:space="preserve">венным покрытием машинами, механизмами, иной техникой с территорий производства работы и грунтовых дорог. Соответствующие предприятия и организации обязаны предпринимать меры, предупреждающие вынос грязи машинами и механизмами на улицы и дороги города при </w:t>
      </w:r>
      <w:r>
        <w:rPr>
          <w:color w:val="000000"/>
          <w:sz w:val="26"/>
          <w:szCs w:val="26"/>
        </w:rPr>
        <w:t xml:space="preserve">выезде с территорий производства работ; </w:t>
      </w:r>
    </w:p>
    <w:p w:rsidR="00730D3E" w:rsidRDefault="0069572F">
      <w:pPr>
        <w:pStyle w:val="ConsPlusNormal"/>
        <w:spacing w:after="120"/>
        <w:ind w:firstLine="567"/>
        <w:jc w:val="both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 запрещается движение машин и механизмов на гусеничном ходу по искусственным покрытиям города.</w:t>
      </w: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42. Содержание территории кладбищ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1. Содержание кладбищ осуществляется в соответствии с требованиями, содержащим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ися в Санитарных правилах СанПиН 2.1.3684-21.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Ответственные лица должны содержать кладбище в надлежащем порядке и обеспечивать: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своевременную подготовку могил, захоронение умерших, урн с прахом или праха после кремации, подготовкурегистрационных знак</w:t>
      </w:r>
      <w:r>
        <w:rPr>
          <w:sz w:val="26"/>
          <w:szCs w:val="26"/>
        </w:rPr>
        <w:t>ов, установку памятников и уход за могилами;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соблюдение установленной нормы отвода каждого земельного участка для захоронения и правил подготовки могил;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содержание в исправном состоянии зданий, инженерного оборудования территории кладбища, ее ограды, д</w:t>
      </w:r>
      <w:r>
        <w:rPr>
          <w:sz w:val="26"/>
          <w:szCs w:val="26"/>
        </w:rPr>
        <w:t>орог,площадок и их ремонт;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уход за зелеными насаждениями на всей территории кладбища, их полив и обновление;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исправность землеройной техники, транспортных средств, механизмов и инвентаря;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удаление с могил и вывоз с территории кладбища засохших цветов</w:t>
      </w:r>
      <w:r>
        <w:rPr>
          <w:sz w:val="26"/>
          <w:szCs w:val="26"/>
        </w:rPr>
        <w:t xml:space="preserve"> и венков;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систематическую уборку всей территории кладбища и своевременный вывоз мусора;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предоставление гражданам напрокат инвентаря для ухода за могилами (лопаты, грабли, ведра и т.п.);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содержание в надлежащем порядке братских могил, памятников и мо</w:t>
      </w:r>
      <w:r>
        <w:rPr>
          <w:sz w:val="26"/>
          <w:szCs w:val="26"/>
        </w:rPr>
        <w:t>гил, находящихся под охраной государства;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культуру обслуживания;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соблюдение правил пожарной безопасности;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сохранность машин, механизмов, инвентаря, памятников и пр.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На территории кладбища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устанавливать, переделывать и снимать </w:t>
      </w:r>
      <w:r>
        <w:rPr>
          <w:sz w:val="26"/>
          <w:szCs w:val="26"/>
        </w:rPr>
        <w:t>памятники, мемориальные доски и другие надмогильные сооружения безразрешения администрации кладбища;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портить памятники, оборудование кладбища, засорять территорию;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ломать зеленые насаждения, рвать цветы;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водить собак, пасти домашних животных, ловить </w:t>
      </w:r>
      <w:r>
        <w:rPr>
          <w:sz w:val="26"/>
          <w:szCs w:val="26"/>
        </w:rPr>
        <w:t>птиц;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разводить костры, добывать песок и глину, резать дерн;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нарушать общественный порядок и тишину;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находиться на территории кладбища после его закрытия.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На территории кладбища посетители должны соблюдать общественный порядок и тишину, режим </w:t>
      </w:r>
      <w:r>
        <w:rPr>
          <w:sz w:val="26"/>
          <w:szCs w:val="26"/>
        </w:rPr>
        <w:t>работы кладбища.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По окончании режима работы кладбища ворота для въезда-выезда автотранспорта должны быть закрыты. Проход через калитку для граждан должен быть открыт.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Скорость движения транспортных средств на территории кладбища не должна превышать 1</w:t>
      </w:r>
      <w:r>
        <w:rPr>
          <w:sz w:val="26"/>
          <w:szCs w:val="26"/>
        </w:rPr>
        <w:t>0 км/ч.</w:t>
      </w:r>
    </w:p>
    <w:p w:rsidR="00730D3E" w:rsidRDefault="0069572F">
      <w:pPr>
        <w:pStyle w:val="ConsPlusNormal"/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43. Содержание территорий полигонов, усовершенствованных свалок отходов производства и потребления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1. Содержание полигонов, накопителей, усовершенствованных свалок отходов производства и потребления возлагается на собственников (балансодерж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ателей) или подрядные организации, которые должны обеспечить в соответствии с требованиями, содержащимися в СанПиН 2.1.3684-21: </w:t>
      </w:r>
    </w:p>
    <w:p w:rsidR="00730D3E" w:rsidRDefault="0069572F">
      <w:pPr>
        <w:pStyle w:val="ConsPlusNormal"/>
        <w:ind w:firstLine="567"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полную санитарно-эпидемиологическую безопасность этих сооружений для населения жителей города Бердска и обслуживающего персон</w:t>
      </w:r>
      <w:r>
        <w:rPr>
          <w:rFonts w:eastAsiaTheme="minorHAnsi"/>
          <w:sz w:val="26"/>
          <w:szCs w:val="26"/>
          <w:lang w:eastAsia="en-US"/>
        </w:rPr>
        <w:t>ала;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охрану от загрязнения почвы, воздушного бассейна, грунтовых и подземных вод;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рациональное использование и экономию земли за счет увеличения емкости полигона (повышения степени уплотнения отходов и высоты складирования);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максимальную механизаци</w:t>
      </w:r>
      <w:r>
        <w:rPr>
          <w:sz w:val="26"/>
          <w:szCs w:val="26"/>
        </w:rPr>
        <w:t xml:space="preserve">ю всех видов работ;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захоронение отходов в соответствии с технологическими регламентами.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Хозяйствующий субъект, осуществляющий эксплуатацию полигона ТКО, должен разработать регламент работы полигона, инструкции по приему ТКО, вести круглосуточный уче</w:t>
      </w:r>
      <w:r>
        <w:rPr>
          <w:sz w:val="26"/>
          <w:szCs w:val="26"/>
        </w:rPr>
        <w:t>т поступающих ТКО, осуществлять контроль за составом и количеством поступающих отходов и их распределением, обеспечивать технологический цикл по изоляции отходов.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На полигоны ТКО допускается принимать ТКО, твердые промышленные отходы  III-IV классов опа</w:t>
      </w:r>
      <w:r>
        <w:rPr>
          <w:sz w:val="26"/>
          <w:szCs w:val="26"/>
        </w:rPr>
        <w:t>сности и медицинские отходы класса А, а также классов Б и В после соответствующего обеззараживания, обезвреживания.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Запрещается вывозка на полигоны, накопители, усовершенствованные свалки радиоактивных, тонкодисперсных и токсичных отходов, отходов, спос</w:t>
      </w:r>
      <w:r>
        <w:rPr>
          <w:sz w:val="26"/>
          <w:szCs w:val="26"/>
        </w:rPr>
        <w:t xml:space="preserve">обных к самовозгоранию и взрыву, трупов животных и жидких отбросов, которые должны обезвреживаться на специальных свалках.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Захоронение и обезвреживание радиоактивных отходов, отходов производства, содержащих токсичные вещества, тяжелые металлы, горючие</w:t>
      </w:r>
      <w:r>
        <w:rPr>
          <w:sz w:val="26"/>
          <w:szCs w:val="26"/>
        </w:rPr>
        <w:t xml:space="preserve"> и взрывоопасные отходы, трупов павших животных, отходов боен мясокомбинатов на полигонах ТКО 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6. Сортировка и раздельный сбор отходов на полигоне хозяйствующим субъектом, осуществляющим деятельность по обращению с отходами, должны </w:t>
      </w:r>
      <w:r>
        <w:rPr>
          <w:sz w:val="26"/>
          <w:szCs w:val="26"/>
        </w:rPr>
        <w:t>проводиться только в оборудованных пунктах (помещениях) сортировки ТКО.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Участок для размещения полигона ТКО должен располагаться в местах с уровнем залегания подземных вод на глубине не менее 2 метров от нижнего уровня размещаемых отходов, должен быть н</w:t>
      </w:r>
      <w:r>
        <w:rPr>
          <w:sz w:val="26"/>
          <w:szCs w:val="26"/>
        </w:rPr>
        <w:t>езатопляемым и неподтапливаемым.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Не допускается использование под полигоны болот и участков с выходами грунтовых вод в виде ключей.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Полигоны ТКО должны размещаться ниже мест водозаборов хозяйственно-питьевого водоснабжения, с подветренной стороны (с учетом</w:t>
      </w:r>
      <w:r>
        <w:rPr>
          <w:sz w:val="26"/>
          <w:szCs w:val="26"/>
        </w:rPr>
        <w:t xml:space="preserve"> розы ветров) по отношению к населенным пунктам и рекреационным зонам.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Полигон должен состоять из двух взаимосвязанных территориальных частей: территория, занятая под хранение ТКО (не более 95% площади полигона), и территория для размещения хозяйственно</w:t>
      </w:r>
      <w:r>
        <w:rPr>
          <w:sz w:val="26"/>
          <w:szCs w:val="26"/>
        </w:rPr>
        <w:t>-бытовых объектов.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Заполнение полигона должно осуществляться хозяйствующим субъектом, эксплуатирующим полигон, послойным чередованием ТКО и грунта, дренажных труб, а также изолирующих материалов.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С учетом объема годовых атмосферных осадков, испарите</w:t>
      </w:r>
      <w:r>
        <w:rPr>
          <w:sz w:val="26"/>
          <w:szCs w:val="26"/>
        </w:rPr>
        <w:t>льной способности почв и влажностискладируемыхТКОхозяйствующимсубъектом,эксплуатирующим полигон, обеспечивается сборобразующейся в их толще жидкой фазы - фильтрата.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Сбор фильтрата должен осуществляться в отдельные устройства, с его последующей очисткой иуд</w:t>
      </w:r>
      <w:r>
        <w:rPr>
          <w:sz w:val="26"/>
          <w:szCs w:val="26"/>
        </w:rPr>
        <w:t>алением в систему канализации или сбросом фильтрата после очистки в водные объекты при соблюдениигигиенических нормативов.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НаполигонахТКОхозяйствующимсубъектом,эксплуатирующимполигон,должнабыть предусмотрена система сбора и отвода биогаза, обеспечивающ</w:t>
      </w:r>
      <w:r>
        <w:rPr>
          <w:sz w:val="26"/>
          <w:szCs w:val="26"/>
        </w:rPr>
        <w:t>ая сбор и отвод биогаза.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12. По периметру всей территории полигона ТКО хозяйствующим субъектом, эксплуатирующим полигон,устраивается ограждение. Ограждение могут заменять осушительная траншея глубиной не менее 2 метров иливал высотой не менее 2 метров.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13.</w:t>
      </w:r>
      <w:r>
        <w:rPr>
          <w:b w:val="0"/>
          <w:sz w:val="26"/>
          <w:szCs w:val="26"/>
        </w:rPr>
        <w:t xml:space="preserve"> Переносные сетчатые ограждения должны устанавливаться хозяйствующим субъектом, эксплуатирующим полигон, непосредственно у места разгрузки и размещения ТКО, перпендикулярно направлению ветра, для задержки легких фракций отходов, высыпающихся при разгрузке </w:t>
      </w:r>
      <w:r>
        <w:rPr>
          <w:b w:val="0"/>
          <w:sz w:val="26"/>
          <w:szCs w:val="26"/>
        </w:rPr>
        <w:t>ТКО из мусоровозов и перемещаемых бульдозерами к рабочей карте.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Регулярно, не реже одного раза в смену, отходы, задерживаемые переносными сетчатыми ограждениями, должны собираться и размещаться по поверхности рабочей карты, а также уплотняться сверху изоли</w:t>
      </w:r>
      <w:r>
        <w:rPr>
          <w:rFonts w:eastAsia="Times New Roman"/>
          <w:sz w:val="26"/>
          <w:szCs w:val="26"/>
          <w:lang w:eastAsia="ru-RU"/>
        </w:rPr>
        <w:t>рующим слоем грунта.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14. Перехватывающие обводные каналы, отводящие поверхностные (ливневые) стоки, должны очищаться от отходов.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15. Работы в местах захоронения отходов должны вестись в полном соответствии с Инструкциями по проектированию и эксплуатации полигонов для твердых бытовых отходов и полигонов промышленных отходов.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16. Запрещается сжигание отходов в местах их захоронения. </w:t>
      </w:r>
      <w:r>
        <w:rPr>
          <w:sz w:val="26"/>
          <w:szCs w:val="26"/>
        </w:rPr>
        <w:t xml:space="preserve">В случае возгорания должны быть приняты срочные и исчерпывающие меры по его ликвидации.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На территории полигона хозяйствующим субъектом, эксплуатирующим полигон, должныобеспечиваться недопущение сжигания ТКО вне специализированных установок, а также меры п</w:t>
      </w:r>
      <w:r>
        <w:rPr>
          <w:rFonts w:eastAsia="Times New Roman"/>
          <w:sz w:val="26"/>
          <w:szCs w:val="26"/>
          <w:lang w:eastAsia="ru-RU"/>
        </w:rPr>
        <w:t>о недопустимости самовозгорания ТКО.</w:t>
      </w:r>
    </w:p>
    <w:p w:rsidR="00730D3E" w:rsidRDefault="0069572F">
      <w:pPr>
        <w:pStyle w:val="ConsPlusNormal"/>
        <w:spacing w:after="120"/>
        <w:ind w:firstLine="567"/>
        <w:jc w:val="both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lastRenderedPageBreak/>
        <w:t>17. Не разрешается размещение отходов за пределами отведенных и предоставленных в этих целях земельных участков.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rFonts w:eastAsiaTheme="minorHAnsi"/>
          <w:b w:val="0"/>
          <w:sz w:val="26"/>
          <w:szCs w:val="26"/>
          <w:lang w:eastAsia="en-US"/>
        </w:rPr>
        <w:t xml:space="preserve">18. </w:t>
      </w:r>
      <w:r>
        <w:rPr>
          <w:b w:val="0"/>
          <w:sz w:val="26"/>
          <w:szCs w:val="26"/>
        </w:rPr>
        <w:t>Использование территории полигона после его рекультивации под капитальное строительство не допускается</w:t>
      </w:r>
      <w:r>
        <w:rPr>
          <w:b w:val="0"/>
          <w:sz w:val="26"/>
          <w:szCs w:val="26"/>
        </w:rPr>
        <w:t>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После рекультивации полигон может использоваться для создания лесопаркового комплекса и другихрекреационных зон, при условии соблюдения гигиенических нормативов в атмосферном воздухе. Толщинанаружного изолирующего слоя должна составлять не менее 0,6 метр</w:t>
      </w:r>
      <w:r>
        <w:rPr>
          <w:rFonts w:eastAsia="Times New Roman"/>
          <w:sz w:val="26"/>
          <w:szCs w:val="26"/>
          <w:lang w:eastAsia="ru-RU"/>
        </w:rPr>
        <w:t>ов.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19. Для защиты от выветривания или смыва грунта с откосов полигона после укладки наружногоизолирующего слоя хозяйствующим субъектом, эксплуатирующим полигон, должно осуществляться егоозеленение. Выбор видов деревьев и кустарников определяется местными </w:t>
      </w:r>
      <w:r>
        <w:rPr>
          <w:b w:val="0"/>
          <w:sz w:val="26"/>
          <w:szCs w:val="26"/>
        </w:rPr>
        <w:t>условиями.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44. Содержание территорий садоводческих или огороднических некоммерческих товариществ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Территории садоводческих или огороднических некоммерческих товариществ могут ограждение по границе отведенного участка. Допускается не </w:t>
      </w:r>
      <w:r>
        <w:rPr>
          <w:sz w:val="26"/>
          <w:szCs w:val="26"/>
        </w:rPr>
        <w:t>предусматривать ограждение при наличии естественных границ (река, бровка оврага).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Садоводческие или огороднические некоммерческие товарищества обеспечивают соблюдение чистоты и порядка на отведенном земельном участке и прилегающей территории.</w:t>
      </w:r>
    </w:p>
    <w:p w:rsidR="00730D3E" w:rsidRDefault="0069572F">
      <w:pPr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45.</w:t>
      </w:r>
      <w:r>
        <w:rPr>
          <w:b/>
          <w:sz w:val="26"/>
          <w:szCs w:val="26"/>
        </w:rPr>
        <w:t xml:space="preserve"> Содержание животных в городе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Содержание животных в городе регулируется Федеральным законом от 27.12.2018№ 498-ФЗ «Об ответственном обращении с животными и о внесении изменений в отдельные законодательные акты Российской Федерации».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При содержании до</w:t>
      </w:r>
      <w:r>
        <w:rPr>
          <w:sz w:val="26"/>
          <w:szCs w:val="26"/>
          <w:shd w:val="clear" w:color="auto" w:fill="FFFFFF"/>
        </w:rPr>
        <w:t>машних животных их владельцам необходимо соблюдать требования к содержанию животных, а также права и законные интересы лиц, проживающих в многоквартирном доме, в помещениях которого содержатся домашние животные.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3.</w:t>
      </w:r>
      <w:r>
        <w:rPr>
          <w:sz w:val="26"/>
          <w:szCs w:val="26"/>
        </w:rPr>
        <w:t>Выгул собак в городе Бердске осуществляетс</w:t>
      </w:r>
      <w:r>
        <w:rPr>
          <w:sz w:val="26"/>
          <w:szCs w:val="26"/>
        </w:rPr>
        <w:t xml:space="preserve">я на территориях, определенных постановлением Администрации города. 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Выгул домашних животных должен осуществляться при условии обязательного обеспечения безопасности граждан, животных, сохранности имущества физических лиц и юридических лиц.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</w:rPr>
        <w:t>4. Владельцы жи</w:t>
      </w:r>
      <w:r>
        <w:rPr>
          <w:sz w:val="26"/>
          <w:szCs w:val="26"/>
        </w:rPr>
        <w:t>вотных должны предотвращать опасное воздействие своих животных на других животных и людей, а также обеспечивать тишину для окружающих в соответствии с санитарными нормами, соблюдать действующие санитарно-гигиенические и ветеринарные правила.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  <w:lang w:eastAsia="ru-RU"/>
        </w:rPr>
        <w:t xml:space="preserve">5.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Не допускается содержание домашних животных на балконах, лоджиях, в местах общего пользования многоквартирных жилых домов.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Домашний скот и птица должны содержаться в специально оборудованных для содержания помещениях (стайках, хлевах и т.д.), размещенн</w:t>
      </w:r>
      <w:r>
        <w:rPr>
          <w:sz w:val="26"/>
          <w:szCs w:val="26"/>
        </w:rPr>
        <w:t xml:space="preserve">ых в границах земельного участка, правообладателем которого является собственник животного, иное лицо, в пользовании у которого находится домашний скот или птица.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7. Содержание скота и птицы в помещениях многоквартирных жилых домов, на придомовых территор</w:t>
      </w:r>
      <w:r>
        <w:rPr>
          <w:sz w:val="26"/>
          <w:szCs w:val="26"/>
        </w:rPr>
        <w:t xml:space="preserve">иях и в (на) других, не приспособленных для этого территориях, строениях, помещениях, сооружениях, транспортных средствах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Выпас сельскохозяйственных животных на территориях улиц в полосе отвода автомобильных и железных дорог, садов, скв</w:t>
      </w:r>
      <w:r>
        <w:rPr>
          <w:sz w:val="26"/>
          <w:szCs w:val="26"/>
        </w:rPr>
        <w:t xml:space="preserve">еров, лесопарков, в рекреационных зонах города запрещается.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9. Выпас сельскохозяйственных животных разрешается только в специально отведенных для этого местах.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Места выпаса и маршрут прогона сельскохозяйственных животных на пастбища должны быть согласова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ны с администрацией города и при необходимости с соответствующими органами управления дорожного хозяйства, ветеринарного надзора.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10. Запрещается прогонять животных по пешеходным дорожкам и мостикам, а также без сопровождения (присмотра) владельца животны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х или пастуха.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Рекомендуется осуществлять отлов собак и кошек, находящихся на улицах или в иных общественных местах без сопровождающего лица, независимо от породы и назначения (в том числе и имеющие ошейник с номерным знаком).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Владельцам собак и </w:t>
      </w:r>
      <w:r>
        <w:rPr>
          <w:sz w:val="26"/>
          <w:szCs w:val="26"/>
        </w:rPr>
        <w:t>кошек необходимо руководствоваться правилами и нормами, установленными федеральным законодательством, законодательством Новосибирской области, муниципальными правовыми актами города Бердска, а также настоящими Правилами.</w:t>
      </w:r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4. 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ТРЕБОВАНИЯ К ВНЕШНЕМУ ВИД</w:t>
      </w:r>
      <w:r>
        <w:rPr>
          <w:b/>
          <w:sz w:val="26"/>
          <w:szCs w:val="26"/>
        </w:rPr>
        <w:t>У ФАСАДОВ И ОГРАЖДАЮЩИХ КОНСТРУКЦИЙ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46. Общие положения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Требования к внешнему виду фасадов зданий, строений, сооружений включают в себя: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надлежащему содержанию фасадов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>общие требования к эксплуатации оборудования, размещенного на фасадах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ремонту фасадов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входным группам;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обустройству ступеней;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размещению</w:t>
      </w:r>
      <w:r>
        <w:rPr>
          <w:sz w:val="26"/>
          <w:szCs w:val="26"/>
        </w:rPr>
        <w:t xml:space="preserve"> наружных блоков систем кондиционирования и вентиляции;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размещению антенн;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требования к организации стока воды с крыш;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перечень элементов фасадов зданий, строений, сооружений, подлежащих содержанию;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иные требования к фасадам зданий, ст</w:t>
      </w:r>
      <w:r>
        <w:rPr>
          <w:sz w:val="26"/>
          <w:szCs w:val="26"/>
        </w:rPr>
        <w:t>роений, сооружений, в том числе ограждающим конструкциям, объектам незавершенного строительства.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Средства размещения информации, в том числе информационные указатели, реклама и вывески, размещаемые на одной улице, на одном здании, сооружении следует офо</w:t>
      </w:r>
      <w:r>
        <w:rPr>
          <w:sz w:val="26"/>
          <w:szCs w:val="26"/>
          <w:shd w:val="clear" w:color="auto" w:fill="FFFFFF"/>
        </w:rPr>
        <w:t>рмлять в едином концептуальном и стилевом решении и декоративно-художественном дизайнерском стиле для данной улицы, здания, сооружения.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  <w:shd w:val="clear" w:color="auto" w:fill="FFFFFF"/>
        </w:rPr>
        <w:t>Колористическое решение внешних поверхностей зданий, строений и сооружений следует проектировать с учетом концепции о</w:t>
      </w:r>
      <w:r>
        <w:rPr>
          <w:sz w:val="26"/>
          <w:szCs w:val="26"/>
          <w:shd w:val="clear" w:color="auto" w:fill="FFFFFF"/>
        </w:rPr>
        <w:t>бщего цветового решения застройки улиц и территорий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lastRenderedPageBreak/>
        <w:t xml:space="preserve">4. </w:t>
      </w:r>
      <w:r>
        <w:rPr>
          <w:sz w:val="26"/>
          <w:szCs w:val="26"/>
        </w:rPr>
        <w:t>В процессе возведения зданий или сооружений должны быть выполнены устройства для крепления флагодержателей, указателей, рекламы и др. в местах, установленных проектом.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47. Требов</w:t>
      </w:r>
      <w:r>
        <w:rPr>
          <w:b/>
          <w:sz w:val="26"/>
          <w:szCs w:val="26"/>
        </w:rPr>
        <w:t>ания к надлежащему содержанию фасадов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 Содержание фасадов и ограждений зданий, строений, сооружений предусматривает проведение обязательных для исполнения мероприятий: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поддерживающий ремонт и восстановление конструктивных </w:t>
      </w:r>
      <w:r>
        <w:rPr>
          <w:sz w:val="26"/>
          <w:szCs w:val="26"/>
        </w:rPr>
        <w:t>элементов и отделки фасадов и ограждений, в том числе входных групп и козырьков, ограждений балконов и лоджий, карнизов, крылец и отдельных ступеней, ограждений спусков и лестниц, витрин, декоративных деталей и иных конструктивных элементов;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обеспечение </w:t>
      </w:r>
      <w:r>
        <w:rPr>
          <w:sz w:val="26"/>
          <w:szCs w:val="26"/>
        </w:rPr>
        <w:t>наличия и содержание в исправном состоянии водостоков, водосточных труб и сливов;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герметизацию, заделку и расшивку швов, трещин и выбоин;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восстановление, ремонт и своевременную очистку отмосток, приямков цокольных окон и входов в подвалы;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поддержание</w:t>
      </w:r>
      <w:r>
        <w:rPr>
          <w:sz w:val="26"/>
          <w:szCs w:val="26"/>
        </w:rPr>
        <w:t xml:space="preserve"> в исправном состоянии размещенного на фасадах и ограждениях электроосвещения и включение его с наступлением темноты;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 мере необходимости, но не реже одного раза в летний период времени, очистку и промывку поверхностей фасадов и ограждений в зависимост</w:t>
      </w:r>
      <w:r>
        <w:rPr>
          <w:sz w:val="26"/>
          <w:szCs w:val="26"/>
        </w:rPr>
        <w:t>и от их состояния и условий эксплуатации;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мере необходимости, но не реже одного раза в летний период времени, мытье окон и витрин, вывесок и указателей;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очистку от надписей, графических изображений, объявлений, плакатов и иной информационно-печатной </w:t>
      </w:r>
      <w:r>
        <w:rPr>
          <w:sz w:val="26"/>
          <w:szCs w:val="26"/>
        </w:rPr>
        <w:t>продукции, в течении трех суток с момента обнаружения;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крыш, козырьков, карнизов, балконов и лоджий от сосулек, снежного покрова и наледи, в течении трех суток с момента обнаружения;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сброшенного с крыш, козырьков, карнизов, балконов и лоджий сн</w:t>
      </w:r>
      <w:r>
        <w:rPr>
          <w:sz w:val="26"/>
          <w:szCs w:val="26"/>
        </w:rPr>
        <w:t>ега и наледи, удаление на место временного складирования в течение 2-х часов после окончания работ.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обеспечение в зимнее время на входных группах зданий, строений, сооружений наличия покрытий, предотвращающих скольжение, а также своевременное удаление об</w:t>
      </w:r>
      <w:r>
        <w:rPr>
          <w:sz w:val="26"/>
          <w:szCs w:val="26"/>
        </w:rPr>
        <w:t>леденений, обработку прилегающей территории противогололедными материалами.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надлежащем содержании фасадов зданий, строений, сооружений должно быть исключено: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повреждение, загрязнение поверхности фасадов зданий, строений, сооружений, а также наличи</w:t>
      </w:r>
      <w:r>
        <w:rPr>
          <w:sz w:val="26"/>
          <w:szCs w:val="26"/>
        </w:rPr>
        <w:t>е надписей, графических изображений, подтеков, отшелушивания краски, трещин, отслоившейся штукатурки, отслоение облицовки, повреждение кирпичной кладки, нарушение герметизации межпанельных стыков, неисправность конструкций оконных и входных проемов, приямк</w:t>
      </w:r>
      <w:r>
        <w:rPr>
          <w:sz w:val="26"/>
          <w:szCs w:val="26"/>
        </w:rPr>
        <w:t>ов;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повреждение архитектурных и художественно-скульптурных деталей зданий и сооружений;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повреждение, загрязнение выступающих элементов фасадов зданий, строений, сооружений, в том числе балконов, лоджий, эркеров, тамбуров, карнизов, козырьков, входных г</w:t>
      </w:r>
      <w:r>
        <w:rPr>
          <w:sz w:val="26"/>
          <w:szCs w:val="26"/>
        </w:rPr>
        <w:t>рупп, ступеней;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разрушение, загрязнение ограждений балконов, лоджий, парапетов.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При обнаружении признаков повреждения выступающих конструкций фасадов зданий, строений, сооружений незамедлительно принимаются меры по обеспечению безопасности людей и пре</w:t>
      </w:r>
      <w:r>
        <w:rPr>
          <w:sz w:val="26"/>
          <w:szCs w:val="26"/>
        </w:rPr>
        <w:t>дупреждению дальнейшего развития деформации.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В случае аварийного состояния выступающих конструкций фасадов зданий, строений, сооружений (в том числе балконов, лоджий, эркеров) необходимо закрыть входы и доступы к ним до восстановления фасада зданий, строен</w:t>
      </w:r>
      <w:r>
        <w:rPr>
          <w:sz w:val="26"/>
          <w:szCs w:val="26"/>
        </w:rPr>
        <w:t>ий, сооружений, оградить опасные участки и принять меры по восстановлению поврежденных конструкций в соответствии с действующими строительными нормами и правилами.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Конструкции крепления защитных экранов, навесов, жалюзи, светильников, информационных таб</w:t>
      </w:r>
      <w:r>
        <w:rPr>
          <w:sz w:val="26"/>
          <w:szCs w:val="26"/>
        </w:rPr>
        <w:t>личек, вывесок (далее – дополнительное оборудование) и флагштоков, указателей, систем кондиционирования, антенн, маркиз (далее – устройства) должны иметь наименьшее число точек сопряжения с архитектурными поверхностями, обеспечивать безопасность эксплуатац</w:t>
      </w:r>
      <w:r>
        <w:rPr>
          <w:sz w:val="26"/>
          <w:szCs w:val="26"/>
        </w:rPr>
        <w:t>ии для жизни и здоровья граждан.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Конструкции крепления демонтированного дополнительного оборудования демонтируются в течение 3-х суток с момента демонтажа дополнительного оборудования.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Целостность поверхности фасада здания, строения, сооружения подлежит</w:t>
      </w:r>
      <w:r>
        <w:rPr>
          <w:sz w:val="26"/>
          <w:szCs w:val="26"/>
        </w:rPr>
        <w:t xml:space="preserve"> восстановлению в течение 30 дней с момента демонтажа дополнительного оборудования.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Ответственные лица обязаны: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иметь </w:t>
      </w:r>
      <w:hyperlink w:anchor="P1308">
        <w:r>
          <w:rPr>
            <w:color w:val="000000" w:themeColor="text1"/>
            <w:sz w:val="26"/>
            <w:szCs w:val="26"/>
          </w:rPr>
          <w:t>паспорт</w:t>
        </w:r>
      </w:hyperlink>
      <w:r>
        <w:rPr>
          <w:sz w:val="26"/>
          <w:szCs w:val="26"/>
        </w:rPr>
        <w:t xml:space="preserve"> фасадов здания, строения, сооружения (далее – паспорт фасадов), за исключением владельцев объекто</w:t>
      </w:r>
      <w:r>
        <w:rPr>
          <w:sz w:val="26"/>
          <w:szCs w:val="26"/>
        </w:rPr>
        <w:t>в индивидуального жилищного строительства, выданный в порядке, утвержденном постановлением Администрации города Бердска;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содержать фасады зданий, строений, сооружений в состоянии, соответствующем паспорту фасадов;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устройство ограждений;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</w:t>
      </w:r>
      <w:r>
        <w:rPr>
          <w:sz w:val="26"/>
          <w:szCs w:val="26"/>
        </w:rPr>
        <w:t>держать ограждения с соблюдением установленных настоящими Правилами требований;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обеспечивать отсутствие на фасадах и ограждениях видимых загрязнений, повреждений, в том числе разрушений отделочного слоя, водосточных труб, воронок или выпусков;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изменять</w:t>
      </w:r>
      <w:r>
        <w:rPr>
          <w:sz w:val="26"/>
          <w:szCs w:val="26"/>
        </w:rPr>
        <w:t xml:space="preserve"> внешний вид фасадов зданий, строений, сооружений, за исключением объектов индивидуального жилищного строительства, при условии внесения соответствующих изменений в паспорт фасадов в порядке, утвержденном правовым актом администрации города;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выполнять ин</w:t>
      </w:r>
      <w:r>
        <w:rPr>
          <w:sz w:val="26"/>
          <w:szCs w:val="26"/>
        </w:rPr>
        <w:t>ые требования по содержанию фасадов и ограждений зданий, строений и сооружений, установленные нормативными правовыми актами Российской Федерации, Новосибирской области, настоящими Правилами, иными муниципальными правовыми актами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Получени</w:t>
      </w:r>
      <w:r>
        <w:rPr>
          <w:sz w:val="26"/>
          <w:szCs w:val="26"/>
        </w:rPr>
        <w:t>е паспортов фасадов осуществляется ответственными лицами в следующие сроки: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отношении зданий, строений, сооружений, введенных в эксплуатацию до дня вступления в силу настоящих Правил, - не позднее двух лет со дня вступления в силу настоящих Правил;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</w:t>
      </w:r>
      <w:r>
        <w:rPr>
          <w:sz w:val="26"/>
          <w:szCs w:val="26"/>
        </w:rPr>
        <w:t xml:space="preserve"> отношении зданий, строений, сооружений, вводимых в эксплуатацию в течение одного года после вступления в силу настоящих Правил, - не позднее одного года со дня ввода в эксплуатацию;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отношении зданий, строений, сооружений, вводимых в эксплуатацию по ис</w:t>
      </w:r>
      <w:r>
        <w:rPr>
          <w:sz w:val="26"/>
          <w:szCs w:val="26"/>
        </w:rPr>
        <w:t>течении одного года после вступления в силу настоящих Правил, - не позднее шести месяцев со дня ввода в эксплуатацию.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К дефектам внешнего вида фасадов, нарушающим архитектурно-художественный облик застройки, относятся: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наличие любого повреждения </w:t>
      </w:r>
      <w:r>
        <w:rPr>
          <w:sz w:val="26"/>
          <w:szCs w:val="26"/>
        </w:rPr>
        <w:t xml:space="preserve">отделочного слоя фасадов и элементов фасадов (входные группы, цоколь, внешние поверхности стен, выступающие элементы фасадов, </w:t>
      </w:r>
      <w:r>
        <w:rPr>
          <w:sz w:val="26"/>
          <w:szCs w:val="26"/>
        </w:rPr>
        <w:lastRenderedPageBreak/>
        <w:t>кровли и т.п.);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трещины, отслоения, сколы облицовки, обшивки, окраски;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наличие видимых деформаций несущих и ненесущих конструк</w:t>
      </w:r>
      <w:r>
        <w:rPr>
          <w:sz w:val="26"/>
          <w:szCs w:val="26"/>
        </w:rPr>
        <w:t>ций фасадов и элементов фасадов, повреждение бетонного слоя, кирпичной кладки, деревянных конструкций, металлических конструкций и элементов, наличие трещин, царапин, ржавчины, загрязнение фасадов;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изменение цветового решения, фактуры отделочного слоя, н</w:t>
      </w:r>
      <w:r>
        <w:rPr>
          <w:sz w:val="26"/>
          <w:szCs w:val="26"/>
        </w:rPr>
        <w:t>аличие несанкционированных надписей на фасадах;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наличие повреждений любого характера на декоративных элементах фасадов (карнизов, пилястр, портиков, декоративных поясов, панно и тому подобное).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9. </w:t>
      </w:r>
      <w:r>
        <w:rPr>
          <w:b/>
          <w:i/>
          <w:color w:val="000000"/>
          <w:sz w:val="26"/>
          <w:szCs w:val="26"/>
        </w:rPr>
        <w:t>Плановые обследования фасадов</w:t>
      </w:r>
      <w:r>
        <w:rPr>
          <w:color w:val="000000"/>
          <w:sz w:val="26"/>
          <w:szCs w:val="26"/>
        </w:rPr>
        <w:t xml:space="preserve"> следует проводить два раза в год: весной и осенью. Лицо, ответственное за эксплуатацию здания, сооружения, обязано вести журнал эксплуатации здания, сооружения, в который вносятся сведения о датах и результатах проведенных осмотров, контрольных проверок и</w:t>
      </w:r>
      <w:r>
        <w:rPr>
          <w:color w:val="000000"/>
          <w:sz w:val="26"/>
          <w:szCs w:val="26"/>
        </w:rPr>
        <w:t xml:space="preserve"> (или) мониторинга оснований здания, сооружения, строительных конструкций, сетей инженерно-технического обеспечения и систем инженерно-технического обеспечения, их элементов, о выполненных работах по техническому обслуживанию здания, сооружения, о проведен</w:t>
      </w:r>
      <w:r>
        <w:rPr>
          <w:color w:val="000000"/>
          <w:sz w:val="26"/>
          <w:szCs w:val="26"/>
        </w:rPr>
        <w:t xml:space="preserve">ии текущего ремонта здания, сооружения, о датах и содержании выданных уполномоченными органами исполнительной власти предписаний об устранении выявленных в процессе эксплуатации здания, сооружения нарушений, сведения об устранении этих нарушений.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10. При </w:t>
      </w:r>
      <w:r>
        <w:rPr>
          <w:color w:val="000000"/>
          <w:sz w:val="26"/>
          <w:szCs w:val="26"/>
        </w:rPr>
        <w:t>образовании белых налетов (высолов) на поверхностях кирпичных стен фасадов зданий необходимо не реже одного раза в год в сухую теплую погоду проводить комплексное мероприятие по очистке поверхностей специальными смывочными растворами (слабокислыми очистите</w:t>
      </w:r>
      <w:r>
        <w:rPr>
          <w:color w:val="000000"/>
          <w:sz w:val="26"/>
          <w:szCs w:val="26"/>
        </w:rPr>
        <w:t>лями фасадов), удаляющими налеты, при строгом соблюдении рекомендаций по их применению, после просушки поверхности кирпичных стен необходимо обработать водоотталкивающим раствором.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48. Элементы фасадов зданий, строений, сооружений, подлежащих содерж</w:t>
      </w:r>
      <w:r>
        <w:rPr>
          <w:b/>
          <w:sz w:val="26"/>
          <w:szCs w:val="26"/>
        </w:rPr>
        <w:t>анию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В состав элементов фасадов зданий, строений, сооружений, подлежащих содержанию, входят: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приямки, входы в подвальные помещения и мусорокамеры;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входные группы (в том числе крыльцо, площадки, перила, козырьки над входом, ограждения, стены, двери);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цоколь и отмостка;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внешние поверхности стен;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выступающие элементы фасадов (в том числе балконы, лоджии, эркеры, карнизы);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архитектурные детали и облицовка;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водосточные трубы, включая отметы и воронки;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ограждения балконов, лоджий;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парапетные </w:t>
      </w:r>
      <w:r>
        <w:rPr>
          <w:sz w:val="26"/>
          <w:szCs w:val="26"/>
        </w:rPr>
        <w:t xml:space="preserve">и оконные ограждения, решетки;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металлическая отделка окон, балконов, поясков, выступов цоколя, свесов;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горизонтальные и вертикальные швы между панелями и блоками (фасады крупнопанельных и крупноблочных зданий);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стекла, рамы, балконные двери;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навес</w:t>
      </w:r>
      <w:r>
        <w:rPr>
          <w:sz w:val="26"/>
          <w:szCs w:val="26"/>
        </w:rPr>
        <w:t>ные металлические конструкции (в том числе анкеры, пожарные лестницы, вентиляционное оборудование, флагодержатели);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lastRenderedPageBreak/>
        <w:t>- конструкции, устанавливаемые на фасадах, крышах или иных внешних поверхностях зданий и сооружений;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вывески.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49. Общие требования </w:t>
      </w:r>
      <w:r>
        <w:rPr>
          <w:b/>
          <w:sz w:val="26"/>
          <w:szCs w:val="26"/>
        </w:rPr>
        <w:t>к эксплуатации дополнительного оборудования, размещенного на фасадах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При эксплуатации дополнительного оборудования, размещаемого на фасадах зданий, строений, сооружений, не должен наноситься ущерб внешнему виду и техническом</w:t>
      </w:r>
      <w:r>
        <w:rPr>
          <w:sz w:val="26"/>
          <w:szCs w:val="26"/>
        </w:rPr>
        <w:t>у состоянию фасада здания, строения, сооружения, создаваться шум и препятствия для движения людей и транспорта.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Дополнительное оборудование, размещение и эксплуатация которого наносит ущерб физическому состоянию и эстетическим качествам фасада здания, стро</w:t>
      </w:r>
      <w:r>
        <w:rPr>
          <w:sz w:val="26"/>
          <w:szCs w:val="26"/>
        </w:rPr>
        <w:t>ения, сооружения, а также создает шум и причиняет препятствия для движения людей и транспорта, должно быть демонтировано собственниками данного оборудования</w:t>
      </w:r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В случае неисполнения предписания требование о демонтаже дополнительного оборудования подлежит раз</w:t>
      </w:r>
      <w:r>
        <w:rPr>
          <w:sz w:val="26"/>
          <w:szCs w:val="26"/>
        </w:rPr>
        <w:t xml:space="preserve">решению в судебном порядке.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Изменения фасадов зданий, строений, сооружений, не связанные с их реконструкцией, осуществляются физическими или юридическими лицами по согласованию с администрацией города.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Под изменением фасадов зданий, строений, сооруж</w:t>
      </w:r>
      <w:r>
        <w:rPr>
          <w:sz w:val="26"/>
          <w:szCs w:val="26"/>
        </w:rPr>
        <w:t>ений понимается: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создание, изменение или ликвидация карнизов, декоративных элементов, оконных проемов, дверных, витринных, арочных проемов, входных групп, в том числе крылец, навесов, козырьков;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замена облицовочного материала;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покраска фасада здания,</w:t>
      </w:r>
      <w:r>
        <w:rPr>
          <w:sz w:val="26"/>
          <w:szCs w:val="26"/>
        </w:rPr>
        <w:t xml:space="preserve"> строения, сооружения, его частей в цвет, отличающийся от цвета здания, строения, сооружения;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установка (крепление) или демонтаж дополнительного оборудования и устройств;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остекление балконов, лоджий;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устройство наружного освещения и подсветки.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</w:t>
      </w:r>
      <w:r>
        <w:rPr>
          <w:b/>
          <w:sz w:val="26"/>
          <w:szCs w:val="26"/>
        </w:rPr>
        <w:t xml:space="preserve"> 50. Требования к ремонту фасадов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Ремонт фасадов зданий, строений, сооружений осуществляется с соблюдением следующих требований: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устройство защитной декоративной сетки на время ремонта фасадов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защита щитами и (или) пленками не подлежащих окраске поверхностей и (или) частей зданий, строений, сооружений;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обеспечение сохранности зеленых насаждений.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Поврежденные в процессе ремонтных работ элементы фасадов зданий, строений, сооружений, гидрои</w:t>
      </w:r>
      <w:r>
        <w:rPr>
          <w:sz w:val="26"/>
          <w:szCs w:val="26"/>
        </w:rPr>
        <w:t>золяция, отмостка, объекты инженерной инфраструктуры подлежат немедленному восстановлению.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Перечень основных работ, выполняемых при проведении текущих ремонтов фасадов зданий, строений, сооружений: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пескоструйная очистка, промывка, окраска фасадов;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</w:t>
      </w:r>
      <w:r>
        <w:rPr>
          <w:sz w:val="26"/>
          <w:szCs w:val="26"/>
        </w:rPr>
        <w:t>осстановление участков штукатурки и плиточной облицовки;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укрепление или снятие с фасада угрожающих падением архитектурных деталей, облицовочных плиток, отдельных кирпичей, восстановление лепных деталей;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окраска оконных переплетов (кроме пластиковых), д</w:t>
      </w:r>
      <w:r>
        <w:rPr>
          <w:sz w:val="26"/>
          <w:szCs w:val="26"/>
        </w:rPr>
        <w:t>верей, ограждений балконов и лоджий, водосточных труб, цоколя, замена остекления;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- восстановление домовых знаков и указателей наименования улиц;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восстановление или замена отдельных элементов крылец, козырьков входных групп (заделка выбоин, трещин </w:t>
      </w:r>
      <w:r>
        <w:rPr>
          <w:sz w:val="26"/>
          <w:szCs w:val="26"/>
        </w:rPr>
        <w:t>ступеней и площадок, замена отдельных ступеней, проступей, подступенков).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Текущий ремонт фасадов зданий, строений, сооружений должен проводиться собственником либо его уполномоченным представителем по итогам проведения ежегодного общего осмотра фасадов </w:t>
      </w:r>
      <w:r>
        <w:rPr>
          <w:sz w:val="26"/>
          <w:szCs w:val="26"/>
        </w:rPr>
        <w:t>в весенний период.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Работы по текущему ремонту необходимо проводить ежегодно в летний, осенний периоды.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Собственники зданий, строений, сооружений (в случае если зданием является многоквартирный жилой дом – собственники помещений в многоквартирном жилом д</w:t>
      </w:r>
      <w:r>
        <w:rPr>
          <w:sz w:val="26"/>
          <w:szCs w:val="26"/>
        </w:rPr>
        <w:t>оме, либо уполномоченные собственниками помещений в многоквартирном жилом доме лица) обязаны осуществлять очистку фасадов и ограждающих конструкций зданий, строений, сооружений от загрязнений, в том числе от размещенных вне установленных мест надписей, рис</w:t>
      </w:r>
      <w:r>
        <w:rPr>
          <w:sz w:val="26"/>
          <w:szCs w:val="26"/>
        </w:rPr>
        <w:t>унков, объявлений и иной информации.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Нарушение композиции фасада за счет произвольного изменения архитектурного облика, остекления, оборудования балконов и лоджий, устройства новых балконов и лоджий или ликвидации существующих не допускается.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51.</w:t>
      </w:r>
      <w:r>
        <w:rPr>
          <w:b/>
          <w:sz w:val="26"/>
          <w:szCs w:val="26"/>
        </w:rPr>
        <w:t xml:space="preserve"> Требования к окраске фасадов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Перед окраской фасадов зданий, строений, сооружений в случае необходимости выполняются следующие работы: очистка поверхности, расшивка трещин, подмазка, шлифовка, шпаклевка, грунтовка, кровельны</w:t>
      </w:r>
      <w:r>
        <w:rPr>
          <w:sz w:val="26"/>
          <w:szCs w:val="26"/>
        </w:rPr>
        <w:t>е работы, ремонт карнизов, фасадных поясков,а также устройство водостоков, ремонт балконов, эркеров, лоджий с установкой сливов, восстановлением их гидроизоляции, ремонт цоколя, устройство или ремонт отмостки, входной группы.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проведении малярных раб</w:t>
      </w:r>
      <w:r>
        <w:rPr>
          <w:sz w:val="26"/>
          <w:szCs w:val="26"/>
        </w:rPr>
        <w:t>от необходимо обеспечить: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очистку поверхности от грязи;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выполнение частичного или полного удаления старых окрасочных слоев;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расшивку и заделку трещин;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выравнивание и сглаживание поверхностей фасадов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соответствие прим</w:t>
      </w:r>
      <w:r>
        <w:rPr>
          <w:sz w:val="26"/>
          <w:szCs w:val="26"/>
        </w:rPr>
        <w:t>еняемых материалов рекомендованным;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наличие сертификатов соответствия на все применяемые материалы;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соблюдение технологических режимов и последовательности нанесения слоев;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однотонность окраски, отсутствие полос, пятен, потеков, морщин, просвечивания</w:t>
      </w:r>
      <w:r>
        <w:rPr>
          <w:sz w:val="26"/>
          <w:szCs w:val="26"/>
        </w:rPr>
        <w:t xml:space="preserve"> нижележащих слоев краски;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ровность линий и закраску в сопряжениях поверхностей, окрашиваемых в разные цвета;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правильность стыковки захваток при работе с наполненными и фактурными составами.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При окраске фасадов зданий, строений, сооружений </w:t>
      </w:r>
      <w:r>
        <w:rPr>
          <w:b/>
          <w:sz w:val="26"/>
          <w:szCs w:val="26"/>
        </w:rPr>
        <w:t>запрещает</w:t>
      </w:r>
      <w:r>
        <w:rPr>
          <w:b/>
          <w:sz w:val="26"/>
          <w:szCs w:val="26"/>
        </w:rPr>
        <w:t>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окраска фасадов зданий, строений, сооружений до восстановления разрушенных или поврежденных архитектурных деталей;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окраска фасадов зданий, строений, сооружений, архитектурных деталей и цоколей, выполненных из натурального камня, терразитовой штукат</w:t>
      </w:r>
      <w:r>
        <w:rPr>
          <w:sz w:val="26"/>
          <w:szCs w:val="26"/>
        </w:rPr>
        <w:t>урки, облицованных керамической плиткой;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повреждение фасадов зданий, строений, сооружений.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Частичная окраска фасадов зданий, строений, сооружений возможна при условии </w:t>
      </w:r>
      <w:r>
        <w:rPr>
          <w:sz w:val="26"/>
          <w:szCs w:val="26"/>
        </w:rPr>
        <w:lastRenderedPageBreak/>
        <w:t>полного соответствия цвета существующему цвету фасада здания, строения, сооружения.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52. Требования к размещению наружных блоков систем кондиционирования и вентиляции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Размещение наружных блоков систем кондиционирования и вентиляции допускается: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кровлях зданий, строений и сооружений (крышные кондиционеры с внутренними каналам</w:t>
      </w:r>
      <w:r>
        <w:rPr>
          <w:sz w:val="26"/>
          <w:szCs w:val="26"/>
        </w:rPr>
        <w:t>и воздухоотводов);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главных фасадах зданий, строений, сооружений – упорядоченно, с размещением в специально отведенных проектом местах, в однотипных корзинах, не нарушающих архитектурные решения фасадов зданий, строений, сооружений;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на главных </w:t>
      </w:r>
      <w:r>
        <w:rPr>
          <w:sz w:val="26"/>
          <w:szCs w:val="26"/>
        </w:rPr>
        <w:t>фасадах реконструируемых зданий, строений, сооружений – упорядоченно, с привязкой к единой системе вертикальных линий на фасаде, с применением декоративных элементов (сборных корзин под наружные блоки кондиционеров);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главных фасадах вновь строящихся м</w:t>
      </w:r>
      <w:r>
        <w:rPr>
          <w:sz w:val="26"/>
          <w:szCs w:val="26"/>
        </w:rPr>
        <w:t>ногоквартирных жилых домов - согласно паспорту фасада зданий, предусматривающего для каждой квартиры задекорированные места (сборные корзины) для установки жильцами наружных блоков кондиционеров, в нишах и на лоджиях фасадов, внутри остекленного балкона (н</w:t>
      </w:r>
      <w:r>
        <w:rPr>
          <w:sz w:val="26"/>
          <w:szCs w:val="26"/>
        </w:rPr>
        <w:t>а остеклении балкона крепится вентиляционная решетка), в верхней части оконного проема с использованием маскирующих решеток, жалюзи;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дворовых фасадах зданий, строений, сооружений – упорядоченно, с привязкой к единой системе вертикальных линий на фасад</w:t>
      </w:r>
      <w:r>
        <w:rPr>
          <w:sz w:val="26"/>
          <w:szCs w:val="26"/>
        </w:rPr>
        <w:t>е, с применением декоративных элементов (сборных корзин под наружные блоки кондиционеров);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лоджиях, в нишах – в наиболее незаметных местах, с применением декоративных элементов (сборных корзин под наружные блоки кондиционеров); внутри остекленного бал</w:t>
      </w:r>
      <w:r>
        <w:rPr>
          <w:sz w:val="26"/>
          <w:szCs w:val="26"/>
        </w:rPr>
        <w:t>кона (на остеклении балкона крепится вентиляционная решетка); в верхней части оконного проема с использованием маскирующих решеток, жалюзи.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Размещение наружных блоков систем кондиционирования и вентиляции не допускается: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поверхности главных фасадов</w:t>
      </w:r>
      <w:r>
        <w:rPr>
          <w:sz w:val="26"/>
          <w:szCs w:val="26"/>
        </w:rPr>
        <w:t xml:space="preserve"> зданий, включенных в Единый государственный реестр объектов культурного наследия;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над пешеходными тротуарами на высоте менее 3 м от поверхности земли;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открытых переходах наружных воздушных зонлестничных клеток;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 нарушением существующих вертикаль</w:t>
      </w:r>
      <w:r>
        <w:rPr>
          <w:sz w:val="26"/>
          <w:szCs w:val="26"/>
        </w:rPr>
        <w:t>ных и горизонтальных осей фасадов;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 выступанием за плоскость фасада без использования декоративных элементов (сборных корзин под наружные блоки кондиционеров);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колоннах, фронтонах, карнизах, пилястрах, порталах, козырьках.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53. Требования к р</w:t>
      </w:r>
      <w:r>
        <w:rPr>
          <w:b/>
          <w:sz w:val="26"/>
          <w:szCs w:val="26"/>
        </w:rPr>
        <w:t>азмещению антенн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Размещение антенн за исключением случаев, установленных частью 2 настоящей статьи Правил, </w:t>
      </w:r>
      <w:r>
        <w:rPr>
          <w:b/>
          <w:sz w:val="26"/>
          <w:szCs w:val="26"/>
        </w:rPr>
        <w:t>осуществляется со стороны дворовых фасадов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кровлях зданий, строений, сооружений компактными упорядоченными группами, с использованием единой</w:t>
      </w:r>
      <w:r>
        <w:rPr>
          <w:sz w:val="26"/>
          <w:szCs w:val="26"/>
        </w:rPr>
        <w:t xml:space="preserve"> несущей основы;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ограждающих конструкциях зданий, строений, сооружений, являющихся глухими стенами и не имеющих значительной зоны видимости;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ограждающих конструкциях зданий, строений, сооружений, имеющих окна;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 простенках между окнами на перес</w:t>
      </w:r>
      <w:r>
        <w:rPr>
          <w:sz w:val="26"/>
          <w:szCs w:val="26"/>
        </w:rPr>
        <w:t>ечении вертикальной оси простенка и оси, соответствующей верхней границе проема окна.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Размещение антенн на фасадах, если иное не предусмотрено действующим законодательством, не допускается в следующих случаях: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- на фасадах объектов капитального строител</w:t>
      </w:r>
      <w:r>
        <w:rPr>
          <w:sz w:val="26"/>
          <w:szCs w:val="26"/>
        </w:rPr>
        <w:t>ьства, построенных по индивидуальным проектам;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силуэтных завершениях объектов капитального строительства (в том числе башнях, куполах), на парапетах, ограждениях кровли, вентиляционных трубах;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угловой части фасада здания, строения, сооружения;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>на внешней стороне ограждений балконов, лоджий.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54. Знаки адресации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1. Основными видами знаков адресации являются номерные знаки, обозначающие наименование улицы и номер дома, корпуса, подъезда (входная группа), указатели названия улицы, обозначающи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 в том числе нумерацию домов на участке улицы, в квартале.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Знаки адресации размещаются: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лицевом фасаде – в простенке с правой стороны фасада;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улицах с односторонним движением транспорта – на стороне фасада, ближней по направлению движения транспорта;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 арки или главного входа – с правой стороны или над проемом;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дворовых фасадах – в простенке со стороны внутриквартального проезда;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длине фасада более 100 метров – на его противоположных сторонах;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оградах и корпусах промышленных предприятий – справа от главного входа, въезда.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Произвольное перемещение знаков адресации с установленного места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Размещение</w:t>
      </w:r>
      <w:r>
        <w:rPr>
          <w:sz w:val="26"/>
          <w:szCs w:val="26"/>
        </w:rPr>
        <w:t xml:space="preserve"> номерных знаков должно отвечать следующим требованиям: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высота от поверхности земли – 2,5-3,5 м (в районах современной застройки –            до 5 м);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размещение на участке фасада, свободном от выступающих архитектурных деталей;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привязка к вертика</w:t>
      </w:r>
      <w:r>
        <w:rPr>
          <w:sz w:val="26"/>
          <w:szCs w:val="26"/>
        </w:rPr>
        <w:t xml:space="preserve">льной оси простенка, архитектурным членениям фасада;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единая вертикальная отметка размещения знаков на соседних фасадах;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отсутствие внешних заслоняющих объектов (деревьев, построек).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Размещение рядом с номерным знаком выступающих вывесок, консолей</w:t>
      </w:r>
      <w:r>
        <w:rPr>
          <w:sz w:val="26"/>
          <w:szCs w:val="26"/>
        </w:rPr>
        <w:t xml:space="preserve">, а также наземных объектов, затрудняющих его восприятие,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Размещение номерных знаков и указателей на участках фасада, плохо просматривающихся со стороны транспортного и пешеходного движения, вблизи выступающих элементов фасада или на за</w:t>
      </w:r>
      <w:r>
        <w:rPr>
          <w:sz w:val="26"/>
          <w:szCs w:val="26"/>
        </w:rPr>
        <w:t xml:space="preserve">глубленных участках фасада, на элементах декора, карнизах, воротах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Таблички с указанием номеров подъездов (входная группа) и квартир в них размещаются над дверным проемом или на импосте заполнения дверного проема (горизонтальная табличк</w:t>
      </w:r>
      <w:r>
        <w:rPr>
          <w:sz w:val="26"/>
          <w:szCs w:val="26"/>
        </w:rPr>
        <w:t xml:space="preserve">а) или справа от дверного проема (вертикальная табличка).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Внешний вид и устройство знаков адресации должны отвечать требованиям, установленным администрацией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9. Конструктивное решение знаков адресации должно обеспечивать прочность, удобство крепежа, минимальный контакт с архитектурными поверхностями, удобство обслуживания (очистки, ремонта, замены деталей и осветительных приборов), безопасность эксплуатации.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</w:t>
      </w:r>
      <w:r>
        <w:rPr>
          <w:sz w:val="26"/>
          <w:szCs w:val="26"/>
        </w:rPr>
        <w:t>0. Цветовое решение знаков адресации должно иметь унифицированный характер. Знаки адресации должны быть изготовлены из материалов с высокими эксплуатационными качествами, устойчивых к воздействию климатических условий, имеющих гарантированную антикоррозийн</w:t>
      </w:r>
      <w:r>
        <w:rPr>
          <w:sz w:val="26"/>
          <w:szCs w:val="26"/>
        </w:rPr>
        <w:t xml:space="preserve">ую морозоустойчивость, длительную светостойкость </w:t>
      </w:r>
      <w:r>
        <w:rPr>
          <w:sz w:val="26"/>
          <w:szCs w:val="26"/>
        </w:rPr>
        <w:lastRenderedPageBreak/>
        <w:t xml:space="preserve">(использование светоотражающего покрытия, обеспечивающего читаемость в темное время суток без внутренней подсветки).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Основными требованиями к эксплуатации знаков адресации являются: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контроль за налич</w:t>
      </w:r>
      <w:r>
        <w:rPr>
          <w:sz w:val="26"/>
          <w:szCs w:val="26"/>
        </w:rPr>
        <w:t xml:space="preserve">ием и техническим состоянием знаков;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своевременная замена знаков (в случае изменения топонимики);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установка и замена осветительных приборов;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поддержание внешнего вида, периодическая очистка знаков;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снятие, сохранение знаков в период проведения </w:t>
      </w:r>
      <w:r>
        <w:rPr>
          <w:sz w:val="26"/>
          <w:szCs w:val="26"/>
        </w:rPr>
        <w:t xml:space="preserve">ремонтных работ на фасадах зданий, строений, сооружений;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- регулирование условий видимости знаков (высоты зеленых насаждений).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55. Требования к организации стока воды с крыш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При организации стока воды со скатных крыш через водосточные трубы </w:t>
      </w:r>
      <w:r>
        <w:rPr>
          <w:sz w:val="26"/>
          <w:szCs w:val="26"/>
        </w:rPr>
        <w:t>должны соблюдаться следующие требования: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обеспечение герметичности стыковых соединений и требуемой пропускной способности, исходя из расчетных объемов стока воды;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высота свободного падения воды из выходного отверстия трубы не более 200 мм;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наличие тв</w:t>
      </w:r>
      <w:r>
        <w:rPr>
          <w:sz w:val="26"/>
          <w:szCs w:val="26"/>
        </w:rPr>
        <w:t>ердого покрытия с уклоном не менее 5 промилле в направлении водоотводных лотков в местах стока воды из трубы на основные пешеходные коммуникации либо устройство лотков в покрытии;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подключение к городской ливневой канализации (при наличии технической возм</w:t>
      </w:r>
      <w:r>
        <w:rPr>
          <w:sz w:val="26"/>
          <w:szCs w:val="26"/>
        </w:rPr>
        <w:t>ожности) при новом строительстве зданий, строений, сооружений посредством закрытого лотка через тротуар на проезжую часть в ее прибордюрную или лотковую часть;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обеспечение устройства дренажа в местах стока воды из трубы на газон или иные мягкие виды покр</w:t>
      </w:r>
      <w:r>
        <w:rPr>
          <w:sz w:val="26"/>
          <w:szCs w:val="26"/>
        </w:rPr>
        <w:t>ытия.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56. Требования к входным группам зданий, строений, сооружений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Входные группы зданий, строений, сооружений должны иметь твердое покрытие и оснащаться осветительным оборудованием, навесом (козырьком), элементами сопряжения поверхностей (ступ</w:t>
      </w:r>
      <w:r>
        <w:rPr>
          <w:sz w:val="26"/>
          <w:szCs w:val="26"/>
        </w:rPr>
        <w:t>енями), устройствами и приспособлениями для перемещения инвалидов и других маломобильных групп населения (пандусами, перилами и другими устройствами с учетом особенностей и потребностей маломобильных групп населения), а также необходимыми для ориентировани</w:t>
      </w:r>
      <w:r>
        <w:rPr>
          <w:sz w:val="26"/>
          <w:szCs w:val="26"/>
        </w:rPr>
        <w:t>я граждан информационными вывесками, перечнями и указателями.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В целях обеспечения доступа к зданиям, сооружениям инвалидов и иных лиц, доступ которым по лестницам затруднен, а также отсутствует проектная возможность организации пандусов, допускается оборуд</w:t>
      </w:r>
      <w:r>
        <w:rPr>
          <w:sz w:val="26"/>
          <w:szCs w:val="26"/>
        </w:rPr>
        <w:t>ование подъемных устройств или кнопок вызова, за исключением случаев, когда на фасаде расположено несколько входных групп, прилегающих друг к другу.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2. Входные группы зданий, строений, сооружений должны иметь единое стилистическое решение, соответствующее </w:t>
      </w:r>
      <w:r>
        <w:rPr>
          <w:sz w:val="26"/>
          <w:szCs w:val="26"/>
        </w:rPr>
        <w:t>архитектурному решению фасада здания, строения, сооружения.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расположении на фасаде нескольких входных групп, прилегающих друг к другу, их объединение должно осуществляться путем оформления единой галереи с одной площадкой и пандусом, а также единым арх</w:t>
      </w:r>
      <w:r>
        <w:rPr>
          <w:sz w:val="26"/>
          <w:szCs w:val="26"/>
        </w:rPr>
        <w:t>итектурно-художественным решением прилегающей территории.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Общими требованиями к устройству и оборудованию входных групп зданий, строений, сооружений являются: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- соответствие архитектурному и цветовому решению фасада здания, строения, сооружения;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безоп</w:t>
      </w:r>
      <w:r>
        <w:rPr>
          <w:sz w:val="26"/>
          <w:szCs w:val="26"/>
        </w:rPr>
        <w:t>асность элементов и конструкций для жизни, здоровья граждан, а также имущества физических и юридических лиц;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устройство и эксплуатация входных групп без ущерба для технического состояния и внешнего вида фасадов зданий, строений, сооружений, удобства и бе</w:t>
      </w:r>
      <w:r>
        <w:rPr>
          <w:sz w:val="26"/>
          <w:szCs w:val="26"/>
        </w:rPr>
        <w:t>зопасности пешеходного и транспортного движения.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Козырек должен: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размещаться над каждым входом;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закрывать от осадков всю площадку и ступени;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иметь негорючие несущие элементы;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выдерживать снежный покров весом до 200 кг/кв. 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Вновь организуемы</w:t>
      </w:r>
      <w:r>
        <w:rPr>
          <w:sz w:val="26"/>
          <w:szCs w:val="26"/>
        </w:rPr>
        <w:t>е входы в помещения подвального (цокольного) этажа должны образовывать единое решение в пределах всего фасада здания, строения, сооружения и располагаться согласованно с входами первого этажа, не нарушать архитектурное решение фасада здания, строения, соор</w:t>
      </w:r>
      <w:r>
        <w:rPr>
          <w:sz w:val="26"/>
          <w:szCs w:val="26"/>
        </w:rPr>
        <w:t>ужения, не препятствовать движению пешеходов и транспорта.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Устройство входов, расположенных выше первого этажа, осуществляется только со стороны дворов зданий, строений, сооружений, если это не нарушает архитектурное решение фасада здания, строения, соо</w:t>
      </w:r>
      <w:r>
        <w:rPr>
          <w:sz w:val="26"/>
          <w:szCs w:val="26"/>
        </w:rPr>
        <w:t>ружения, не ухудшает его техническое состояние и внешний вид, а также условия проживания граждан и эксплуатации здания, строения, сооружения.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7. Устройство входов с приямками в помещения подвального (цокольного) этажа осуществляется за пределами охранной з</w:t>
      </w:r>
      <w:r>
        <w:rPr>
          <w:sz w:val="26"/>
          <w:szCs w:val="26"/>
        </w:rPr>
        <w:t>оны подземной инженерной инфраструктуры с учетом ширины тротуара и проезда, установленных строительными нормами и правилами.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8. В случае размещения входных групп в зоне тротуаров улично-дорожной сети с минимальной нормативной шириной тротуара элементы вход</w:t>
      </w:r>
      <w:r>
        <w:rPr>
          <w:b w:val="0"/>
          <w:sz w:val="26"/>
          <w:szCs w:val="26"/>
        </w:rPr>
        <w:t>ной группы (ступени, пандусы, крыльцо, озеленение) необходимо выносить на прилегающий тротуар не более чем на 0,5 метра.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9. При проектировании входных групп, обновлении, изменении фасадов зданий, строений, сооружений не допускается: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закрытие существующих</w:t>
      </w:r>
      <w:r>
        <w:rPr>
          <w:sz w:val="26"/>
          <w:szCs w:val="26"/>
        </w:rPr>
        <w:t xml:space="preserve"> декоративных, архитектурных и художественных элементов фасада зданий, строений, сооружений элементами входной группы, новой отделкой, рекламой, информационной конструкцией, вывеской;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устройство опорных элементов (в том числе колонн, стоек, ступеней), пр</w:t>
      </w:r>
      <w:r>
        <w:rPr>
          <w:sz w:val="26"/>
          <w:szCs w:val="26"/>
        </w:rPr>
        <w:t>епятствующих движению людей;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прокладка инженерных коммуникаций открытым способом по фасаду здания, строения, сооружения;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установка дверных заполнений, не соответствующих архитектурному решению фасада здания, строения, сооружения, характеру и цветовому </w:t>
      </w:r>
      <w:r>
        <w:rPr>
          <w:sz w:val="26"/>
          <w:szCs w:val="26"/>
        </w:rPr>
        <w:t>решению других входов на фасаде здания, строения, сооружения;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установка глухих (не остекленных) дверных полотен на входах, совмещенных с витринами.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10. Замена дверных заполнений новыми дверными полотнами осуществляется в соответствии с архитектурным реше</w:t>
      </w:r>
      <w:r>
        <w:rPr>
          <w:sz w:val="26"/>
          <w:szCs w:val="26"/>
        </w:rPr>
        <w:t>нием фасада здания, строения, сооружения.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11. Обязательный перечень элементов благоустройства территорий, прилегающих к входным группам объектов общественного назначения, включает пешеходные дорожки с твердымпокрытием, элементы сопряжения поверхностей, площадки для временной парковки легковых авто</w:t>
      </w:r>
      <w:r>
        <w:rPr>
          <w:rFonts w:ascii="Times New Roman" w:hAnsi="Times New Roman" w:cs="Times New Roman"/>
          <w:sz w:val="26"/>
          <w:szCs w:val="26"/>
        </w:rPr>
        <w:t xml:space="preserve">мобилей (приобъектные стоянки) с асфальтобетонным покрытием, элементы озеленения в виде газонов, цветников либо клумб, элементы защиты насаждений и участков озеленения, урны для мусора, элементы уличного освещения.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12. В состав благоустройства территорий,</w:t>
      </w:r>
      <w:r>
        <w:rPr>
          <w:rFonts w:ascii="Times New Roman" w:hAnsi="Times New Roman" w:cs="Times New Roman"/>
          <w:sz w:val="26"/>
          <w:szCs w:val="26"/>
        </w:rPr>
        <w:t xml:space="preserve"> прилегающих к входным группам, могут включаться элементы мобильного озеленения, уличная мебель, декоративные (низкие, прозрачные) ограждения, элементы праздничного оформления, декоративно-прикладного искусства.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13. Организация площадок при объектах общес</w:t>
      </w:r>
      <w:r>
        <w:rPr>
          <w:color w:val="000000"/>
          <w:sz w:val="26"/>
          <w:szCs w:val="26"/>
        </w:rPr>
        <w:t xml:space="preserve">твенного назначения может быть предусмотрена как в границах территории участка, так и на прилегающих территориях общего пользования.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14. Размещение элементов входных групп (ступеней, пандусов, крылец и пр.) на прилегающие тротуары не допускается.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5</w:t>
      </w:r>
      <w:r>
        <w:rPr>
          <w:b/>
          <w:sz w:val="26"/>
          <w:szCs w:val="26"/>
        </w:rPr>
        <w:t>7. Требования к обустройству ступеней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Поверхность ступеней должна быть шероховатой и не допускать скольжения в любое время года. Использование материалов и конструкций, представляющих угрозу жизни и здоровью граждан, включая</w:t>
      </w:r>
      <w:r>
        <w:rPr>
          <w:sz w:val="26"/>
          <w:szCs w:val="26"/>
        </w:rPr>
        <w:t xml:space="preserve"> облицовку глазурованной плиткой, полированным камнем, запрещается.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обустройстве ступеней необходимо соблюдать требования СП 59.13330.2020 «Свод правил. Доступность зданий и сооружений для маломобильных групп населения. СНиП 35-01-2001».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58. </w:t>
      </w:r>
      <w:r>
        <w:rPr>
          <w:b/>
          <w:sz w:val="26"/>
          <w:szCs w:val="26"/>
        </w:rPr>
        <w:t>Иные требования к фасадам зданий, строений, сооружений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На фасадах зданий, строений, сооружений с соблюдением установленного порядка могут размещаться: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рекламные и информационные конструкции;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вывески, содержащие информацию, обязательную к размещению </w:t>
      </w:r>
      <w:r>
        <w:rPr>
          <w:sz w:val="26"/>
          <w:szCs w:val="26"/>
        </w:rPr>
        <w:t>в силу закона;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памятные знаки, в том числе мемориальные доски;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флагодержатели;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полигонометрические знаки;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указатели пожарных гидрантов;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указатели прохождения инженерных коммуникаций и нахождения объектов инженерной инфраструктуры;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указатели кла</w:t>
      </w:r>
      <w:r>
        <w:rPr>
          <w:sz w:val="26"/>
          <w:szCs w:val="26"/>
        </w:rPr>
        <w:t>сса энергетической эффективности многоквартирного жилого дома;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знаки адресации.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Обязанность по содержанию объектов, указанных в части 1 настоящей статьи Правил, осуществляют лица, их разместившие.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3. Собственники зданий, строений, сооружений обязаны </w:t>
      </w:r>
      <w:r>
        <w:rPr>
          <w:b w:val="0"/>
          <w:sz w:val="26"/>
          <w:szCs w:val="26"/>
        </w:rPr>
        <w:t>устранять повреждения (деформацию) ограждающих конструкций зданий, строений, сооружений от внешних воздействий.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59. Требования к ограждениям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При создании и благоустройстве ограждений учитываются принципы функционального разнообразия, организации </w:t>
      </w:r>
      <w:r>
        <w:rPr>
          <w:sz w:val="26"/>
          <w:szCs w:val="26"/>
        </w:rPr>
        <w:t>комфортной пешеходной среды, сохранения востребованной жителями сети пешеходных маршрутов, защиты от негативного воздействия газонов и иных зеленых насаждений с учетом требований безопасности.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2. В целях благоустройства на территории города Бердска применя</w:t>
      </w:r>
      <w:r>
        <w:rPr>
          <w:sz w:val="26"/>
          <w:szCs w:val="26"/>
        </w:rPr>
        <w:t>ются различные виды ограждений.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Ограждение земельного участка должно быть выполнено в едином стиле.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Ограждения различаются по: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назначению (декоративные, защитные, защитно-декоративные, инвентарные);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высоте (низкие: 0,3 - 1,0 м; средние: 1,1 - 1,7 м;</w:t>
      </w:r>
      <w:r>
        <w:rPr>
          <w:sz w:val="26"/>
          <w:szCs w:val="26"/>
        </w:rPr>
        <w:t xml:space="preserve"> высокие: 1,8 - 3,0 м);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виду материала (деревянные, металлические, железобетонные и др.);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степени проницаемости для взгляда (прозрачные, глухие);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степени стационарности (постоянные, временные, передвижные).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Используются следующие типы ограждений: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прозрачное ограждение – ограда с применением декоративной решетки, художественного литья из высокопрочного чугуна, элементов ажурных оград из железобетонных конструкций, стальной сетки, штакетника;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глухое ограждение – металлический лист или профиль, </w:t>
      </w:r>
      <w:r>
        <w:rPr>
          <w:sz w:val="26"/>
          <w:szCs w:val="26"/>
        </w:rPr>
        <w:t>деревянная доска и другие непрозрачные строительные материалы;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комбинированное ограждение – комбинация из глухих и прозрачных плоскостей с применением отдельных декоративных элементов;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живая изгородь – изгородь, представляющая собой рядовую посадку (1 </w:t>
      </w:r>
      <w:r>
        <w:rPr>
          <w:sz w:val="26"/>
          <w:szCs w:val="26"/>
        </w:rPr>
        <w:t>- 3 ряда) кустарников и деревьев специальных пород, поддающихся формовке (стрижке).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Ограждения на территории газона необходимо размещать с отступом от границы примыкания порядка 0,2 - 0,3 м.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Ограждения участков, расположенных по фасадной части улиц, </w:t>
      </w:r>
      <w:r>
        <w:rPr>
          <w:sz w:val="26"/>
          <w:szCs w:val="26"/>
        </w:rPr>
        <w:t xml:space="preserve">размещаются в пределах красных линий улиц.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Ограждения участков, расположенных внутри квартала или микрорайона, размещаются согласно градостроительным нормам по границам земельных участков.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При проектировании средних и высоких видов ограждений в местах </w:t>
      </w:r>
      <w:r>
        <w:rPr>
          <w:sz w:val="26"/>
          <w:szCs w:val="26"/>
        </w:rPr>
        <w:t>пересечения с подземными сооружениями предусматриваются конструкции ограждений, позволяющие производить ремонтные или строительные работы.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Высота ограждений всех типов не должна превышать 3 м, если иное не установлено действующим законодательством, наст</w:t>
      </w:r>
      <w:r>
        <w:rPr>
          <w:sz w:val="26"/>
          <w:szCs w:val="26"/>
        </w:rPr>
        <w:t>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Владелец ограждения, а в случае если владелец ограждения неизвестен, -  правообладатель земельного участка, на котором расположено ограждение, обязан обеспечить постоянный уход за внешним видом ограждения, в том числе содержать в чисто</w:t>
      </w:r>
      <w:r>
        <w:rPr>
          <w:sz w:val="26"/>
          <w:szCs w:val="26"/>
        </w:rPr>
        <w:t>те, производить окраску (в зависимости от материала ограждения), устранять повреждения конструктивных элементов ограждения.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На ограждении не допускается размещение объявлений, листовок, плакатов и иной печатной продукции, наклеек, надписей, графических</w:t>
      </w:r>
      <w:r>
        <w:rPr>
          <w:sz w:val="26"/>
          <w:szCs w:val="26"/>
        </w:rPr>
        <w:t xml:space="preserve"> изображений, рисунков.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Владелец ограждения обеспечивает удаление с него размещенных надписей, графических изображений и информационно-агитационного печатного материала в течение суток с момента обнаружения. Требования настоящей части не распространяются н</w:t>
      </w:r>
      <w:r>
        <w:rPr>
          <w:sz w:val="26"/>
          <w:szCs w:val="26"/>
        </w:rPr>
        <w:t>а информацию, обязательную к размещению в соответствии с законодательством и муниципальными нормативными правовыми актами города Бердска, и печатный материал, размещенный в порядке и в сроки, установленныеФедеральным законом от 12.06.2002 № 67-ФЗ «Об основ</w:t>
      </w:r>
      <w:r>
        <w:rPr>
          <w:sz w:val="26"/>
          <w:szCs w:val="26"/>
        </w:rPr>
        <w:t>ных гарантиях избирательных прав и права на участие в референдуме граждан Российской Федерации» и иными федеральными законами.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11. Ограждения должны находиться в исправном состоянии, материалы ограждений не должны иметь следов изменения декоративных и эксп</w:t>
      </w:r>
      <w:r>
        <w:rPr>
          <w:sz w:val="26"/>
          <w:szCs w:val="26"/>
        </w:rPr>
        <w:t>луатационных свойств, а также следов разрушения и коррозии.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Мойка ограждения производится по мере загрязнения; ремонт, окрашивание ограждения и его элементов производится по мере необходимости, но не реже одного раза в три года.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Не допускается откл</w:t>
      </w:r>
      <w:r>
        <w:rPr>
          <w:sz w:val="26"/>
          <w:szCs w:val="26"/>
        </w:rPr>
        <w:t>онение ограждения от вертикали.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Ветхое и аварийное ограждение с отклонением от вертикали более 5 см подлежит ремонту владельцем ограждения, а в случае если владелец ограждения не известен - правообладателем земельного участка, на котором расположено огражд</w:t>
      </w:r>
      <w:r>
        <w:rPr>
          <w:sz w:val="26"/>
          <w:szCs w:val="26"/>
        </w:rPr>
        <w:t>ение, в срок не позднее 10 дней с момента обнаружения.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Ограждение территорий объектов культурного наследия выполняется в соответствии с требованиями, установленными для данных территорий.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Строительные площадки, в том числе места сноса зданий, строе</w:t>
      </w:r>
      <w:r>
        <w:rPr>
          <w:sz w:val="26"/>
          <w:szCs w:val="26"/>
        </w:rPr>
        <w:t xml:space="preserve">ний, сооружений, должны быть огорожены по всему периметру.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Ограждение не должно иметь проемов, кроме ворот для проезда и прохода.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ограждении строительной площадки может быть от 1 до 4 проездов. Проезды должны оборудоваться шлагбаумами и (или) воротами.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В границах объекта благоустройства архитектурно-художественное решение ограждений осуществляется в едином дизайнерском стиле, с учетом архитектурного окружения территории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На общественных территориях и территориях рекреационного наз</w:t>
      </w:r>
      <w:r>
        <w:rPr>
          <w:sz w:val="26"/>
          <w:szCs w:val="26"/>
        </w:rPr>
        <w:t>начения установка глухих и железобетонных ограждений не допускается.</w:t>
      </w:r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5. </w:t>
      </w:r>
    </w:p>
    <w:p w:rsidR="00730D3E" w:rsidRDefault="0069572F">
      <w:pPr>
        <w:pStyle w:val="ConsPlusNormal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ПРОЕКТИРОВАНИЕ, РАЗМЕЩЕНИЕ, СОДЕРЖАНИЕ И ВОССТАНОВЛЕНИЕ ОБЪЕКТОВ И ЭЛЕМЕНТОВ БЛАГОУСТРОЙСТВА,           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В ТОМ ЧИСЛЕ ПОСЛЕ ПРОВЕДЕНИЯ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  <w:lang w:eastAsia="ru-RU"/>
        </w:rPr>
      </w:pPr>
      <w:r>
        <w:rPr>
          <w:b/>
          <w:sz w:val="26"/>
          <w:szCs w:val="26"/>
          <w:lang w:eastAsia="ru-RU"/>
        </w:rPr>
        <w:t>Статья 60. Общие положения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  <w:lang w:eastAsia="ru-RU"/>
        </w:rPr>
        <w:t>1</w:t>
      </w:r>
      <w:r>
        <w:rPr>
          <w:sz w:val="26"/>
          <w:szCs w:val="26"/>
          <w:lang w:eastAsia="ru-RU"/>
        </w:rPr>
        <w:t xml:space="preserve">. </w:t>
      </w:r>
      <w:r>
        <w:rPr>
          <w:rStyle w:val="10"/>
          <w:rFonts w:eastAsiaTheme="minorHAnsi"/>
          <w:b w:val="0"/>
          <w:sz w:val="26"/>
          <w:szCs w:val="26"/>
        </w:rPr>
        <w:t>В проектной документации на создание, реконструкцию объектов благоустройства территории города Бердска следует предусматривать наличие различных элементов благоустройства территории, являющихся неотъемлемыми компонентами благоустраиваемых территорий, кот</w:t>
      </w:r>
      <w:r>
        <w:rPr>
          <w:rStyle w:val="10"/>
          <w:rFonts w:eastAsiaTheme="minorHAnsi"/>
          <w:b w:val="0"/>
          <w:sz w:val="26"/>
          <w:szCs w:val="26"/>
        </w:rPr>
        <w:t>орые могут быть как типовыми, так и выполненными по специально разработанным проектам.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  <w:shd w:val="clear" w:color="auto" w:fill="FFFFFF"/>
        </w:rPr>
        <w:t>При благоустройстве территорий, располагаемых в зоне охраны объектов культурного наследия, проектную документацию следует согласовывать с органами, уполномоченными в обл</w:t>
      </w:r>
      <w:r>
        <w:rPr>
          <w:sz w:val="26"/>
          <w:szCs w:val="26"/>
          <w:shd w:val="clear" w:color="auto" w:fill="FFFFFF"/>
        </w:rPr>
        <w:t>асти сохранения, использования, популяризации и государственной охраны объектов культурного наследия.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разработке проектов благоустройства территории следует руководствоваться положениямисводов правил в части общих требований к градостроительным и об</w:t>
      </w:r>
      <w:r>
        <w:rPr>
          <w:sz w:val="26"/>
          <w:szCs w:val="26"/>
        </w:rPr>
        <w:t>ъемно-планировочным решениямтерриторий различного функционального назначения по СП 42.13330, СП 53.13330, СП 59.13330, СП140.13330 и инженерной подготовке территорий при строительстве новых, реконструкции и сносесуществующих зданий и сооружений по СП 48.13</w:t>
      </w:r>
      <w:r>
        <w:rPr>
          <w:sz w:val="26"/>
          <w:szCs w:val="26"/>
        </w:rPr>
        <w:t>330.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rStyle w:val="10"/>
          <w:rFonts w:eastAsiaTheme="minorHAnsi"/>
          <w:b w:val="0"/>
          <w:sz w:val="26"/>
          <w:szCs w:val="26"/>
        </w:rPr>
        <w:t>Проектирование озеленения при благоустройстве и (или) реконструкции территорий города Бердска следует осуществлять с максимальным сохранением существующих зеленых насаждений, высадкой декоративно-лиственных и красивоцветущих форм деревьев и кустарн</w:t>
      </w:r>
      <w:r>
        <w:rPr>
          <w:rStyle w:val="10"/>
          <w:rFonts w:eastAsiaTheme="minorHAnsi"/>
          <w:b w:val="0"/>
          <w:sz w:val="26"/>
          <w:szCs w:val="26"/>
        </w:rPr>
        <w:t xml:space="preserve">иков, использованием элементов декоративного озеленения, ландшафтных </w:t>
      </w:r>
      <w:r>
        <w:rPr>
          <w:rStyle w:val="10"/>
          <w:rFonts w:eastAsiaTheme="minorHAnsi"/>
          <w:b w:val="0"/>
          <w:sz w:val="26"/>
          <w:szCs w:val="26"/>
        </w:rPr>
        <w:lastRenderedPageBreak/>
        <w:t>композиций из многолетних растений и других видов озеленения, рекомендуемых для соответствующего объекта благоустройства.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Проектирование и размещение элементов благоустройства на терри</w:t>
      </w:r>
      <w:r>
        <w:rPr>
          <w:sz w:val="26"/>
          <w:szCs w:val="26"/>
        </w:rPr>
        <w:t xml:space="preserve">тории города Бердска осуществляется ответственными лицами в соответствии с правилами, стандартами, техническими нормами и иными требованиями нормативных правовых актов Российской Федерации, Новосибирской области, настоящими Правилами, иными муниципальными </w:t>
      </w:r>
      <w:r>
        <w:rPr>
          <w:sz w:val="26"/>
          <w:szCs w:val="26"/>
        </w:rPr>
        <w:t>правовыми актами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Размещение элементов благоустройства на территории города Бердска, для установки которых требуется проведение земляных работ, осуществляется после получения разрешения на проведение земляных работ (за исключением случаев</w:t>
      </w:r>
      <w:r>
        <w:rPr>
          <w:sz w:val="26"/>
          <w:szCs w:val="26"/>
        </w:rPr>
        <w:t>, когда получение такого разрешения не требуется). В этом случае проект, предусматривающий проведение земляных работ, дополнительно должен отражать характеристики планируемого к размещению элемента благоустройства (размер, колористическое решение, конструк</w:t>
      </w:r>
      <w:r>
        <w:rPr>
          <w:sz w:val="26"/>
          <w:szCs w:val="26"/>
        </w:rPr>
        <w:t>тивные составляющие) и подлежит согласованию с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Работы по благоустройству территорий должны выполняться в соответствии с проектомблагоустройства при соблюдении технологических требований, предусмотренных СП </w:t>
      </w:r>
      <w:r>
        <w:rPr>
          <w:rFonts w:eastAsia="NotoSansTC-Regular"/>
          <w:sz w:val="26"/>
          <w:szCs w:val="26"/>
        </w:rPr>
        <w:t>82.13330</w:t>
      </w:r>
      <w:r>
        <w:rPr>
          <w:sz w:val="26"/>
          <w:szCs w:val="26"/>
        </w:rPr>
        <w:t xml:space="preserve"> и проектами производства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7. </w:t>
      </w:r>
      <w:r>
        <w:rPr>
          <w:sz w:val="26"/>
          <w:szCs w:val="26"/>
          <w:shd w:val="clear" w:color="auto" w:fill="FFFFFF"/>
        </w:rPr>
        <w:t>На время проведения земляных, строительных, дорожных, аварийных и других видов работ, в том числе работ по благоустройству, следует предусматривать установку информационных стендов и иных видов информационных конструкций</w:t>
      </w:r>
      <w:r>
        <w:rPr>
          <w:sz w:val="26"/>
          <w:szCs w:val="26"/>
          <w:shd w:val="clear" w:color="auto" w:fill="FFFFFF"/>
        </w:rPr>
        <w:t xml:space="preserve"> в целях обеспечения безопасности населения и информирования о проводимых работах.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61. Общие требования к размещению объектов и элементов благоустройства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Размещение элементов благоустройства на территории общего пользования, землях или земельных </w:t>
      </w:r>
      <w:r>
        <w:rPr>
          <w:sz w:val="26"/>
          <w:szCs w:val="26"/>
        </w:rPr>
        <w:t>участках, находящихся в муниципальной собственности или государственная собственность на которые не разграничена, осуществляется на основании проекта благоустройства или без разработки проекта благоустройства, если такая разработка не предусмотрена муницип</w:t>
      </w:r>
      <w:r>
        <w:rPr>
          <w:sz w:val="26"/>
          <w:szCs w:val="26"/>
        </w:rPr>
        <w:t>альными нормативными правовыми актами города Бердска,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разработке проектов благоустройства должны быть обеспечены следующие условия: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открытость и доступность территорий общего пользования, в том числе отсутствие глухих огражде</w:t>
      </w:r>
      <w:r>
        <w:rPr>
          <w:sz w:val="26"/>
          <w:szCs w:val="26"/>
        </w:rPr>
        <w:t>ний;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беспрепятственное передвижение населения города Бердска (включая маломобильные  группы населения, в том числе инвалидов);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сохранение структуры и масштаба исторически сложившейся застройки и стилевого единства элементов и объектов благоустройства н</w:t>
      </w:r>
      <w:r>
        <w:rPr>
          <w:sz w:val="26"/>
          <w:szCs w:val="26"/>
        </w:rPr>
        <w:t>а территории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благоустройстве применяются различные виды и приемы озеленения: стационарного, вертикального (перголы, трельяжи, шпалеры), мобильного (контейнеры, вазоны), создание декоративных композиций из деревьев, кустарников, цветочного оф</w:t>
      </w:r>
      <w:r>
        <w:rPr>
          <w:sz w:val="26"/>
          <w:szCs w:val="26"/>
        </w:rPr>
        <w:t>ормления.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При проектировании озеленения территорий общего пользования осуществляется: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оценка существующей растительности, состояния древесных и травянистых растений;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выявление сухих, поврежденных вредителями древесных растений, разработка мероприяти</w:t>
      </w:r>
      <w:r>
        <w:rPr>
          <w:sz w:val="26"/>
          <w:szCs w:val="26"/>
        </w:rPr>
        <w:t>й по их удалению;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сохранение травяного покрова, древесно-кустарниковой и прибрежной растительности зон отдыха;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озеленение и формирование берегов водоема (берегоукрепительный пояс на оползневых и эродируемых склонах, склоновые водозадерживающие пояса - </w:t>
      </w:r>
      <w:r>
        <w:rPr>
          <w:sz w:val="26"/>
          <w:szCs w:val="26"/>
        </w:rPr>
        <w:t>головной дренаж).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Запрещается перемещать, демонтировать (за исключением необходимости проведения ремонтных работ, организации хранения), а также использовать не по назначению объекты и элементы благоустройства, установленные в соответствии с настоящими </w:t>
      </w:r>
      <w:r>
        <w:rPr>
          <w:sz w:val="26"/>
          <w:szCs w:val="26"/>
        </w:rPr>
        <w:t>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Места размещения открытых плоскостных физкультурно-спортивных и физкультурно-досуговых и детских площадок, должны соответствовать требованиям                СП 42.13330, СанПиН 2.2.1./2.1.1.1200, ГОСТ Р 52024 и ГОСТ Р 52025.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проектировани</w:t>
      </w:r>
      <w:r>
        <w:rPr>
          <w:sz w:val="26"/>
          <w:szCs w:val="26"/>
        </w:rPr>
        <w:t>и открытых плоскостных физкультурно-спортивных сооружений следует учитывать технологические требования спортивно-тренировочного процесса и физкультурно-оздоровительных занятий (рекомендуемые требования приведены в разделе 6.3 СП 332.1325800.2017); они долж</w:t>
      </w:r>
      <w:r>
        <w:rPr>
          <w:sz w:val="26"/>
          <w:szCs w:val="26"/>
        </w:rPr>
        <w:t>ны быть доступными для маломобильных групп населения.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Покрытие детских площадок следует выполнять из современных материалов, обеспечивающих травмобезопасность, экологичность и эстетический вид (резиновая крошка, резиновые плиты, гранулы или этилен-пропи</w:t>
      </w:r>
      <w:r>
        <w:rPr>
          <w:sz w:val="26"/>
          <w:szCs w:val="26"/>
        </w:rPr>
        <w:t>леновый каучук, пластиковое покрытие, искусственная трава и другие).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В песке песочниц детских площадок не должно быть примесей зерен гравия, ила и глины. Для песочниц следует применять просеянный мытый речной песок. Применение горного песка не допускает</w:t>
      </w:r>
      <w:r>
        <w:rPr>
          <w:sz w:val="26"/>
          <w:szCs w:val="26"/>
        </w:rPr>
        <w:t>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Необходимо предусматривать бортовые камни и пандусы, обеспечивающие удобный доступ к спортивным площадкам, а также к стоянке автомобилей.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Освещение спортивных площадок проектируется в соответствии с требованиями СП 52.13330 и СП 323.1325800.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Обо</w:t>
      </w:r>
      <w:r>
        <w:rPr>
          <w:sz w:val="26"/>
          <w:szCs w:val="26"/>
        </w:rPr>
        <w:t>рудование спортивных площадок следует окрашивать в яркие цвета и размещать так, чтобы оно контрастировало с окружающим фоном.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b/>
          <w:sz w:val="26"/>
          <w:szCs w:val="26"/>
        </w:rPr>
        <w:t>Статья 62. Элементы инженерной подготовки и защиты территории</w:t>
      </w:r>
    </w:p>
    <w:p w:rsidR="00730D3E" w:rsidRDefault="0069572F">
      <w:pPr>
        <w:spacing w:after="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rStyle w:val="10"/>
          <w:rFonts w:eastAsiaTheme="minorHAnsi"/>
          <w:b w:val="0"/>
          <w:sz w:val="26"/>
          <w:szCs w:val="26"/>
        </w:rPr>
        <w:t>Инженерная подготовка территорий регламентируется комплексом норм</w:t>
      </w:r>
      <w:r>
        <w:rPr>
          <w:rStyle w:val="10"/>
          <w:rFonts w:eastAsiaTheme="minorHAnsi"/>
          <w:b w:val="0"/>
          <w:sz w:val="26"/>
          <w:szCs w:val="26"/>
        </w:rPr>
        <w:t>ативных документов: СП 47.13330.2016 «Инженерные изыскания для строительства»,                            СП 116.13330.2012 «Инженерная защита территорий, зданий и сооружений»,                     СанПиН 2.1.7.1287-03 «Санитарно-эпидемиологические требован</w:t>
      </w:r>
      <w:r>
        <w:rPr>
          <w:rStyle w:val="10"/>
          <w:rFonts w:eastAsiaTheme="minorHAnsi"/>
          <w:b w:val="0"/>
          <w:sz w:val="26"/>
          <w:szCs w:val="26"/>
        </w:rPr>
        <w:t>ия», ГОСТ Р 22.1.12-2005 «Безопасность в чрезвычайных ситуациях».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Эти документы устанавливают обязательные требования к составу и объемам изысканий, методам инженерной защиты, качеству работ, охране окружающей среды.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rFonts w:eastAsiaTheme="minorHAnsi"/>
          <w:b w:val="0"/>
          <w:sz w:val="26"/>
          <w:szCs w:val="26"/>
        </w:rPr>
        <w:t xml:space="preserve">2. </w:t>
      </w:r>
      <w:r>
        <w:rPr>
          <w:b w:val="0"/>
          <w:sz w:val="26"/>
          <w:szCs w:val="26"/>
        </w:rPr>
        <w:t xml:space="preserve">Инженерная подготовка и </w:t>
      </w:r>
      <w:r>
        <w:rPr>
          <w:b w:val="0"/>
          <w:sz w:val="26"/>
          <w:szCs w:val="26"/>
        </w:rPr>
        <w:t>инженерно-строительная защитапредусматриваются для улучшения качества территорий и исключениянегативного воздействия инженерно-геологических факторов назастраиваемые территории в целях создания благоприятных условий дляэксплуатации застройки, инженерной ин</w:t>
      </w:r>
      <w:r>
        <w:rPr>
          <w:b w:val="0"/>
          <w:sz w:val="26"/>
          <w:szCs w:val="26"/>
        </w:rPr>
        <w:t>фраструктуры, сохранностиисторико-культурных, архитектурно-ландшафтных и водных объектов.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Элементы инженерной подготовки и защиты территории обеспечивают безопасность и удобство пользования территорией, ее защиту от неблагоприятных явлений природного и тех</w:t>
      </w:r>
      <w:r>
        <w:rPr>
          <w:sz w:val="26"/>
          <w:szCs w:val="26"/>
        </w:rPr>
        <w:t xml:space="preserve">ногенного воздействия в связи с новым строительством или реконструкцией.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Необходимость инженерной з</w:t>
      </w:r>
      <w:r>
        <w:rPr>
          <w:sz w:val="26"/>
          <w:szCs w:val="26"/>
        </w:rPr>
        <w:t>ащиты определяется в соответствии с положениями Градостроительного кодекса Российской Федерации в части градостроительного планирования развития территории субъектов Российской Федерации, городов и сельских поселений с учетом оценки риска опасных геологиче</w:t>
      </w:r>
      <w:r>
        <w:rPr>
          <w:sz w:val="26"/>
          <w:szCs w:val="26"/>
        </w:rPr>
        <w:t>ских процессов: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для вновь застраиваемых и реконструируемых территорий - в проекте генерального плана с учетом вариантности планировочных и технических решений;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для застроенных территорий - в проектах строительства, реконструкции и капитального ремонта </w:t>
      </w:r>
      <w:r>
        <w:rPr>
          <w:sz w:val="26"/>
          <w:szCs w:val="26"/>
        </w:rPr>
        <w:t>зданий и сооружений.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Проектирование инженерной защиты следует выполнять на основе: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результатов инженерно-геодезических, инженерно-геологических, инженерно-геотехнических, инженерно-гидрологических, инженерно-гидрометеорологических и инженерно-экологич</w:t>
      </w:r>
      <w:r>
        <w:rPr>
          <w:sz w:val="26"/>
          <w:szCs w:val="26"/>
        </w:rPr>
        <w:t>еских изысканий для строительства;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планировочных решений и вариантной проработки решений, принятых в схемах (проектах) инженерной защиты;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данных, характеризующих особенности использования территорий, зданий и сооружений как существующих, так и проектир</w:t>
      </w:r>
      <w:r>
        <w:rPr>
          <w:sz w:val="26"/>
          <w:szCs w:val="26"/>
        </w:rPr>
        <w:t>уемых, с прогнозом изменения этих особенностей и с учетом установленного режима природопользования (заповедники, сельскохозяйственные земли и т.п.) и санитарно-гигиенических норм;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результатов мониторинга объектов градостроительной деятельности;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обоснов</w:t>
      </w:r>
      <w:r>
        <w:rPr>
          <w:sz w:val="26"/>
          <w:szCs w:val="26"/>
        </w:rPr>
        <w:t>ания инвестиций и технико-экономического сравнения возможных вариантов проектных решений инженерной защиты (при ее одинаковых функциональных свойствах) с оценкой предотвращенных потерь (ущерба и социальных потерь).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проектировании инженерной защиты след</w:t>
      </w:r>
      <w:r>
        <w:rPr>
          <w:sz w:val="26"/>
          <w:szCs w:val="26"/>
        </w:rPr>
        <w:t>ует учитывать ее градо- и объектоформирующее значение, местные условия, а также имеющийся опыт проектирования, строительства и эксплуатации сооружений инженерной защиты в аналогичных природных условиях.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Строительство сооружений и осуществление мероприят</w:t>
      </w:r>
      <w:r>
        <w:rPr>
          <w:sz w:val="26"/>
          <w:szCs w:val="26"/>
        </w:rPr>
        <w:t>ий инженерной защиты не должныприводить к активизации опасных процессов на примыкающих территориях.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случае, когда сооружения и мероприятия инженерной защиты могут оказать отрицательноевлияние на эти территории (заболачивание, разрушение берегов, образова</w:t>
      </w:r>
      <w:r>
        <w:rPr>
          <w:sz w:val="26"/>
          <w:szCs w:val="26"/>
        </w:rPr>
        <w:t>ние и активизация оползней идр.), в проекте должны быть предусмотрены соответствующие компенсационно-восстановительныемероприятия.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6. Рекультивацию и благоустройство территорий, нарушенных при создании сооружений иосуществлении мероприятий инженерной защит</w:t>
      </w:r>
      <w:r>
        <w:rPr>
          <w:b w:val="0"/>
          <w:sz w:val="26"/>
          <w:szCs w:val="26"/>
        </w:rPr>
        <w:t>ы, следует разрабатывать с учетом требований ГОСТ17.5.3.04 и ГОСТ 17.5.3.05.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</w:rPr>
        <w:t xml:space="preserve">7. </w:t>
      </w:r>
      <w:r>
        <w:rPr>
          <w:rStyle w:val="10"/>
          <w:rFonts w:eastAsiaTheme="minorHAnsi"/>
          <w:b w:val="0"/>
          <w:sz w:val="26"/>
          <w:szCs w:val="26"/>
        </w:rPr>
        <w:t>На этапе инженерной подготовки учитываются инженерно-геологические, гидрологические, экологические и другие природные условия конкретной территории, ее сейсмичность, наличие оп</w:t>
      </w:r>
      <w:r>
        <w:rPr>
          <w:rStyle w:val="10"/>
          <w:rFonts w:eastAsiaTheme="minorHAnsi"/>
          <w:b w:val="0"/>
          <w:sz w:val="26"/>
          <w:szCs w:val="26"/>
        </w:rPr>
        <w:t xml:space="preserve">асных природных процессов, а также последствия предыдущей хозяйственной деятельности.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При инженерной подготовке решается комплекс взаимосвязанных задач: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 xml:space="preserve">организация рельефа территории и поверхностного стока;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регулирование водотоков и уровня грунто</w:t>
      </w:r>
      <w:r>
        <w:rPr>
          <w:sz w:val="26"/>
          <w:szCs w:val="26"/>
          <w:shd w:val="clear" w:color="auto" w:fill="FFFFFF"/>
        </w:rPr>
        <w:t xml:space="preserve">вых вод;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защита территории от неблагоприятных природных процессов и явлений;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ликвидация нарушений природных условий от антропогенного воздействия;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- создание транспортной доступности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9. Перед началом инженерной подготовки территории пров</w:t>
      </w:r>
      <w:r>
        <w:rPr>
          <w:sz w:val="26"/>
          <w:szCs w:val="26"/>
          <w:shd w:val="clear" w:color="auto" w:fill="FFFFFF"/>
        </w:rPr>
        <w:t xml:space="preserve">одятся обязательные инженерные изыскания. Они включают: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инженерно-геодезические изыскания;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инженерно-геологические изыскания;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гидрологические и гидрографические изыскания;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исследование сейсмичности;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изыскания грунтовых строительных материалов;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экологические исследования.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  <w:shd w:val="clear" w:color="auto" w:fill="FFFFFF"/>
        </w:rPr>
        <w:t>На основе результатов изысканий разрабатывается проект инженерной подготовки территории и комплекс мероприятий, обеспечивающих создание оптимальных условий для строительства и э</w:t>
      </w:r>
      <w:r>
        <w:rPr>
          <w:color w:val="000000"/>
          <w:sz w:val="26"/>
          <w:szCs w:val="26"/>
          <w:shd w:val="clear" w:color="auto" w:fill="FFFFFF"/>
        </w:rPr>
        <w:t xml:space="preserve">ксплуатации объектов.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10. На вновь застраиваемых территориях жилых микрорайоновдолжны проводиться мероприятия по инженерной подготовке в видевертикальной планировки для организации отвода поверхностных вод.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При проектировании вертикальной планировки </w:t>
      </w:r>
      <w:r>
        <w:rPr>
          <w:sz w:val="26"/>
          <w:szCs w:val="26"/>
        </w:rPr>
        <w:t>следуетруководствоваться основными положениями раздела 13 СП 42.13330.2016.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Необходимо предусматривать ограждение подпорных стенок и верхних бровок откосов при размещении на них транспортных коммуникаций согласно ГОСТ Р 52289, ГОСТ 26804.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Также следуе</w:t>
      </w:r>
      <w:r>
        <w:rPr>
          <w:sz w:val="26"/>
          <w:szCs w:val="26"/>
        </w:rPr>
        <w:t xml:space="preserve">т предусматривать ограждения пешеходных дорожек, размещаемых вдоль этих сооружений, при высоте подпорной стенки более 1 м, а откоса – более 2 м. Высоту ограждений рекомендуется устанавливать не менее 0,9 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13. Мероприятия инженерной защиты территорий, </w:t>
      </w:r>
      <w:r>
        <w:rPr>
          <w:sz w:val="26"/>
          <w:szCs w:val="26"/>
        </w:rPr>
        <w:t>зданий исооружений от опасных геологических процессов определяютсятребованиями СП 22.13330, СП 104.13330, СП 116.13330.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63. Покрытия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1. Проектирование покрытий при благоустройстве территорий следует осуществлять с целью обеспечения безопасного и ком</w:t>
      </w:r>
      <w:r>
        <w:rPr>
          <w:b w:val="0"/>
        </w:rPr>
        <w:t>фортного передвижения граждан, в том числе маломобильных групп населения, а также формирования архитектурного облика города.</w:t>
      </w:r>
    </w:p>
    <w:p w:rsidR="00730D3E" w:rsidRDefault="0069572F">
      <w:pPr>
        <w:pStyle w:val="pboth"/>
        <w:rPr>
          <w:b w:val="0"/>
        </w:rPr>
      </w:pPr>
      <w:bookmarkStart w:id="67" w:name="100177"/>
      <w:bookmarkEnd w:id="67"/>
      <w:r>
        <w:rPr>
          <w:b w:val="0"/>
        </w:rPr>
        <w:t>2. Применяемый вид покрытия должен быть прочным, ремонтопригодным, экологичным, не допускающим скольжения и падения пешеходов, а та</w:t>
      </w:r>
      <w:r>
        <w:rPr>
          <w:b w:val="0"/>
        </w:rPr>
        <w:t>кже учитывающим особенности передвижения различных групп населения, в том числе маломобильных групп населения.</w:t>
      </w:r>
    </w:p>
    <w:p w:rsidR="00730D3E" w:rsidRDefault="0069572F">
      <w:pPr>
        <w:pStyle w:val="pboth"/>
        <w:rPr>
          <w:b w:val="0"/>
        </w:rPr>
      </w:pPr>
      <w:bookmarkStart w:id="68" w:name="100178"/>
      <w:bookmarkEnd w:id="68"/>
      <w:r>
        <w:rPr>
          <w:b w:val="0"/>
        </w:rPr>
        <w:t>3. Выбор вида покрытия объекта благоустройства осуществляется в соответствии с его целевым назначением, в зависимости от вида и специализации объ</w:t>
      </w:r>
      <w:r>
        <w:rPr>
          <w:b w:val="0"/>
        </w:rPr>
        <w:t>екта благоустройства (функциональной зоны объекта благоустройства), природно-климатических условий, с учетом архитектурно-художественного облика города.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Материалы, применяемые при производстве работ по благоустройству территорий, указываются впроекте и </w:t>
      </w:r>
      <w:r>
        <w:rPr>
          <w:sz w:val="26"/>
          <w:szCs w:val="26"/>
        </w:rPr>
        <w:t>должны удовлетворять требованиям соответствующих стандартов и технических условий.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Неусовершенствованные виды оснований и покрытий, а также оснований и покрытий для спортивныхплощадок следует выполнять из следующих основных материалов: щебня, гравия, кирпи</w:t>
      </w:r>
      <w:r>
        <w:rPr>
          <w:sz w:val="26"/>
          <w:szCs w:val="26"/>
        </w:rPr>
        <w:t>чного щебня и шлакафракций размерами 5-120 мм, каменной, кирпичной и шлаковой крошки фракций размерами 2-5 мм, высевокстроительного мусора без органических включений, а также из песков с коэффициентом фильтрации неменее 2,5 м/сут.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Усовершенствованные виды </w:t>
      </w:r>
      <w:r>
        <w:rPr>
          <w:sz w:val="26"/>
          <w:szCs w:val="26"/>
        </w:rPr>
        <w:t>оснований и покрытий следует выполнять из следующих основныхматериалов: монолитного дорожного бетона класса не ниже В25, сборных железобетонных дорожных плиткласса не ниже В25, а также из асфальтобетонных смесей: горячих (температура укладки не ниже +110°С</w:t>
      </w:r>
      <w:r>
        <w:rPr>
          <w:sz w:val="26"/>
          <w:szCs w:val="26"/>
        </w:rPr>
        <w:t>),теплых (температура укладки не ниже +80°С) и холодных (температура укладки не ниже +10°С).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5. Для благоустройства территории города Бердска определены следующие виды покрытий: 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color w:val="000000"/>
          <w:sz w:val="26"/>
          <w:szCs w:val="26"/>
        </w:rPr>
        <w:t xml:space="preserve">а) </w:t>
      </w:r>
      <w:r>
        <w:rPr>
          <w:b w:val="0"/>
          <w:i/>
          <w:color w:val="000000"/>
          <w:sz w:val="26"/>
          <w:szCs w:val="26"/>
        </w:rPr>
        <w:t>твердые</w:t>
      </w:r>
      <w:r>
        <w:rPr>
          <w:b w:val="0"/>
          <w:color w:val="000000"/>
          <w:sz w:val="26"/>
          <w:szCs w:val="26"/>
        </w:rPr>
        <w:t xml:space="preserve">– </w:t>
      </w:r>
      <w:r>
        <w:rPr>
          <w:b w:val="0"/>
          <w:sz w:val="26"/>
          <w:szCs w:val="26"/>
        </w:rPr>
        <w:t>монолитные или сборные покрытия, выполняемые из асфальтобетона, ц</w:t>
      </w:r>
      <w:r>
        <w:rPr>
          <w:b w:val="0"/>
          <w:sz w:val="26"/>
          <w:szCs w:val="26"/>
        </w:rPr>
        <w:t xml:space="preserve">ементобетона, природного камня, </w:t>
      </w:r>
      <w:r>
        <w:rPr>
          <w:b w:val="0"/>
          <w:color w:val="212529"/>
          <w:sz w:val="26"/>
          <w:szCs w:val="26"/>
          <w:shd w:val="clear" w:color="auto" w:fill="FFFFFF"/>
        </w:rPr>
        <w:t>применяемые с учетом возможных предельных нагрузок, характера и состава движения, противопожарных требований, действующих на момент проектирования;</w:t>
      </w:r>
    </w:p>
    <w:p w:rsidR="00730D3E" w:rsidRDefault="0069572F">
      <w:pPr>
        <w:spacing w:after="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color w:val="000000"/>
          <w:sz w:val="26"/>
          <w:szCs w:val="26"/>
        </w:rPr>
        <w:t xml:space="preserve">б) </w:t>
      </w:r>
      <w:r>
        <w:rPr>
          <w:i/>
          <w:color w:val="000000"/>
          <w:sz w:val="26"/>
          <w:szCs w:val="26"/>
        </w:rPr>
        <w:t>мягкие</w:t>
      </w:r>
      <w:r>
        <w:rPr>
          <w:color w:val="000000"/>
          <w:sz w:val="26"/>
          <w:szCs w:val="26"/>
        </w:rPr>
        <w:t xml:space="preserve"> – покрытия, выполняемые из природных или искусственных сыпучих мат</w:t>
      </w:r>
      <w:r>
        <w:rPr>
          <w:color w:val="000000"/>
          <w:sz w:val="26"/>
          <w:szCs w:val="26"/>
        </w:rPr>
        <w:t xml:space="preserve">ериалов, </w:t>
      </w:r>
      <w:r>
        <w:rPr>
          <w:rStyle w:val="10"/>
          <w:rFonts w:eastAsiaTheme="minorHAnsi"/>
          <w:b w:val="0"/>
          <w:sz w:val="26"/>
          <w:szCs w:val="26"/>
        </w:rPr>
        <w:t>находящихся в естественном состоянии в виде сухих смесей, уплотненных или укрепленных вяжущими материалами, в том числе песок, щебень, гранитные высевки, керамзит, резиновая крошка, применяемые с учетом их специфических свойств при благоустройстве</w:t>
      </w:r>
      <w:r>
        <w:rPr>
          <w:rStyle w:val="10"/>
          <w:rFonts w:eastAsiaTheme="minorHAnsi"/>
          <w:b w:val="0"/>
          <w:sz w:val="26"/>
          <w:szCs w:val="26"/>
        </w:rPr>
        <w:t xml:space="preserve"> отдельных видов территорий (в том числе детских игровых и детских спортивных площадок, спортивных площадок, площадок для выгула собак, прогулочных дорожек);</w:t>
      </w:r>
    </w:p>
    <w:p w:rsidR="00730D3E" w:rsidRDefault="0069572F">
      <w:pPr>
        <w:spacing w:after="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color w:val="000000"/>
          <w:sz w:val="26"/>
          <w:szCs w:val="26"/>
        </w:rPr>
        <w:t xml:space="preserve">в) </w:t>
      </w:r>
      <w:r>
        <w:rPr>
          <w:i/>
          <w:color w:val="000000"/>
          <w:sz w:val="26"/>
          <w:szCs w:val="26"/>
        </w:rPr>
        <w:t xml:space="preserve">газонные </w:t>
      </w:r>
      <w:r>
        <w:rPr>
          <w:color w:val="000000"/>
          <w:sz w:val="26"/>
          <w:szCs w:val="26"/>
        </w:rPr>
        <w:t>– покрытия, выполняемые по специальным технологиям подготовки и посадки травяного покр</w:t>
      </w:r>
      <w:r>
        <w:rPr>
          <w:color w:val="000000"/>
          <w:sz w:val="26"/>
          <w:szCs w:val="26"/>
        </w:rPr>
        <w:t xml:space="preserve">ова, </w:t>
      </w:r>
      <w:r>
        <w:rPr>
          <w:rStyle w:val="10"/>
          <w:rFonts w:eastAsiaTheme="minorHAnsi"/>
          <w:b w:val="0"/>
          <w:sz w:val="26"/>
          <w:szCs w:val="26"/>
        </w:rPr>
        <w:t>применяемые в целях обеспечения наибольшей экологичности благоустраиваемой территории;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color w:val="000000"/>
          <w:sz w:val="26"/>
          <w:szCs w:val="26"/>
        </w:rPr>
        <w:t xml:space="preserve">г) </w:t>
      </w:r>
      <w:r>
        <w:rPr>
          <w:i/>
          <w:color w:val="000000"/>
          <w:sz w:val="26"/>
          <w:szCs w:val="26"/>
        </w:rPr>
        <w:t>комбинированные</w:t>
      </w:r>
      <w:r>
        <w:rPr>
          <w:color w:val="000000"/>
          <w:sz w:val="26"/>
          <w:szCs w:val="26"/>
        </w:rPr>
        <w:t xml:space="preserve"> – покрытия, представляющие собой сочетания покрытий, </w:t>
      </w:r>
      <w:r>
        <w:rPr>
          <w:rStyle w:val="10"/>
          <w:rFonts w:eastAsiaTheme="minorHAnsi"/>
          <w:b w:val="0"/>
          <w:sz w:val="26"/>
          <w:szCs w:val="26"/>
        </w:rPr>
        <w:t>применяемые в зависимости от функциональной зоны благоустраиваемой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bCs w:val="0"/>
          <w:sz w:val="26"/>
          <w:szCs w:val="26"/>
          <w:lang w:eastAsia="en-US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6. </w:t>
      </w:r>
      <w:r>
        <w:rPr>
          <w:sz w:val="26"/>
          <w:szCs w:val="26"/>
        </w:rPr>
        <w:t xml:space="preserve">Покрытия </w:t>
      </w:r>
      <w:r>
        <w:rPr>
          <w:sz w:val="26"/>
          <w:szCs w:val="26"/>
        </w:rPr>
        <w:t>внутриквартальных проездов, тротуаров, пешеходных дорожек и площадок должныобеспечивать отвод поверхностных вод, не должны быть источниками грязи и пылить в сухую погоду.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Устройство различных типов покрытий внутриквартальных проездов, тротуаров и </w:t>
      </w:r>
      <w:r>
        <w:rPr>
          <w:sz w:val="26"/>
          <w:szCs w:val="26"/>
        </w:rPr>
        <w:t>площадокдопускается на любых устойчивых подстилающих грунтах, несущая способность которых изменяется подвоздействием природных факторов не более, чем на 20%.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Для прогулочных, спортивных (СП 332.1325800), детских дорожек следует использовать современныес</w:t>
      </w:r>
      <w:r>
        <w:rPr>
          <w:sz w:val="26"/>
          <w:szCs w:val="26"/>
        </w:rPr>
        <w:t>интетические покрытия, экоплитки, газонные решетки. Плиты должны соответствовать требованиямбезопасности.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Укладка экологических плит возможна как на твердое основание, так и на сыпучее. Плиты следуетукладывать в соответствии с требованиями изготовителя.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Об</w:t>
      </w:r>
      <w:r>
        <w:rPr>
          <w:sz w:val="26"/>
          <w:szCs w:val="26"/>
        </w:rPr>
        <w:t>орудование и покрытия детских игровых площадок следует выполнять по ГОСТ Р 52169.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Проезды, тротуары, пешеходные дорожки и площадки должны отвечать условиям безопасности для маломобильных групп населения в соответствии с подразделом 5.1 СП 59.13330.2016, по</w:t>
      </w:r>
      <w:r>
        <w:rPr>
          <w:sz w:val="26"/>
          <w:szCs w:val="26"/>
        </w:rPr>
        <w:t>дразделом 6.1 СП 140.13330.2012, разделом 5 СП136.13330.2012.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Для обеспечения безопасности передвижения маломобильных групп населения покрытие тротуаров, пешеходных дорожек, съездов, пандусов и лестниц должно быть из твердых, прочных материалов, не допу</w:t>
      </w:r>
      <w:r>
        <w:rPr>
          <w:sz w:val="26"/>
          <w:szCs w:val="26"/>
        </w:rPr>
        <w:t>скающих скольжения.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Покрытие из бетонных плит и брусчатки должно иметь толщину швов не более 0,01 м (СП 59.13330).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проектировании пешеходных дорожек с эксплуатируемыми газонами высота разделяющего бордюрного камня от плоскости дорожки должна быть не бо</w:t>
      </w:r>
      <w:r>
        <w:rPr>
          <w:sz w:val="26"/>
          <w:szCs w:val="26"/>
        </w:rPr>
        <w:t>лее 0,04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10. Внутриквартальные проезды, тротуары, пешеходные дорожки и площадки должны возводитьсяобертывающим профилем; используемые в период строительства должны быть обустроены временным открытым водоотводом. Бордюрный камень на этих проездах и </w:t>
      </w:r>
      <w:r>
        <w:rPr>
          <w:sz w:val="26"/>
          <w:szCs w:val="26"/>
        </w:rPr>
        <w:lastRenderedPageBreak/>
        <w:t>площа</w:t>
      </w:r>
      <w:r>
        <w:rPr>
          <w:sz w:val="26"/>
          <w:szCs w:val="26"/>
        </w:rPr>
        <w:t>дках следует устанавливать после завершения планировочных работ на прилегающих к ним территориях на расстоянии не менее 3 м.</w:t>
      </w:r>
    </w:p>
    <w:p w:rsidR="00730D3E" w:rsidRDefault="0069572F">
      <w:pPr>
        <w:pStyle w:val="pboth"/>
        <w:rPr>
          <w:b w:val="0"/>
        </w:rPr>
      </w:pPr>
      <w:bookmarkStart w:id="69" w:name="100597"/>
      <w:bookmarkStart w:id="70" w:name="100596"/>
      <w:bookmarkEnd w:id="69"/>
      <w:bookmarkEnd w:id="70"/>
      <w:r>
        <w:rPr>
          <w:b w:val="0"/>
        </w:rPr>
        <w:t>11. Для площадок и функциональных зон площадок, предполагающих занятие физкультурой и спортом, применяется сертифицированное на соо</w:t>
      </w:r>
      <w:r>
        <w:rPr>
          <w:b w:val="0"/>
        </w:rPr>
        <w:t>тветствие требованиям национальных стандартов Российской Федерации спортивное покрытие, тип которого зависит от вида и специализации площадки (функциональной зоны площадки), а также требований к покрытиям, предъявляемым в зависимости от вида спорта, для за</w:t>
      </w:r>
      <w:r>
        <w:rPr>
          <w:b w:val="0"/>
        </w:rPr>
        <w:t xml:space="preserve">нятий которым организовывается площадка.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 отсутствии специальных требований к покрытию таких площадок применяются резиновые или синтетические покрытия.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12. Твердые виды покрытия должны быть с шероховатой поверхностью с коэффициентом сцепления в сухом с</w:t>
      </w:r>
      <w:r>
        <w:rPr>
          <w:rFonts w:eastAsiaTheme="minorHAnsi"/>
          <w:color w:val="000000"/>
          <w:sz w:val="26"/>
          <w:szCs w:val="26"/>
          <w:lang w:eastAsia="en-US"/>
        </w:rPr>
        <w:t xml:space="preserve">остоянии не менее 0,6, в мокром – не менее 0,4. Не допускается применение в качестве покрытия кафельной, метлахской плитки, гладких или отполированных плит из искусственного и естественного камня на территории пешеходных коммуникаций, на ступенях лестниц, </w:t>
      </w:r>
      <w:r>
        <w:rPr>
          <w:rFonts w:eastAsiaTheme="minorHAnsi"/>
          <w:color w:val="000000"/>
          <w:sz w:val="26"/>
          <w:szCs w:val="26"/>
          <w:lang w:eastAsia="en-US"/>
        </w:rPr>
        <w:t>площадках крылец входных групп зданий.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13. Следует соблюдать уклон поверхности покрытия, обеспечивающий отвод поверхностных вод – на водоразделах при наличии системы дождевой канализации его следует назначать не менее 4 промилле, при отсутствии системы дож</w:t>
      </w:r>
      <w:r>
        <w:rPr>
          <w:color w:val="000000"/>
          <w:sz w:val="26"/>
          <w:szCs w:val="26"/>
        </w:rPr>
        <w:t xml:space="preserve">девой канализации - не менее 5 промилле. Максимальные уклоны следует назначать в зависимости от условий движения транспорта и пешеходов.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14. Колористическое решение применяемого вида покрытия следует выполнять с учетом цветового решения формируемой среды,</w:t>
      </w:r>
      <w:r>
        <w:rPr>
          <w:rFonts w:eastAsiaTheme="minorHAnsi"/>
          <w:color w:val="000000"/>
          <w:sz w:val="26"/>
          <w:szCs w:val="26"/>
          <w:lang w:eastAsia="en-US"/>
        </w:rPr>
        <w:t xml:space="preserve"> а на территориях общественных пространств города – соответствующей концепции цветового решения этих территорий.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 xml:space="preserve">15. </w:t>
      </w:r>
      <w:r>
        <w:rPr>
          <w:sz w:val="26"/>
          <w:szCs w:val="26"/>
          <w:shd w:val="clear" w:color="auto" w:fill="FFFFFF"/>
        </w:rPr>
        <w:t>Для деревьев, расположенных в мощении, при отсутствии иных видов защиты, в том числе приствольных решеток, бордюров, скамеек, следует преду</w:t>
      </w:r>
      <w:r>
        <w:rPr>
          <w:sz w:val="26"/>
          <w:szCs w:val="26"/>
          <w:shd w:val="clear" w:color="auto" w:fill="FFFFFF"/>
        </w:rPr>
        <w:t>сматривать защитное приствольное покрытие, выполненное на одном уровне или выше покрытия пешеходных коммуникаций.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color w:val="000000"/>
          <w:sz w:val="26"/>
          <w:szCs w:val="26"/>
          <w:lang w:eastAsia="en-US"/>
        </w:rPr>
        <w:t>Статья 64. Сопряжение поверхностей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 К элементам сопряжения поверхностей относятся различные виды бортовых камней, пандусы, ступени, лестницы</w:t>
      </w:r>
      <w:r>
        <w:rPr>
          <w:color w:val="000000"/>
          <w:sz w:val="26"/>
          <w:szCs w:val="26"/>
        </w:rPr>
        <w:t xml:space="preserve">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2. </w:t>
      </w:r>
      <w:r>
        <w:rPr>
          <w:i/>
          <w:color w:val="000000"/>
          <w:sz w:val="26"/>
          <w:szCs w:val="26"/>
        </w:rPr>
        <w:t>Бортовые камни</w:t>
      </w:r>
      <w:r>
        <w:rPr>
          <w:color w:val="000000"/>
          <w:sz w:val="26"/>
          <w:szCs w:val="26"/>
        </w:rPr>
        <w:t>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При сопряжении покрытия пешеходных коммуникаций с газоном (грунтом, мягкими покрытиями) следует предусматривать установку бортовых камней различных видов. Бортовые камни рекомендуется устанавливать на одном уровне с пешеходными </w:t>
      </w:r>
      <w:r>
        <w:rPr>
          <w:sz w:val="26"/>
          <w:szCs w:val="26"/>
          <w:shd w:val="clear" w:color="auto" w:fill="FFFFFF"/>
        </w:rPr>
        <w:t>коммуникациями.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Бортовые камни следует устанавливать на грунтовом основании, уплотненном до плотности при коэффициенте не менее 0,98 или на бетонном основании с присыпкой грунтом с наружной стороны или укреплением бетоном. Борт должен повторять проектный п</w:t>
      </w:r>
      <w:r>
        <w:rPr>
          <w:sz w:val="26"/>
          <w:szCs w:val="26"/>
        </w:rPr>
        <w:t>рофиль покрытия. Уступы в стыках бортовых камней в плане и профиле не допускаются. В местах пересечений внутриквартальных проездов и садовых дорожек следует устанавливать криволинейные бортовые камни. Устройство криволинейного борта радиусом 15 м и менее и</w:t>
      </w:r>
      <w:r>
        <w:rPr>
          <w:sz w:val="26"/>
          <w:szCs w:val="26"/>
        </w:rPr>
        <w:t>з прямолинейных камней не допускается. Швы между камнями должны быть не более 10 мм.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В</w:t>
      </w:r>
      <w:r>
        <w:rPr>
          <w:sz w:val="26"/>
          <w:szCs w:val="26"/>
        </w:rPr>
        <w:t>ысоту бортовых камней (бордюров) по краям пешеходных путей на участке вдоль газонов и озелененных площадок следует принимать не менее50мм.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Перепад высот бортовых камней в</w:t>
      </w:r>
      <w:r>
        <w:rPr>
          <w:sz w:val="26"/>
          <w:szCs w:val="26"/>
        </w:rPr>
        <w:t>доль газонов и озелененных площадок, используемых для рекреации, примыкающих к путям пешеходного движения, не должен превышать15 мм.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lastRenderedPageBreak/>
        <w:t>Допускается высоту бордюрного камня (бордюра) по краям пешеходных путей между газонами и озелененными площадками, примыкающ</w:t>
      </w:r>
      <w:r>
        <w:rPr>
          <w:sz w:val="26"/>
          <w:szCs w:val="26"/>
        </w:rPr>
        <w:t>ими к путям пешеходного движения, выполнять равной 0,0 м (в одном уровне с газоном или озелененной площадкой), при условии обустройства открытого лотка или водосборной решетки между покрытием пешеходного пути и бордюром, полосы, имеющей выраженный тактильн</w:t>
      </w:r>
      <w:r>
        <w:rPr>
          <w:sz w:val="26"/>
          <w:szCs w:val="26"/>
        </w:rPr>
        <w:t>ый контраст с основным покрытием, в том числе тактильный направляющий указатель по ГОСТ Р 52875, или установки по краю любых ограждений открытого типа, выполняющих, в том числе, направляющие функции для инвалидов по зрению, передвигающихся с тактильной тро</w:t>
      </w:r>
      <w:r>
        <w:rPr>
          <w:sz w:val="26"/>
          <w:szCs w:val="26"/>
        </w:rPr>
        <w:t>стью.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На стыке тротуара и проезжей части следует устанавливать дорожные бортовые камни. Бортовые камни следует устанавливать с нормативным превышением над уровнем проезжей части не менее 150 мм, которое должно сохраняться и в случае ремонта поверхностей по</w:t>
      </w:r>
      <w:r>
        <w:rPr>
          <w:color w:val="000000"/>
          <w:sz w:val="26"/>
          <w:szCs w:val="26"/>
        </w:rPr>
        <w:t>крытий;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на улицах общегородского значения, а также площадках автостоянок при крупных объектах обслу</w:t>
      </w:r>
      <w:r>
        <w:rPr>
          <w:color w:val="000000"/>
          <w:sz w:val="26"/>
          <w:szCs w:val="26"/>
        </w:rPr>
        <w:t xml:space="preserve">живания;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3. </w:t>
      </w:r>
      <w:r>
        <w:rPr>
          <w:i/>
          <w:color w:val="000000"/>
          <w:sz w:val="26"/>
          <w:szCs w:val="26"/>
        </w:rPr>
        <w:t>Лестницы, пандусы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при уклонах пешеходных коммуникаций более 60 промилле следует предусматривать устройство лестниц. На основных пешеходных коммуникациях в местах размещения учреждений здравоохранения и других объектов массового посещения ступени и лестницы следует предусм</w:t>
      </w:r>
      <w:r>
        <w:rPr>
          <w:color w:val="000000"/>
          <w:sz w:val="26"/>
          <w:szCs w:val="26"/>
        </w:rPr>
        <w:t xml:space="preserve">атривать при уклонах более 50 промилле, обязательно сопровождая их пандусом.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При пересечении основных пешеходных коммуникаций с проездами или в иных случаях, оговоренных в задании на проектирование, следует предусматривать бордюрный пандус для обеспечения</w:t>
      </w:r>
      <w:r>
        <w:rPr>
          <w:color w:val="000000"/>
          <w:sz w:val="26"/>
          <w:szCs w:val="26"/>
        </w:rPr>
        <w:t xml:space="preserve"> спуска с покрытия тротуара на уровень дорожного покрытия;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при проектировании открытых лестниц на перепадах рельефа высоту ступеней рекомендуется назначать не более 120 мм, ширину - не менее 400 мм и уклон 10 - 20 промилле в сторону вышележащей ступени.</w:t>
      </w:r>
      <w:r>
        <w:rPr>
          <w:rFonts w:ascii="Times New Roman" w:hAnsi="Times New Roman" w:cs="Times New Roman"/>
          <w:sz w:val="26"/>
          <w:szCs w:val="26"/>
        </w:rPr>
        <w:t xml:space="preserve"> После каждых 10 - 12 промилле ступеней следует устраивать площадки длиной не менее 1,5 м.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Все ступени наружных лестниц в пределах одного марша следует устанавливать одинаковыми по ширине и высоте подъема ступеней.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 проектировании лестниц в условиях р</w:t>
      </w:r>
      <w:r>
        <w:rPr>
          <w:rFonts w:ascii="Times New Roman" w:hAnsi="Times New Roman" w:cs="Times New Roman"/>
          <w:sz w:val="26"/>
          <w:szCs w:val="26"/>
        </w:rPr>
        <w:t xml:space="preserve">еконструкции сложившихся территорий города высота ступеней может быть увеличена до 150 мм, а ширина ступеней и длина площадки – уменьшены до 300 мм и 1,0 м соответственно;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пандус должен соответствовать требованиям «СП 59.13330.2020. Свод правил. Доступн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ость зданий и сооружений для маломобильных групп населения. СНиП 35-01-2001».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Пандус необходимо выполнять из нескользкого материала с шероховатой текстурой поверхности без горизонтальных канавок. При отсутствии ограждающих пандус конструкций следует преду</w:t>
      </w:r>
      <w:r>
        <w:rPr>
          <w:rFonts w:ascii="Times New Roman" w:hAnsi="Times New Roman" w:cs="Times New Roman"/>
          <w:color w:val="auto"/>
          <w:sz w:val="26"/>
          <w:szCs w:val="26"/>
        </w:rPr>
        <w:t>сматривать ограждающий бортик высотой не менее 75 мм и поручни.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3.1. Ступени наружных лестниц должны изготавливаться из бетона класса по прочности на сжатие нениже В25 и марки по морозостойкости не менее F150 и быть с уклоном не менее 1% в сторону вышележа</w:t>
      </w:r>
      <w:r>
        <w:rPr>
          <w:sz w:val="26"/>
          <w:szCs w:val="26"/>
        </w:rPr>
        <w:t>щей ступени, а также вдоль ступени.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3.2. При проектировании лестниц и пандусов следует предусматривать беспрепятственное и безопасное передвижение маломобильных групп населения, в том числе к доступному входу в здание, в соответствии с требованиями СП 140.</w:t>
      </w:r>
      <w:r>
        <w:rPr>
          <w:b w:val="0"/>
          <w:sz w:val="26"/>
          <w:szCs w:val="26"/>
        </w:rPr>
        <w:t>13330 иСП 59.13330. Допускается применение ступеней лестниц из естественного камня и дерева.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3.3. По обеим сторонам лестницы или пандуса следует предусматривать поручни на высоте 800 - 920 мм круглого или прямоугольного сечения, удобного для охвата рукой 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</w:t>
      </w: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>отстоящего от стены на 40 мм. При ширине лестниц 2,5 м и более следует предусматривать разделительные поручни. Длину поручней следует устанавливать больше длины пандуса или лестницы с каждой стороны не менее чем на 0,3 м, с округленными и гладкими концами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поручней.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Статья 65. Общие требования к ограждениям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Устройство ограждений является дополнительным элементом благоустройства территорий, основной целью установки которого является обеспечение безопасности граждан.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 xml:space="preserve">Следует использовать ограждения, </w:t>
      </w:r>
      <w:r>
        <w:rPr>
          <w:sz w:val="26"/>
          <w:szCs w:val="26"/>
          <w:shd w:val="clear" w:color="auto" w:fill="FFFFFF"/>
        </w:rPr>
        <w:t>выполненные из высококачественных материалов.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3. </w:t>
      </w:r>
      <w:r>
        <w:rPr>
          <w:b w:val="0"/>
        </w:rPr>
        <w:t>Архитектурно-художественное решение ограждений следует выбирать в едином дизайнерском стиле в границах объекта благоустройства, с учетом архитектурного окружения территории города Бердска.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1" w:name="100192"/>
      <w:bookmarkEnd w:id="71"/>
      <w:r>
        <w:rPr>
          <w:rFonts w:eastAsia="Times New Roman"/>
          <w:sz w:val="26"/>
          <w:szCs w:val="26"/>
          <w:lang w:eastAsia="ru-RU"/>
        </w:rPr>
        <w:t>4. Следует избегат</w:t>
      </w:r>
      <w:r>
        <w:rPr>
          <w:rFonts w:eastAsia="Times New Roman"/>
          <w:sz w:val="26"/>
          <w:szCs w:val="26"/>
          <w:lang w:eastAsia="ru-RU"/>
        </w:rPr>
        <w:t>ь установки глухих и железобетонных ограждений на общественных территориях, территориях жилой застройки и территориях рекреационного назначения.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2" w:name="100193"/>
      <w:bookmarkEnd w:id="72"/>
      <w:r>
        <w:rPr>
          <w:rFonts w:eastAsia="Times New Roman"/>
          <w:sz w:val="26"/>
          <w:szCs w:val="26"/>
          <w:lang w:eastAsia="ru-RU"/>
        </w:rPr>
        <w:t>5. На участках, где существует возможность заезда автотранспорта на тротуары, пешеходные дорожки, грунт, мягкие</w:t>
      </w:r>
      <w:r>
        <w:rPr>
          <w:rFonts w:eastAsia="Times New Roman"/>
          <w:sz w:val="26"/>
          <w:szCs w:val="26"/>
          <w:lang w:eastAsia="ru-RU"/>
        </w:rPr>
        <w:t xml:space="preserve"> покрытия, газоны и озелененные территории, следует устанавливать устройства, препятствующие заезду автотранспорта, в том числе парковочные ограждения.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73" w:name="100194"/>
      <w:bookmarkEnd w:id="73"/>
      <w:r>
        <w:rPr>
          <w:sz w:val="26"/>
          <w:szCs w:val="26"/>
        </w:rPr>
        <w:t xml:space="preserve">6. Ограждения различаются: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назначению (декоративные, защитные, их сочетание);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 высоте (низкие</w:t>
      </w:r>
      <w:r>
        <w:rPr>
          <w:sz w:val="26"/>
          <w:szCs w:val="26"/>
        </w:rPr>
        <w:t xml:space="preserve"> - 0,3 - 1,0 м, средние - 1,1 - 1,7 м, высокие - 1,8 - 3,0 м);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виду материала (металлические, железобетонные и др.);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степени проницаемости для взгляда (прозрачные, глухие);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степени стационарности (постоянные, временные, передвижные).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Ограды следует устраивать преимущественно в виде живых изгородей из однорядных илимногорядных посадок кустарников, из сборных железобетонных элементов, металлических секций, древесиныи проволоки, из полимерных материалов.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выборе материала следует р</w:t>
      </w:r>
      <w:r>
        <w:rPr>
          <w:sz w:val="26"/>
          <w:szCs w:val="26"/>
        </w:rPr>
        <w:t>уководствоваться архитектурнымзамыслом, назначением, безопасностью, экономической и экологической целесообразностью.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Металлические элементы оград и сварные соединения должны быть прокрашены атмосферостойкими красками.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Проектирование и возведение огражде</w:t>
      </w:r>
      <w:r>
        <w:rPr>
          <w:sz w:val="26"/>
          <w:szCs w:val="26"/>
        </w:rPr>
        <w:t xml:space="preserve">ний производится в зависимости от их местоположения и назначения согласно действующим ГОСТ, каталогам сертифицированных изделий, проектам индивидуального проектирования.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Ограждения автомобильных дорог и транспортных сооружений городадолжны соответствовать</w:t>
      </w:r>
      <w:r>
        <w:rPr>
          <w:sz w:val="26"/>
          <w:szCs w:val="26"/>
        </w:rPr>
        <w:t xml:space="preserve"> ГОСТ Р 52289, ГОСТ 26804.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территориях общественного, жилого, рекреационного назначения не допускается проектирование глухих и железобетонных ограждений.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Ограждения промышленных, специальных территорий могут выполняться из декоративных железобетонных </w:t>
      </w:r>
      <w:r>
        <w:rPr>
          <w:sz w:val="26"/>
          <w:szCs w:val="26"/>
        </w:rPr>
        <w:t xml:space="preserve">панелей.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 местах примыкания газонов к проездам, стоянкам автотранспорта, в местах возможного наезда автомобилей на газон и вытаптывания тропинок через газон рекомендуется предусматривать размещение защитных металлических ограждений высотой не менее 0,</w:t>
      </w:r>
      <w:r>
        <w:rPr>
          <w:sz w:val="26"/>
          <w:szCs w:val="26"/>
        </w:rPr>
        <w:t xml:space="preserve">5 м.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>10.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защитныеприствольные ограждения высотой 0,9 м и боле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е, диаметром 0,8 м и более в зависимости от возраста, породы дерева и прочих характеристик.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Постоянные и временные ограды следует устанавливать с учетом следующих технологическихтребований: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осевые линии ограды должны быть закреплены на местности уст</w:t>
      </w:r>
      <w:r>
        <w:rPr>
          <w:sz w:val="26"/>
          <w:szCs w:val="26"/>
        </w:rPr>
        <w:t>ановкой створных знаков,долговременность которых следует определять исходя из конкретных условий стройки;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траншея под цоколь ограды должна быть отрыта механизированным способом с запасом по ширине до10 см в обе стороны от оси и на 10 см глубже отметки по</w:t>
      </w:r>
      <w:r>
        <w:rPr>
          <w:sz w:val="26"/>
          <w:szCs w:val="26"/>
        </w:rPr>
        <w:t>ложения низа цоколя (для устройства дренирующегослоя). Длину захватки отрываемой траншеи следует устанавливать с учетом осыпания грунта стенок траншеи;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ямы под стойки ограды следует бурить глубиной на 10 см большей глубины установки стоек длявозможности </w:t>
      </w:r>
      <w:r>
        <w:rPr>
          <w:sz w:val="26"/>
          <w:szCs w:val="26"/>
        </w:rPr>
        <w:t xml:space="preserve">установки верха стоек по одной горизонтальной линии на возможно больших по длине участках,устройства дренирующей подушки и исключения необходимости ручной подчистки дна ямы; в глинах исуглинках глубина ям должна быть не менее 80 см, а в песках и супесях - </w:t>
      </w:r>
      <w:r>
        <w:rPr>
          <w:sz w:val="26"/>
          <w:szCs w:val="26"/>
        </w:rPr>
        <w:t>не менее 1 м;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дренирующий материал в ямах и траншеях должен быть уплотнен: песком-поливом, гравием и щебнем – трамбованными до состояния, при котором прекращается подвижка щебня и гравия под воздействиемуплотняющих средств. В песчаных и супесчаных грунта</w:t>
      </w:r>
      <w:r>
        <w:rPr>
          <w:sz w:val="26"/>
          <w:szCs w:val="26"/>
        </w:rPr>
        <w:t>х дренирующие подушки под цоколи и стойки оград неделаются.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Ограды в виде живой изгороди должны устраиваться посадкой одного ряда кустарника в заранее подготовленные траншеи шириной и глубиной не менее 50 см.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каждый последующий ряд посадок кустарника ширина траншей должна быть увеличена на 20 см.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состав многорядной живой изгороди могут быть включены деревья, а также заполнения из проволоки на стойках.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Живые изгороди следует устраивать в соответствии с ас</w:t>
      </w:r>
      <w:r>
        <w:rPr>
          <w:sz w:val="26"/>
          <w:szCs w:val="26"/>
        </w:rPr>
        <w:t>сортиментом кустарников.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Деревянные стойки для оград должны быть диаметром не менее 14 см; длина –  исходя из архитектурного замысла.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Погружаемая в землю часть стойки не менее чем на 1 м должна быть предохранена от загнивания обмазкой разогретым битумо</w:t>
      </w:r>
      <w:r>
        <w:rPr>
          <w:sz w:val="26"/>
          <w:szCs w:val="26"/>
        </w:rPr>
        <w:t>м или обжигом в костре до образования угольного слоя. Верхняя часть стойки должна быть заострена под углом 120°.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Стойки без башмаков следует устанавливать в ямы диаметром 30 см и засыпать смесью грунта и щебня или гравия с послойным трамбованием в проц</w:t>
      </w:r>
      <w:r>
        <w:rPr>
          <w:sz w:val="26"/>
          <w:szCs w:val="26"/>
        </w:rPr>
        <w:t xml:space="preserve">ессе засыпки.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уровне поверхности земли стойка должна обсыпаться конусом из грунта высотой до 5 см. Стойки, укрепляемые в грунте посредством бетонирования подземной части, следует бетонировать только после выверки их положения по вертикали и в плане.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Отклонение стоек по вертикали, а также их положение в плане не должно превышать 10 мм.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Ограды из стальной сетки должны выполняться в виде секций, устанавливаемых между стойками.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Секции к стойкам следует крепить приваркой к закладным частям. Стойки для </w:t>
      </w:r>
      <w:r>
        <w:rPr>
          <w:sz w:val="26"/>
          <w:szCs w:val="26"/>
        </w:rPr>
        <w:t xml:space="preserve">оград из стальной сетки могут устанавливаться заранее или одновременно с монтажом секций – в </w:t>
      </w:r>
      <w:r>
        <w:rPr>
          <w:sz w:val="26"/>
          <w:szCs w:val="26"/>
        </w:rPr>
        <w:lastRenderedPageBreak/>
        <w:t xml:space="preserve">этом случае закреплять стойки в грунте следует после выверки положения ограды в плане и в профиле, стоек - по вертикали и верха секций - по горизонтали.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Металличе</w:t>
      </w:r>
      <w:r>
        <w:rPr>
          <w:sz w:val="26"/>
          <w:szCs w:val="26"/>
        </w:rPr>
        <w:t>ские и железобетонные стойки следует крепить с помощью бетона.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Ограды из сборных железобетонных элементов должны устанавливаться, начиная с установки первых двух стоек на временных креплениях, удерживающих стойки в вертикальном положении. В стойках дол</w:t>
      </w:r>
      <w:r>
        <w:rPr>
          <w:sz w:val="26"/>
          <w:szCs w:val="26"/>
        </w:rPr>
        <w:t>жны быть прочищены пазы и в них введены сборные элементы ограды. Собранная секция должна быть установлена на временных креплениях в проектное положение. После этого панель заполнения секции должна быть обжата монтажными струбцинами до плотного прилегания к</w:t>
      </w:r>
      <w:r>
        <w:rPr>
          <w:sz w:val="26"/>
          <w:szCs w:val="26"/>
        </w:rPr>
        <w:t xml:space="preserve"> стойкам в пазах. Затем на временных креплениях устанавливается третья стойка и аналогично собирается и крепится заполнение второй секции ограды. После монтажа нескольких секций ограды следует выверить ее положение в плане и по горизонтали и забетонировать</w:t>
      </w:r>
      <w:r>
        <w:rPr>
          <w:sz w:val="26"/>
          <w:szCs w:val="26"/>
        </w:rPr>
        <w:t xml:space="preserve"> все стойки, кроме последней, бетонировать которую следует после сборки и выверки положения последующих нескольких секций ограды. Стойки сборной железобетонной ограды должны быть забетонированы и выдержаны на временных креплениях не менее одной недели. Бет</w:t>
      </w:r>
      <w:r>
        <w:rPr>
          <w:sz w:val="26"/>
          <w:szCs w:val="26"/>
        </w:rPr>
        <w:t>он для крепления стоек должен быть класса по прочности на сжатие не ниже В15 и марки по морозостойкости не менее F50.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17. Приемка оград должна осуществляться путем проверки прямолинейности и вертикальности ограды.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Не допускаются отклонения в положении всей</w:t>
      </w:r>
      <w:r>
        <w:rPr>
          <w:b w:val="0"/>
          <w:sz w:val="26"/>
          <w:szCs w:val="26"/>
        </w:rPr>
        <w:t xml:space="preserve"> ограды и отдельных ее элементов в плане, по вертикали ипо горизонтали более чем на 20 мм, а также наличие дефектов, сказывающихся на эстетическом восприятииограды или на ее прочности. Диагональные и крестовые связи должны быть плотно пригнаны и надежнозак</w:t>
      </w:r>
      <w:r>
        <w:rPr>
          <w:b w:val="0"/>
          <w:sz w:val="26"/>
          <w:szCs w:val="26"/>
        </w:rPr>
        <w:t>реплены. Стойки оград не должны качаться. Сборные элементы оград должны плотно сидеть в пазах.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18. При создании и благоустройстве ограждений учитывается необходимость: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разграничения зеленой зоны (газоны, клумбы, парки) с маршрутами пешеходов и транспорт</w:t>
      </w:r>
      <w:r>
        <w:rPr>
          <w:sz w:val="26"/>
          <w:szCs w:val="26"/>
        </w:rPr>
        <w:t xml:space="preserve">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проектирования дорожек и тротуаров с учетом потоков людей и маршрутов;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разграничения зеленых зон и транзитных путей с помощью применения приемов разноуровневой высоты или создания зеленых кустовых ограждений;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проектирования изменения высоты и г</w:t>
      </w:r>
      <w:r>
        <w:rPr>
          <w:sz w:val="26"/>
          <w:szCs w:val="26"/>
        </w:rPr>
        <w:t xml:space="preserve">еометрии бордюрного камня с учетом сезонных снежных отвалов;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использования бордюрного камня;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замены зеленых зон мощением в случаях, когда ограждение не имеет смысла ввиду небольшого объема зоны или архитектурных особенностей места;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использования (</w:t>
      </w:r>
      <w:r>
        <w:rPr>
          <w:sz w:val="26"/>
          <w:szCs w:val="26"/>
        </w:rPr>
        <w:t xml:space="preserve">в особенности на границах зеленых зон) живых изгородей из многолетних всесезонных кустистых растений;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предусмотреть прочность конструкции, обеспечивающей защиту пешеходов от наезда автомобилей;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использования по возможности светоотражающих фасадных кон</w:t>
      </w:r>
      <w:r>
        <w:rPr>
          <w:sz w:val="26"/>
          <w:szCs w:val="26"/>
        </w:rPr>
        <w:t>струкций для затененных участков газонов;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наличие светоотражающих элементов, в местах возможного наезда автомобиля на ограждение;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использования цвето-графического оформления ограждений, с учетом натуральных цветов материалов (камень, металл, дерево и п</w:t>
      </w:r>
      <w:r>
        <w:rPr>
          <w:sz w:val="26"/>
          <w:szCs w:val="26"/>
          <w:shd w:val="clear" w:color="auto" w:fill="FFFFFF"/>
        </w:rPr>
        <w:t>одобные), иных нейтральных цветов.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Статья 65.1. Содержание и устройство ограждений (заборов)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bCs/>
          <w:color w:val="auto"/>
          <w:sz w:val="26"/>
          <w:szCs w:val="26"/>
        </w:rPr>
        <w:t xml:space="preserve">1.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Правообладатели земельных участков, придомовых и приобъектных территорий, индивидуальных домовладений, застройщики обязаны обеспечивать за свой счет </w:t>
      </w: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>надлежащее содержание установленных на участке, территории, строительной площадке ограждений (заборов) в со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ответствии с требованиями настоящих Правил.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Отклонение ограждения от вертикали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Эксплуатация ветхого или аварийного ограждения (забора), а также отдельных элементов ограждения (забора) без проведения срочного ремонта, если общая площ</w:t>
      </w:r>
      <w:r>
        <w:rPr>
          <w:sz w:val="26"/>
          <w:szCs w:val="26"/>
        </w:rPr>
        <w:t xml:space="preserve">адь разрушения превышает двадцать процентов от общей площади элемента, либо отклонение ограждения (забора) от вертикали может повлечь его падение, запрещается.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Ограждение (забор) должно содержаться в чистоте и порядке. Мойка ограждения (забора) произво</w:t>
      </w:r>
      <w:r>
        <w:rPr>
          <w:sz w:val="26"/>
          <w:szCs w:val="26"/>
        </w:rPr>
        <w:t xml:space="preserve">дится по мере загрязнения, ремонт, окрашивание (в случае, если материал ограждения подлежит окраске) ограждения и его элементов производятся по мере необходимости, но не реже одного раза в год.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В местах возможного наезда автомобиля, леерные ограждения должны иметь светоотражающие элементы.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Установка ограждений (заборов) на придомовых территориях и приобъектных территориях социального обслуживания и массового пребывания людей допускается пр</w:t>
      </w:r>
      <w:r>
        <w:rPr>
          <w:sz w:val="26"/>
          <w:szCs w:val="26"/>
        </w:rPr>
        <w:t xml:space="preserve">и условии обеспечения беспрепятственного подъезда (проезда) техники аварийных и неотложных служб (скорой помощи, пожарной охраны, МЧС и других).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Ограждения соседних участков индивидуальных домовладений, выходящие на одну сторону автомобильной дороги об</w:t>
      </w:r>
      <w:r>
        <w:rPr>
          <w:sz w:val="26"/>
          <w:szCs w:val="26"/>
        </w:rPr>
        <w:t xml:space="preserve">щего пользования и влияющие на формирование облика улицы, должны быть выдержаны в едином стилистическом решении: схожи по типу, цветовой гамме, высоте и форме.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Запрещаются во всех случаях изготовление и устройство ограждений из подручных материалов неп</w:t>
      </w:r>
      <w:r>
        <w:rPr>
          <w:sz w:val="26"/>
          <w:szCs w:val="26"/>
        </w:rPr>
        <w:t xml:space="preserve">роизводственного изготовления, элементов бытовых отходов (пластиковые и стеклянные бутылки), если иное не предусмотрено согласованной документацией по благоустройству.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Не допускается (кроме внутренних территорий индивидуальных домовладений и садоводчес</w:t>
      </w:r>
      <w:r>
        <w:rPr>
          <w:sz w:val="26"/>
          <w:szCs w:val="26"/>
        </w:rPr>
        <w:t xml:space="preserve">ких товариществ) плановая разноцветная окраска отдельных элементов ограждения, а также наличие на элементах ограждения художественных рисунков, граффити и элементов стрит-арта при отсутствии согласованной документации по благоустройству.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Не допускаетс</w:t>
      </w:r>
      <w:r>
        <w:rPr>
          <w:sz w:val="26"/>
          <w:szCs w:val="26"/>
        </w:rPr>
        <w:t>я эксплуатация различных по типу или виду секций ограждения одной территории, участка или объекта (за исключением общих внутренних ограждений, размещаемых между соседними участками индивидуальных домовладений и садоводческих товариществ), если иное не пред</w:t>
      </w:r>
      <w:r>
        <w:rPr>
          <w:sz w:val="26"/>
          <w:szCs w:val="26"/>
        </w:rPr>
        <w:t xml:space="preserve">усмотрено согласованной документацией по благоустройству.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Статья 66. Малые архитектурные формы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К малым архитектурным формам относятся элементы монументально-декоративного оформления, садово-парковой архитектуры, устройства для оформления различных видо</w:t>
      </w:r>
      <w:r>
        <w:rPr>
          <w:sz w:val="26"/>
          <w:szCs w:val="26"/>
        </w:rPr>
        <w:t>в озеленения, водные устройства, детское игровое, спортивно-развивающее, спортивное оборудование, а также инклюзивное спортивно-развивающее оборудование и инклюзивное спортивное оборудование площадок, оборудование для отдыха взрослого населения, коммунальн</w:t>
      </w:r>
      <w:r>
        <w:rPr>
          <w:sz w:val="26"/>
          <w:szCs w:val="26"/>
        </w:rPr>
        <w:t>о-бытовое и техническое оборудование, осветительное оборудование, ограждения, городская уличная, в том числе садово-парковая мебель, иные элементы, дополняющие общую композицию архитектурного ансамбля застройки территории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rStyle w:val="10"/>
          <w:rFonts w:eastAsiaTheme="minorHAnsi"/>
          <w:b w:val="0"/>
          <w:sz w:val="26"/>
          <w:szCs w:val="26"/>
        </w:rPr>
        <w:t>При выборе мало</w:t>
      </w:r>
      <w:r>
        <w:rPr>
          <w:rStyle w:val="10"/>
          <w:rFonts w:eastAsiaTheme="minorHAnsi"/>
          <w:b w:val="0"/>
          <w:sz w:val="26"/>
          <w:szCs w:val="26"/>
        </w:rPr>
        <w:t xml:space="preserve">й архитектурной формы следует использовать сертифицированные изделия, произведенные на территории Российской Федерации, прочные, безопасные, с </w:t>
      </w:r>
      <w:r>
        <w:rPr>
          <w:rStyle w:val="10"/>
          <w:rFonts w:eastAsiaTheme="minorHAnsi"/>
          <w:b w:val="0"/>
          <w:sz w:val="26"/>
          <w:szCs w:val="26"/>
        </w:rPr>
        <w:lastRenderedPageBreak/>
        <w:t>высокими декоративными и эксплуатационными качествами, предназначенные для длительного, круглогодичного использов</w:t>
      </w:r>
      <w:r>
        <w:rPr>
          <w:rStyle w:val="10"/>
          <w:rFonts w:eastAsiaTheme="minorHAnsi"/>
          <w:b w:val="0"/>
          <w:sz w:val="26"/>
          <w:szCs w:val="26"/>
        </w:rPr>
        <w:t>ания и произведенные из материалов, устойчивых к воздействию внешней среды и климата, характерного для муниципального образования.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Style w:val="10"/>
          <w:rFonts w:ascii="Times New Roman" w:eastAsiaTheme="minorHAnsi" w:hAnsi="Times New Roman" w:cs="Times New Roman"/>
          <w:b w:val="0"/>
          <w:sz w:val="26"/>
          <w:szCs w:val="26"/>
        </w:rPr>
        <w:t xml:space="preserve">3. </w:t>
      </w:r>
      <w:r>
        <w:rPr>
          <w:rFonts w:ascii="Times New Roman" w:hAnsi="Times New Roman" w:cs="Times New Roman"/>
          <w:sz w:val="26"/>
          <w:szCs w:val="26"/>
        </w:rPr>
        <w:t xml:space="preserve">При проектировании, выборе малой архитектурной формыследует учитывать: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наличие свободной площади на благоустраиваемой т</w:t>
      </w:r>
      <w:r>
        <w:rPr>
          <w:sz w:val="26"/>
          <w:szCs w:val="26"/>
        </w:rPr>
        <w:t>ерритории;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соответствие материалов и конструкции малой архитектурной формы климату и назначению малой архитектурной формы;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пропускная способность территории, частота и продолжительность использования малой архитектурной формы;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возраст потенциальных п</w:t>
      </w:r>
      <w:r>
        <w:rPr>
          <w:sz w:val="26"/>
          <w:szCs w:val="26"/>
        </w:rPr>
        <w:t>ользователей малой архитектурной формы;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антивандальная защищенность малой архитектурной формы от разрушения, оклейки, нанесения надписей и изображений;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интенсивность пешеходного и автомобильного движения, близость транспортных узлов;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возможность ремо</w:t>
      </w:r>
      <w:r>
        <w:rPr>
          <w:sz w:val="26"/>
          <w:szCs w:val="26"/>
        </w:rPr>
        <w:t>нта или замены деталей малой архитектурной формы;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возможность защиты от образования наледи и снежных заносов, обеспечение стока воды;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удобство обслуживания, а также механизированной и ручной очистки территории рядом с малой архитектурной формой и под к</w:t>
      </w:r>
      <w:r>
        <w:rPr>
          <w:sz w:val="26"/>
          <w:szCs w:val="26"/>
        </w:rPr>
        <w:t>онструкцией;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эргономичность конструкций (высоту и наклон спинки, высоту урн и прочее);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применение расцветки, не диссонирующей с окружением;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безопасность для потенциальных пользователей;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стилистическое сочетание с другими малыми архитектурными </w:t>
      </w:r>
      <w:r>
        <w:rPr>
          <w:sz w:val="26"/>
          <w:szCs w:val="26"/>
        </w:rPr>
        <w:t>формами и окружающей архитектурой;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соответствие характеристикам зоны расположения: утилитарный, минималистический дизайн для тротуаров дорог, более сложный, с элементами декора – для рекреационных зон и дворов.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4. </w:t>
      </w:r>
      <w:r>
        <w:rPr>
          <w:sz w:val="26"/>
          <w:szCs w:val="26"/>
        </w:rPr>
        <w:t xml:space="preserve">Требования к установке малой </w:t>
      </w:r>
      <w:r>
        <w:rPr>
          <w:sz w:val="26"/>
          <w:szCs w:val="26"/>
        </w:rPr>
        <w:t>архитектурной формы: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расположение, не создающее препятствий для пешеходов;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компактная установка на минимальной площади в местах большого скопления людей;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устойчивость конструкции;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надежная фиксация или обеспечение возможности перемещения в зависимо</w:t>
      </w:r>
      <w:r>
        <w:rPr>
          <w:sz w:val="26"/>
          <w:szCs w:val="26"/>
        </w:rPr>
        <w:t>сти от условий расположения.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установке малых архитектурных форм не допускается использовать автомобильные шины, а также иную потерявшую потребительские свойства продукцию.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Малая архитектурная форма должна постоянно находиться в исправном состоянии, </w:t>
      </w:r>
      <w:r>
        <w:rPr>
          <w:sz w:val="26"/>
          <w:szCs w:val="26"/>
        </w:rPr>
        <w:t>все ее составляющие части должны быть соединены таким образом, чтобы их невозможно было разъединить без использования инструмента.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Запрещается повреждать малые архитектурные формы и использовать их не по назначению.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Малые архитектурные формы, имеющие п</w:t>
      </w:r>
      <w:r>
        <w:rPr>
          <w:sz w:val="26"/>
          <w:szCs w:val="26"/>
        </w:rPr>
        <w:t>овреждения, препятствующие их дальнейшей эксплуатации, демонтируются и вывозятся лицами их разместившими, в случае отсутствия лица (либо сведений о нем), разместившего малую архитектурную форму, - правообладателем земельного участка, на котором размещена м</w:t>
      </w:r>
      <w:r>
        <w:rPr>
          <w:sz w:val="26"/>
          <w:szCs w:val="26"/>
        </w:rPr>
        <w:t>алая архитектурная форма.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7. Для оформления мобильного и вертикального озеленения следует применять такие виды устройств как трельяжи, шпалеры, перголы, цветочницы, контейнера, вазоны.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 xml:space="preserve">8. К водным устройствам относятся фонтаны, родники. Водные устройства </w:t>
      </w:r>
      <w:r>
        <w:rPr>
          <w:color w:val="000000"/>
          <w:sz w:val="26"/>
          <w:szCs w:val="26"/>
        </w:rPr>
        <w:t xml:space="preserve">всех видов следует снабжать водосливными трубами, отводящими избыток воды в дренажную сеть и ливневую канализацию.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9. К мебели города (уличная мебель) относятся различные виды скамей отдыха, размещаемые на территории общественных пространств и рекреаций.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Скамьи следует устанавливать на твердые виды покрытия или фундамент. Фундамент рекомендуется выполнять не выступающим над поверхностью земли.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Высоту скамьи для отдыха взрослого человека от уровня покрытия до плоскости сидения следует принимать в пределах</w:t>
      </w:r>
      <w:r>
        <w:rPr>
          <w:color w:val="000000"/>
          <w:sz w:val="26"/>
          <w:szCs w:val="26"/>
        </w:rPr>
        <w:t xml:space="preserve"> 420 - 480 мм. В зонах отдыха, на детских площадках может допускаться установка скамей на мягкие виды покрытия.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территории рекреационного назначения следует устанавливать скамейки со спинками, при оборудовании дворовых территорий – скамейки со спинками</w:t>
      </w:r>
      <w:r>
        <w:rPr>
          <w:sz w:val="26"/>
          <w:szCs w:val="26"/>
        </w:rPr>
        <w:t xml:space="preserve"> и поручнями, при оборудовании транзитных зон – скамьи без спинок и поручней.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деталях уличной мебели, в том числе в случае установки скамеек и столов, выполненных из древесных пней-срубов, бревен и плах обеспечивается отсутствие сколов и острых углов.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Количество размещаемой уличной мебели на территории города Бердска зависит от функционального назначения территории и количества посетителей на этой территории.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10. На тротуарах автомобильных дорог рекомендуется использовать следующие типы малых архитектур</w:t>
      </w:r>
      <w:r>
        <w:rPr>
          <w:b w:val="0"/>
        </w:rPr>
        <w:t>ных форм: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4" w:name="100332"/>
      <w:bookmarkEnd w:id="74"/>
      <w:r>
        <w:rPr>
          <w:rFonts w:eastAsia="Times New Roman"/>
          <w:sz w:val="26"/>
          <w:szCs w:val="26"/>
          <w:lang w:eastAsia="ru-RU"/>
        </w:rPr>
        <w:t>- установки освещения;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5" w:name="100333"/>
      <w:bookmarkEnd w:id="75"/>
      <w:r>
        <w:rPr>
          <w:rFonts w:eastAsia="Times New Roman"/>
          <w:sz w:val="26"/>
          <w:szCs w:val="26"/>
          <w:lang w:eastAsia="ru-RU"/>
        </w:rPr>
        <w:t>- скамьи без спинок, оборудованные местом для сумок;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6" w:name="100334"/>
      <w:bookmarkEnd w:id="76"/>
      <w:r>
        <w:rPr>
          <w:rFonts w:eastAsia="Times New Roman"/>
          <w:sz w:val="26"/>
          <w:szCs w:val="26"/>
          <w:lang w:eastAsia="ru-RU"/>
        </w:rPr>
        <w:t>- опоры у скамеек, предназначенных для людей с ограниченными возможностями;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7" w:name="100335"/>
      <w:bookmarkEnd w:id="77"/>
      <w:r>
        <w:rPr>
          <w:rFonts w:eastAsia="Times New Roman"/>
          <w:sz w:val="26"/>
          <w:szCs w:val="26"/>
          <w:lang w:eastAsia="ru-RU"/>
        </w:rPr>
        <w:t>- ограждения (в местах необходимости обеспечения защиты пешеходов от наезда автомобилей);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8" w:name="100336"/>
      <w:bookmarkEnd w:id="78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sz w:val="26"/>
          <w:szCs w:val="26"/>
          <w:lang w:eastAsia="ru-RU"/>
        </w:rPr>
        <w:t>кадки, цветочницы, вазоны, кашпо, в том числе подвесные;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79" w:name="100337"/>
      <w:bookmarkEnd w:id="79"/>
      <w:r>
        <w:rPr>
          <w:rFonts w:eastAsia="Times New Roman"/>
          <w:sz w:val="26"/>
          <w:szCs w:val="26"/>
          <w:lang w:eastAsia="ru-RU"/>
        </w:rPr>
        <w:t>- урны.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11. Для пешеходных зон и коммуникаций рекомендуется использовать следующие типы малых архитектурных форм: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0" w:name="100340"/>
      <w:bookmarkEnd w:id="80"/>
      <w:r>
        <w:rPr>
          <w:rFonts w:eastAsia="Times New Roman"/>
          <w:sz w:val="26"/>
          <w:szCs w:val="26"/>
          <w:lang w:eastAsia="ru-RU"/>
        </w:rPr>
        <w:t>- установки освещения;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1" w:name="100341"/>
      <w:bookmarkEnd w:id="81"/>
      <w:r>
        <w:rPr>
          <w:rFonts w:eastAsia="Times New Roman"/>
          <w:sz w:val="26"/>
          <w:szCs w:val="26"/>
          <w:lang w:eastAsia="ru-RU"/>
        </w:rPr>
        <w:t>- скамьи, предполагающие длительное, комфортное сидение;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2" w:name="100342"/>
      <w:bookmarkEnd w:id="82"/>
      <w:r>
        <w:rPr>
          <w:rFonts w:eastAsia="Times New Roman"/>
          <w:sz w:val="26"/>
          <w:szCs w:val="26"/>
          <w:lang w:eastAsia="ru-RU"/>
        </w:rPr>
        <w:t>- цве</w:t>
      </w:r>
      <w:r>
        <w:rPr>
          <w:rFonts w:eastAsia="Times New Roman"/>
          <w:sz w:val="26"/>
          <w:szCs w:val="26"/>
          <w:lang w:eastAsia="ru-RU"/>
        </w:rPr>
        <w:t>точницы, вазоны, кашпо;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3" w:name="100343"/>
      <w:bookmarkEnd w:id="83"/>
      <w:r>
        <w:rPr>
          <w:rFonts w:eastAsia="Times New Roman"/>
          <w:sz w:val="26"/>
          <w:szCs w:val="26"/>
          <w:lang w:eastAsia="ru-RU"/>
        </w:rPr>
        <w:t>- информационные стенды;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4" w:name="100344"/>
      <w:bookmarkEnd w:id="84"/>
      <w:r>
        <w:rPr>
          <w:rFonts w:eastAsia="Times New Roman"/>
          <w:sz w:val="26"/>
          <w:szCs w:val="26"/>
          <w:lang w:eastAsia="ru-RU"/>
        </w:rPr>
        <w:t>- ограждения (в местах необходимости обеспечения защиты пешеходов от наезда автомобилей);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5" w:name="100345"/>
      <w:bookmarkEnd w:id="85"/>
      <w:r>
        <w:rPr>
          <w:rFonts w:eastAsia="Times New Roman"/>
          <w:sz w:val="26"/>
          <w:szCs w:val="26"/>
          <w:lang w:eastAsia="ru-RU"/>
        </w:rPr>
        <w:t>- столы для настольных игр;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6" w:name="100346"/>
      <w:bookmarkEnd w:id="86"/>
      <w:r>
        <w:rPr>
          <w:rFonts w:eastAsia="Times New Roman"/>
          <w:sz w:val="26"/>
          <w:szCs w:val="26"/>
          <w:lang w:eastAsia="ru-RU"/>
        </w:rPr>
        <w:t>- урны.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12. Уличное коммунально-бытовое оборудование может быть представлено различными видами мусоросборников – контейнеров и урн.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Урны устанавливаются на территориях общего пользования, в том числе на площадях и улицах, остановках общественного транспорта, парк</w:t>
      </w:r>
      <w:r>
        <w:rPr>
          <w:sz w:val="26"/>
          <w:szCs w:val="26"/>
        </w:rPr>
        <w:t>ах, пляжах, на территориях рынков и ярмарок, у нестационарных объектов, у каждого подъезда многоквартирного жилого дома, при входе в торговые, административные и общественные здания, на иных территориях (объектах) с массовым пребыванием людей.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парках, ск</w:t>
      </w:r>
      <w:r>
        <w:rPr>
          <w:sz w:val="26"/>
          <w:szCs w:val="26"/>
        </w:rPr>
        <w:t>верах и на площадях урны устанавливаются около каждой скамейки (лавки, садово-паркового дивана), а при их отсутствии – вдоль пешеходных дорожек.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При наличии нескольких входов в торговое, административное и общественное здание урнами оборудуется каждый вход</w:t>
      </w:r>
      <w:r>
        <w:rPr>
          <w:sz w:val="26"/>
          <w:szCs w:val="26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Расстановка урн не должна мешать передвижению пешеходов, проезду инвалидных и детских колясок.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t>Нормы установки уличных урн для мусора должны соответствовать СанПиН 2.1.3684-21</w:t>
      </w:r>
      <w:r>
        <w:rPr>
          <w:sz w:val="26"/>
          <w:szCs w:val="26"/>
        </w:rPr>
        <w:t xml:space="preserve">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для сбора бытового мусора на улицах, площадях, объектах рекреации следует </w:t>
      </w:r>
      <w:r>
        <w:rPr>
          <w:color w:val="000000"/>
          <w:sz w:val="26"/>
          <w:szCs w:val="26"/>
        </w:rPr>
        <w:t xml:space="preserve">применять малогабаритные (малые) контейнеры (менее 0,5 куб. м) и (или) урны, устанавливая их у входов в объекты торговли и общественного питания, другие учреждения общественного назначения, жилые дома и сооружения транспорта (вокзалы, остановки). Интервал </w:t>
      </w:r>
      <w:r>
        <w:rPr>
          <w:color w:val="000000"/>
          <w:sz w:val="26"/>
          <w:szCs w:val="26"/>
        </w:rPr>
        <w:t>при расстановке малых контейнеров и урн должен составлять: на основных пешеходных коммуникациях – не более 60 м, других территорий города – не более 100 м. На территории объектов рекреации расстановку малых контейнеров и урн следует предусматривать у скаме</w:t>
      </w:r>
      <w:r>
        <w:rPr>
          <w:color w:val="000000"/>
          <w:sz w:val="26"/>
          <w:szCs w:val="26"/>
        </w:rPr>
        <w:t xml:space="preserve">й, некапитальных нестационарных сооружений и уличного технического оборудования, ориентированных на продажу продуктов питания;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при организации мелкорозничной торговли допускается использование емкостей для сбора мусора, удаляемых по окончании торговли в</w:t>
      </w:r>
      <w:r>
        <w:rPr>
          <w:color w:val="000000"/>
          <w:sz w:val="26"/>
          <w:szCs w:val="26"/>
        </w:rPr>
        <w:t xml:space="preserve">месте с объектом торговли;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запрещается установка в качестве урн для мусора приспособленной тары (коробки, ведра и тому подобное);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на период проведения городских праздничных мероприятий вместах массовых гуляний горожан владельцы прилегающих объектов торговли и общественного питания обязаны размещать дополнительные урны и контейнеры с последующей организацией вывоза мусора.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терри</w:t>
      </w:r>
      <w:r>
        <w:rPr>
          <w:sz w:val="26"/>
          <w:szCs w:val="26"/>
        </w:rPr>
        <w:t xml:space="preserve">тории общественных пространств урны устанавливаются высотой от 50 до 100 см в зависимости от места расположения.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Количество и объем устанавливаемых урн определяется в соответствии с требованиями законодательства об отходах производства и потребления, если</w:t>
      </w:r>
      <w:r>
        <w:rPr>
          <w:sz w:val="26"/>
          <w:szCs w:val="26"/>
        </w:rPr>
        <w:t xml:space="preserve"> иное не предусмотрено настоящими Правилами.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Очистка урн осуществляется лицами, ответственными за уборку соответствующих территорий, по мере их заполнения, но не реже одного раза в день. Промывка урн производится по мере загрязнения, но не реже одного раза</w:t>
      </w:r>
      <w:r>
        <w:rPr>
          <w:sz w:val="26"/>
          <w:szCs w:val="26"/>
        </w:rPr>
        <w:t xml:space="preserve"> в неделю.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установке урн необходимо предусматривать возможность использования вставных ведер и мусорных мешков или использовать урны с опрокидывающимся механизмом.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Покраска (побелка) урн, в случае если они изготовлены из окрашиваемых материалов, осущес</w:t>
      </w:r>
      <w:r>
        <w:rPr>
          <w:sz w:val="26"/>
          <w:szCs w:val="26"/>
        </w:rPr>
        <w:t>твляется лицами, ответственными за уборку соответствующих территорий, не реже одного раза в год, а также по мере необходимости в случае повреждения или загрязнения покрытия урн.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13. К уличному техническому оборудованию относятся почтовые ящики, элементы ин</w:t>
      </w:r>
      <w:r>
        <w:rPr>
          <w:color w:val="000000"/>
          <w:sz w:val="26"/>
          <w:szCs w:val="26"/>
        </w:rPr>
        <w:t xml:space="preserve">женерного оборудования (подъемные площадки для инвалидных колясок, смотровые люки, решетки дождеприемных колодцев, вентиляционные шахты подземных коммуникаций, шкафы телефонной связи и т.п.).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Установка уличного технического оборудования должна обеспечиват</w:t>
      </w:r>
      <w:r>
        <w:rPr>
          <w:color w:val="000000"/>
          <w:sz w:val="26"/>
          <w:szCs w:val="26"/>
        </w:rPr>
        <w:t xml:space="preserve">ь удобный подход к оборудованию и соответствовать СП 59.13330.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Оформление элементов инженерного оборудования не должно нарушать уровень благоустройства формируемой среды, ухудшать условия передвижения, противоречить техническим условиям эксплуатации.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14.</w:t>
      </w:r>
      <w:r>
        <w:rPr>
          <w:color w:val="000000"/>
          <w:sz w:val="26"/>
          <w:szCs w:val="26"/>
        </w:rPr>
        <w:t xml:space="preserve"> Содержание малых архитектурных форм осуществляется правообладателями земельных участков в границах предоставленных земельных участков, на территориях общего пользования – обеспечивается администрацией городана основании договора с организацией, выбранной </w:t>
      </w:r>
      <w:r>
        <w:rPr>
          <w:color w:val="000000"/>
          <w:sz w:val="26"/>
          <w:szCs w:val="26"/>
        </w:rPr>
        <w:t xml:space="preserve">по результатам конкурсных процедур размещения муниципального заказа на проведение данных видов работ или на основании соглашений с муниципальными организациями.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15. Владельцы малых архитектурных форм обязаны: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содержать малые архитектурные формы в чисто</w:t>
      </w:r>
      <w:r>
        <w:rPr>
          <w:color w:val="000000"/>
          <w:sz w:val="26"/>
          <w:szCs w:val="26"/>
        </w:rPr>
        <w:t xml:space="preserve">те и исправном состоянии;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 весенний период производить плановый осмотр малых архитектурных форм, производить их очистку от старой краски, ржавчины, промывку, окраску, а также замену сломанных элементов;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в зимний период очищать малые архитектурные фо</w:t>
      </w:r>
      <w:r>
        <w:rPr>
          <w:color w:val="000000"/>
          <w:sz w:val="26"/>
          <w:szCs w:val="26"/>
        </w:rPr>
        <w:t xml:space="preserve">рмы, а также подходы к ним от снега и наледи;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обустраивать песочницы с гладкой ограждающей поверхностью, менять песок в песочницах не менее одного раза в год;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следить за соответствием требованиям прочности, надежности и безопасности конструктивных эл</w:t>
      </w:r>
      <w:r>
        <w:rPr>
          <w:color w:val="000000"/>
          <w:sz w:val="26"/>
          <w:szCs w:val="26"/>
        </w:rPr>
        <w:t xml:space="preserve">ементов оборудований детских, спортивных, хозяйственных площадок и площадок для отдыха;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 период работы фонтанов производить ежедневную очистку водной поверхности от мусора.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16. </w:t>
      </w:r>
      <w:r>
        <w:rPr>
          <w:b/>
          <w:color w:val="000000"/>
          <w:sz w:val="26"/>
          <w:szCs w:val="26"/>
        </w:rPr>
        <w:t>Запрещается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использовать малые архитектурные формы не по назначению (о</w:t>
      </w:r>
      <w:r>
        <w:rPr>
          <w:color w:val="000000"/>
          <w:sz w:val="26"/>
          <w:szCs w:val="26"/>
        </w:rPr>
        <w:t xml:space="preserve">тдых взрослых на детских игровых площадках, сушка белья на спортивных площадках и т.д.);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развешивать и наклеивать любую информационно-печатную продукцию на малых архитектурных формах;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ломать и повреждать малые архитектурные формы и их конструктивные элементы;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купаться в фонтанах.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color w:val="000000"/>
          <w:sz w:val="26"/>
          <w:szCs w:val="26"/>
        </w:rPr>
        <w:t xml:space="preserve">17. </w:t>
      </w:r>
      <w:r>
        <w:rPr>
          <w:sz w:val="26"/>
          <w:szCs w:val="26"/>
          <w:shd w:val="clear" w:color="auto" w:fill="FFFFFF"/>
        </w:rPr>
        <w:t>При благоустройстве часто посещаемых жителями города Бердска и туристами центров притяжения, в том числе общественных территорий, расположенных в цент</w:t>
      </w:r>
      <w:r>
        <w:rPr>
          <w:sz w:val="26"/>
          <w:szCs w:val="26"/>
          <w:shd w:val="clear" w:color="auto" w:fill="FFFFFF"/>
        </w:rPr>
        <w:t>ре города, зон исторической застройки территорий и объектов культурного наследия, малые архитектурные формы рекомендуется проектировать на основании индивидуальных проектных разработок.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18. При установке малой архитектурной формы рекомендуется учитывать ин</w:t>
      </w:r>
      <w:r>
        <w:rPr>
          <w:sz w:val="26"/>
          <w:szCs w:val="26"/>
          <w:shd w:val="clear" w:color="auto" w:fill="FFFFFF"/>
        </w:rPr>
        <w:t>ые элементы благоустройства, установленные на благоустраиваемой территории, а также процессы их эксплуатации и содержания, в том числе процессы уборки и ремонта.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67. Фонтаны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Ответственность за состояние и эксплуатацию фонтанов возлагается на </w:t>
      </w:r>
      <w:r>
        <w:rPr>
          <w:sz w:val="26"/>
          <w:szCs w:val="26"/>
        </w:rPr>
        <w:t>собственников фонтанов или иных лиц, владеющих фонтанами на ином законном праве (далее – владельцы фонтанов).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Сроки включения фонтанов, которые находятся в муниципальной собственности, режимы их работы, график промывки и очистки чаш, технологические пер</w:t>
      </w:r>
      <w:r>
        <w:rPr>
          <w:sz w:val="26"/>
          <w:szCs w:val="26"/>
        </w:rPr>
        <w:t>ерывы и окончание работы определяются Администрацией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В период работы фонтанов очистка водной поверхности от мусора производится ежедневно.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Владельцы фонтанов обязаны содержать их в чистоте, в том числе в период отключения.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68. </w:t>
      </w:r>
      <w:r>
        <w:rPr>
          <w:b/>
          <w:sz w:val="26"/>
          <w:szCs w:val="26"/>
        </w:rPr>
        <w:t>Игровое и спортивное оборудование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sz w:val="26"/>
          <w:szCs w:val="26"/>
        </w:rPr>
        <w:lastRenderedPageBreak/>
        <w:t xml:space="preserve">1. Игровое и спортивное оборудование на территории города Бердска представлено игровыми, физкультурно-оздоровительными устройствами, сооружениями и (или) их комплексами.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 Игровое оборудование должно соответствовать треб</w:t>
      </w:r>
      <w:r>
        <w:rPr>
          <w:color w:val="000000"/>
          <w:sz w:val="26"/>
          <w:szCs w:val="26"/>
        </w:rPr>
        <w:t xml:space="preserve">ованиям санитарно-гигиенических норм, охраны жизни и здоровья ребенка, быть удобным в технической эксплуатации, эстетически привлекательным. Рекомендуется применение модульного оборудования, обеспечивающего вариантность сочетаний элементов.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3. Требования </w:t>
      </w:r>
      <w:r>
        <w:rPr>
          <w:color w:val="000000"/>
          <w:sz w:val="26"/>
          <w:szCs w:val="26"/>
        </w:rPr>
        <w:t xml:space="preserve">к материалу игрового оборудования и условиям его обработки: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деревянное оборудование должно быть выполнено из твердых пород дерева со специальной обработкой, предотвращающей гниение, усыхание, возгорание, сколы; отполировано, острые углы закруглены;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м</w:t>
      </w:r>
      <w:r>
        <w:rPr>
          <w:color w:val="000000"/>
          <w:sz w:val="26"/>
          <w:szCs w:val="26"/>
        </w:rPr>
        <w:t xml:space="preserve">еталл следует применять преимущественно для несущих конструкций оборудования, иметь надежные соединения и соответствующую обработку (влагостойкая покраска, антикоррозийное покрытие); допускается применение металлопластика;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оборудование из пластика и пол</w:t>
      </w:r>
      <w:r>
        <w:rPr>
          <w:color w:val="000000"/>
          <w:sz w:val="26"/>
          <w:szCs w:val="26"/>
        </w:rPr>
        <w:t xml:space="preserve">имеров должно иметь гладкую поверхность и яркую, чистую цветовую гамму окраски, не выцветающей от воздействия климатических факторов.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4. Игровое оборудование детских площадок должно удовлетворять требованиям «ГОСТ Р 52169-2012. Национальный стандарт Росси</w:t>
      </w:r>
      <w:r>
        <w:rPr>
          <w:color w:val="000000"/>
          <w:sz w:val="26"/>
          <w:szCs w:val="26"/>
        </w:rPr>
        <w:t xml:space="preserve">йской Федерации. Оборудование и покрытия детских игровых площадок. Безопасность конструкции и методы испытаний. Общие требования».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5. При размещении игрового оборудования на детских игровых площадках следует соблюдать минимальные расстояния безопасности (</w:t>
      </w:r>
      <w:r>
        <w:rPr>
          <w:color w:val="000000"/>
          <w:sz w:val="26"/>
          <w:szCs w:val="26"/>
        </w:rPr>
        <w:t xml:space="preserve">2 – 3 м от игрового оборудования).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Параметры игрового оборудования должны удовлетворять требованиям ГОСТ Р 52167 и Технического регламента Евразийского экономического союза «О безопасности оборудования для детских игровых площадок», утвержденного решением</w:t>
      </w:r>
      <w:r>
        <w:rPr>
          <w:color w:val="000000"/>
          <w:sz w:val="26"/>
          <w:szCs w:val="26"/>
        </w:rPr>
        <w:t xml:space="preserve"> Совета Евразийской экономической комиссии от 17.05.2017 № 21».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6. Спортивное оборудование размещается на спортивных, физкультурных площадках либо на специально оборудованных пешеходных коммуникациях (тропы здоровья) в составе рекреаций.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При размещени</w:t>
      </w:r>
      <w:r>
        <w:rPr>
          <w:sz w:val="26"/>
          <w:szCs w:val="26"/>
        </w:rPr>
        <w:t>и спортивного оборудования необходимо руководствоваться каталогами сертифицированного оборудования.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69. Освещение и осветительное оборудование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 xml:space="preserve">1. На всех объектах улично-дорожной сети в пределах территорий города Бердска,  </w:t>
      </w:r>
      <w:r>
        <w:rPr>
          <w:sz w:val="26"/>
          <w:szCs w:val="26"/>
        </w:rPr>
        <w:t>а также за пределами улици</w:t>
      </w:r>
      <w:r>
        <w:rPr>
          <w:sz w:val="26"/>
          <w:szCs w:val="26"/>
        </w:rPr>
        <w:t xml:space="preserve"> дорог всех категорий, проходящих в городе Бердске на расстоянии от нихне менее 100 м, должно быть предусмотрено утилитарное наружное освещение.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87" w:name="100206"/>
      <w:bookmarkEnd w:id="87"/>
      <w:r>
        <w:rPr>
          <w:sz w:val="26"/>
          <w:szCs w:val="26"/>
        </w:rPr>
        <w:t xml:space="preserve">2. При проектировании и эксплуатации стационарных установок утилитарного наружного освещения следует применять </w:t>
      </w:r>
      <w:r>
        <w:rPr>
          <w:sz w:val="26"/>
          <w:szCs w:val="26"/>
        </w:rPr>
        <w:t xml:space="preserve">ГОСТ Р 55706-2023 «Освещение наружное утилитарное. Классификация и нормы».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3. </w:t>
      </w:r>
      <w:r>
        <w:rPr>
          <w:sz w:val="26"/>
          <w:szCs w:val="26"/>
          <w:shd w:val="clear" w:color="auto" w:fill="FFFFFF"/>
        </w:rPr>
        <w:t>Для формирования художественно-выразительной визуальной среды в вечернее время, выявления из темноты и образной интерпретации памятников архитектуры, истории и культуры, инженер</w:t>
      </w:r>
      <w:r>
        <w:rPr>
          <w:sz w:val="26"/>
          <w:szCs w:val="26"/>
          <w:shd w:val="clear" w:color="auto" w:fill="FFFFFF"/>
        </w:rPr>
        <w:t>ного и монументального искусства, малых архитектурных форм, доминантных и достопримечательных объектов, ландшафтных композиций, создания световых ансамблей следует применять архитектурную подсветку зданий, строений, сооружений (архитектурное освещение).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4.</w:t>
      </w:r>
      <w:r>
        <w:rPr>
          <w:b w:val="0"/>
        </w:rPr>
        <w:t xml:space="preserve"> При проектировании освещения и осветительного оборудования следует обеспечивать: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8" w:name="100203"/>
      <w:bookmarkEnd w:id="88"/>
      <w:r>
        <w:rPr>
          <w:rFonts w:eastAsia="Times New Roman"/>
          <w:sz w:val="26"/>
          <w:szCs w:val="26"/>
          <w:lang w:eastAsia="ru-RU"/>
        </w:rPr>
        <w:lastRenderedPageBreak/>
        <w:t>- экономичность и энергоэффективность применяемых осветительных установок, рациональное распределение и использование электроэнергии;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количественные и качественные показатели, предусмотренные действующими нормами искусственного освещения территорий и наружного архитектурного освещения согласно «СП 52.13330.2016. Свод правил. Естественное и искусственное освещение. Актуализированная ред</w:t>
      </w:r>
      <w:r>
        <w:rPr>
          <w:sz w:val="26"/>
          <w:szCs w:val="26"/>
        </w:rPr>
        <w:t xml:space="preserve">акция СНиП 23-05-95»;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соответствие работы установок Правилам устройства электроустановок (ПУЭ), безопасность населения, обслуживающего персонала и, в необходимых случаях, защищенность от вандализма; 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89" w:name="100204"/>
      <w:bookmarkEnd w:id="89"/>
      <w:r>
        <w:rPr>
          <w:rFonts w:eastAsia="Times New Roman"/>
          <w:sz w:val="26"/>
          <w:szCs w:val="26"/>
          <w:lang w:eastAsia="ru-RU"/>
        </w:rPr>
        <w:t>- эстетику элементов осветительных установок, их диза</w:t>
      </w:r>
      <w:r>
        <w:rPr>
          <w:rFonts w:eastAsia="Times New Roman"/>
          <w:sz w:val="26"/>
          <w:szCs w:val="26"/>
          <w:lang w:eastAsia="ru-RU"/>
        </w:rPr>
        <w:t>йн, качество материалов и изделий с учетом восприятия в дневное и ночное время;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0" w:name="100205"/>
      <w:bookmarkEnd w:id="90"/>
      <w:r>
        <w:rPr>
          <w:rFonts w:eastAsia="Times New Roman"/>
          <w:sz w:val="26"/>
          <w:szCs w:val="26"/>
          <w:lang w:eastAsia="ru-RU"/>
        </w:rPr>
        <w:t>- удобство обслуживания и управления при разных режимах работы установок.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1" w:name="100216"/>
      <w:bookmarkEnd w:id="91"/>
      <w:r>
        <w:rPr>
          <w:rFonts w:eastAsia="Times New Roman"/>
          <w:sz w:val="26"/>
          <w:szCs w:val="26"/>
          <w:lang w:eastAsia="ru-RU"/>
        </w:rPr>
        <w:t>5. В целях рационального использования электроэнергии и обеспечения визуального разнообразия территори</w:t>
      </w:r>
      <w:r>
        <w:rPr>
          <w:rFonts w:eastAsia="Times New Roman"/>
          <w:sz w:val="26"/>
          <w:szCs w:val="26"/>
          <w:lang w:eastAsia="ru-RU"/>
        </w:rPr>
        <w:t>й города Бердска в темное время суток при проектировании порядка использования осветительного оборудования следует предусматривать различные режимы работы в вечернее будничное время, ночное время, праздники, а также сезонный режим.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70. Средства нару</w:t>
      </w:r>
      <w:r>
        <w:rPr>
          <w:b/>
          <w:sz w:val="26"/>
          <w:szCs w:val="26"/>
        </w:rPr>
        <w:t xml:space="preserve">жной рекламы и информации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>1. К средствам наружной рекламы и информации относятся различные носители рекламных и информационных сообщений, присоединенные к зданиям, сооружениям, земельным участкам, транспортным средствам и иным объектам и рассчитанные на в</w:t>
      </w:r>
      <w:r>
        <w:rPr>
          <w:sz w:val="26"/>
          <w:szCs w:val="26"/>
        </w:rPr>
        <w:t>изуальное восприятие из городского пространства, а именно: крышные установки, панно, щитовые установки, электронные табло, экраны, кронштейны, маркизы, штендеры, перетяжки, строительные сетки, проекционное и иное, предназначенное для проекции рекламы на лю</w:t>
      </w:r>
      <w:r>
        <w:rPr>
          <w:sz w:val="26"/>
          <w:szCs w:val="26"/>
        </w:rPr>
        <w:t xml:space="preserve">бые поверхности, оборудование, воздушные шары и т.п. </w:t>
      </w:r>
    </w:p>
    <w:p w:rsidR="00730D3E" w:rsidRDefault="0069572F">
      <w:pPr>
        <w:spacing w:after="120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>2. При выделении мест под размещение наружной рекламы следует учитывать наличие и высоту зелёных насаждений во избежание повреждений зеленых насаждений при монтаже, а также последующих требований их сно</w:t>
      </w:r>
      <w:r>
        <w:rPr>
          <w:rStyle w:val="10"/>
          <w:rFonts w:eastAsiaTheme="minorHAnsi"/>
          <w:b w:val="0"/>
          <w:sz w:val="26"/>
          <w:szCs w:val="26"/>
        </w:rPr>
        <w:t>са или обрезки.</w:t>
      </w:r>
    </w:p>
    <w:p w:rsidR="00730D3E" w:rsidRDefault="0069572F">
      <w:pPr>
        <w:pStyle w:val="pboth"/>
        <w:rPr>
          <w:b w:val="0"/>
        </w:rPr>
      </w:pPr>
      <w:r>
        <w:rPr>
          <w:rStyle w:val="10"/>
          <w:rFonts w:eastAsiaTheme="minorHAnsi"/>
          <w:b/>
          <w:szCs w:val="26"/>
        </w:rPr>
        <w:t xml:space="preserve">3. </w:t>
      </w:r>
      <w:r>
        <w:rPr>
          <w:b w:val="0"/>
        </w:rPr>
        <w:t>Для торговых комплексов рекомендуется разработка собственных архитектурно-художественных концепций, определяющих размещение информационных конструкций.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2" w:name="100254"/>
      <w:bookmarkEnd w:id="92"/>
      <w:r>
        <w:rPr>
          <w:rFonts w:eastAsia="Times New Roman"/>
          <w:sz w:val="26"/>
          <w:szCs w:val="26"/>
          <w:lang w:eastAsia="ru-RU"/>
        </w:rPr>
        <w:t>4. Расклейку газет, афиш, плакатов, различного рода объявлений и рекламы следует разм</w:t>
      </w:r>
      <w:r>
        <w:rPr>
          <w:rFonts w:eastAsia="Times New Roman"/>
          <w:sz w:val="26"/>
          <w:szCs w:val="26"/>
          <w:lang w:eastAsia="ru-RU"/>
        </w:rPr>
        <w:t>ещать на специально установленных стендах.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3" w:name="100255"/>
      <w:bookmarkEnd w:id="93"/>
      <w:r>
        <w:rPr>
          <w:rFonts w:eastAsia="Times New Roman"/>
          <w:sz w:val="26"/>
          <w:szCs w:val="26"/>
          <w:lang w:eastAsia="ru-RU"/>
        </w:rPr>
        <w:t>5. Указатели с наименованиями улиц и номерами домов, а также иные указатели, используемые для навигации, следует размещать, не перекрывая архитектурные элементы зданий и в соответствии с требованиями настоящих Пра</w:t>
      </w:r>
      <w:r>
        <w:rPr>
          <w:rFonts w:eastAsia="Times New Roman"/>
          <w:sz w:val="26"/>
          <w:szCs w:val="26"/>
          <w:lang w:eastAsia="ru-RU"/>
        </w:rPr>
        <w:t>вил.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71. Некапитальные нестационарные объекты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В рамках решения задачи обеспечения качества городской среды, при создании и благоустройстве нестационарных объектов учитываются принципы функционального разнообразия, организации комфортной пешеходно</w:t>
      </w:r>
      <w:r>
        <w:rPr>
          <w:sz w:val="26"/>
          <w:szCs w:val="26"/>
        </w:rPr>
        <w:t>й среды, комфортной среды для общения в части обеспечения территории разнообразными сервисами, востребованными центрами притяжения людей без ущерба для комфортного передвижения по сложившимся пешеходным маршрутам.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Размещение нестационарных объектов не долж</w:t>
      </w:r>
      <w:r>
        <w:rPr>
          <w:sz w:val="26"/>
          <w:szCs w:val="26"/>
        </w:rPr>
        <w:t>но мешать пешеходному движению, нарушать противопожарные требования, условия инсоляции территории и помещений, рядом с которыми они расположены, ухудшать визуальное восприятие среды города, благоустройство территории и застройки.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2. </w:t>
      </w:r>
      <w:r>
        <w:rPr>
          <w:sz w:val="26"/>
          <w:szCs w:val="26"/>
        </w:rPr>
        <w:t>Нестационарные объекты,</w:t>
      </w:r>
      <w:r>
        <w:rPr>
          <w:sz w:val="26"/>
          <w:szCs w:val="26"/>
        </w:rPr>
        <w:t xml:space="preserve"> в том числе нестационарные торговые объекты, объекты придорожного сервиса, аттракционы, батуты и другое дополнительное оборудование, </w:t>
      </w:r>
      <w:r>
        <w:rPr>
          <w:sz w:val="26"/>
          <w:szCs w:val="26"/>
        </w:rPr>
        <w:lastRenderedPageBreak/>
        <w:t>предназначенное для оказания услуг населению и организации общественного питания вне зданий и сооружений, остановочные нав</w:t>
      </w:r>
      <w:r>
        <w:rPr>
          <w:sz w:val="26"/>
          <w:szCs w:val="26"/>
        </w:rPr>
        <w:t>есы и павильоны, наземные туалетные кабины, боксовые гаражи, другие объекты, не являющиеся объектами капитального строительства, размещаются на территории города Бердска в предоставленных для этих целей местах в соответствии с требованиями действующего зак</w:t>
      </w:r>
      <w:r>
        <w:rPr>
          <w:sz w:val="26"/>
          <w:szCs w:val="26"/>
        </w:rPr>
        <w:t xml:space="preserve">онодательства.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Размещение нестационарных торговых объектов на земельных участках, в зданиях, строениях, сооружениях, находящихся в государственной собственности или муниципальной собственности, осуществляется в соответствии со схемой размещения нестаци</w:t>
      </w:r>
      <w:r>
        <w:rPr>
          <w:sz w:val="26"/>
          <w:szCs w:val="26"/>
        </w:rPr>
        <w:t xml:space="preserve">онарных торговых объектов, утвержденной муниципальным правовым актом администрации города, с соблюдением требований санитарно-эпидемиологических, строительных норм и правил, пожарной безопасности, безопасности дорожного движения, технических регламентов и </w:t>
      </w:r>
      <w:r>
        <w:rPr>
          <w:sz w:val="26"/>
          <w:szCs w:val="26"/>
        </w:rPr>
        <w:t>настоящих Правил.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Размещение нестационарных торговых объектов на земельных участках, находящихся в частной собственности и переданных в аренду (постоянное (бессрочное), безвозмездное пользование), осуществляется при условии согласования с администрацией</w:t>
      </w:r>
      <w:r>
        <w:rPr>
          <w:sz w:val="26"/>
          <w:szCs w:val="26"/>
        </w:rPr>
        <w:t xml:space="preserve"> города архитектурно-художественного решения внешнего вида нестационарного торгового объекта, а также с соблюдением требований санитарно-эпидемиологических, строительных норм и правил, пожарной безопасности, безопасности дорожного движения, технических рег</w:t>
      </w:r>
      <w:r>
        <w:rPr>
          <w:sz w:val="26"/>
          <w:szCs w:val="26"/>
        </w:rPr>
        <w:t>ламентов и настоящих Правил.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Запрещается размещение (возведение) нестационарных объектов с нарушением геометрических совпадений линии их фасадов, интервалов, самовольное расширение, в том числе возведение на них дополнительных этажей, складирование на н</w:t>
      </w:r>
      <w:r>
        <w:rPr>
          <w:sz w:val="26"/>
          <w:szCs w:val="26"/>
        </w:rPr>
        <w:t>их разукомплектованной и иной техники, строительных материалов, металлолома и других предметов.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Размещение нестационарных объектов должно соответствовать требованиям законодательства и обеспечивать: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свободный доступ для обслуживания и ремонта объектов</w:t>
      </w:r>
      <w:r>
        <w:rPr>
          <w:sz w:val="26"/>
          <w:szCs w:val="26"/>
        </w:rPr>
        <w:t xml:space="preserve"> инженерной инфраструктуры города;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свободное перемещение пешеходов и транспорта;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отсутствие препятствий для ограничения видимости для участников дорожного движения;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отсутствие угрозы жизни и здоровью людей, окружающей среде, а также пожарной безопасн</w:t>
      </w:r>
      <w:r>
        <w:rPr>
          <w:sz w:val="26"/>
          <w:szCs w:val="26"/>
        </w:rPr>
        <w:t>ости имущества, нарушения сложившейся эстетической среды, историко-архитектурного облика города Бердска и благоустройства территории и застройки;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возможность подключения объекта к инженерной инфраструктуре (при необходимости);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соблюдение требований в о</w:t>
      </w:r>
      <w:r>
        <w:rPr>
          <w:sz w:val="26"/>
          <w:szCs w:val="26"/>
        </w:rPr>
        <w:t>бласти обращения с твердыми коммунальными отходами на территории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7. Не допускается размещение нестационарных объектов: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 газонах, цветниках, детских игровых площадках, спортивных площадках, площадках для отдыха;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 арках зданий;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под ж</w:t>
      </w:r>
      <w:r>
        <w:rPr>
          <w:sz w:val="26"/>
          <w:szCs w:val="26"/>
        </w:rPr>
        <w:t>елезнодорожными путепроводами и автомобильными эстакадами, на территориях транспортных стоянок;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 охранной зоне инженерных коммуникаций, на расстоянии менее нормативного от инженерных коммуникаций.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8. Размещение передвижных средств развозной торговли осу</w:t>
      </w:r>
      <w:r>
        <w:rPr>
          <w:sz w:val="26"/>
          <w:szCs w:val="26"/>
        </w:rPr>
        <w:t>ществляется в местах, предусматривающих возможность заезда на отведенное место.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color w:val="000000"/>
          <w:sz w:val="26"/>
          <w:szCs w:val="26"/>
          <w:lang w:eastAsia="en-US"/>
        </w:rPr>
        <w:t xml:space="preserve">9. </w:t>
      </w:r>
      <w:r>
        <w:rPr>
          <w:sz w:val="26"/>
          <w:szCs w:val="26"/>
        </w:rPr>
        <w:t xml:space="preserve">Передвижные нестационарные объекты, размещаемые на территории города, </w:t>
      </w:r>
      <w:r>
        <w:rPr>
          <w:sz w:val="26"/>
          <w:szCs w:val="26"/>
        </w:rPr>
        <w:lastRenderedPageBreak/>
        <w:t xml:space="preserve">должны находиться в технически исправном состоянии (включая наличие колес) и в случае необходимости </w:t>
      </w:r>
      <w:r>
        <w:rPr>
          <w:sz w:val="26"/>
          <w:szCs w:val="26"/>
        </w:rPr>
        <w:t>обеспечения уборки территорий, проведения публичных и массовых мероприятий по требованию Администрации города Бердска должны быть вывезены с места их размещения.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10.Размещение нестационарных торговых объектов, не соответствующих утвержденным типовым архите</w:t>
      </w:r>
      <w:r>
        <w:rPr>
          <w:rFonts w:ascii="Times New Roman" w:hAnsi="Times New Roman" w:cs="Times New Roman"/>
          <w:sz w:val="26"/>
          <w:szCs w:val="26"/>
        </w:rPr>
        <w:t>ктурным решениям, запрещается.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11. Конструктивные особенности нестационарных объектов должны исключать устройство заглубленных фундаментов, подземных помещений и обеспечивать возможность демонтажа нестационарного объекта в течение не более 24 часов.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12. Ус</w:t>
      </w:r>
      <w:r>
        <w:rPr>
          <w:sz w:val="26"/>
          <w:szCs w:val="26"/>
        </w:rPr>
        <w:t>тановка нестационарного торгового объекта осуществляется на площадку с твердым видом покрытия (асфальтобетон, тротуарная плитка). Типовое решение площадки с твердым видом покрытия предусмотрено приложением 3 настоящих Правил.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13. Сооружения нестационарных </w:t>
      </w:r>
      <w:r>
        <w:rPr>
          <w:sz w:val="26"/>
          <w:szCs w:val="26"/>
        </w:rPr>
        <w:t xml:space="preserve">торговых объектов размещаются на территориях пешеходных зон, в парках, садах.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Сооружения устанавливаются на твердые виды покрытия, оборудуются осветительным оборудованием, урнами или малыми контейнерами для мусора.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14. При благоустройстве территорий, на к</w:t>
      </w:r>
      <w:r>
        <w:rPr>
          <w:sz w:val="26"/>
          <w:szCs w:val="26"/>
        </w:rPr>
        <w:t>оторых расположены нестационарные объекты, необходимо учитывать обеспечение безбарьерной среды жизнедеятельности для инвалидов и иных маломобильных групп населения.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15. Нестационарный торговый объект может быть объединен с остановочным навесом (павильоном)</w:t>
      </w:r>
      <w:r>
        <w:rPr>
          <w:sz w:val="26"/>
          <w:szCs w:val="26"/>
        </w:rPr>
        <w:t>, в том числе оборудованным дополнительными техническими элементами для комфортного ожидания городского пассажирского транспорта.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16. Размещение туалетных кабин производится при отсутствии или недостаточной пропускной способности общественных туалетов в ме</w:t>
      </w:r>
      <w:r>
        <w:rPr>
          <w:rFonts w:ascii="Times New Roman" w:hAnsi="Times New Roman" w:cs="Times New Roman"/>
          <w:sz w:val="26"/>
          <w:szCs w:val="26"/>
        </w:rPr>
        <w:t xml:space="preserve">стах проведения массовых мероприятий, при крупных объектах торговли и услуг, на территории объектов рекреации (парках, садах), в местах установки городских АЗС, на автостоянках.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 нестационарных торговых объектах питания размещение туалетных кабин произ</w:t>
      </w:r>
      <w:r>
        <w:rPr>
          <w:rFonts w:ascii="Times New Roman" w:hAnsi="Times New Roman" w:cs="Times New Roman"/>
          <w:sz w:val="26"/>
          <w:szCs w:val="26"/>
        </w:rPr>
        <w:t xml:space="preserve">водится при отсутствии общественных туалетов на прилегающей территории в зоне доступности 200 м.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Не допускается размещение туалетных кабин (биотуалетов) на</w:t>
      </w:r>
      <w:r>
        <w:rPr>
          <w:sz w:val="26"/>
          <w:szCs w:val="26"/>
        </w:rPr>
        <w:t xml:space="preserve"> придомовой территории. Расстояние от туалетных кабин до жилых и общественных зданий должно быть не </w:t>
      </w:r>
      <w:r>
        <w:rPr>
          <w:sz w:val="26"/>
          <w:szCs w:val="26"/>
        </w:rPr>
        <w:t>менее 20 м. Туалетную кабину необходимо устанавливать на твердые виды покрытия.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17. </w:t>
      </w:r>
      <w:r>
        <w:rPr>
          <w:b/>
          <w:i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размещение некапитальных нестационарных сооружений с нарушением требований санитарно-эпидемиологических, строительных норм и правил, пожарной безопасности, </w:t>
      </w:r>
      <w:r>
        <w:rPr>
          <w:sz w:val="26"/>
          <w:szCs w:val="26"/>
        </w:rPr>
        <w:t>безопасности дорожного движения, технических регламентов;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размещение нестационарных объектов без согласованного эскиза (дизайн-проекта) или не предусмотренные эскизом (дизайн-проектом), согласованным с администрацией города;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размещение нестационарного </w:t>
      </w:r>
      <w:r>
        <w:rPr>
          <w:sz w:val="26"/>
          <w:szCs w:val="26"/>
        </w:rPr>
        <w:t>холодильного оборудования на всей территории города Бердска вне зданий, строений, сооружений и (или) нестационарных торговых объектов;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загрязнять, захламлять место расположения нестационарного объекта;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складировать тару, товары, детали, иные предметы б</w:t>
      </w:r>
      <w:r>
        <w:rPr>
          <w:sz w:val="26"/>
          <w:szCs w:val="26"/>
        </w:rPr>
        <w:t>ытового и производственного характера у нестационарных объектов и на их крышах, а также использовать нестационарные объекты под складские цели;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загромождать оборудованием, отходами противопожарные разрывы между нестационарными объектами;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возводить к не</w:t>
      </w:r>
      <w:r>
        <w:rPr>
          <w:sz w:val="26"/>
          <w:szCs w:val="26"/>
        </w:rPr>
        <w:t xml:space="preserve">стационарному объекту пристройки, навесы, козырьки и прочие </w:t>
      </w:r>
      <w:r>
        <w:rPr>
          <w:sz w:val="26"/>
          <w:szCs w:val="26"/>
        </w:rPr>
        <w:lastRenderedPageBreak/>
        <w:t>конструкции, не предусмотренные эскизом (дизайн-проектом), согласованным с администрацией города.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18. Запрещается размещение некапитальных нестационарных сооружений под козырьками вестибюлей, в ар</w:t>
      </w:r>
      <w:r>
        <w:rPr>
          <w:sz w:val="26"/>
          <w:szCs w:val="26"/>
        </w:rPr>
        <w:t>ках зданий, на газонах, площадках (детских, отдыха, спортивных, транспортных стоянок), в охранной зоне водопроводных и канализационных сетей, трубопроводов, ближе 25 м от вентиляционных шахт, 20 м от окон жилых помещений, перед витринами торговых предприят</w:t>
      </w:r>
      <w:r>
        <w:rPr>
          <w:sz w:val="26"/>
          <w:szCs w:val="26"/>
        </w:rPr>
        <w:t>ий, 3 м от ствола дерева.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71.1. Требования к внешнему облику нестационарных объектов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Цветовое решение нестационарного объекта, за исключением случаев размещения нестационарного объекта на территории, застроенной индивидуальными жилыми домами, про</w:t>
      </w:r>
      <w:r>
        <w:rPr>
          <w:sz w:val="26"/>
          <w:szCs w:val="26"/>
        </w:rPr>
        <w:t>ектируется с учетом преобладающего цветового решения застройки территории города Бердска, на которой предполагается разместить нестационарный объект.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При размещении киосков и павильонов в группах, а также на расстоянии менее 15 м друг от друга нестацион</w:t>
      </w:r>
      <w:r>
        <w:rPr>
          <w:sz w:val="26"/>
          <w:szCs w:val="26"/>
        </w:rPr>
        <w:t>арные объекты должны иметь одинаковую высоту и ширину, а также иметь единое стилистическое и цветовое решение.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При проектировании и размещении нестационарных объектов применяются отделочные материалы, отвечающие архитектурно-художественным требованиям д</w:t>
      </w:r>
      <w:r>
        <w:rPr>
          <w:sz w:val="26"/>
          <w:szCs w:val="26"/>
        </w:rPr>
        <w:t xml:space="preserve">изайна и освещения, характеру сложившейся среды окружающей застройки и условиям долговременной эксплуатации.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остеклении витрин (в случае их наличия) должны применяться безосколочные, ударостойкие материалы, в том числе безопасные упрочняющие многослой</w:t>
      </w:r>
      <w:r>
        <w:rPr>
          <w:sz w:val="26"/>
          <w:szCs w:val="26"/>
        </w:rPr>
        <w:t xml:space="preserve">ные пленочные покрытия, поликарбонатные стекла.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Допускается размещение «антивандальной» защиты витражей (жалюзи, рольставни).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При проектировании павильонов, торговых рядов должно быть обеспечено применение преимущественно быстровозводимых модульных компл</w:t>
      </w:r>
      <w:r>
        <w:rPr>
          <w:sz w:val="26"/>
          <w:szCs w:val="26"/>
        </w:rPr>
        <w:t>ексов, выполняемых из легких конструкций.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Внешний вид нестационарного объекта и его соответствие окружающей застройке определяется владельцем нестационарного объекта в соответствии с согласованным с администрацией города эскизом (дизайн-проектом) в уста</w:t>
      </w:r>
      <w:r>
        <w:rPr>
          <w:sz w:val="26"/>
          <w:szCs w:val="26"/>
        </w:rPr>
        <w:t>новленном порядке.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5. К внешнему виду нестационарного торгового объекта предъявляются следующие основные архитектурно-художественные требования: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внешний вид нестационарного торгового объекта должен отвечать архитектурному облику сложившейся застройки;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конструкция нестационарного торгового объекта должна быть выполнена из материала, обладающего негорючими свойствами, не терять своих качеств при долговременной эксплуатации, а также предусматривать возможность ее демонтажа с сохранением возможности после</w:t>
      </w:r>
      <w:r>
        <w:rPr>
          <w:color w:val="000000"/>
          <w:sz w:val="26"/>
          <w:szCs w:val="26"/>
        </w:rPr>
        <w:t xml:space="preserve">дующей сборки и дальнейшей эксплуатации;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>
        <w:rPr>
          <w:sz w:val="26"/>
          <w:szCs w:val="26"/>
        </w:rPr>
        <w:t>максимальная этажность нестационарных объектов не должна превышать 1 этаж;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максимально допустимая высота нестационарного торгового объекта составляет 3,5 метра;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нестационарный торговый объект должен соответс</w:t>
      </w:r>
      <w:r>
        <w:rPr>
          <w:color w:val="000000"/>
          <w:sz w:val="26"/>
          <w:szCs w:val="26"/>
        </w:rPr>
        <w:t xml:space="preserve">твовать типовому архитектурно-художественному решению, в том числе цветовому и конструктивному, предусмотренному для нестационарного торгового объекта соответствующего типа и вида Положением об архитектурно-художественном оформлении города Бердска;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допу</w:t>
      </w:r>
      <w:r>
        <w:rPr>
          <w:color w:val="000000"/>
          <w:sz w:val="26"/>
          <w:szCs w:val="26"/>
        </w:rPr>
        <w:t xml:space="preserve">скается соответствие нестационарного торгового объекта индивидуальному архитектурно-художественному решению, учитывающему наличие торговой марки, торгового знака, фирменного стиля, согласованному с администрацией города.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Статья 71.2. Требования к содержан</w:t>
      </w:r>
      <w:r>
        <w:rPr>
          <w:b/>
          <w:sz w:val="26"/>
          <w:szCs w:val="26"/>
        </w:rPr>
        <w:t>ию нестационарных объектов и благоустройству территории, примыкающей к нестационарным объектам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Владелец нестационарного объекта обязан обеспечить постоянный уход за внешним видом нестационарного объекта согласно настоящим Правилам, в том числе содержать в чистоте, производить окраску и (или) побелку в зависимости от материала изготовления нестаци</w:t>
      </w:r>
      <w:r>
        <w:rPr>
          <w:sz w:val="26"/>
          <w:szCs w:val="26"/>
        </w:rPr>
        <w:t xml:space="preserve">онарного объекта, устранять повреждения на конструктивных элементах, осуществлять уборку прилегающей территории, включая покос травы и уборку скошенной травы с прилегающей территории.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Владелец нестационарного торгового объекта обеспечивает содержание (убо</w:t>
      </w:r>
      <w:r>
        <w:rPr>
          <w:sz w:val="26"/>
          <w:szCs w:val="26"/>
        </w:rPr>
        <w:t>рку) территории, прилегающей к нестационарному объекту, в пределах радиуса 5 метров.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2. Владелец нестационарного объекта обеспечивает удаление с него размещенных надписей, графических изображений и информационно-агитационного печатного материала, за исключ</w:t>
      </w:r>
      <w:r>
        <w:rPr>
          <w:sz w:val="26"/>
          <w:szCs w:val="26"/>
        </w:rPr>
        <w:t>ением печатного материала, размещенного в порядке и сроки, установленные Федеральным законом от 12.06.2002 № 67-ФЗ «Об основных гарантиях избирательных прав и права на участие в референдуме граждан Российской Федерации» и иными федеральными законами, в теч</w:t>
      </w:r>
      <w:r>
        <w:rPr>
          <w:sz w:val="26"/>
          <w:szCs w:val="26"/>
        </w:rPr>
        <w:t xml:space="preserve">ение суток с момента обнаружения.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Хозяйствующие субъекты обязаны обеспечивать: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регулярную уборку прилегающей территории;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необходимое количество урн и контейнеров, их ремонт или замену в случае повреждения или порчи, очистку от мусора, не допуская и</w:t>
      </w:r>
      <w:r>
        <w:rPr>
          <w:sz w:val="26"/>
          <w:szCs w:val="26"/>
        </w:rPr>
        <w:t>х переполнения;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регулярный вывоз отходов к месту их переработки, утилизации и размещения самостоятельно или на основании договора со специализированной организацией, оказывающей услуги по вывозу и размещению отходов;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в зимний период уборку снега, очист</w:t>
      </w:r>
      <w:r>
        <w:rPr>
          <w:sz w:val="26"/>
          <w:szCs w:val="26"/>
        </w:rPr>
        <w:t>ку наледи до асфальта или противогололедную посыпку территории, своевременную очистку навесов от снега, наледи, сосулек;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color w:val="000000"/>
          <w:sz w:val="26"/>
          <w:szCs w:val="26"/>
        </w:rPr>
        <w:t xml:space="preserve">вывоз снежной массы в места, установленные правовым актом администрации города (снегоотвалы);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не реже одного раза в год (в апреле-</w:t>
      </w:r>
      <w:r>
        <w:rPr>
          <w:color w:val="000000"/>
          <w:sz w:val="26"/>
          <w:szCs w:val="26"/>
        </w:rPr>
        <w:t xml:space="preserve">мае) покраску объекта в соответствии с общегородским планом подготовки объектов, торговли и услуг к летнему периоду;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ремонт и замену пришедших в негодность частей конструкций по мере необходимости, а в случаях угрозы безопасности граждан – незамедлитель</w:t>
      </w:r>
      <w:r>
        <w:rPr>
          <w:color w:val="000000"/>
          <w:sz w:val="26"/>
          <w:szCs w:val="26"/>
        </w:rPr>
        <w:t xml:space="preserve">но; ремонт должен осуществляться с учетом сохранения внешнего вида и цветового решения, определенных проектной документацией;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промывку объекта по мере необходимости (кроме зимнего периода);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 следить за сохранностью зеленых насаждений, газонов, бордюрн</w:t>
      </w:r>
      <w:r>
        <w:rPr>
          <w:rFonts w:eastAsiaTheme="minorHAnsi"/>
          <w:color w:val="000000"/>
          <w:sz w:val="26"/>
          <w:szCs w:val="26"/>
          <w:lang w:eastAsia="en-US"/>
        </w:rPr>
        <w:t>ого камня, малых архитектурных форм (при их наличии) на прилегающей территории, содержать указанную территорию в соответствии с требованиями, установленными настоящими Правилами.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bookmarkStart w:id="94" w:name="sub_2217"/>
      <w:r>
        <w:rPr>
          <w:sz w:val="26"/>
          <w:szCs w:val="26"/>
        </w:rPr>
        <w:t xml:space="preserve">4. Хозяйствующим субъектам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  <w:bookmarkEnd w:id="94"/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нарушать асфальтовое и другое покры</w:t>
      </w:r>
      <w:r>
        <w:rPr>
          <w:sz w:val="26"/>
          <w:szCs w:val="26"/>
        </w:rPr>
        <w:t>тие улиц, тротуаров, целостность объектов внешнего благоустройства и зеленых насаждений;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после окончания торговли оставлять на улицах, бульварах, в садах, скверах и других не предназначенных для этих целей местах элементы подвоза товара (передвижные лотк</w:t>
      </w:r>
      <w:r>
        <w:rPr>
          <w:sz w:val="26"/>
          <w:szCs w:val="26"/>
        </w:rPr>
        <w:t>и, тележки, контейнеры и другое оборудование);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складировать тару на тротуарах, газонах, проезжей части улиц и других местах, не отведенных для этой цели;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торговля вне нестационарных торговых объектов;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lastRenderedPageBreak/>
        <w:t xml:space="preserve">- возведение у нестационарных объектов пристройки, </w:t>
      </w:r>
      <w:r>
        <w:rPr>
          <w:b w:val="0"/>
          <w:sz w:val="26"/>
          <w:szCs w:val="26"/>
        </w:rPr>
        <w:t>козырька, загородки, решетки, навеса, холодильного и иного оборудования, не предусмотренного паспортом нестационарного объекта;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использовать нестационарный торговый объект под складские цели.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5. В зимний период дорожки, лавочки, урны и элементы благоустр</w:t>
      </w:r>
      <w:r>
        <w:rPr>
          <w:color w:val="000000"/>
          <w:sz w:val="26"/>
          <w:szCs w:val="26"/>
        </w:rPr>
        <w:t xml:space="preserve">ойства, а также пространство перед ними и с боков, подходы к ним должны быть очищены от снега и наледи.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Запрещается выдвигать или перемещать на проезжую часть магистралей, улиц и проездов снег, счищаемый с территории вокруг торговых объектов.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Статья 72. </w:t>
      </w:r>
      <w:r>
        <w:rPr>
          <w:b/>
          <w:bCs/>
          <w:sz w:val="26"/>
          <w:szCs w:val="26"/>
        </w:rPr>
        <w:t>Общественные туалеты и размещение туалетных кабин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1. В местах массового скопления и посещения людей (объекты торговли, общественного питания, кладбища, строительные площадки, парки, зоны отдыха, пляжи) устанавливаются общественные туалеты (биотуалеты).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2. Запрещается самовольная установка общественных туалетов.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Порядок установки общественных туалетов и туалетных кабин (биотуалетов) определяется администрацией города.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Все юридические лица и индивидуальные предприниматели должны иметь достаточное колич</w:t>
      </w:r>
      <w:r>
        <w:rPr>
          <w:sz w:val="26"/>
          <w:szCs w:val="26"/>
        </w:rPr>
        <w:t>ество туалетов, доступных как для сотрудников, так и посетителей с учетом показателей посещаемости объектов. При отсутствии в непосредственной близости стационарных и мобильных туалетов владельцы временных нестационарных объектов заключают договор на польз</w:t>
      </w:r>
      <w:r>
        <w:rPr>
          <w:sz w:val="26"/>
          <w:szCs w:val="26"/>
        </w:rPr>
        <w:t xml:space="preserve">ование туалетами с близлежащими стационарными организациями либо устанавливают биотуалеты.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5. В дни проведения культурных, публичных, массовых мероприятий их организаторы обеспечивают установку мобильных (передвижных) туалетов или биотуалетов.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6. Размеще</w:t>
      </w:r>
      <w:r>
        <w:rPr>
          <w:rFonts w:ascii="Times New Roman" w:hAnsi="Times New Roman" w:cs="Times New Roman"/>
          <w:color w:val="auto"/>
          <w:sz w:val="26"/>
          <w:szCs w:val="26"/>
        </w:rPr>
        <w:t>ние туалетных кабин производится при отсутствии или недостаточной пропускной способности общественных туалетов в местах проведения массовых мероприятий, при крупных объектах торговли и услуг, на территории объектов рекреации (парках, садах), в местах устан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овки городских АЗС, на автостоянках.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7. При нестационарных торговых объектах питания размещение туалетных кабин производится при отсутствии общественных туалетов на прилегающей территории в зоне доступности 200 м.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8. Не допускается размещение туалетных к</w:t>
      </w:r>
      <w:r>
        <w:rPr>
          <w:rFonts w:eastAsiaTheme="minorHAnsi"/>
          <w:sz w:val="26"/>
          <w:szCs w:val="26"/>
          <w:lang w:eastAsia="en-US"/>
        </w:rPr>
        <w:t xml:space="preserve">абин (биотуалетов) на </w:t>
      </w:r>
      <w:r>
        <w:rPr>
          <w:sz w:val="26"/>
          <w:szCs w:val="26"/>
        </w:rPr>
        <w:t xml:space="preserve">придомовой территории.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9. При размещении общественных туалетов и туалетных кабин (биотуалетов) расстояние до жилых домов, </w:t>
      </w:r>
      <w:r>
        <w:rPr>
          <w:sz w:val="26"/>
          <w:szCs w:val="26"/>
          <w:shd w:val="clear" w:color="auto" w:fill="FFFFFF"/>
        </w:rPr>
        <w:t>зданий и игровых, прогулочных и спортивных площадок организаций воспитания и обучения, отдыха и оздоровления де</w:t>
      </w:r>
      <w:r>
        <w:rPr>
          <w:sz w:val="26"/>
          <w:szCs w:val="26"/>
          <w:shd w:val="clear" w:color="auto" w:fill="FFFFFF"/>
        </w:rPr>
        <w:t>тей и молодежии медицинских организаций, организаций социального обслуживания, детских игровых и спортивных площадок</w:t>
      </w:r>
      <w:r>
        <w:rPr>
          <w:color w:val="464C55"/>
          <w:shd w:val="clear" w:color="auto" w:fill="FFFFFF"/>
        </w:rPr>
        <w:t> </w:t>
      </w:r>
      <w:r>
        <w:rPr>
          <w:sz w:val="26"/>
          <w:szCs w:val="26"/>
        </w:rPr>
        <w:t xml:space="preserve">должно быть не менее 20 метров.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10. Туалетную кабину необходимо устанавливать на твердые виды покрытия.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11. Подходы к общественным туалета</w:t>
      </w:r>
      <w:r>
        <w:rPr>
          <w:sz w:val="26"/>
          <w:szCs w:val="26"/>
        </w:rPr>
        <w:t xml:space="preserve">м и туалетным кабинам должны иметь </w:t>
      </w:r>
      <w:r>
        <w:rPr>
          <w:sz w:val="26"/>
          <w:szCs w:val="26"/>
          <w:shd w:val="clear" w:color="auto" w:fill="FFFFFF"/>
        </w:rPr>
        <w:t>специальные указатели, заметные в дневное и вечернее время.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12. Общественные туалеты в зависимости от их размещения должны иметь естественное или искусственное освещение, отопление и вентиляцию.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13. Ответственность за сан</w:t>
      </w:r>
      <w:r>
        <w:rPr>
          <w:sz w:val="26"/>
          <w:szCs w:val="26"/>
        </w:rPr>
        <w:t xml:space="preserve">итарное и техническое состояние туалетов несут их владельцы (арендаторы).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14. Владельцы (арендаторы) общественных туалетов: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определяют режим работы объектов; 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обеспечивают техническую исправность туалетов, их уборку по мере загрязнения, в том числе </w:t>
      </w:r>
      <w:r>
        <w:rPr>
          <w:sz w:val="26"/>
          <w:szCs w:val="26"/>
        </w:rPr>
        <w:t xml:space="preserve">дезинфекцию в конце смены;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- обеспечивают туалеты необходимым для эксплуатации и уборки инвентарем и оборудованием (урны, дезинфицирующие средства, туалетная бумага, полотенца);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обеспечивают работу биотуалетов с применением специальных сертифицированны</w:t>
      </w:r>
      <w:r>
        <w:rPr>
          <w:rFonts w:eastAsiaTheme="minorHAnsi"/>
          <w:sz w:val="26"/>
          <w:szCs w:val="26"/>
          <w:lang w:eastAsia="en-US"/>
        </w:rPr>
        <w:t>х биодобавок, заключают договоры на очистку биотуалетов со специализированными организациями.</w:t>
      </w:r>
    </w:p>
    <w:p w:rsidR="00730D3E" w:rsidRDefault="0069572F">
      <w:pPr>
        <w:pStyle w:val="ConsPlusNormal"/>
        <w:tabs>
          <w:tab w:val="left" w:pos="6105"/>
        </w:tabs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73. Банкоматы, платежные терминалы </w:t>
      </w:r>
      <w:r>
        <w:rPr>
          <w:b/>
          <w:sz w:val="26"/>
          <w:szCs w:val="26"/>
        </w:rPr>
        <w:tab/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Ответственность за исправность и своевременную ликвидацию нарушений в содержании банкоматов, платежных терминалов (</w:t>
      </w:r>
      <w:r>
        <w:rPr>
          <w:sz w:val="26"/>
          <w:szCs w:val="26"/>
        </w:rPr>
        <w:t xml:space="preserve">устранение посторонних надписей, замена разбитых стекол, их очистка, покраска или промывка козырьков) возлагается на организации, в собственности которых находятся данные объекты.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2. Банкоматы располагаются под навесами.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3. Рядом с банкоматом и платежным</w:t>
      </w:r>
      <w:r>
        <w:rPr>
          <w:sz w:val="26"/>
          <w:szCs w:val="26"/>
        </w:rPr>
        <w:t xml:space="preserve"> терминалом устанавливаются урны.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Содержание территорий, прилегающих к банкоматам и платежным терминалам, заключается в проведении мероприятий по очистке территории и урн от мусора, в зимний период – уборке снега, очистке наледи до асфальта или противогололедной посыпке территории, свое</w:t>
      </w:r>
      <w:r>
        <w:rPr>
          <w:sz w:val="26"/>
          <w:szCs w:val="26"/>
        </w:rPr>
        <w:t xml:space="preserve">временной очистке навесов от снега, наледи, сосулек.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Ответственность за содержание территорий, прилегающих к банкоматам, платежным терминалам, возлагается на владельцев данных объектов либо на владельцев территорий, на которых они расположены.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Статья 74. Памятники, мемориальные объекты монументального декоративного искусства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Памятники и мемориальные объекты монументального декоративного искусства (мемориальные доски, скульптуры и комплексы, памятные знаки и стелы, памятники градостроительств</w:t>
      </w:r>
      <w:r>
        <w:rPr>
          <w:sz w:val="26"/>
          <w:szCs w:val="26"/>
        </w:rPr>
        <w:t xml:space="preserve">а, архитектуры, истории, культуры и др.), посвященные историческим событиям, служащие для увековечения памяти людей и организаций, устанавливаются на территориях общего пользования или зданиях в порядке, определенном правовым актом Совета депутатов города </w:t>
      </w:r>
      <w:r>
        <w:rPr>
          <w:sz w:val="26"/>
          <w:szCs w:val="26"/>
        </w:rPr>
        <w:t xml:space="preserve">Бердска.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Установка памятников и мемориальных объектов на земельных участках, зданиях, сооружениях осуществляется с согласия собственников земельных участников и объектов недвижимости.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Ответственность за содержание и ремонт (окраска, побелка, очистк</w:t>
      </w:r>
      <w:r>
        <w:rPr>
          <w:sz w:val="26"/>
          <w:szCs w:val="26"/>
        </w:rPr>
        <w:t xml:space="preserve">а от грязи и мусора) памятников и мемориальных объектов, содержание и благоустройство зон охраны памятников возлагается на собственников.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Физические и юридические лица обязаны бережно относиться к памятникам и мемориальным объектам, не допускать повреж</w:t>
      </w:r>
      <w:r>
        <w:rPr>
          <w:sz w:val="26"/>
          <w:szCs w:val="26"/>
        </w:rPr>
        <w:t>дения, загрязнения, самовольного сноса памятных объектов и их ограждений, нанесения надписей на памятные объекты.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75. Требования к местам остановки пассажирского транспорта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1. Место остановки пассажирского транспорта – специально оборудованный участ</w:t>
      </w:r>
      <w:r>
        <w:rPr>
          <w:sz w:val="26"/>
          <w:szCs w:val="26"/>
        </w:rPr>
        <w:t>ок, используемый для посадки (высадки) пассажиров автобусов, маршрутных такси.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Указанные места оборудуются в соответствии с требованиями правил, норм и стандартов в сфере обеспечения безопасности дорожного движения.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lastRenderedPageBreak/>
        <w:t>2. Остановочные навесы предназначены для</w:t>
      </w:r>
      <w:r>
        <w:rPr>
          <w:sz w:val="26"/>
          <w:szCs w:val="26"/>
        </w:rPr>
        <w:t xml:space="preserve"> укрытия пассажиров, ожидающих прибытия общественного транспорта, от воздействия неблагоприятных погодно-климатических факторов.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Размещение остановочных павильонов производится в местах остановок наземного пассажирского транспорта.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Для установки павиль</w:t>
      </w:r>
      <w:r>
        <w:rPr>
          <w:sz w:val="26"/>
          <w:szCs w:val="26"/>
        </w:rPr>
        <w:t xml:space="preserve">она используется площадка с твердыми видами покрытия размером 2 м x 5 м и более. 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Расстояние от края проезжей части до ближайшей конструкции павильона должно быть не менее 3 м, расстояние от боковых конструкций павильона до ствола деревьев – не менее 2 м.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4. При проектировании остановочных пунктов и размещении ограждений остановочных площадок необходимо руководствоваться соответствующими ГОСТ и СНиП.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5. В целях обеспечения комфортности условий ожидания гражданами пассажирского транспорта на территории гор</w:t>
      </w:r>
      <w:r>
        <w:rPr>
          <w:sz w:val="26"/>
          <w:szCs w:val="26"/>
        </w:rPr>
        <w:t>ода Бердска могут размещаться остановочные навесы (павильоны) повышенной комфортности, которые оборудуются следующими техническими элементами: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интерфейс двустороннего общения с экстренными службами «Тревожная кнопка» со встроенными динамиком и микрофоном</w:t>
      </w:r>
      <w:r>
        <w:rPr>
          <w:sz w:val="26"/>
          <w:szCs w:val="26"/>
        </w:rPr>
        <w:t xml:space="preserve">, позволяющий осуществлять звонки на запрограммированный номер телефона (112);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 зона, оборудованная портами для подзарядки мобильных устройств.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Дополнительно остановочные навесы (павильоны) повышенной комфортности могут быть оборудованы такими техническ</w:t>
      </w:r>
      <w:r>
        <w:rPr>
          <w:sz w:val="26"/>
          <w:szCs w:val="26"/>
        </w:rPr>
        <w:t>ими элементами, как:</w:t>
      </w:r>
    </w:p>
    <w:p w:rsidR="00730D3E" w:rsidRDefault="0069572F">
      <w:pPr>
        <w:pStyle w:val="ConsPlusNormal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камеры видеонаблюдения, обеспечивающие полный обзор территории размещения остановочного павильона, подключенные к системе, позволяющей осуществлять запись и хранение видеоданных, а также удаленный доступ к видеоархивам;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система осв</w:t>
      </w:r>
      <w:r>
        <w:rPr>
          <w:sz w:val="26"/>
          <w:szCs w:val="26"/>
        </w:rPr>
        <w:t>ещения территории остановочного навеса (павильона) в темное время суток.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6. Остановочные навесы (павильоны) повышенной комфортности могут быть оборудованы выделенной зоной для пребывания маломобильных групп населения.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7. Размещение остановочных навесов (па</w:t>
      </w:r>
      <w:r>
        <w:rPr>
          <w:sz w:val="26"/>
          <w:szCs w:val="26"/>
        </w:rPr>
        <w:t>вильонов) повышенной комфортности и их элементов должно осуществляться с соблюдением внешнего архитектурного облика сложившейся застройки территории города Бердска.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8. Элементы остановочных навесов (павильонов), в том числе повышенной комфортности, использ</w:t>
      </w:r>
      <w:r>
        <w:rPr>
          <w:sz w:val="26"/>
          <w:szCs w:val="26"/>
        </w:rPr>
        <w:t>уемые материалы и крепления, должны быть устойчивыми к неблагоприятным воздействиям окружающей среды, а также иметь защитные свойства для предотвращения или оперативного исправления негативных воздействий при совершении хулиганских действий и актов вандали</w:t>
      </w:r>
      <w:r>
        <w:rPr>
          <w:sz w:val="26"/>
          <w:szCs w:val="26"/>
        </w:rPr>
        <w:t>зма, расклейки объявлений, нанесения надписей и графических изображений.</w:t>
      </w:r>
    </w:p>
    <w:p w:rsidR="00730D3E" w:rsidRDefault="0069572F">
      <w:pPr>
        <w:spacing w:after="120" w:line="240" w:lineRule="auto"/>
        <w:ind w:firstLine="567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Статья 76. Бесхозяйный и брошенный транспорт.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После получения сведений о нахождении на территории города транспортных средств, имеющих признаки бесхозяйных, в том числе брошенных, и постановки их на учет принимаются меры к их идентификации, установлению собственников, места регистрации транспортног</w:t>
      </w:r>
      <w:r>
        <w:rPr>
          <w:sz w:val="26"/>
          <w:szCs w:val="26"/>
        </w:rPr>
        <w:t xml:space="preserve">о средства и проживания собственника.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После выявления владельца автотранспортного средства администрация города  обращается к нему с письменным уведомлением о необходимости: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своими силами и за свой счет эвакуировать (утилизировать) транспортное сред</w:t>
      </w:r>
      <w:r>
        <w:rPr>
          <w:sz w:val="26"/>
          <w:szCs w:val="26"/>
        </w:rPr>
        <w:t xml:space="preserve">ство в случае прекращения его эксплуатации;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переместить в предназначенное для хранения транспортных средств место;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необходимости написать заявление об отказе от прав собственности на транспортное средство.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При отсутствии сведений о владельце </w:t>
      </w:r>
      <w:r>
        <w:rPr>
          <w:sz w:val="26"/>
          <w:szCs w:val="26"/>
        </w:rPr>
        <w:t xml:space="preserve">транспортного средства уведомление, указанное в части 2 настоящей статьи Правил, размещается на транспортном средстве на срок не менее 10 дней.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4. В случае невозможности выявления собственника (владельца) транспортного средства после принятия всех необход</w:t>
      </w:r>
      <w:r>
        <w:rPr>
          <w:rFonts w:ascii="Times New Roman" w:hAnsi="Times New Roman" w:cs="Times New Roman"/>
          <w:color w:val="auto"/>
          <w:sz w:val="26"/>
          <w:szCs w:val="26"/>
        </w:rPr>
        <w:t>имых мер, предусмотренных настоящей статьей Правил, в указанный срок либо по истечении 10-дневного срока после размещения уведомления на транспортном средстве администрация города составляет акт постановки транспортного средства на учет в качестве бесхозяй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ного, в том числе брошенного.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На основании указанного акта транспортное средство подлежит перемещению на специализированную стоянку до решения суда о признании имущества бесхозяйным.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Транспортное средство возвращается собственнику (владельцу) на основании заявления при предъявлении им правоустанавливающих документов на транспортное средство с возмещением стоимости расходов, связанных с перемещением, хранением, включая компенсацию за</w:t>
      </w:r>
      <w:r>
        <w:rPr>
          <w:sz w:val="26"/>
          <w:szCs w:val="26"/>
        </w:rPr>
        <w:t xml:space="preserve"> расходы, связанные с подготовительными работами.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Транспортные средства, признанные судом бесхозяйными и брошенными, находящиеся в состоянии, не подлежащем восстановлению, утилизируются и сдаются в металлолом.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8. Транспортные средства, признанные судо</w:t>
      </w:r>
      <w:r>
        <w:rPr>
          <w:rFonts w:eastAsiaTheme="minorHAnsi"/>
          <w:sz w:val="26"/>
          <w:szCs w:val="26"/>
          <w:lang w:eastAsia="en-US"/>
        </w:rPr>
        <w:t>м бесхозяйными и брошенными, восстановление которых по заключению экспертизы возможно, могут быть реализованыпо оценочной стоимости в соответствии с действующим законодательством.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Статья 77. Содержание объектов и элементов благоустройства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1. Собственники </w:t>
      </w:r>
      <w:r>
        <w:rPr>
          <w:color w:val="000000"/>
          <w:sz w:val="26"/>
          <w:szCs w:val="26"/>
        </w:rPr>
        <w:t>и владельцы объектов должны обеспечивать содержание зданий (строений, сооружений) и всех элементов, включая ограждения объектов (при их наличии), элементов благоустройства территории, в исправном состоянии, обеспечивать надлежащую эксплуатацию объектов, пр</w:t>
      </w:r>
      <w:r>
        <w:rPr>
          <w:color w:val="000000"/>
          <w:sz w:val="26"/>
          <w:szCs w:val="26"/>
        </w:rPr>
        <w:t xml:space="preserve">оведение текущих и капитальных ремонтов, устранять причины, вызывающие негативное воздействие на объект и элементы благоустройства прилегающей территории, выявленные во время эксплуатации.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Содержание территорий, предоставленных для размещения и эксплуа</w:t>
      </w:r>
      <w:r>
        <w:rPr>
          <w:sz w:val="26"/>
          <w:szCs w:val="26"/>
        </w:rPr>
        <w:t>тации объектов инженерной инфраструктуры, осуществляется лицами, владеющими такими объектами на праве собственности.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3. Размещение на фасадах объектов, на дверях и входных группах рекламных и информационных конструкций без получения соответствующего разреш</w:t>
      </w:r>
      <w:r>
        <w:rPr>
          <w:rFonts w:ascii="Times New Roman" w:hAnsi="Times New Roman" w:cs="Times New Roman"/>
          <w:sz w:val="26"/>
          <w:szCs w:val="26"/>
        </w:rPr>
        <w:t xml:space="preserve">ения и с нарушением требований действующего законодательства запрещается.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Собственники (владельцы) объектов обязаны очищать свои здания от самовольно размещенных рекламных конструкций, частных объявлений, вывесок, афиш, агитационных материалов и надписей,</w:t>
      </w:r>
      <w:r>
        <w:rPr>
          <w:color w:val="000000"/>
          <w:sz w:val="26"/>
          <w:szCs w:val="26"/>
        </w:rPr>
        <w:t xml:space="preserve"> </w:t>
      </w:r>
      <w:r>
        <w:rPr>
          <w:sz w:val="26"/>
          <w:szCs w:val="26"/>
        </w:rPr>
        <w:t>за исключением материала, размещенного в порядке и сроки, установленные Федеральным законом от 12.06.2002 № 67-ФЗ «Об основных гарантиях избирательных прав и права на участие в референдуме граждан Российской Федерации» и иными федеральными законами</w:t>
      </w:r>
      <w:r>
        <w:rPr>
          <w:color w:val="000000"/>
          <w:sz w:val="26"/>
          <w:szCs w:val="26"/>
        </w:rPr>
        <w:t xml:space="preserve">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Ф</w:t>
      </w:r>
      <w:r>
        <w:rPr>
          <w:sz w:val="26"/>
          <w:szCs w:val="26"/>
        </w:rPr>
        <w:t xml:space="preserve">изическими, юридическими лицами, нарушившими целостность элементов благоустройства, незамедлительно осуществляется восстановление элементов благоустройства. Владелец элемента благоустройства, а в случае, если владелец элемента благоустройства не известен, </w:t>
      </w:r>
      <w:r>
        <w:rPr>
          <w:sz w:val="26"/>
          <w:szCs w:val="26"/>
        </w:rPr>
        <w:t xml:space="preserve">то правообладатель земельного участка, на котором размещен </w:t>
      </w:r>
      <w:r>
        <w:rPr>
          <w:sz w:val="26"/>
          <w:szCs w:val="26"/>
        </w:rPr>
        <w:lastRenderedPageBreak/>
        <w:t>элемент благоустройства, обязан обеспечить его содержание в соответствии с настоящими Правилами, а в случае его повреждения - незамедлительно принять меры по обеспечению мер безопасности.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Статья 77</w:t>
      </w:r>
      <w:r>
        <w:rPr>
          <w:b/>
          <w:bCs/>
          <w:color w:val="000000"/>
          <w:sz w:val="26"/>
          <w:szCs w:val="26"/>
        </w:rPr>
        <w:t xml:space="preserve">.1. Порядок содержания элементов благоустройства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1. </w:t>
      </w:r>
      <w:r>
        <w:rPr>
          <w:i/>
          <w:color w:val="000000"/>
          <w:sz w:val="26"/>
          <w:szCs w:val="26"/>
        </w:rPr>
        <w:t>Общие требования к содержанию элементов благоустройства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содержание элементов благоустройства, включая работы по восстановлению и ремонту памятников, мемориалов, рекомендуется осуществлять физическими</w:t>
      </w:r>
      <w:r>
        <w:rPr>
          <w:color w:val="000000"/>
          <w:sz w:val="26"/>
          <w:szCs w:val="26"/>
        </w:rPr>
        <w:t xml:space="preserve"> и (или) юридическими лицами независимо от их организационно-правовых форм, владеющими соответствующими элементами благоустройства на праве собственности, хозяйственного ведения, оперативного управления, либо на основании соглашений с собственником или лиц</w:t>
      </w:r>
      <w:r>
        <w:rPr>
          <w:color w:val="000000"/>
          <w:sz w:val="26"/>
          <w:szCs w:val="26"/>
        </w:rPr>
        <w:t xml:space="preserve">ом, уполномоченным собственником;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строительство и установка оград, заборов, газонных и тротуарных ограждений, киосков, палаток, павильонов, ларьков, стендов для объявлений и других устройств могут осуществляться только в порядке, установленном законодат</w:t>
      </w:r>
      <w:r>
        <w:rPr>
          <w:color w:val="000000"/>
          <w:sz w:val="26"/>
          <w:szCs w:val="26"/>
        </w:rPr>
        <w:t xml:space="preserve">ельством Российской Федерации, настоящими Правилами, нормативными правовыми актами Администрации города Бердска;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все объекты внешнего благоустройства на территории города должны устанавливаться по согласованию с администрацией города. Самовольная устано</w:t>
      </w:r>
      <w:r>
        <w:rPr>
          <w:rFonts w:ascii="Times New Roman" w:hAnsi="Times New Roman" w:cs="Times New Roman"/>
          <w:sz w:val="26"/>
          <w:szCs w:val="26"/>
        </w:rPr>
        <w:t xml:space="preserve">вка (строительство, размещение) объектов внешнего благоустройства запрещается.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2. </w:t>
      </w:r>
      <w:r>
        <w:rPr>
          <w:i/>
          <w:color w:val="000000"/>
          <w:sz w:val="26"/>
          <w:szCs w:val="26"/>
        </w:rPr>
        <w:t>Эксплуатацию, ремонт и замену объектов внешнего благоустройства осуществляют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собственники, владельцы и пользователи зданий – в отношении объектов внешнего благоустройства, расположенных в пределах земельных участков, закрепленных в установленном порядке;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собственники, владельцы и пользователи земельных участков – в отношении о</w:t>
      </w:r>
      <w:r>
        <w:rPr>
          <w:color w:val="000000"/>
          <w:sz w:val="26"/>
          <w:szCs w:val="26"/>
        </w:rPr>
        <w:t xml:space="preserve">бъектов внешнего благоустройства, расположенных в пределах соответствующего закрепленного земельного участка;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администрация города – в отношении объектов внешнего благоустройства, расположенных на общегородских территориях, объектов внешнего благоустрой</w:t>
      </w:r>
      <w:r>
        <w:rPr>
          <w:color w:val="000000"/>
          <w:sz w:val="26"/>
          <w:szCs w:val="26"/>
        </w:rPr>
        <w:t xml:space="preserve">ства, находящихся в собственности города и переданных ему в оперативное управление.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 Все объекты внешнего благоустройства должны эксплуатироваться по своему назначению. Запрещается использовать объекты внешнего благоустройства для организации торговли и</w:t>
      </w:r>
      <w:r>
        <w:rPr>
          <w:color w:val="000000"/>
          <w:sz w:val="26"/>
          <w:szCs w:val="26"/>
        </w:rPr>
        <w:t xml:space="preserve">ли хранения предметов, размещения рекламных конструкций, вывесок, афиш и агитационных материалов, крепления растяжек, распития спиртных напитков.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4. Установка объектов внешнего благоустройства должна исключать возможность перемещения их вручную.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5. Объекты внешнего благоустройства, выполненные из черного металла или дерева, должны ежегодно окрашиваться, объекты внешнего благоустройства, выполненные из камня или бетона, подлежат ежегодной побелке или окрашиванию, за исключением случаев использовани</w:t>
      </w:r>
      <w:r>
        <w:rPr>
          <w:color w:val="000000"/>
          <w:sz w:val="26"/>
          <w:szCs w:val="26"/>
        </w:rPr>
        <w:t xml:space="preserve">я естественного цвета камня или дерева в декоративной отделке.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6. Уличная, садово-парковая мебель, иные малые архитектурные формы должны содержаться в исправном состоянии, обеспечивающем безопасное использование. Поврежденная мебель, малые архитектурные ф</w:t>
      </w:r>
      <w:r>
        <w:rPr>
          <w:color w:val="000000"/>
          <w:sz w:val="26"/>
          <w:szCs w:val="26"/>
        </w:rPr>
        <w:t xml:space="preserve">ормы должны быть отремонтированы или демонтированы в срок не более 10 дней.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7. </w:t>
      </w:r>
      <w:r>
        <w:rPr>
          <w:i/>
          <w:color w:val="000000"/>
          <w:sz w:val="26"/>
          <w:szCs w:val="26"/>
        </w:rPr>
        <w:t>Содержание объектов наружной рекламы и информации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- объекты наружной рекламы или информации должны содержаться в исправном состоянии и быть безопасны для использования, состо</w:t>
      </w:r>
      <w:r>
        <w:rPr>
          <w:color w:val="000000"/>
          <w:sz w:val="26"/>
          <w:szCs w:val="26"/>
        </w:rPr>
        <w:t>яния других городских объектов и находящихся рядом граждан. Поврежденные объекты наружной рекламы и информации должны быть в срок не более 10 дней с момента повреждения отремонтированы или заменены. Поврежденные (неработающие) элементы освещения и подсветк</w:t>
      </w:r>
      <w:r>
        <w:rPr>
          <w:color w:val="000000"/>
          <w:sz w:val="26"/>
          <w:szCs w:val="26"/>
        </w:rPr>
        <w:t xml:space="preserve">и должны быть в срок не более 10 дней с момента повреждения отремонтированы или заменены;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собственник объекта наружной рекламы или информации осуществляет благоустройство территории, прилегающей к рекламному месту, и рекламной конструкции в срок не боле</w:t>
      </w:r>
      <w:r>
        <w:rPr>
          <w:color w:val="000000"/>
          <w:sz w:val="26"/>
          <w:szCs w:val="26"/>
        </w:rPr>
        <w:t xml:space="preserve">е 4 суток после монтажа или демонтажа конструкции;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фундаменты отдельно стоящих рекламных конструкций должны быть заглублены не менее чем на 15 см от поверхности с организацией газона или декоративным оформлением либо с восстановлением существующего покр</w:t>
      </w:r>
      <w:r>
        <w:rPr>
          <w:color w:val="000000"/>
          <w:sz w:val="26"/>
          <w:szCs w:val="26"/>
        </w:rPr>
        <w:t xml:space="preserve">ытия;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в исключительных случаях, когда заглубление фундамента невозможно, допускается размещение выступающих фундаментов, при этом они должны быть декоративно-художественно оформлены</w:t>
      </w:r>
      <w:r>
        <w:rPr>
          <w:sz w:val="26"/>
          <w:szCs w:val="26"/>
        </w:rPr>
        <w:t>по согласованию с администрацией города</w:t>
      </w:r>
      <w:r>
        <w:rPr>
          <w:color w:val="000000"/>
          <w:sz w:val="26"/>
          <w:szCs w:val="26"/>
        </w:rPr>
        <w:t>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собственник стационарного объ</w:t>
      </w:r>
      <w:r>
        <w:rPr>
          <w:color w:val="000000"/>
          <w:sz w:val="26"/>
          <w:szCs w:val="26"/>
        </w:rPr>
        <w:t>екта наружной рекламы и информации должен содержать прилегающую к объекту территорию в надлежащем эстетическом и санитарном состоянии. Для наземных объектов наружной рекламы и информации прилегающей признается территория на расстоянии 5 метров по периметру</w:t>
      </w:r>
      <w:r>
        <w:rPr>
          <w:color w:val="000000"/>
          <w:sz w:val="26"/>
          <w:szCs w:val="26"/>
        </w:rPr>
        <w:t xml:space="preserve"> от объекта;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содержание стационарного объекта наружной рекламы и информации предусматривает своевременный покос травы высотой более 20 сантиметров и уборку мусора еженедельно;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элементы рекламных и информационных конструкций, выполненные из черного ме</w:t>
      </w:r>
      <w:r>
        <w:rPr>
          <w:color w:val="000000"/>
          <w:sz w:val="26"/>
          <w:szCs w:val="26"/>
        </w:rPr>
        <w:t xml:space="preserve">талла или дерева, должны быть окрашены, элементы, выполненные из камня или бетона, побелены или окрашены, за исключением случаев использования естественного цвета камня или дерева в декоративной отделке;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запрещается использовать элементы рекламных и инф</w:t>
      </w:r>
      <w:r>
        <w:rPr>
          <w:color w:val="000000"/>
          <w:sz w:val="26"/>
          <w:szCs w:val="26"/>
        </w:rPr>
        <w:t xml:space="preserve">ормационных конструкций для размещения частных объявлений, вывесок, афиш, крепления растяжек;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собственники объекта наружной рекламы и информации должны очищать свои объекты от самовольно размещенных частных объявлений, вывесок, афиш, </w:t>
      </w:r>
      <w:r>
        <w:rPr>
          <w:sz w:val="26"/>
          <w:szCs w:val="26"/>
        </w:rPr>
        <w:t>за исключением мате</w:t>
      </w:r>
      <w:r>
        <w:rPr>
          <w:sz w:val="26"/>
          <w:szCs w:val="26"/>
        </w:rPr>
        <w:t>риала, размещенного в порядке и сроки, установленные Федеральным законом от 12.06.2002 № 67-ФЗ «Об основных гарантиях избирательных прав и права на участие в референдуме граждан Российской Федерации» и иными федеральными законами</w:t>
      </w:r>
      <w:r>
        <w:rPr>
          <w:color w:val="000000"/>
          <w:sz w:val="26"/>
          <w:szCs w:val="26"/>
        </w:rPr>
        <w:t>;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объекты наружной реклам</w:t>
      </w:r>
      <w:r>
        <w:rPr>
          <w:color w:val="000000"/>
          <w:sz w:val="26"/>
          <w:szCs w:val="26"/>
        </w:rPr>
        <w:t xml:space="preserve">ы и информации не должны создавать помех для прохода пешеходов и осуществления механизированной уборки улиц и тротуаров;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- запрещается производить смену изображений на рекламных конструкциях с заездом автотранспорта на газоны;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мусор, образовавшийся при</w:t>
      </w:r>
      <w:r>
        <w:rPr>
          <w:color w:val="000000"/>
          <w:sz w:val="26"/>
          <w:szCs w:val="26"/>
        </w:rPr>
        <w:t xml:space="preserve"> смене рекламного изображения, должен быть убран немедленно;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 стационарный объект наружной рекламы и информации должен быть маркирован, на горизонтальном элементе объекта или на табличке, прикрепленной к конструкции, должны быть указаны владелец конструк</w:t>
      </w:r>
      <w:r>
        <w:rPr>
          <w:rFonts w:eastAsiaTheme="minorHAnsi"/>
          <w:color w:val="000000"/>
          <w:sz w:val="26"/>
          <w:szCs w:val="26"/>
          <w:lang w:eastAsia="en-US"/>
        </w:rPr>
        <w:t>ции и номера его телефона.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</w:t>
      </w:r>
      <w:r>
        <w:rPr>
          <w:i/>
          <w:sz w:val="26"/>
          <w:szCs w:val="26"/>
        </w:rPr>
        <w:t>Содержание конструктивных элементов смотровых колодцев</w:t>
      </w:r>
      <w:r>
        <w:rPr>
          <w:sz w:val="26"/>
          <w:szCs w:val="26"/>
        </w:rPr>
        <w:t>водопровода, канализации, тепловых сетей, люков, колодцев ливневойканализации осуществляется собственниками указанных инженерных сетейсамостоятельно либо по договору, заклю</w:t>
      </w:r>
      <w:r>
        <w:rPr>
          <w:sz w:val="26"/>
          <w:szCs w:val="26"/>
        </w:rPr>
        <w:t xml:space="preserve">ченному между собственником итретьими лицами (ответственные лица), всоответствии с правилами, стандартами, техническими нормами и инымитребованиями </w:t>
      </w:r>
      <w:r>
        <w:rPr>
          <w:sz w:val="26"/>
          <w:szCs w:val="26"/>
        </w:rPr>
        <w:lastRenderedPageBreak/>
        <w:t>нормативных правовых актов Российской Федерации, Новосибирской области, настоящими Правилами, иными муниципа</w:t>
      </w:r>
      <w:r>
        <w:rPr>
          <w:sz w:val="26"/>
          <w:szCs w:val="26"/>
        </w:rPr>
        <w:t>льными правовыми актами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8.1. Содержание конструктивных элементов колодцев на инженерныхсетях должно предусматривать: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проведение их аварийного, текущего, капитального ремонтов ивосстановление примыкающего к люку, решетке асфальтового покры</w:t>
      </w:r>
      <w:r>
        <w:rPr>
          <w:sz w:val="26"/>
          <w:szCs w:val="26"/>
        </w:rPr>
        <w:t>тия;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осуществление постоянного контроля за состоянием конструктивныхэлементов колодцев.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8.2. Ответственные лица обязаны: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следить за техническим состоянием конструктивных элементовколодцев;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восстанавливать при ремонте смотровых колодцев, колодцев </w:t>
      </w:r>
      <w:r>
        <w:rPr>
          <w:sz w:val="26"/>
          <w:szCs w:val="26"/>
        </w:rPr>
        <w:t>ливневойканализации, не только их конструктивные элементы, но и примыкающее кним асфальтовое покрытие в границах разрушения;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осуществлять постоянный контроль за наличием крышек люков,решеток дождеприемников, содержать их закрытыми и в исправномсостоянии,</w:t>
      </w:r>
      <w:r>
        <w:rPr>
          <w:sz w:val="26"/>
          <w:szCs w:val="26"/>
        </w:rPr>
        <w:t xml:space="preserve"> обеспечивая их безопасную для транспортных средств ипешеходов эксплуатацию;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обеспечивать размещение люков колодцев, решеток дождеприемниковна одном уровне с полотном дороги, тротуаром и газоном не допускаяотклонение крышки люка относительно уровня покры</w:t>
      </w:r>
      <w:r>
        <w:rPr>
          <w:sz w:val="26"/>
          <w:szCs w:val="26"/>
        </w:rPr>
        <w:t>тия более чем на 1 см;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обеспечивать замену разрушенных крышек люков и решетокдождеприемников в течение 3 часов с момента обнаружения;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до восстановления крышек люков и решеток дождеприемников, в томчисле в случае их отсутствия, расположенных на проезжей</w:t>
      </w:r>
      <w:r>
        <w:rPr>
          <w:sz w:val="26"/>
          <w:szCs w:val="26"/>
        </w:rPr>
        <w:t xml:space="preserve"> части,устанавливать соответствующие дорожные знаки и при необходимостиограждения (в том числе временными техническими средствами организациидорожного движения) в течение двух часов с момента обнаружения;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выполнять иные требования по содержанию инженерны</w:t>
      </w:r>
      <w:r>
        <w:rPr>
          <w:sz w:val="26"/>
          <w:szCs w:val="26"/>
        </w:rPr>
        <w:t>х сетей и ихконструктивных элементов, установленные нормативными правовыми актамиРоссийской Федерации, Новосибирской области, настоящими Правилами, инымимуниципальными правовыми актами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8.3. Физическим и юридическим лицам, за исключением лиц</w:t>
      </w:r>
      <w:r>
        <w:rPr>
          <w:sz w:val="26"/>
          <w:szCs w:val="26"/>
        </w:rPr>
        <w:t xml:space="preserve">, которыеявляются организациями, эксплуатирующими коммуникации,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открывать люки колодцев и решетки дождеприемников;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какие-либо работы на инженерных сетях без разрешенияэксплуатирующих организаций;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оставлять колодцы </w:t>
      </w:r>
      <w:r>
        <w:rPr>
          <w:sz w:val="26"/>
          <w:szCs w:val="26"/>
        </w:rPr>
        <w:t>незакрытыми, неплотно закрытыми и закрыватьразбитыми крышками, не отвечающими требованиям ГОСТ 3634-2019 «Межгосударственный стандарт. Люки смотровых колодцев идождеприемники ливнесточных колодцев. Технические условия»;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производстве земляных и дорожн</w:t>
      </w:r>
      <w:r>
        <w:rPr>
          <w:sz w:val="26"/>
          <w:szCs w:val="26"/>
        </w:rPr>
        <w:t>ых работ на улицах ивнутриквартальных территориях сбивать крышки и засыпать грунтом колодцыинженерных коммуникаций, при асфальтировании - покрывать их асфальтом.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8.4. Лица, обнаружившие повреждения или разрушения колодцев,отсутствие на них крышек люков, об</w:t>
      </w:r>
      <w:r>
        <w:rPr>
          <w:sz w:val="26"/>
          <w:szCs w:val="26"/>
        </w:rPr>
        <w:t>язаны немедленно сообщить об этом наединый номер вызова экстренных оперативных служб 112.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Статья 78. Восстановление элементов благоустройства после проведения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Земляные работы следует считать завершенными после выполнения мероприятий по во</w:t>
      </w:r>
      <w:r>
        <w:rPr>
          <w:sz w:val="26"/>
          <w:szCs w:val="26"/>
          <w:shd w:val="clear" w:color="auto" w:fill="FFFFFF"/>
        </w:rPr>
        <w:t xml:space="preserve">сстановлению поврежденных элементов благоустройства, расположенных на общественной, придомовой или дворовой территории, улице, тротуаре, иных пешеходных и </w:t>
      </w:r>
      <w:r>
        <w:rPr>
          <w:sz w:val="26"/>
          <w:szCs w:val="26"/>
          <w:shd w:val="clear" w:color="auto" w:fill="FFFFFF"/>
        </w:rPr>
        <w:lastRenderedPageBreak/>
        <w:t>транспортных коммуникациях, газоне, иных озелененных территориях и других территориях города Бердска,</w:t>
      </w:r>
      <w:r>
        <w:rPr>
          <w:sz w:val="26"/>
          <w:szCs w:val="26"/>
          <w:shd w:val="clear" w:color="auto" w:fill="FFFFFF"/>
        </w:rPr>
        <w:t xml:space="preserve"> где производились земляные работы, в соответствии с документами, регламентирующими производство земляных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Все разрушения и повреждения дорожных покрытий, озеленения и элементов благоустройства, причиненные при производстве работ по прокладке и ре</w:t>
      </w:r>
      <w:r>
        <w:rPr>
          <w:sz w:val="26"/>
          <w:szCs w:val="26"/>
        </w:rPr>
        <w:t>монту подземных коммуникаций или других видов земляных работ, в полном объеме устраняются организациями, получившими разрешение на производство работ, вне зависимости от того, на какой территории города производились такие работы, в сроки,</w:t>
      </w:r>
      <w:r>
        <w:rPr>
          <w:rFonts w:eastAsia="Times New Roman"/>
          <w:sz w:val="26"/>
          <w:szCs w:val="26"/>
          <w:lang w:eastAsia="ru-RU"/>
        </w:rPr>
        <w:t>установленные в р</w:t>
      </w:r>
      <w:r>
        <w:rPr>
          <w:rFonts w:eastAsia="Times New Roman"/>
          <w:sz w:val="26"/>
          <w:szCs w:val="26"/>
          <w:lang w:eastAsia="ru-RU"/>
        </w:rPr>
        <w:t xml:space="preserve">амках согласования проекта проведения земляных работ (выдачи разрешения на строительство).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Прокладка и ремонт подземных коммуникаций под проезжей частью улиц, проездами, а также под тротуарами допускается соответствующими организациями только при услов</w:t>
      </w:r>
      <w:r>
        <w:rPr>
          <w:sz w:val="26"/>
          <w:szCs w:val="26"/>
        </w:rPr>
        <w:t>ии восстановления проезжей части автодороги (тротуара) на полную ширину независимо от ширины траншеи.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4. Провалы, просадки грунта или дорожного покрытия, появившиеся как над подземными коммуникациями, так и в других местах, где не проводились ремонтно-восс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тановительные работы, но в их результате появившиеся в течение 4 лет после проведения ремонтно-восстановительных работ, устраняются организацией, получившей разрешение на производство работ, в течение суток.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Наледи, образовавшиеся из-за аварий на подзе</w:t>
      </w:r>
      <w:r>
        <w:rPr>
          <w:sz w:val="26"/>
          <w:szCs w:val="26"/>
        </w:rPr>
        <w:t>мных коммуникациях, ликвидируются организацией – владельцем коммуникаций либо на основании договора специализированными организациями за счет владельцев коммуникаций.</w:t>
      </w: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6.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ОРГАНИЗАЦИЯ ОСВЕЩЕНИЯ ТЕРРИТОРИИ ГОРОДА,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ВКЛЮЧАЯ АРХИТЕКТУРНУЮ ПОДСВЕТКУ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79. Требования к организации освещения территории города Бердска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Улицы, дороги, площади, тротуары, пешеходные аллеи, мосты, общественные и рекреационные территории, территории микрорайонов, кварталов, жилых домов, территории промышленных и коммун</w:t>
      </w:r>
      <w:r>
        <w:rPr>
          <w:sz w:val="26"/>
          <w:szCs w:val="26"/>
        </w:rPr>
        <w:t xml:space="preserve">альных организаций, указатели и элементы городской информации должны освещаться в вечернее и ночное время сутокв соответствии с вечерним будничным, ночным дежурным и праздничнымрежимами по расписанию, утвержденному администрацией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Освещение терр</w:t>
      </w:r>
      <w:r>
        <w:rPr>
          <w:sz w:val="26"/>
          <w:szCs w:val="26"/>
        </w:rPr>
        <w:t xml:space="preserve">итории города осуществляется энергоснабжающими организациями по договорам с физическими и юридическими лицами независимо от их организационно-правовых форм, являющимися собственниками отведенных им в установленном порядке земельных участков.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На террито</w:t>
      </w:r>
      <w:r>
        <w:rPr>
          <w:sz w:val="26"/>
          <w:szCs w:val="26"/>
        </w:rPr>
        <w:t xml:space="preserve">рии городапредусматривается наружное освещение: функциональное (утилитарное), архитектурное, праздничное, информационное, ландшафтное.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t>Функциональное освещение</w:t>
      </w:r>
      <w:r>
        <w:rPr>
          <w:sz w:val="26"/>
          <w:szCs w:val="26"/>
        </w:rPr>
        <w:t xml:space="preserve"> осуществляется обычными, высокомачтовыми, парапетными, газонными и встроенными в ступени, подпо</w:t>
      </w:r>
      <w:r>
        <w:rPr>
          <w:sz w:val="26"/>
          <w:szCs w:val="26"/>
        </w:rPr>
        <w:t xml:space="preserve">рные стенки, ограждения, цоколи зданий и сооружений, малые архитектурные формы стационарными установками освещения дорожных покрытий и пространств в транспортных и пешеходных зонах.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t>Архитектурное освещение</w:t>
      </w:r>
      <w:r>
        <w:rPr>
          <w:sz w:val="26"/>
          <w:szCs w:val="26"/>
        </w:rPr>
        <w:t xml:space="preserve"> – освещение фасадов зданий, строений, сооружений,</w:t>
      </w:r>
      <w:r>
        <w:rPr>
          <w:sz w:val="26"/>
          <w:szCs w:val="26"/>
        </w:rPr>
        <w:t xml:space="preserve"> произведений монументального искусства для выявления их архитектурно-художественных особенностей и эстетической выразительности.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lastRenderedPageBreak/>
        <w:t>Праздничное освещение</w:t>
      </w:r>
      <w:r>
        <w:rPr>
          <w:sz w:val="26"/>
          <w:szCs w:val="26"/>
        </w:rPr>
        <w:t xml:space="preserve"> – световые гирлянды, сетки, контурные обтяжки, светографические элементы, панно и объемные композиции и</w:t>
      </w:r>
      <w:r>
        <w:rPr>
          <w:sz w:val="26"/>
          <w:szCs w:val="26"/>
        </w:rPr>
        <w:t xml:space="preserve">з ламп накаливания, разрядных, светодиодов, световые проекции, лазерные рисунки, размещаемые в период, предусмотренный концепцией праздничного оформления территории города Бердска.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t>Информационное освещение</w:t>
      </w:r>
      <w:r>
        <w:rPr>
          <w:sz w:val="26"/>
          <w:szCs w:val="26"/>
        </w:rPr>
        <w:t xml:space="preserve"> осуществляется установками освещения, в том числе</w:t>
      </w:r>
      <w:r>
        <w:rPr>
          <w:sz w:val="26"/>
          <w:szCs w:val="26"/>
        </w:rPr>
        <w:t xml:space="preserve"> рекламными установками, в целях ориентации пешеходов и водителей автотранспорта в городском пространстве.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i/>
          <w:sz w:val="26"/>
          <w:szCs w:val="26"/>
        </w:rPr>
        <w:t>Ландшафтное освещение</w:t>
      </w:r>
      <w:r>
        <w:rPr>
          <w:sz w:val="26"/>
          <w:szCs w:val="26"/>
        </w:rPr>
        <w:t xml:space="preserve"> – декоративное освещение зеленых насаждений, других элементов ландшафта и благоустройства в парках, скверах, пешеходных зонах </w:t>
      </w:r>
      <w:r>
        <w:rPr>
          <w:sz w:val="26"/>
          <w:szCs w:val="26"/>
        </w:rPr>
        <w:t>с целью проявления их декоративно- художественных качеств.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4. </w:t>
      </w:r>
      <w:r>
        <w:rPr>
          <w:rFonts w:eastAsia="Times New Roman"/>
          <w:sz w:val="26"/>
          <w:szCs w:val="26"/>
          <w:lang w:eastAsia="ru-RU"/>
        </w:rPr>
        <w:t>Утилитарное наружное освещение общественных и дворовых территорий следует осуществлять стационарными установками освещения, которые подразделяются на следующие виды: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5" w:name="100207"/>
      <w:bookmarkEnd w:id="95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i/>
          <w:sz w:val="26"/>
          <w:szCs w:val="26"/>
          <w:lang w:eastAsia="ru-RU"/>
        </w:rPr>
        <w:t>обычные (традиционные)</w:t>
      </w:r>
      <w:r>
        <w:rPr>
          <w:rFonts w:eastAsia="Times New Roman"/>
          <w:sz w:val="26"/>
          <w:szCs w:val="26"/>
          <w:lang w:eastAsia="ru-RU"/>
        </w:rPr>
        <w:t xml:space="preserve">, </w:t>
      </w:r>
      <w:r>
        <w:rPr>
          <w:rFonts w:eastAsia="Times New Roman"/>
          <w:sz w:val="26"/>
          <w:szCs w:val="26"/>
          <w:lang w:eastAsia="ru-RU"/>
        </w:rPr>
        <w:t>светильники которых располагаются на опорах (венчающие, консольные), подвесах или фасадах зданий, строений и сооружений (бра, плафоны), которыеиспользуются для освещения транспортных и пешеходных коммуникаций;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6" w:name="100208"/>
      <w:bookmarkEnd w:id="96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i/>
          <w:sz w:val="26"/>
          <w:szCs w:val="26"/>
          <w:lang w:eastAsia="ru-RU"/>
        </w:rPr>
        <w:t>высокомачтовые</w:t>
      </w:r>
      <w:r>
        <w:rPr>
          <w:rFonts w:eastAsia="Times New Roman"/>
          <w:sz w:val="26"/>
          <w:szCs w:val="26"/>
          <w:lang w:eastAsia="ru-RU"/>
        </w:rPr>
        <w:t>, которые используются для осв</w:t>
      </w:r>
      <w:r>
        <w:rPr>
          <w:rFonts w:eastAsia="Times New Roman"/>
          <w:sz w:val="26"/>
          <w:szCs w:val="26"/>
          <w:lang w:eastAsia="ru-RU"/>
        </w:rPr>
        <w:t>ещения обширных по площади территорий, транспортных развязок и магистралей, открытых автостоянок и парковок;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7" w:name="100209"/>
      <w:bookmarkEnd w:id="97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i/>
          <w:sz w:val="26"/>
          <w:szCs w:val="26"/>
          <w:lang w:eastAsia="ru-RU"/>
        </w:rPr>
        <w:t>парапетные</w:t>
      </w:r>
      <w:r>
        <w:rPr>
          <w:rFonts w:eastAsia="Times New Roman"/>
          <w:sz w:val="26"/>
          <w:szCs w:val="26"/>
          <w:lang w:eastAsia="ru-RU"/>
        </w:rPr>
        <w:t>, светильники которых встроены линией или пунктиром в парапет, ограждающий проезжую часть путепроводов, мостов, эстакад, пандусов, разв</w:t>
      </w:r>
      <w:r>
        <w:rPr>
          <w:rFonts w:eastAsia="Times New Roman"/>
          <w:sz w:val="26"/>
          <w:szCs w:val="26"/>
          <w:lang w:eastAsia="ru-RU"/>
        </w:rPr>
        <w:t>язок, а также тротуары и площадки, и применение которых следует обосновать технико-экономическими и (или) художественными аргументами;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8" w:name="100210"/>
      <w:bookmarkEnd w:id="98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i/>
          <w:sz w:val="26"/>
          <w:szCs w:val="26"/>
          <w:lang w:eastAsia="ru-RU"/>
        </w:rPr>
        <w:t>газонные</w:t>
      </w:r>
      <w:r>
        <w:rPr>
          <w:rFonts w:eastAsia="Times New Roman"/>
          <w:sz w:val="26"/>
          <w:szCs w:val="26"/>
          <w:lang w:eastAsia="ru-RU"/>
        </w:rPr>
        <w:t>, которые используются для освещения газонов, цветников, пешеходных дорожек и площадок;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99" w:name="100211"/>
      <w:bookmarkEnd w:id="99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i/>
          <w:sz w:val="26"/>
          <w:szCs w:val="26"/>
          <w:lang w:eastAsia="ru-RU"/>
        </w:rPr>
        <w:t>встроенные</w:t>
      </w:r>
      <w:r>
        <w:rPr>
          <w:rFonts w:eastAsia="Times New Roman"/>
          <w:sz w:val="26"/>
          <w:szCs w:val="26"/>
          <w:lang w:eastAsia="ru-RU"/>
        </w:rPr>
        <w:t>, светильни</w:t>
      </w:r>
      <w:r>
        <w:rPr>
          <w:rFonts w:eastAsia="Times New Roman"/>
          <w:sz w:val="26"/>
          <w:szCs w:val="26"/>
          <w:lang w:eastAsia="ru-RU"/>
        </w:rPr>
        <w:t>ки которых встроены в ступени, подпорные стенки, ограждения, цоколи зданий и сооружений, малые архитектурные формы, и которыеприменяются для освещения пешеходных зон и коммуникаций общественных территорий.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100" w:name="100212"/>
      <w:bookmarkEnd w:id="100"/>
      <w:r>
        <w:rPr>
          <w:sz w:val="26"/>
          <w:szCs w:val="26"/>
        </w:rPr>
        <w:t>4.1.В обычных установках светильники располагаются</w:t>
      </w:r>
      <w:r>
        <w:rPr>
          <w:sz w:val="26"/>
          <w:szCs w:val="26"/>
        </w:rPr>
        <w:t xml:space="preserve"> на опорах (венчающие, консольные), подвесах или фасадах (бра, плафоны). Применяются в транспортных и пешеходных зонах как наиболее традиционные.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4.2. Высокомачтовые установки используются для освещения обширных пространств.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4.3. В парапетных установках </w:t>
      </w:r>
      <w:r>
        <w:rPr>
          <w:rFonts w:ascii="Times New Roman" w:hAnsi="Times New Roman" w:cs="Times New Roman"/>
          <w:color w:val="auto"/>
          <w:sz w:val="26"/>
          <w:szCs w:val="26"/>
        </w:rPr>
        <w:t>светильники встраиваются линией или пунктиром в парапет, ограждающий проезжую часть путепроводов, мостов, эстакад, пандусов, развязок, а также тротуары и площадки. Их применение рекомендуется обосновать технико-экономическими и (или) художественными аргуме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нтами.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4.4. Газонные светильники обычно служат для освещения газонов, цветников, пешеходных дорожек и площадок. Они могут предусматриваться на территориях общественных пространств и объектов рекреации в зонах минимального вандализма.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4.5. Светильники, встроенные в ступени, подпорные стенки, ограждения, цоколи зданий и сооружений, малые архитектурные формы, используются для освещения пешеходных зон территорий общественного назначения.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5. В стационарных установках утилитарного наружного</w:t>
      </w:r>
      <w:r>
        <w:rPr>
          <w:rFonts w:eastAsia="Times New Roman"/>
          <w:sz w:val="26"/>
          <w:szCs w:val="26"/>
          <w:lang w:eastAsia="ru-RU"/>
        </w:rPr>
        <w:t xml:space="preserve"> освещения транспортных и пешеходных зон следует применять осветительные приборы направленного в нижнюю полусферу прямого, рассеянного или отраженного света.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lastRenderedPageBreak/>
        <w:t>6. Архитектурную подсветку следует организовывать с помощью стационарных или временных установок о</w:t>
      </w:r>
      <w:r>
        <w:rPr>
          <w:sz w:val="26"/>
          <w:szCs w:val="26"/>
          <w:shd w:val="clear" w:color="auto" w:fill="FFFFFF"/>
        </w:rPr>
        <w:t xml:space="preserve">свещения объектов, главным образом, для наружного освещения их фасадных поверхностей, </w:t>
      </w:r>
      <w:r>
        <w:rPr>
          <w:sz w:val="26"/>
          <w:szCs w:val="26"/>
        </w:rPr>
        <w:t xml:space="preserve">в том числе праздничным освещением.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К временным установкам архитектурного освещения относится праздничная иллюминация: световые гирлянды, сетки, контурные обтяжки, свето</w:t>
      </w:r>
      <w:r>
        <w:rPr>
          <w:sz w:val="26"/>
          <w:szCs w:val="26"/>
        </w:rPr>
        <w:t xml:space="preserve">графические элементы, панно и объемные композиции из ламп накаливания, разрядных, светодиодов, световодов, световые проекции, лазерные рисунки и т.п.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целях архитектурного освещения могут использоваться также установки функционального освещения – для мон</w:t>
      </w:r>
      <w:r>
        <w:rPr>
          <w:sz w:val="26"/>
          <w:szCs w:val="26"/>
        </w:rPr>
        <w:t xml:space="preserve">тажа прожекторов, нацеливаемых на фасады зданий, сооружений, зеленых насаждений, для иллюминации, световой информации и рекламы, элементы которых могут крепиться на опорах уличных светильников.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7. В установках архитектурного освещения следует использовать</w:t>
      </w:r>
      <w:r>
        <w:rPr>
          <w:rFonts w:eastAsia="Times New Roman"/>
          <w:sz w:val="26"/>
          <w:szCs w:val="26"/>
          <w:lang w:eastAsia="ru-RU"/>
        </w:rPr>
        <w:t xml:space="preserve"> источники белого или цветного света с учетом формируемых условий световой и цветовой адаптации и суммарный зрительный эффект, создаваемый совместным действием осветительных установок всех групп, функционирующих в конкретном пространстве населенного пункта</w:t>
      </w:r>
      <w:r>
        <w:rPr>
          <w:rFonts w:eastAsia="Times New Roman"/>
          <w:sz w:val="26"/>
          <w:szCs w:val="26"/>
          <w:lang w:eastAsia="ru-RU"/>
        </w:rPr>
        <w:t xml:space="preserve"> или световом ансамбле.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Монтаж и эксплуатация установок архитектурного освещения и праздничной подсветки зданий, строений и сооружений осуществляется их собственниками (иными законными владельцами) или уполномоченными ими лицами.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Устройство архитекту</w:t>
      </w:r>
      <w:r>
        <w:rPr>
          <w:sz w:val="26"/>
          <w:szCs w:val="26"/>
        </w:rPr>
        <w:t xml:space="preserve">рного освещения фасадов зданий, строений, сооружений согласовывается с администрацией города  в рамках согласования изменения фасадов зданий, строений, сооружений, не связанного с их реконструкцией. 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10. </w:t>
      </w:r>
      <w:r>
        <w:rPr>
          <w:b w:val="0"/>
        </w:rPr>
        <w:t>В стационарных установках утилитарного наружного и а</w:t>
      </w:r>
      <w:r>
        <w:rPr>
          <w:b w:val="0"/>
        </w:rPr>
        <w:t>рхитектурного освещения следует применять энергоэффективные источники света, эффективные осветительные приборы и системы, качественные по дизайну и эксплуатационным характеристикам изделия и материалы, отвечающие требованиям действующих национальных станда</w:t>
      </w:r>
      <w:r>
        <w:rPr>
          <w:b w:val="0"/>
        </w:rPr>
        <w:t>ртов.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101" w:name="100215"/>
      <w:bookmarkEnd w:id="101"/>
      <w:r>
        <w:rPr>
          <w:sz w:val="26"/>
          <w:szCs w:val="26"/>
        </w:rPr>
        <w:t>11. Придомовые территории, территории промышленных икоммунальных предприятий, а также арки освещаются в вечернее и ночноевремя суток собственниками (иными законными владельцами) зданий,строений, сооружений или уполномоченными ими лицами.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Системы </w:t>
      </w:r>
      <w:r>
        <w:rPr>
          <w:sz w:val="26"/>
          <w:szCs w:val="26"/>
        </w:rPr>
        <w:t>наружного освещения должны быть настроены способом,исключающим возможность засветки окон жилых помещений.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Наружное освещение фасадов многоквартирных домов, их подъездов, строений и знаков адресации в темное время суток осуществляется в соответствии с ж</w:t>
      </w:r>
      <w:r>
        <w:rPr>
          <w:sz w:val="26"/>
          <w:szCs w:val="26"/>
        </w:rPr>
        <w:t>илищным законодательством.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14. Количество неработающих светильников на улицах не должно превышать 10%от их общего количества, при этом не допускается расположение неработающих светильников подряд, один за другим.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Срок восстановления горения отдельных светильников не должен превышать 5 суток с момента обнаружения неисправностей или поступления соответствующего сообщения. В случае если неисправные светильники покрывают более 60% площади, необходимой для освещения</w:t>
      </w:r>
      <w:r>
        <w:rPr>
          <w:sz w:val="26"/>
          <w:szCs w:val="26"/>
        </w:rPr>
        <w:t xml:space="preserve">, срок восстановления горения светильников не может превышать суток.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Вывоз сбитых опор освещения осуществляется владельцами опор в течение суток с момента обнаружения (демонтажа).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>Статья 80. Параметры нормирования освещения объектов улично-дорожной се</w:t>
      </w:r>
      <w:r>
        <w:rPr>
          <w:b/>
          <w:bCs/>
          <w:sz w:val="26"/>
          <w:szCs w:val="26"/>
        </w:rPr>
        <w:t>ти</w:t>
      </w:r>
    </w:p>
    <w:p w:rsidR="00730D3E" w:rsidRDefault="0069572F">
      <w:pPr>
        <w:spacing w:after="120" w:line="240" w:lineRule="auto"/>
        <w:ind w:firstLine="567"/>
        <w:jc w:val="both"/>
        <w:rPr>
          <w:bCs/>
          <w:sz w:val="26"/>
          <w:szCs w:val="26"/>
        </w:rPr>
      </w:pPr>
      <w:r>
        <w:rPr>
          <w:sz w:val="26"/>
          <w:szCs w:val="26"/>
        </w:rPr>
        <w:lastRenderedPageBreak/>
        <w:t xml:space="preserve">1. </w:t>
      </w:r>
      <w:r>
        <w:rPr>
          <w:bCs/>
          <w:sz w:val="26"/>
          <w:szCs w:val="26"/>
        </w:rPr>
        <w:t>Нормы освещения проезжей части объектов улично-дорожной сети, нормы освещения улиц местного значения внутри жилых застроек, нормы освещения пешеходных зон, нормы освещения пешеходных переходов установлены ГОСТ Р 55706-2023.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Cs/>
          <w:sz w:val="26"/>
          <w:szCs w:val="26"/>
        </w:rPr>
        <w:t xml:space="preserve">2. </w:t>
      </w:r>
      <w:r>
        <w:rPr>
          <w:sz w:val="26"/>
          <w:szCs w:val="26"/>
        </w:rPr>
        <w:t xml:space="preserve">Параметры нормирования </w:t>
      </w:r>
      <w:r>
        <w:rPr>
          <w:sz w:val="26"/>
          <w:szCs w:val="26"/>
        </w:rPr>
        <w:t>по яркости следует применять при проектировании освещенияпроезжей части участков улиц, дорог и площадей со стандартной геометрией и асфальтобетонным покрытием.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Параметры нормирования по освещенности следует применять при проектировании освещения: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учас</w:t>
      </w:r>
      <w:r>
        <w:rPr>
          <w:sz w:val="26"/>
          <w:szCs w:val="26"/>
        </w:rPr>
        <w:t>тков улиц и дорог с нестандартной геометрией;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участков улиц и дорог с покрытием, отличным от асфальтобетонного (брусчатка, бетонные плиты и другие материалы);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улиц местного значения в жилой застройке;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подъездов к местам заправки транспорта и на </w:t>
      </w:r>
      <w:r>
        <w:rPr>
          <w:sz w:val="26"/>
          <w:szCs w:val="26"/>
        </w:rPr>
        <w:t>открытых автостоянках;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пешеходных зон и велодорожек;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пешеходных переходов.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7.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ОРГАНИЗАЦИЯ ОЗЕЛЕНЕНИЯ ТЕРРИТОРИИ ГОРОДА,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ВКЛЮЧАЯПОРЯДОК СОЗДАНИЯ, СОДЕРЖАНИЯ, ВОССТАНОВЛЕНИЯ И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ОХРАНЫРАСПОЛОЖЕННЫХ В ГРАНИЦАХ ГОРОДА ГАЗОНОВ,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ЦВЕТНИКОВ И ИНЫХТЕРРИТОР</w:t>
      </w:r>
      <w:r>
        <w:rPr>
          <w:b/>
          <w:sz w:val="26"/>
          <w:szCs w:val="26"/>
        </w:rPr>
        <w:t>ИЙ, ЗАНЯТЫХ ТРАВЯНИСТЫМИ РАСТЕНИЯМИ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81. Общие положения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Зеленые насаждения являются обязательным элементом благоустройства территории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Все зеленые насаждения, расположенные на территории города Бердска, независимо от форм собственн</w:t>
      </w:r>
      <w:r>
        <w:rPr>
          <w:sz w:val="26"/>
          <w:szCs w:val="26"/>
        </w:rPr>
        <w:t>ости составляют зеленый фонд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Все виды деятельности на территориях, в пределах которых произрастают зеленые насаждения, осуществляются с соблюдением требований по охране зеленых насаждений, установленных законодательством Российской Федерации, ин</w:t>
      </w:r>
      <w:r>
        <w:rPr>
          <w:sz w:val="26"/>
          <w:szCs w:val="26"/>
        </w:rPr>
        <w:t>ыми нормативными актами в этой сфере, муниципальными правовыми актами и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Общий контроль и координацию работ по созданию, охране и содержанию зеленых насаждений на территории города Бердска осуществляет администрация города. 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</w:t>
      </w:r>
      <w:r>
        <w:rPr>
          <w:b/>
          <w:sz w:val="26"/>
          <w:szCs w:val="26"/>
        </w:rPr>
        <w:t>82. Основные задачи проведения мероприятий по озеленению города Бердска: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Организация комфортной пешеходной среды и среды для общения.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2. Насыщение востребованных жителями общественных территорий элементами озеленения.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3. Создание на территории озелененн</w:t>
      </w:r>
      <w:r>
        <w:rPr>
          <w:sz w:val="26"/>
          <w:szCs w:val="26"/>
          <w:shd w:val="clear" w:color="auto" w:fill="FFFFFF"/>
        </w:rPr>
        <w:t>ых территорий центров притяжения, благоустроенной сети пешеходных, велосипедных и вело-пешеходных дорожек.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83. Основные принципы озеленения города Бердска: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Цветовые решения – применяется палитра различных растений для создания фона или расстановк</w:t>
      </w:r>
      <w:r>
        <w:rPr>
          <w:sz w:val="26"/>
          <w:szCs w:val="26"/>
        </w:rPr>
        <w:t>и необходимых акцентов в пейзаже.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Композиция – равномерное размещение растений и элементов дизайна на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Стиль – выдержанность и благоустройство территории в едином стиле.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4. Баланс – отсутствие многомерных, хаотичных и сложных посадок, кото</w:t>
      </w:r>
      <w:r>
        <w:rPr>
          <w:sz w:val="26"/>
          <w:szCs w:val="26"/>
        </w:rPr>
        <w:t>рые могут нарушить общее равновесие.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Простота – украшение территории города с применением небольшого количества разноплановых элементов.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Естественные переходы, последовательность расположения растений в процессе озеленения в целях соблюдения </w:t>
      </w:r>
      <w:r>
        <w:rPr>
          <w:sz w:val="26"/>
          <w:szCs w:val="26"/>
        </w:rPr>
        <w:t>сочетания низких и высоких посадок.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84. Требования по озеленению территории города Бердска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При проведении работ по благоустройству необходимо максимальное сохранение существующих зеленых насаждений.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Хозяйственная и иная деятельность юридических и физических лиц, оказывающая воздействие на зеленые насаждения на территории города, за исключением земельных участков, принадлежащих им на праве собственности, должна осуществляться на принципе сохранения сущ</w:t>
      </w:r>
      <w:r>
        <w:rPr>
          <w:sz w:val="26"/>
          <w:szCs w:val="26"/>
        </w:rPr>
        <w:t xml:space="preserve">ествующих деревьев и кустарников как необходимого условия благоустройства территории города Бердска, обеспечения благоприятной окружающей среды и экологической безопасности.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Правообладатели земельных участков обязаны принимать меры по охране зеленых насаж</w:t>
      </w:r>
      <w:r>
        <w:rPr>
          <w:sz w:val="26"/>
          <w:szCs w:val="26"/>
        </w:rPr>
        <w:t>дений.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2. Проектирование озеленения при благоустройстве и (или) реконструкции территорий города следует осуществлять с максимальным сохранением существующих зеленых насаждений, высадкой декоративно-лиственных и красивоцветущих форм деревьев и кустарников, </w:t>
      </w:r>
      <w:r>
        <w:rPr>
          <w:rStyle w:val="10"/>
          <w:rFonts w:eastAsiaTheme="minorHAnsi"/>
          <w:b w:val="0"/>
          <w:sz w:val="26"/>
          <w:szCs w:val="26"/>
        </w:rPr>
        <w:t>использованием элементов декоративного озеленения, ландшафтных композиций из многолетних растений и других видов озеленения, рекомендуемых для соответствующего объекта благоустройства города.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При проектировании озелененных территорий рекомендуется создават</w:t>
      </w:r>
      <w:r>
        <w:rPr>
          <w:rFonts w:eastAsia="Times New Roman"/>
          <w:sz w:val="26"/>
          <w:szCs w:val="26"/>
          <w:lang w:eastAsia="ru-RU"/>
        </w:rPr>
        <w:t>ь проект «зеленого каркаса» города, направленный в том числе на улучшение визуальных и экологических характеристик городской среды, обеспечение биоразнообразия и непрерывности озелененных элементов городской среды, а также на обеспечение для жителей города</w:t>
      </w:r>
      <w:r>
        <w:rPr>
          <w:rFonts w:eastAsia="Times New Roman"/>
          <w:sz w:val="26"/>
          <w:szCs w:val="26"/>
          <w:lang w:eastAsia="ru-RU"/>
        </w:rPr>
        <w:t xml:space="preserve"> Бердска доступа к озелененным территориям с возможностью пешеходных и велосипедных прогулок, занятий физкультурой и спортом, общения, прогулок и игр с детьми на свежем воздухе, комфортного отдыха старшего поколения.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2" w:name="100220"/>
      <w:bookmarkEnd w:id="102"/>
      <w:r>
        <w:rPr>
          <w:rFonts w:eastAsia="Times New Roman"/>
          <w:sz w:val="26"/>
          <w:szCs w:val="26"/>
          <w:lang w:eastAsia="ru-RU"/>
        </w:rPr>
        <w:t>Организацию озеленения, создание, содер</w:t>
      </w:r>
      <w:r>
        <w:rPr>
          <w:rFonts w:eastAsia="Times New Roman"/>
          <w:sz w:val="26"/>
          <w:szCs w:val="26"/>
          <w:lang w:eastAsia="ru-RU"/>
        </w:rPr>
        <w:t>жание, восстановление и охрану элементов озеленения существующих и (или) создаваемых природных территорий следует планировать в комплексе и в контексте общего «зеленого каркаса»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  <w:shd w:val="clear" w:color="auto" w:fill="FFFFFF"/>
        </w:rPr>
        <w:t>Визуально-композиционные и функциональные связи участков озелененны</w:t>
      </w:r>
      <w:r>
        <w:rPr>
          <w:sz w:val="26"/>
          <w:szCs w:val="26"/>
          <w:shd w:val="clear" w:color="auto" w:fill="FFFFFF"/>
        </w:rPr>
        <w:t>х территорий между собой и с застройкой города следует обеспечивать с помощью объемно-пространственной структуры различных типов зеленых насаждений.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Style w:val="10"/>
          <w:rFonts w:eastAsiaTheme="minorHAnsi"/>
          <w:b w:val="0"/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В условиях высокого уровня загрязнения воздуха следует формировать многорядные древесно-кустарниковые по</w:t>
      </w:r>
      <w:r>
        <w:rPr>
          <w:sz w:val="26"/>
          <w:szCs w:val="26"/>
          <w:shd w:val="clear" w:color="auto" w:fill="FFFFFF"/>
        </w:rPr>
        <w:t>садки: при хорошем режиме проветривания – закрытого типа (смыкание крон), при плохом режиме проветривания – открытого, фильтрующего типа (несмыкание крон).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5. В шаговой доступности от многоквартирных домов следует организовать озелененные территории, предн</w:t>
      </w:r>
      <w:r>
        <w:rPr>
          <w:sz w:val="26"/>
          <w:szCs w:val="26"/>
          <w:shd w:val="clear" w:color="auto" w:fill="FFFFFF"/>
        </w:rPr>
        <w:t>азначенные для прогулок жителей квартала, микрорайона, занятий физкультурой и спортом, общения, прогулок и игр с детьми на свежем воздухе, комфортного отдыха старшего поколения.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6. Работы по созданию элементов озеленения следует проводить по предварительно</w:t>
      </w:r>
      <w:r>
        <w:rPr>
          <w:rFonts w:eastAsia="Times New Roman"/>
          <w:sz w:val="26"/>
          <w:szCs w:val="26"/>
          <w:lang w:eastAsia="ru-RU"/>
        </w:rPr>
        <w:t xml:space="preserve"> разработанному и утвержденному ответственными органами города Бердска проекту благоустройства.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3" w:name="100226"/>
      <w:bookmarkEnd w:id="103"/>
      <w:r>
        <w:rPr>
          <w:rFonts w:eastAsia="Times New Roman"/>
          <w:sz w:val="26"/>
          <w:szCs w:val="26"/>
          <w:lang w:eastAsia="ru-RU"/>
        </w:rPr>
        <w:lastRenderedPageBreak/>
        <w:t>Проект благоустройства территории, определяющий основные планировочные решения, следует разрабатывать на основании геоподосновы и инвентаризационного плана зеле</w:t>
      </w:r>
      <w:r>
        <w:rPr>
          <w:rFonts w:eastAsia="Times New Roman"/>
          <w:sz w:val="26"/>
          <w:szCs w:val="26"/>
          <w:lang w:eastAsia="ru-RU"/>
        </w:rPr>
        <w:t xml:space="preserve">ных насаждений.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При этом на стадии разработки проекта благоустройства следует определить количество деревьев и кустарников, попадающих в зону строительства, определить объемы вырубок и пересадок зеленых насаждений, осуществить расчет компенсационной стоим</w:t>
      </w:r>
      <w:r>
        <w:rPr>
          <w:rFonts w:eastAsia="Times New Roman"/>
          <w:sz w:val="26"/>
          <w:szCs w:val="26"/>
          <w:lang w:eastAsia="ru-RU"/>
        </w:rPr>
        <w:t>ости данного вида работ, без разработки топографического плана территории, отображающего размещение деревьев и кустарников и полученного в результате геодезической съемки в сопровождении перечетной ведомостью (дендроплан).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4" w:name="100227"/>
      <w:bookmarkEnd w:id="104"/>
      <w:r>
        <w:rPr>
          <w:rFonts w:eastAsia="Times New Roman"/>
          <w:sz w:val="26"/>
          <w:szCs w:val="26"/>
          <w:lang w:eastAsia="ru-RU"/>
        </w:rPr>
        <w:t>7. При разработке проектной докум</w:t>
      </w:r>
      <w:r>
        <w:rPr>
          <w:rFonts w:eastAsia="Times New Roman"/>
          <w:sz w:val="26"/>
          <w:szCs w:val="26"/>
          <w:lang w:eastAsia="ru-RU"/>
        </w:rPr>
        <w:t>ентации на строительство, капитальный ремонт и (или) реконструкцию объектов благоустройства, в том числе объектов озеленения, следует составлять дендроплан.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5" w:name="100228"/>
      <w:bookmarkEnd w:id="105"/>
      <w:r>
        <w:rPr>
          <w:rFonts w:eastAsia="Times New Roman"/>
          <w:sz w:val="26"/>
          <w:szCs w:val="26"/>
          <w:lang w:eastAsia="ru-RU"/>
        </w:rPr>
        <w:t>8. Составление дендроплана осуществляется на основании геоподосновы с инвентаризационным планом зел</w:t>
      </w:r>
      <w:r>
        <w:rPr>
          <w:rFonts w:eastAsia="Times New Roman"/>
          <w:sz w:val="26"/>
          <w:szCs w:val="26"/>
          <w:lang w:eastAsia="ru-RU"/>
        </w:rPr>
        <w:t>еных насаждений на весь участок, планируемый к благоустройству с выделением зоны работ, нанесением условных обозначений древесных и кустарниковых растений, подлежащих сохранению, вырубке и пересадке.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6" w:name="100229"/>
      <w:bookmarkEnd w:id="106"/>
      <w:r>
        <w:rPr>
          <w:rFonts w:eastAsia="Times New Roman"/>
          <w:sz w:val="26"/>
          <w:szCs w:val="26"/>
          <w:lang w:eastAsia="ru-RU"/>
        </w:rPr>
        <w:t>При разработке дендроплана рекомендуется сохранять нумер</w:t>
      </w:r>
      <w:r>
        <w:rPr>
          <w:rFonts w:eastAsia="Times New Roman"/>
          <w:sz w:val="26"/>
          <w:szCs w:val="26"/>
          <w:lang w:eastAsia="ru-RU"/>
        </w:rPr>
        <w:t>ацию растений в соответствии с инвентаризационным планом.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07" w:name="100230"/>
      <w:bookmarkEnd w:id="107"/>
      <w:r>
        <w:rPr>
          <w:rFonts w:eastAsia="Times New Roman"/>
          <w:sz w:val="26"/>
          <w:szCs w:val="26"/>
          <w:lang w:eastAsia="ru-RU"/>
        </w:rPr>
        <w:t>9. После утверждения проектной документации на строительство, капитальный ремонт и (или) реконструкцию объектов благоустройства, в том числе объектов озеленения, следует разрабатывать рабочий проект</w:t>
      </w:r>
      <w:r>
        <w:rPr>
          <w:rFonts w:eastAsia="Times New Roman"/>
          <w:sz w:val="26"/>
          <w:szCs w:val="26"/>
          <w:lang w:eastAsia="ru-RU"/>
        </w:rPr>
        <w:t xml:space="preserve"> с уточнением планировочных решений, инженерных коммуникаций и организации строительства.</w:t>
      </w:r>
      <w:bookmarkStart w:id="108" w:name="100231"/>
      <w:bookmarkEnd w:id="108"/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10. </w:t>
      </w:r>
      <w:bookmarkStart w:id="109" w:name="100233"/>
      <w:bookmarkEnd w:id="109"/>
      <w:r>
        <w:rPr>
          <w:rFonts w:eastAsia="Times New Roman"/>
          <w:sz w:val="26"/>
          <w:szCs w:val="26"/>
          <w:lang w:eastAsia="ru-RU"/>
        </w:rPr>
        <w:t>Для озеленения следует использовать преимущественно многолетние виды и сорта растений, произрастающие на территории Новосибирской области и не нуждающиеся в специ</w:t>
      </w:r>
      <w:r>
        <w:rPr>
          <w:rFonts w:eastAsia="Times New Roman"/>
          <w:sz w:val="26"/>
          <w:szCs w:val="26"/>
          <w:lang w:eastAsia="ru-RU"/>
        </w:rPr>
        <w:t>альном укрытии в зимний период.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11. Саженцы деревьев и кустарников для озеленения территорий должны соответствовать ГОСТ 24835,деревья декоративных лиственных пород ГОСТ 24909, деревья хвойных пород ГОСТ 25769, декоративныекустарники ГОСТ 26869, деревья и </w:t>
      </w:r>
      <w:r>
        <w:rPr>
          <w:b w:val="0"/>
          <w:sz w:val="26"/>
          <w:szCs w:val="26"/>
        </w:rPr>
        <w:t>кустарники садовые и архитектурные формы ГОСТ 28055.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</w:t>
      </w:r>
      <w:r>
        <w:rPr>
          <w:b/>
          <w:sz w:val="26"/>
          <w:szCs w:val="26"/>
        </w:rPr>
        <w:t>Озеленение может быть выполнено несколькими видами</w:t>
      </w:r>
      <w:r>
        <w:rPr>
          <w:sz w:val="26"/>
          <w:szCs w:val="26"/>
        </w:rPr>
        <w:t>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r>
        <w:rPr>
          <w:i/>
          <w:sz w:val="26"/>
          <w:szCs w:val="26"/>
        </w:rPr>
        <w:t>Объемное озеленение</w:t>
      </w:r>
      <w:r>
        <w:rPr>
          <w:sz w:val="26"/>
          <w:szCs w:val="26"/>
        </w:rPr>
        <w:t xml:space="preserve"> – выполняется древесными насаждениями и кустарниками;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>
        <w:rPr>
          <w:i/>
          <w:sz w:val="26"/>
          <w:szCs w:val="26"/>
        </w:rPr>
        <w:t>Партерное озеленение</w:t>
      </w:r>
      <w:r>
        <w:rPr>
          <w:sz w:val="26"/>
          <w:szCs w:val="26"/>
        </w:rPr>
        <w:t xml:space="preserve"> – газоны, цветники;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r>
        <w:rPr>
          <w:i/>
          <w:sz w:val="26"/>
          <w:szCs w:val="26"/>
        </w:rPr>
        <w:t>Вертикальное озеленение</w:t>
      </w:r>
      <w:r>
        <w:rPr>
          <w:sz w:val="26"/>
          <w:szCs w:val="26"/>
        </w:rPr>
        <w:t xml:space="preserve"> – озеленение с использованием вьющихся растений.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 отсутствии возможности посадки растения непосредственно в грунт, для реализации благоустройства используется контейнерное озеленение.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13. </w:t>
      </w:r>
      <w:r>
        <w:rPr>
          <w:b/>
          <w:sz w:val="26"/>
          <w:szCs w:val="26"/>
        </w:rPr>
        <w:t>Способы озеленения: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r>
        <w:rPr>
          <w:i/>
          <w:sz w:val="26"/>
          <w:szCs w:val="26"/>
        </w:rPr>
        <w:t>Стационарный</w:t>
      </w:r>
      <w:r>
        <w:rPr>
          <w:sz w:val="26"/>
          <w:szCs w:val="26"/>
        </w:rPr>
        <w:t xml:space="preserve"> - посадка растений в грунт;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>
        <w:rPr>
          <w:i/>
          <w:sz w:val="26"/>
          <w:szCs w:val="26"/>
        </w:rPr>
        <w:t>Мобильный</w:t>
      </w:r>
      <w:r>
        <w:rPr>
          <w:sz w:val="26"/>
          <w:szCs w:val="26"/>
        </w:rPr>
        <w:t xml:space="preserve"> – посадка растений в передвижные конструкции: контейнеры, вазоны (бетонный вариант, из камня, мраморной, гравийной крошки и др.); размещение цветов в подвесных кашпо.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Стационарное и мобильное озеленение используется для создания архитектурно-</w:t>
      </w:r>
      <w:r>
        <w:rPr>
          <w:rFonts w:eastAsiaTheme="minorHAnsi"/>
          <w:sz w:val="26"/>
          <w:szCs w:val="26"/>
          <w:lang w:eastAsia="en-US"/>
        </w:rPr>
        <w:t>ландшафтных объектов (газонов, садов, цветников, площадок с кустами и деревьями и т.п.) на естественных и искусственных элементах рельефа, крышах (крышное озеленение), фасадах (вертикальное озеленение) зданий и сооружений.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Для благоустройства территорий и </w:t>
      </w:r>
      <w:r>
        <w:rPr>
          <w:rFonts w:eastAsiaTheme="minorHAnsi"/>
          <w:sz w:val="26"/>
          <w:szCs w:val="26"/>
          <w:lang w:eastAsia="en-US"/>
        </w:rPr>
        <w:t xml:space="preserve">оформления пространства может использоваться контейнерное размещение цветов, скамьи-цветочницы.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b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lastRenderedPageBreak/>
        <w:t xml:space="preserve">14. </w:t>
      </w:r>
      <w:r>
        <w:rPr>
          <w:rFonts w:eastAsiaTheme="minorHAnsi"/>
          <w:b/>
          <w:sz w:val="26"/>
          <w:szCs w:val="26"/>
          <w:lang w:eastAsia="en-US"/>
        </w:rPr>
        <w:t>Методы озеленения: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создание парков, садов, скверов, зеленых лужаек и газонов;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- вертикальное озеленение с помощью вьющихся растений;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- крышное озеленени</w:t>
      </w:r>
      <w:r>
        <w:rPr>
          <w:rFonts w:eastAsiaTheme="minorHAnsi"/>
          <w:sz w:val="26"/>
          <w:szCs w:val="26"/>
          <w:lang w:eastAsia="en-US"/>
        </w:rPr>
        <w:t>е</w:t>
      </w:r>
      <w:r>
        <w:rPr>
          <w:sz w:val="26"/>
          <w:szCs w:val="26"/>
        </w:rPr>
        <w:t>(с использованием кровель зданий и сооружений);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строительство экологичных парковок (парковочный газон, представляющий собой конструктив из газонной решетки, засеянной газонной травой);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sz w:val="26"/>
          <w:szCs w:val="26"/>
        </w:rPr>
        <w:t>- использование газонных решеток для обозначения дорожек, площадок и</w:t>
      </w:r>
      <w:r>
        <w:rPr>
          <w:sz w:val="26"/>
          <w:szCs w:val="26"/>
        </w:rPr>
        <w:t xml:space="preserve"> других элементов благоустройства.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15. </w:t>
      </w:r>
      <w:r>
        <w:rPr>
          <w:i/>
          <w:color w:val="000000"/>
          <w:sz w:val="26"/>
          <w:szCs w:val="26"/>
        </w:rPr>
        <w:t>Вертикальное озеленение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стационарное, мобильное и смешанное вертикальное озеленение может предусматриваться при разработке проектов строительства, реконструкции и капитального ремонта зданий и сооружений любого на</w:t>
      </w:r>
      <w:r>
        <w:rPr>
          <w:color w:val="000000"/>
          <w:sz w:val="26"/>
          <w:szCs w:val="26"/>
        </w:rPr>
        <w:t xml:space="preserve">значения, их фрагментов, если эти здания и сооружения имеют фасады или широкие (шириной не менее 5 м) плоскости наружных стен без проемов. Высота вертикального озеленения должна ограничиваться тремя этажами;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при проектировании вертикального озеленения н</w:t>
      </w:r>
      <w:r>
        <w:rPr>
          <w:color w:val="000000"/>
          <w:sz w:val="26"/>
          <w:szCs w:val="26"/>
        </w:rPr>
        <w:t xml:space="preserve">еобходимо предусмотреть обеспечение безопасности крепления и использования грунтового покрытия, контейнеров, вазонов;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в целях предотвращения повреждения растениями отделки фасадов зданий и сооружений при их вертикальном озеленении на фасадных поверхност</w:t>
      </w:r>
      <w:r>
        <w:rPr>
          <w:color w:val="000000"/>
          <w:sz w:val="26"/>
          <w:szCs w:val="26"/>
        </w:rPr>
        <w:t>ях следует надежно закреплять конструкции в виде решеток, систем вертикальных стержней или тросов, точечных консолей-опор для кашпо и т.п.; при размещении таких конструкций необходимо учитывать обеспечение наличия воздушного зазора между растениями и фасад</w:t>
      </w:r>
      <w:r>
        <w:rPr>
          <w:color w:val="000000"/>
          <w:sz w:val="26"/>
          <w:szCs w:val="26"/>
        </w:rPr>
        <w:t xml:space="preserve">ом, величину воздушного зазора рекомендуется назначать в зависимости от вида используемых растений не менее 20 см;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устройство вертикального озеленения на зданиях и сооружениях не должно приводить к нарушению предъявляемых к ним противопожарных требовани</w:t>
      </w:r>
      <w:r>
        <w:rPr>
          <w:color w:val="000000"/>
          <w:sz w:val="26"/>
          <w:szCs w:val="26"/>
        </w:rPr>
        <w:t xml:space="preserve">й;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конструкции, применяемые для вертикального озеленения, следует выполнять из долговечных и огнестойких материалов, в местах крепления конструкции к фасаду следует обеспечивать сохранность наружных ограждений озеленяемого объекта.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16. При озеленении т</w:t>
      </w:r>
      <w:r>
        <w:rPr>
          <w:color w:val="000000"/>
          <w:sz w:val="26"/>
          <w:szCs w:val="26"/>
        </w:rPr>
        <w:t>ерритории общественных пространств и объектов рекреации, в том числе с использованием вертикального озеленения, необходимо предусматривать устройство газонов, цветочное оформление.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17. Работы по озеленению территорий следует производить в соответствии с СП</w:t>
      </w:r>
      <w:r>
        <w:rPr>
          <w:b w:val="0"/>
          <w:sz w:val="26"/>
          <w:szCs w:val="26"/>
        </w:rPr>
        <w:t xml:space="preserve"> 131.13330.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18. Посадочные места для высадки деревьев и кустарников должны подготавливаться заранее с тем, чтобы они как можно дольше могли подвергаться атмосферному воздействию и солнечному облучению. Допускается подготовка посадочных мест непосредственно</w:t>
      </w:r>
      <w:r>
        <w:rPr>
          <w:sz w:val="26"/>
          <w:szCs w:val="26"/>
        </w:rPr>
        <w:t xml:space="preserve"> перед посадками.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Ямы для посадки стандартных саженцев и саженцев с комом должны быть глубиной 75-90 см, для саженцев со стержневой корневой системой - 80-100 см. Стандартные саженцы следует высаживать в ямы диаметром 60-80 см. Размер ям для посадки са</w:t>
      </w:r>
      <w:r>
        <w:rPr>
          <w:sz w:val="26"/>
          <w:szCs w:val="26"/>
        </w:rPr>
        <w:t>женцев с комом должен быть на 0,5 м больше наибольшего размера кома.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20. Кустарники и лианы следует высаживать в ямы и траншеи глубиной 50 см. Для одиночных кустов и лиан диаметр ям должен быть 50 см. Ширина траншей под групповые посадки кустарников должна</w:t>
      </w:r>
      <w:r>
        <w:rPr>
          <w:sz w:val="26"/>
          <w:szCs w:val="26"/>
        </w:rPr>
        <w:t xml:space="preserve"> быть 50 см для однорядной посадки с добавлением 20 см на каждый следующий ряд посадки.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Глубина и диаметр ям под многолетние цветочные растения должны быть 40 см.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21. Посадочный материал в питомниках должен приниматься только из специальных прикопов.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22. П</w:t>
      </w:r>
      <w:r>
        <w:rPr>
          <w:sz w:val="26"/>
          <w:szCs w:val="26"/>
        </w:rPr>
        <w:t>осадочный материал деревьев хвойных, вечнозеленых и лиственных (старше 10 лет) пород, а также деревьев, трудно переносящих пересадку (орех, дуб, туя, береза), должен приниматься только с комом сразу после выкопки их с мест выращивания.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23. Места посадки ра</w:t>
      </w:r>
      <w:r>
        <w:rPr>
          <w:sz w:val="26"/>
          <w:szCs w:val="26"/>
        </w:rPr>
        <w:t xml:space="preserve">стений должны подготавливаться непосредственно перед посадкой; растение должноустанавливаться в место посадки на подушку из талого грунта; засыпка траншей вокруг кома и оголеннойкорневой системы должна производиться талым растительным грунтом, при посадке </w:t>
      </w:r>
      <w:r>
        <w:rPr>
          <w:sz w:val="26"/>
          <w:szCs w:val="26"/>
        </w:rPr>
        <w:t>с комом допускаетсяпримесь мерзлых комьев размером не более 15 см и объемом не более 10% общего объема засыпаемогогрунта; комья мерзлого грунта не должны быть сосредоточены в одном месте; при посадке саженцев соголенной корневой системой применение мерзлог</w:t>
      </w:r>
      <w:r>
        <w:rPr>
          <w:sz w:val="26"/>
          <w:szCs w:val="26"/>
        </w:rPr>
        <w:t>о грунта не допускается; после посадки должны бытьпроизведены полив растений и укрытие лунки от промерзания; подвязка посаженных растений должнапроизводиться весной.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24. Саженцы хвойных пород следует высаживать только зимой при температурах не ниже -25°С и</w:t>
      </w:r>
      <w:r>
        <w:rPr>
          <w:sz w:val="26"/>
          <w:szCs w:val="26"/>
        </w:rPr>
        <w:t xml:space="preserve">ветре не более 10 м/с.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25. Саженцы, высаженные зимой, после оттаивания почвы должны быть укреплены на растяжках,которые следует крепить к стволу хомутами с мягкими прокладками и подтягивать по мере ослабления.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26. Газоны следует устраивать на полностью по</w:t>
      </w:r>
      <w:r>
        <w:rPr>
          <w:sz w:val="26"/>
          <w:szCs w:val="26"/>
        </w:rPr>
        <w:t>дготовленном и спланированном растительном грунте,верхний слой которого перед посевом газонных смесей должен быть проборонован на глубину 8-10 см.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27. Высадка цветов должна производиться утром или к концу дня. В пасмурную погоду высадка цветов можетпроизво</w:t>
      </w:r>
      <w:r>
        <w:rPr>
          <w:sz w:val="26"/>
          <w:szCs w:val="26"/>
        </w:rPr>
        <w:t xml:space="preserve">диться в течение всего дня. Цветы должны высаживаться во влажную землю. Сжатие и завороткорней цветов при посадке не допускается. После первых трех поливок почва цветника должна бытьприсыпана просеянным перегноем или торфом (мульчирование). При отсутствии </w:t>
      </w:r>
      <w:r>
        <w:rPr>
          <w:sz w:val="26"/>
          <w:szCs w:val="26"/>
        </w:rPr>
        <w:t>мульчирования рыхлениепочвы цветников и их прополку следует производить один раз в неделю и выполнять ее в течение месяца.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28. Посадка растений с закрытой корневой системой в цветники осуществляется в период бутонизации с соблюдением плотности посадки.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29</w:t>
      </w:r>
      <w:r>
        <w:rPr>
          <w:sz w:val="26"/>
          <w:szCs w:val="26"/>
        </w:rPr>
        <w:t xml:space="preserve">. Зеленые насаждения при посадках и в период ухода за ними должны поливаться из расчета 20 л наодин стандартный саженец; 50 л на одно дерево с комом размером до 1х1 м; 100 л на одно дерево с комомразмером 1х1 м и более; 10 л на один куст или лиану; 5 л на </w:t>
      </w:r>
      <w:r>
        <w:rPr>
          <w:sz w:val="26"/>
          <w:szCs w:val="26"/>
        </w:rPr>
        <w:t xml:space="preserve">одно растение в цветниках с многолетнимицветами; 10 л/м высаженной цветочной рассады или газона.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30. При уходе за деревьями хвойных пород недопускаются рыхление и перекопка приствольных кругов.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31. При озеленении территории вдоль пешеходных дорожек, испол</w:t>
      </w:r>
      <w:r>
        <w:rPr>
          <w:sz w:val="26"/>
          <w:szCs w:val="26"/>
        </w:rPr>
        <w:t xml:space="preserve">ьзуемых маломобильными группами населения, следует учитыватьбиометрические показатели роста деревьев (высоту, диаметр штамба, величину кроны).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32. Расстояние отповерхности дорожки до низа кроны деревьев должно быть не менее 2,1 м.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color w:val="000000"/>
          <w:sz w:val="26"/>
          <w:szCs w:val="26"/>
        </w:rPr>
        <w:lastRenderedPageBreak/>
        <w:t xml:space="preserve">33. </w:t>
      </w:r>
      <w:r>
        <w:rPr>
          <w:b w:val="0"/>
          <w:sz w:val="26"/>
          <w:szCs w:val="26"/>
        </w:rPr>
        <w:t>Придомовая озелененн</w:t>
      </w:r>
      <w:r>
        <w:rPr>
          <w:b w:val="0"/>
          <w:sz w:val="26"/>
          <w:szCs w:val="26"/>
        </w:rPr>
        <w:t>ая территория, ограниченная придомовыми проездами и тротуарами, должнасостоять из газонов с посадками небольших групп низких кустарников и цветников, по возможности – спосадками отдельных деревьев (отстоящих от стен домов не менее чем на 5 м).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34. </w:t>
      </w:r>
      <w:r>
        <w:rPr>
          <w:sz w:val="26"/>
          <w:szCs w:val="26"/>
        </w:rPr>
        <w:t xml:space="preserve">Посадка </w:t>
      </w:r>
      <w:r>
        <w:rPr>
          <w:sz w:val="26"/>
          <w:szCs w:val="26"/>
        </w:rPr>
        <w:t>(посев) зеленых насаждений на территории города Бердска осуществляется с соблюдением следующих требований: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озеленение застраиваемых, реконструируемых территорий выполняется в ближайший благоприятный период (в весенний период, начиная с 1 апреля по 31 мая</w:t>
      </w:r>
      <w:r>
        <w:rPr>
          <w:sz w:val="26"/>
          <w:szCs w:val="26"/>
        </w:rPr>
        <w:t>; в осенний период, начиная с 1 сентября по 31 октября) при среднесуточном температурном режиме не ниже -15°C, следующий за моментом окончания строительства объекта и после очистки территории от остатков строительных материалов, мусора, прокладки подземных</w:t>
      </w:r>
      <w:r>
        <w:rPr>
          <w:sz w:val="26"/>
          <w:szCs w:val="26"/>
        </w:rPr>
        <w:t xml:space="preserve"> коммуникаций и сооружений, строительства, реконструкции, капитального ремонта, ремонта автомобильных дорог, проездов, тротуаров, устройства малых архитектурных форм и других элементов благоустройства;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все виды работ по озеленению территории общего польз</w:t>
      </w:r>
      <w:r>
        <w:rPr>
          <w:sz w:val="26"/>
          <w:szCs w:val="26"/>
        </w:rPr>
        <w:t>ования при производстве работ по строительству, реконструкции, капитальному ремонту объектов благоустройства следует выполнять в соответствии с проектной документацией, утвержденной в установленном порядке.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35. Подкормка зеленых насаждений осуществляется в</w:t>
      </w:r>
      <w:r>
        <w:rPr>
          <w:sz w:val="26"/>
          <w:szCs w:val="26"/>
        </w:rPr>
        <w:t xml:space="preserve"> период с апреля по октябрь.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36. Требования к производству работ на объектах озеленения: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при организации строительных площадок вблизи объектов озеленения следует предпринимать меры к сохранению целостности зеленых насаждений, отмеченных в проекте как со</w:t>
      </w:r>
      <w:r>
        <w:rPr>
          <w:color w:val="000000"/>
          <w:sz w:val="26"/>
          <w:szCs w:val="26"/>
        </w:rPr>
        <w:t>храняемые, посредством огораживания, частичной обрезки низких и широких крон, охранительной обвязки стволов деревьев, связывания крон кустарников, засыпки гравием участков почвы под растениями, расположенными рядом с проездами и стоянками транспортных сред</w:t>
      </w:r>
      <w:r>
        <w:rPr>
          <w:color w:val="000000"/>
          <w:sz w:val="26"/>
          <w:szCs w:val="26"/>
        </w:rPr>
        <w:t xml:space="preserve">ств и иной техники в целях предупреждения уплотнения почвы;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вертикальная планировка территории, прокладка подземных коммуникаций, обустройство дорог, проездов и тротуаров должны быть закончены перед началом озеленения;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- при проведении ремонтных, строи</w:t>
      </w:r>
      <w:r>
        <w:rPr>
          <w:rFonts w:eastAsiaTheme="minorHAnsi"/>
          <w:color w:val="000000"/>
          <w:sz w:val="26"/>
          <w:szCs w:val="26"/>
          <w:lang w:eastAsia="en-US"/>
        </w:rPr>
        <w:t>тельных и прочих работ, связанных с нарушением почвенного слоя, необходимо снимать и сохранять плодородный слой почвы для его дальнейшего использования в зеленом строительстве; по окончании производства указанных выше работ необходимо восстановить нарушенн</w:t>
      </w:r>
      <w:r>
        <w:rPr>
          <w:rFonts w:eastAsiaTheme="minorHAnsi"/>
          <w:color w:val="000000"/>
          <w:sz w:val="26"/>
          <w:szCs w:val="26"/>
          <w:lang w:eastAsia="en-US"/>
        </w:rPr>
        <w:t>ые земельные участки и насаждения;</w:t>
      </w:r>
      <w:r>
        <w:rPr>
          <w:color w:val="000000"/>
          <w:sz w:val="26"/>
          <w:szCs w:val="26"/>
        </w:rPr>
        <w:t xml:space="preserve">восстановление должно быть предусмотрено в проекте производства работ;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листья и траву необходимо собирать в кучи с последующим компостированием или удалением в установленном порядке, за исключением газонов в парках</w:t>
      </w:r>
      <w:r>
        <w:rPr>
          <w:sz w:val="26"/>
          <w:szCs w:val="26"/>
          <w:lang w:eastAsia="ru-RU"/>
        </w:rPr>
        <w:t>(в це</w:t>
      </w:r>
      <w:r>
        <w:rPr>
          <w:sz w:val="26"/>
          <w:szCs w:val="26"/>
          <w:lang w:eastAsia="ru-RU"/>
        </w:rPr>
        <w:t>лях удобрения почвы и защиты корней деревьев листву с газонов в парках рекомендуется не убирать)</w:t>
      </w:r>
      <w:r>
        <w:rPr>
          <w:color w:val="000000"/>
          <w:sz w:val="26"/>
          <w:szCs w:val="26"/>
        </w:rPr>
        <w:t xml:space="preserve">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</w:rPr>
        <w:t xml:space="preserve">Статья 85. </w:t>
      </w:r>
      <w:r>
        <w:rPr>
          <w:rFonts w:ascii="Times New Roman" w:hAnsi="Times New Roman" w:cs="Times New Roman"/>
          <w:b/>
          <w:bCs/>
          <w:color w:val="auto"/>
          <w:sz w:val="26"/>
          <w:szCs w:val="26"/>
        </w:rPr>
        <w:t>Основные требования к содержанию зеленых насаждений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Содержание зеленых насаждений на территории города Бердска осуществляется в соответствии с </w:t>
      </w:r>
      <w:r>
        <w:rPr>
          <w:sz w:val="26"/>
          <w:szCs w:val="26"/>
        </w:rPr>
        <w:t>СП 82.13330, Правилами создания, охраны и содержания зеленых насаждений в городах Российской Федерации, утвержденными приказом Госстроя Российской Федерации от 15.12.1999 № 153, строительными нормами и правилами, санитарно-гигиеническими нормативами, градо</w:t>
      </w:r>
      <w:r>
        <w:rPr>
          <w:sz w:val="26"/>
          <w:szCs w:val="26"/>
        </w:rPr>
        <w:t>строительной документацией, муниципальными правовыми актами в области охраны окружающей среды, благоустройства и озеленения,требованиями настоящих Правил.</w:t>
      </w:r>
    </w:p>
    <w:p w:rsidR="00730D3E" w:rsidRDefault="0069572F">
      <w:pPr>
        <w:spacing w:after="120" w:line="240" w:lineRule="auto"/>
        <w:ind w:firstLine="567"/>
        <w:jc w:val="both"/>
        <w:rPr>
          <w:rStyle w:val="10"/>
          <w:rFonts w:eastAsiaTheme="minorHAnsi"/>
          <w:b w:val="0"/>
          <w:sz w:val="26"/>
          <w:szCs w:val="26"/>
        </w:rPr>
      </w:pPr>
      <w:r>
        <w:rPr>
          <w:sz w:val="26"/>
          <w:szCs w:val="26"/>
          <w:shd w:val="clear" w:color="auto" w:fill="FFFFFF"/>
        </w:rPr>
        <w:t>2. Содержание озелененных территорий города рекомендуется осуществлять путем привлечения специализиро</w:t>
      </w:r>
      <w:r>
        <w:rPr>
          <w:sz w:val="26"/>
          <w:szCs w:val="26"/>
          <w:shd w:val="clear" w:color="auto" w:fill="FFFFFF"/>
        </w:rPr>
        <w:t>ванных организаций, а также жителей города, в том числе добровольцев (волонтеров), и других заинтересованных лиц.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lastRenderedPageBreak/>
        <w:t>3. В рамках мероприятий по содержанию озелененных территорий следует: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0" w:name="100236"/>
      <w:bookmarkEnd w:id="110"/>
      <w:r>
        <w:rPr>
          <w:rFonts w:eastAsia="Times New Roman"/>
          <w:sz w:val="26"/>
          <w:szCs w:val="26"/>
          <w:lang w:eastAsia="ru-RU"/>
        </w:rPr>
        <w:t xml:space="preserve">- своевременно осуществлять проведение всех необходимых агротехнических </w:t>
      </w:r>
      <w:r>
        <w:rPr>
          <w:rFonts w:eastAsia="Times New Roman"/>
          <w:sz w:val="26"/>
          <w:szCs w:val="26"/>
          <w:lang w:eastAsia="ru-RU"/>
        </w:rPr>
        <w:t>мероприятий (полив, рыхление, обрезка, сушка, борьба с вредителями и болезнями растений, скашивание травы);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1" w:name="100237"/>
      <w:bookmarkEnd w:id="111"/>
      <w:r>
        <w:rPr>
          <w:rFonts w:eastAsia="Times New Roman"/>
          <w:sz w:val="26"/>
          <w:szCs w:val="26"/>
          <w:lang w:eastAsia="ru-RU"/>
        </w:rPr>
        <w:t>- осуществлять обрезку и вырубку сухостоя и аварийных деревьев, вырезку сухих и поломанных сучьев и вырезку веток, ограничивающих видимость техничес</w:t>
      </w:r>
      <w:r>
        <w:rPr>
          <w:rFonts w:eastAsia="Times New Roman"/>
          <w:sz w:val="26"/>
          <w:szCs w:val="26"/>
          <w:lang w:eastAsia="ru-RU"/>
        </w:rPr>
        <w:t>ких средств регулирования дорожного движения;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2" w:name="100238"/>
      <w:bookmarkEnd w:id="112"/>
      <w:r>
        <w:rPr>
          <w:rFonts w:eastAsia="Times New Roman"/>
          <w:sz w:val="26"/>
          <w:szCs w:val="26"/>
          <w:lang w:eastAsia="ru-RU"/>
        </w:rPr>
        <w:t>- принимать меры в случаях массового появления вредителей и болезней, производить замазку ран и дупел на деревьях;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3" w:name="100239"/>
      <w:bookmarkEnd w:id="113"/>
      <w:r>
        <w:rPr>
          <w:rFonts w:eastAsia="Times New Roman"/>
          <w:sz w:val="26"/>
          <w:szCs w:val="26"/>
          <w:lang w:eastAsia="ru-RU"/>
        </w:rPr>
        <w:t>- производить комплексный уход за газонами, систематический покос газонов и иной травянистой ра</w:t>
      </w:r>
      <w:r>
        <w:rPr>
          <w:rFonts w:eastAsia="Times New Roman"/>
          <w:sz w:val="26"/>
          <w:szCs w:val="26"/>
          <w:lang w:eastAsia="ru-RU"/>
        </w:rPr>
        <w:t>стительности;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4" w:name="100240"/>
      <w:bookmarkEnd w:id="114"/>
      <w:r>
        <w:rPr>
          <w:rFonts w:eastAsia="Times New Roman"/>
          <w:sz w:val="26"/>
          <w:szCs w:val="26"/>
          <w:lang w:eastAsia="ru-RU"/>
        </w:rPr>
        <w:t>- проводить своевременный ремонт ограждений зеленых насаждений.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4. Полив газонов и цветников следует производить в утреннее или вечернее время по мере необходимости.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Содержание деревьев, кустарников, газонов, цветников включает комплекс ра</w:t>
      </w:r>
      <w:r>
        <w:rPr>
          <w:sz w:val="26"/>
          <w:szCs w:val="26"/>
        </w:rPr>
        <w:t>бот по поливу зеленых насаждений, внесению удобрений, обработке, рыхлению почвы, прополке (скашиванию), прореживанию зеленых насаждений, обрезке и формированию крон деревьев и кустарников, выявлению и борьбе с вредителями и болезнями зеленых насаждений, за</w:t>
      </w:r>
      <w:r>
        <w:rPr>
          <w:sz w:val="26"/>
          <w:szCs w:val="26"/>
        </w:rPr>
        <w:t>щите от вредителей и болезней, которые осуществляются: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объектах озеленения общего пользования, за исключением парков, садов –  уполномоченными органами местного самоуправления города Бердска;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территориях парков, садов – организациями, осуществляю</w:t>
      </w:r>
      <w:r>
        <w:rPr>
          <w:sz w:val="26"/>
          <w:szCs w:val="26"/>
        </w:rPr>
        <w:t>щими их эксплуатацию;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иных озелененных территориях – правообладателями земельных участков, в случае их отсутствия, лицами, осуществившими размещение зеленых насаждений.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6. Луговые газоны в парках и лесопарках, созданные на базе естественной луговой вы</w:t>
      </w:r>
      <w:r>
        <w:rPr>
          <w:rFonts w:eastAsia="Times New Roman"/>
          <w:sz w:val="26"/>
          <w:szCs w:val="26"/>
          <w:lang w:eastAsia="ru-RU"/>
        </w:rPr>
        <w:t>сокотравной многовидовой растительности, следует оставлять в виде цветущего разнотравья, вдоль объектов пешеходных коммуникаций и по периметру площадок следует производить покос травы.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5" w:name="100242"/>
      <w:bookmarkEnd w:id="115"/>
      <w:r>
        <w:rPr>
          <w:rFonts w:eastAsia="Times New Roman"/>
          <w:sz w:val="26"/>
          <w:szCs w:val="26"/>
          <w:lang w:eastAsia="ru-RU"/>
        </w:rPr>
        <w:t>7. На газонах парков и лесопарков, в массивах и группах, удаленных от д</w:t>
      </w:r>
      <w:r>
        <w:rPr>
          <w:rFonts w:eastAsia="Times New Roman"/>
          <w:sz w:val="26"/>
          <w:szCs w:val="26"/>
          <w:lang w:eastAsia="ru-RU"/>
        </w:rPr>
        <w:t xml:space="preserve">орог, следует не сгребать опавшую листву во избежание выноса органики и обеднения почв.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Сжигание травы и опавшей листвы запрещается.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6" w:name="100243"/>
      <w:bookmarkEnd w:id="116"/>
      <w:r>
        <w:rPr>
          <w:rFonts w:eastAsia="Times New Roman"/>
          <w:sz w:val="26"/>
          <w:szCs w:val="26"/>
          <w:lang w:eastAsia="ru-RU"/>
        </w:rPr>
        <w:t>8. Подсев газонных трав на газонах производится по мере необходимости. Рекомендуется использовать устойчивые к вытаптывани</w:t>
      </w:r>
      <w:r>
        <w:rPr>
          <w:rFonts w:eastAsia="Times New Roman"/>
          <w:sz w:val="26"/>
          <w:szCs w:val="26"/>
          <w:lang w:eastAsia="ru-RU"/>
        </w:rPr>
        <w:t xml:space="preserve">ю сорта трав.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9. </w:t>
      </w:r>
      <w:bookmarkStart w:id="117" w:name="100244"/>
      <w:bookmarkEnd w:id="117"/>
      <w:r>
        <w:rPr>
          <w:rFonts w:eastAsia="Times New Roman"/>
          <w:sz w:val="26"/>
          <w:szCs w:val="26"/>
          <w:lang w:eastAsia="ru-RU"/>
        </w:rPr>
        <w:t>Погибшие и потерявшие декоративный вид цветы в цветниках и вазонах следует удалять сразу с одновременной подсадкой новых растений либо иным декоративным оформлением.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10. Наличие сорняков, отцветших и погибших растений не допускается.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</w:t>
      </w:r>
      <w:r>
        <w:rPr>
          <w:sz w:val="26"/>
          <w:szCs w:val="26"/>
        </w:rPr>
        <w:t xml:space="preserve"> Для деревьев, расположенных в пешеходном покрытии, при отсутствии иных видов защиты, в том числе приствольных решеток, бордюров, скамеек, предусматривается защитное приствольное покрытие, выполненное на одном уровне или выше покрытия пешеходных коммуникац</w:t>
      </w:r>
      <w:r>
        <w:rPr>
          <w:sz w:val="26"/>
          <w:szCs w:val="26"/>
        </w:rPr>
        <w:t>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При планировании размещения объектов капитального строительства сведения об имеющихся на участке деревьях и кустарниках указываются на чертеже градостроительного плана земельного участка.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13. Лица, осуществляющие содержание зеленых насаждений на </w:t>
      </w:r>
      <w:r>
        <w:rPr>
          <w:sz w:val="26"/>
          <w:szCs w:val="26"/>
        </w:rPr>
        <w:t>территориях общего пользования, земельных участках (землях), находящихся в муниципальной собственности и государственная собственность на которые не разграничена, обязаны: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уход за зелеными насаждениями;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снос сухих деревьев и куста</w:t>
      </w:r>
      <w:r>
        <w:rPr>
          <w:sz w:val="26"/>
          <w:szCs w:val="26"/>
        </w:rPr>
        <w:t>рников, вырезку сухих и сломанных веток и сучьев, замазку ран и дупел на деревьях;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обеспечить сохранность зеленых насаждений посредством организации работ по содержанию зеленых насаждений, а также по восстановлению зеленых насаждений в результате их повр</w:t>
      </w:r>
      <w:r>
        <w:rPr>
          <w:sz w:val="26"/>
          <w:szCs w:val="26"/>
        </w:rPr>
        <w:t>еждения;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летнее время года в сухую погоду обеспечивать полив газонов, цветников, кустарников, вновь высаженных деревьев;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не допускать вытаптывания зеленых насаждений, в том числе на газонах, цветниках, включая обозначение границ произрастания зеленых</w:t>
      </w:r>
      <w:r>
        <w:rPr>
          <w:sz w:val="26"/>
          <w:szCs w:val="26"/>
        </w:rPr>
        <w:t xml:space="preserve"> насаждений в виде прилегающего искусственного покрытия, бордюра, ограждения, декоративной решетки или живой изгороди;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не допускать складирования на зеленые насаждения, в том числе на газоны, цветники, материалов, отходов, мусора, противогололедных смесе</w:t>
      </w:r>
      <w:r>
        <w:rPr>
          <w:sz w:val="26"/>
          <w:szCs w:val="26"/>
        </w:rPr>
        <w:t>й, иных вредных веществ, а также уплотненного снега и снежно-ледяных образований;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не допускать появления вредных и ядовитых самосевных растений;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осуществлять вырезку веток, ограничивающих видимость технических средств регулирования дорожного движения;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принимать меры в случаях массового появления вредителей и болезней;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комплексный уход за газонами, покос газонов и иной травянистой растительности;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проводить своевременный ремонт ограждений зеленых насаждений;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возмещать вред, причиненный</w:t>
      </w:r>
      <w:r>
        <w:rPr>
          <w:sz w:val="26"/>
          <w:szCs w:val="26"/>
        </w:rPr>
        <w:t xml:space="preserve"> повреждением или уничтожением зеленых насаждений, в соответствии с действующим законодательством;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новые посадки и пересадку деревьев и кустарников, а также изменение планировки сетей дорожек, площадок, газонов производить только по проектам, согласован</w:t>
      </w:r>
      <w:r>
        <w:rPr>
          <w:sz w:val="26"/>
          <w:szCs w:val="26"/>
        </w:rPr>
        <w:t xml:space="preserve">ным с администрацией города;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наличии водоемов на объектах озеленения содержать их в чистоте и производить их капитальную очистку не реже одного раза в 10 лет;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выполнять другие мероприятия по содержанию и охране зеленых насаждений, предусмотренные </w:t>
      </w:r>
      <w:r>
        <w:rPr>
          <w:sz w:val="26"/>
          <w:szCs w:val="26"/>
        </w:rPr>
        <w:t>утвержденными нормативными актами.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14. Субъекты обязаны обеспечивать сохранность зеленых насаждений, расположенных на земельных участках, находящихся в их собственности, владении или пользовании, а также осуществлять контроль за состоянием соответствующих </w:t>
      </w:r>
      <w:r>
        <w:rPr>
          <w:sz w:val="26"/>
          <w:szCs w:val="26"/>
        </w:rPr>
        <w:t>зеленых насаждений, обеспечивать их удовлетворительное состояние и нормальное развитие, регулярно проводить весь комплекс агротехнических мероприятий по содержанию зеленых насаждений в соответствии с утвержденными правилами и нормами.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Снос (вырубка) зе</w:t>
      </w:r>
      <w:r>
        <w:rPr>
          <w:sz w:val="26"/>
          <w:szCs w:val="26"/>
        </w:rPr>
        <w:t>леных насаждений осуществляется с соблюдением требований законодательства Российской Федерации.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Санитарная вырубка зеленых насаждений производится при получении в установленном порядке разрешений на ее проведение.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17. Санитарной вырубке подлежат деревь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я и кустарники, находящиеся в следующем состоянии: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погибшие, поврежденные, не поддающиеся восстановлению;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сухостойные;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аварийные (имеющие наклон менее 45 градусов).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lastRenderedPageBreak/>
        <w:t xml:space="preserve">18. Вырубка зеленых насаждений, находящихся в удовлетворительном состоянии, но </w:t>
      </w:r>
      <w:r>
        <w:rPr>
          <w:sz w:val="26"/>
          <w:szCs w:val="26"/>
        </w:rPr>
        <w:t>попадающих в пятно застройки при проведении строительных и других работ, производится только при наличии и согласно разрешению, выдаваемому в установленном порядке.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19. На территориях, в пределах которых произрастают зеленые насаждения, на объектах озелене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ния и в лесах, расположенных на территории города, </w:t>
      </w:r>
      <w:r>
        <w:rPr>
          <w:rFonts w:ascii="Times New Roman" w:hAnsi="Times New Roman" w:cs="Times New Roman"/>
          <w:b/>
          <w:color w:val="auto"/>
          <w:sz w:val="26"/>
          <w:szCs w:val="26"/>
        </w:rPr>
        <w:t>запрещается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разбивать огороды с нарушением установленного законом порядка;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разводить костры, жечь опавшую листву, сухую траву и тополиный пух, совершать иные действия, создающие пожароопасную обстан</w:t>
      </w:r>
      <w:r>
        <w:rPr>
          <w:sz w:val="26"/>
          <w:szCs w:val="26"/>
        </w:rPr>
        <w:t xml:space="preserve">овку;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производить сброс бытового и строительного мусора, промышленных отходов, скола асфальта и отходов, образующихся при содержании или вырубке зеленых насаждений;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сброс снега с крыш на участки, занятые зелеными насаждениями, без приняти</w:t>
      </w:r>
      <w:r>
        <w:rPr>
          <w:sz w:val="26"/>
          <w:szCs w:val="26"/>
        </w:rPr>
        <w:t xml:space="preserve">я мер, обеспечивающих сохранность деревьев и кустарников;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устраивать автостоянки, устанавливать гаражи;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устанавливать нестационарные объекты, а также объекты дорожного сервиса, в том числе размещать автостоянки и парковки вне зависимости от времени г</w:t>
      </w:r>
      <w:r>
        <w:rPr>
          <w:color w:val="000000"/>
          <w:sz w:val="26"/>
          <w:szCs w:val="26"/>
        </w:rPr>
        <w:t xml:space="preserve">ода;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устанавливать на объектах озеленения аттракционы, временные торговые точки и кафе;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- в зоне радиусом 10 метров от ствола дерева и на газонах разводитьоткрытый огонь;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проезд, заезд, стоянка автотранспортных средств, строительной и дорожной техни</w:t>
      </w:r>
      <w:r>
        <w:rPr>
          <w:sz w:val="26"/>
          <w:szCs w:val="26"/>
        </w:rPr>
        <w:t xml:space="preserve">ки (кроме техники, связанной с эксплуатацией данных территорий и уходом за зелеными насаждениями) на газонах и других озелененных участках;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на газонах (травяном покрове) временное складирование горюче-смазочных и химически активных веществ (</w:t>
      </w:r>
      <w:r>
        <w:rPr>
          <w:sz w:val="26"/>
          <w:szCs w:val="26"/>
        </w:rPr>
        <w:t xml:space="preserve">в том числе соли), мусора, песка, различных грузов (в том числе строительных материалов), выгрузку асфальтобетонных смесей;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мойка и чистка автотранспортных средств, их ремонт, слив отработанных горюче-смазочных жидкостей;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производить посадку, вырубку</w:t>
      </w:r>
      <w:r>
        <w:rPr>
          <w:sz w:val="26"/>
          <w:szCs w:val="26"/>
        </w:rPr>
        <w:t xml:space="preserve"> или пересадку зеленых насаждений без получения соответствующих разрешений, производить самовольную обрезку крон деревьев;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окапывать деревья с насыпкой земли у ствола дерева, производить окольцовку стволов деревьев, подсечку, делать надрезы, надписи и н</w:t>
      </w:r>
      <w:r>
        <w:rPr>
          <w:sz w:val="26"/>
          <w:szCs w:val="26"/>
        </w:rPr>
        <w:t xml:space="preserve">аносить другие механические повреждения, ломать ветви в кронах деревьев;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подвешивать к деревьям и иным зеленым насаждениям гамаки, качели, турники, веревки для сушки белья, крепить к деревьям рекламные и информационные щиты и таблички, выносные конструкции, предназначенные для размещения рекламы и иной информации, указатели н</w:t>
      </w:r>
      <w:r>
        <w:rPr>
          <w:color w:val="000000"/>
          <w:sz w:val="26"/>
          <w:szCs w:val="26"/>
        </w:rPr>
        <w:t>аправления движения к объектам, афиши, объявления, агитационные материалы, технические конструкции, средства информационного обеспечения участников дорожного движения, оттяжки от столбов, заборов, рекламных щитов, электропроводов, ламп, колючих ограждений;</w:t>
      </w:r>
      <w:r>
        <w:rPr>
          <w:color w:val="000000"/>
          <w:sz w:val="26"/>
          <w:szCs w:val="26"/>
        </w:rPr>
        <w:t xml:space="preserve">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выгуливать на газонах и цветниках домашних животных;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производить другие действия, способные нанести вред зеленым насаждениям.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20. Не допускается размещение застройки на объектах озеленения общего пользования (впарках, садах, скверах), а также на зем</w:t>
      </w:r>
      <w:r>
        <w:rPr>
          <w:sz w:val="26"/>
          <w:szCs w:val="26"/>
        </w:rPr>
        <w:t>ельных участках,предназначенных для создания насаждений общего пользования, за исключением застройки, предназначенной для обеспечения ихфункционирования и обслуживания.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86. Требования к мероприятиям по охране зеленыхнасаждений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Охрану и содержание зеленых насаждений обеспечивают: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территориях общего пользования, полосах отвода или участках, прилегающих к автомобильной дороге общего пользования, охранных зонах объектов инженерной инфраструктуры, – администрация города, орг</w:t>
      </w:r>
      <w:r>
        <w:rPr>
          <w:sz w:val="26"/>
          <w:szCs w:val="26"/>
        </w:rPr>
        <w:t xml:space="preserve">анизации, ответственные за их эксплуатацию и содержание;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на территориях, имеющих правообладателей, – правообладатели территорий, земельных участков, организации, ответственные за их эксплуатацию и содержание;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прилегающих территориях – физические и</w:t>
      </w:r>
      <w:r>
        <w:rPr>
          <w:sz w:val="26"/>
          <w:szCs w:val="26"/>
        </w:rPr>
        <w:t xml:space="preserve"> юридические лица, обязанные принимать участие, в том числе финансовое, в содержании прилегающих территорий в случаях, предусмотренных настоящими Правилами.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Общий контроль и координацию работ по созданию, охране и содержанию зеленых насаждений на терри</w:t>
      </w:r>
      <w:r>
        <w:rPr>
          <w:sz w:val="26"/>
          <w:szCs w:val="26"/>
        </w:rPr>
        <w:t>тории города осуществляет администрация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Обязанности за сохранность зеленых насаждений и проведение всего комплекса работ, необходимых для нормального роста деревьев, в городе возлагаются: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 зеленым насаждениям возле жилых домов и во дворах –</w:t>
      </w:r>
      <w:r>
        <w:rPr>
          <w:sz w:val="26"/>
          <w:szCs w:val="26"/>
        </w:rPr>
        <w:t xml:space="preserve"> на руководителей соответствующих эксплуатирующих организаций;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зеленым участкам возле зданий – на руководителей предприятий, учреждений и организаций, размещенных в указанных зданиях;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 земельным участкам на территории возле предприятий, учрежден</w:t>
      </w:r>
      <w:r>
        <w:rPr>
          <w:sz w:val="26"/>
          <w:szCs w:val="26"/>
        </w:rPr>
        <w:t>ий, организаций, находящихся в жилых домах,– на руководителей указанных предприятий.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4. На территории города Бердска следует проводить исследования состава почвы (грунтов) на физико-химическую, санитарно-эпидемиологическую и радиологическую безопасность, п</w:t>
      </w:r>
      <w:r>
        <w:rPr>
          <w:rFonts w:eastAsiaTheme="minorHAnsi"/>
          <w:color w:val="000000"/>
          <w:sz w:val="26"/>
          <w:szCs w:val="26"/>
          <w:lang w:eastAsia="en-US"/>
        </w:rPr>
        <w:t>редусматривать ее рекультивацию в случае превышения допустимых параметров загрязнения.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Весной после таяния снега и осенью следует производить уборку на газонах, включающую в себя очистку от мусора всей площади газонов.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87. Организация сноса и обр</w:t>
      </w:r>
      <w:r>
        <w:rPr>
          <w:b/>
          <w:sz w:val="26"/>
          <w:szCs w:val="26"/>
        </w:rPr>
        <w:t>езки деревьев и кустарников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Снос и обрезка деревьев и кустарников на земельных участках,являющихся муниципальной собственностью, или земельных участках,государственная собственность на которые не разграничена, осуществляетсяна основании разрешений, выда</w:t>
      </w:r>
      <w:r>
        <w:rPr>
          <w:sz w:val="26"/>
          <w:szCs w:val="26"/>
        </w:rPr>
        <w:t>ваемых Администрациейгорода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На земельных участках индивидуальной жилой застройки, садоводческих или огороднических территорий для сноса и обрезки деревьев и кустарников разрешение не требуется.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Санитарная обрезка деревьев и кустарников производ</w:t>
      </w:r>
      <w:r>
        <w:rPr>
          <w:sz w:val="26"/>
          <w:szCs w:val="26"/>
        </w:rPr>
        <w:t>ится в течениевегетационного периода.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Омолаживающая, формовочная обрезка деревьев и кустарниковпроизводится до активного роста побегов - начиная с 1 февраля по 31 марта, ав осенний период, начиная с 1 октября по 30 ноября, при среднесуточномтемпературно</w:t>
      </w:r>
      <w:r>
        <w:rPr>
          <w:sz w:val="26"/>
          <w:szCs w:val="26"/>
        </w:rPr>
        <w:t>м режиме не ниже -15°C.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При проведении работ по сносу или обрезке деревьев, кустарниковлицом, производящим работы, обеспечивается соблюдение требованийбезопасности и санитарных норм и правил.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Порубочные остатки (частистволов и ветви), спиленные дере</w:t>
      </w:r>
      <w:r>
        <w:rPr>
          <w:sz w:val="26"/>
          <w:szCs w:val="26"/>
        </w:rPr>
        <w:t>вья должны быть вывезены в течение трехдней со дня осуществления работ лицами, производящими работы.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88. Компенсационное озеленение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1. Компенсационное озеленение проводится в обязательном порядке во всех случаяхповреждения или уничтожения зеленых на</w:t>
      </w:r>
      <w:r>
        <w:rPr>
          <w:b w:val="0"/>
          <w:sz w:val="26"/>
          <w:szCs w:val="26"/>
        </w:rPr>
        <w:t>саждений, в том числе в случае повреждения илиуничтожения зеленых насаждений в результате пересадки.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Компенсационное озеленение, за исключением случая, указанного вабзаце 2 части 4 настоящей статьи Правил, осуществляется в следующемпорядке: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за каждое </w:t>
      </w:r>
      <w:r>
        <w:rPr>
          <w:sz w:val="26"/>
          <w:szCs w:val="26"/>
        </w:rPr>
        <w:t>дерево без признаков аварийности и сухостойностиосуществляется посадка одного дерева высотой не менее 1,5 м с комом землине менее 0,5 м x 0,5 м x 0,4 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 каждый кустарник без признаков аварийности и сухостойностиосуществляется посадка одного </w:t>
      </w:r>
      <w:r>
        <w:rPr>
          <w:sz w:val="26"/>
          <w:szCs w:val="26"/>
        </w:rPr>
        <w:t>декоративного кустарника с комом земли неменее 0,4 м x 0,4 м x 0,3 м;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случае уничтожения травянистых растений осуществляется посадкатравянистых растений на площади не менее ранее занимаемой.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Видовой и породный состав растений для </w:t>
      </w:r>
      <w:r>
        <w:rPr>
          <w:sz w:val="26"/>
          <w:szCs w:val="26"/>
        </w:rPr>
        <w:t>компенсационногоозеленения, а также сроки их посадки (посева) определяются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Компенсационное озеленение производится за счетсредств физических или юридических лиц, в интересах или вследствиепротивоправных действий которых произошло </w:t>
      </w:r>
      <w:r>
        <w:rPr>
          <w:sz w:val="26"/>
          <w:szCs w:val="26"/>
        </w:rPr>
        <w:t>повреждение или уничтожениезеленых насаждений.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Компенсационное озеленение осуществляется на том же земельномучастке, на котором были повреждены или уничтожены зеленые насаждения,при этом количество единиц деревьев и кустарников и занимаемая имиплощадь (</w:t>
      </w:r>
      <w:r>
        <w:rPr>
          <w:sz w:val="26"/>
          <w:szCs w:val="26"/>
        </w:rPr>
        <w:t>для травянистых растений - занимаемая ими площадь) не должныбыть уменьшены.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случаях, установленных пунктом 6 настоящей статьи Правил,компенсационное озеленение осуществляется на территории, определяемой администрацией города, расположенной в том же микро</w:t>
      </w:r>
      <w:r>
        <w:rPr>
          <w:sz w:val="26"/>
          <w:szCs w:val="26"/>
        </w:rPr>
        <w:t>районе (квартале).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Случаи невозможности компенсационного озеленения на том жеземельном участке, на котором были повреждены или уничтожены зеленыенасаждения: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снос зеленых насаждений в охранных зонах сооружений, в том числеинженерных коммуникаций, объек</w:t>
      </w:r>
      <w:r>
        <w:rPr>
          <w:sz w:val="26"/>
          <w:szCs w:val="26"/>
        </w:rPr>
        <w:t>тов электросетевого хозяйства;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если работы по посадке зеленых насаждений нарушат инсоляцию жилыхи нежилых помещений;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если работы по посадке зеленых насаждений приведут к разрушению корневой системой деревьев фундаментов зданий, строений, сооружений,асф</w:t>
      </w:r>
      <w:r>
        <w:rPr>
          <w:sz w:val="26"/>
          <w:szCs w:val="26"/>
        </w:rPr>
        <w:t>альтового покрытия тротуаров и проезжей части дорог;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если в микрорайоне (квартале) отсутствуют территории,государственная собственность на которые не разграничена, отсутствуютместа общего пользования и земельные участки, находящиеся вмуниципальной собств</w:t>
      </w:r>
      <w:r>
        <w:rPr>
          <w:sz w:val="26"/>
          <w:szCs w:val="26"/>
        </w:rPr>
        <w:t>енности;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если на месте проведения работ по посадке осуществлено возведениезданий, строений, сооружений.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Компенсационное озеленение осуществляется в весенний период после таяния снега до активногороста побегов, начиная с 1 апреля по 31 мая, в осенний п</w:t>
      </w:r>
      <w:r>
        <w:rPr>
          <w:sz w:val="26"/>
          <w:szCs w:val="26"/>
        </w:rPr>
        <w:t>ериод, начиная с 1сентября по 31 октября при температуре не ниже 0°C и не выше 25°C.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89. Удаление упавших деревьев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Удаление упавших деревьев, частей стволов и веток с проезжей частидорог, тротуаров, с контактных сетей электротранспорта, проводов </w:t>
      </w:r>
      <w:r>
        <w:rPr>
          <w:sz w:val="26"/>
          <w:szCs w:val="26"/>
        </w:rPr>
        <w:t>уличногоосвещения и электроснабжения обеспечивают организации, являющиесясобственниками (иными законными владельцами) данных объектов, илиуполномоченными ими лицами, в течение суток с момента обнаружения.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Удаление упавших деревьев, частей стволов и вето</w:t>
      </w:r>
      <w:r>
        <w:rPr>
          <w:sz w:val="26"/>
          <w:szCs w:val="26"/>
        </w:rPr>
        <w:t>к с выступающихчастей фасадов зданий осуществляется собственниками (иными законнымивладельцами) указанных зданий или уполномоченными ими лицами в течениесуток с момента обнаружения.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8.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РАЗМЕЩЕНИЕ ИНФОРМАЦИИ НА ТЕРРИТОРИИ ГОРОДА,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 ТОМ ЧИСЛЕ УСТАНОВК</w:t>
      </w:r>
      <w:r>
        <w:rPr>
          <w:b/>
          <w:sz w:val="26"/>
          <w:szCs w:val="26"/>
        </w:rPr>
        <w:t>А УКАЗАТЕЛЕЙ С НАИМЕНОВАНИЯМИ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УЛИЦИ НОМЕРАМИ ДОМОВ, ВЫВЕСОК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90. Требования к размещению информации на территориигорода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Расклейка объявлений, афиш, плакатов должна осуществлятьсятолько в специально предназначенных для этого местах (на щитах объявл</w:t>
      </w:r>
      <w:r>
        <w:rPr>
          <w:sz w:val="26"/>
          <w:szCs w:val="26"/>
        </w:rPr>
        <w:t>ений,афишных тумбах).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На фасаде каждого здания независимо от назначения и формысобственности должны быть установлены указатели с наименованиями улиц иномерами домов (зданий).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У входа в подъезды многоквартирных жилых домов устанавливаются таблички с у</w:t>
      </w:r>
      <w:r>
        <w:rPr>
          <w:sz w:val="26"/>
          <w:szCs w:val="26"/>
        </w:rPr>
        <w:t>казанием номеров подъездов и квартир, расположенных в данномподъезде.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Указатели с наименованиями улиц и номерами домов (зданий)размещаются на территории города Бердска в порядке, установленном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Требуемая законодательством Россий</w:t>
      </w:r>
      <w:r>
        <w:rPr>
          <w:sz w:val="26"/>
          <w:szCs w:val="26"/>
        </w:rPr>
        <w:t>ской Федерации основная информация о средствах наружной рекламы, размещаемых в пределах полос отвода и придорожных полос автомобильных дорог общего пользования, должна быть включена в схемы размещения рекламных конструкций, утверждаемых администрацией горо</w:t>
      </w:r>
      <w:r>
        <w:rPr>
          <w:sz w:val="26"/>
          <w:szCs w:val="26"/>
        </w:rPr>
        <w:t>да.</w:t>
      </w:r>
    </w:p>
    <w:p w:rsidR="00730D3E" w:rsidRDefault="0069572F">
      <w:pPr>
        <w:tabs>
          <w:tab w:val="left" w:pos="9465"/>
        </w:tabs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91. Размещение рекламных и информационныхконструкций</w:t>
      </w:r>
      <w:r>
        <w:rPr>
          <w:b/>
          <w:sz w:val="26"/>
          <w:szCs w:val="26"/>
        </w:rPr>
        <w:tab/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 Размещение рекламных конструкций и информации осуществляется с соблюдением требований действующего законодательства Российской Федерации, муниципальных правовых актов города Бердска и </w:t>
      </w:r>
      <w:r>
        <w:rPr>
          <w:rFonts w:ascii="Times New Roman" w:hAnsi="Times New Roman" w:cs="Times New Roman"/>
          <w:sz w:val="26"/>
          <w:szCs w:val="26"/>
        </w:rPr>
        <w:t>настоящих Правил.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 Единые для города Бердска требования к распространению наружной рекламы и информации, к установке и эксплуатации рекламных конструкций и иных информационных конструкций установлены Правилами распространения наружной рекламы и информаци</w:t>
      </w:r>
      <w:r>
        <w:rPr>
          <w:rFonts w:ascii="Times New Roman" w:hAnsi="Times New Roman" w:cs="Times New Roman"/>
          <w:sz w:val="26"/>
          <w:szCs w:val="26"/>
        </w:rPr>
        <w:t xml:space="preserve">и на территории города Бердска. 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Размещение средств наружной рекламы и информации на территории города следует осуществлять в соответствии с ГОСТ Р 52044-2003 «Наружная реклама на автомобильных дорогах и территориях городских и сельских поселений. Общи</w:t>
      </w:r>
      <w:r>
        <w:rPr>
          <w:sz w:val="26"/>
          <w:szCs w:val="26"/>
        </w:rPr>
        <w:t>е технические требования к средствам наружной рекламы. Правила размещения».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Средства наружной рекламы и информации должны размещаться на основании решения администрации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Обязанность полученияразрешения на установку и эксплуатацию рекламной кон</w:t>
      </w:r>
      <w:r>
        <w:rPr>
          <w:sz w:val="26"/>
          <w:szCs w:val="26"/>
        </w:rPr>
        <w:t>струкциираспространяется на собственника или иного указанного в частях 5, 6, 7 статьи 19 Федерального закона «О рекламе» законного владельца соответствующего недвижимого имущества либовладельца рекламной конструкции.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Владельцем рекламной конструкции (физич</w:t>
      </w:r>
      <w:r>
        <w:rPr>
          <w:sz w:val="26"/>
          <w:szCs w:val="26"/>
        </w:rPr>
        <w:t xml:space="preserve">еское или юридическое лицо) является собственник рекламной конструкции либо иное лицо, обладающее вещным правом на рекламную конструкцию или правом владения и пользования рекламной конструкцией на основании договора с ее собственником.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6. Распространение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наружной рекламы с использованием рекламных конструкций: щитов, стендов, строительных сеток, перетяжек, электронных табло, проекционного и иного предназначенного для проекции рекламы на любые поверхности оборудования, воздушных шаров, аэростатов и иных тех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нических средств стабильного территориального размещения, монтируемых и располагаемых на внешних стенах, крышах и иных конструктивных элементах зданий, строений, сооружений или вне их, а также остановочных пунктов движения общественного транспорта, осущест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вляется владельцем рекламной конструкции, с соблюдением требований статьи 19 Федерального закона «О рекламе». 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7. Рекламная конструкция должна использоваться исключительно в целях распространения рекламы, социальной рекламы.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8. При выделении мест под размещение наружной рекламы необходимо учитывать наличие и высоту зелёных насаждений во избежание повреждений зеленых насаждений при монтаже, а также последующих требований их сноса или обрезки.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9. Не допускается: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установка и э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ксплуатация рекламной конструкции без разрешения;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распространение рекламы на знаке дорожного движения, его опоре или любом ином приспособлении, предназначенном для регулирования дорожного движения;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распространение звуковой рекламы с использованием звук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отехнического оборудования, монтируемого и располагаемого на внешних стенах, крышах и иных конструктивных элементах зданий, строений, сооружений.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10. В случае установки и (или) эксплуатации рекламной конструкции без разрешения, она подлежит демонтажу на ос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новании предписания Администрации города Бердска.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11. Владелец рекламной конструкции обязан осуществить </w:t>
      </w:r>
      <w:hyperlink r:id="rId23" w:anchor="dst100057" w:history="1">
        <w:r>
          <w:rPr>
            <w:rStyle w:val="a8"/>
            <w:rFonts w:ascii="Times New Roman" w:hAnsi="Times New Roman" w:cs="Times New Roman"/>
            <w:color w:val="000000"/>
            <w:sz w:val="26"/>
            <w:szCs w:val="26"/>
            <w:u w:val="none"/>
            <w:shd w:val="clear" w:color="auto" w:fill="FFFFFF"/>
          </w:rPr>
          <w:t>демонтаж</w:t>
        </w:r>
      </w:hyperlink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 рекламной конструкции в течение месяца со дня выдачи предп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исанияо демонтаже рекламной конструкции, установленной и (или) эксплуатируемой без разрешения, а также удалить информацию, размещенную на такой рекламной конструкции, в течение трех дней со дня выдачи указанного предписания.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Если в установленный срок владе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лец рекламной конструкции не выполнилобязанность по демонтажу рекламной конструкции или владелец рекламной конструкции неизвестен, администрация города выдает предписание о демонтаже рекламной конструкции собственнику или иному законному владельцу недвижим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ого имущества, к которому присоединена рекламная конструкция, за исключением случая присоединения рекламной конструкции к объекту муниципального имущества или к общему имуществу собственников помещений в многоквартирном доме при отсутствии согласия таких с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обственников на установку и эксплуатацию рекламной конструкции.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Собственник или иной законный владелец недвижимого имущества, к которому присоединена рекламная конструкция, обязан демонтировать рекламную конструкцию в течение месяца со дня выдачи соответс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твующего предписания.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Демонтаж, хранение или в необходимых случаях уничтожение рекламной конструкции осуществляется за счет собственника или иного законного владельца недвижимого имущества, к которому была присоединена рекламная конструкция.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По требовани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ю собственника или иного законного владельца данного недвижимого имущества владелец рекламной конструкции обязан возместить этому собственнику или этому законному владельцу необходимые расходы, понесенные в связи с демонтажом, хранением или в необходимых с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лучаях уничтожением рекламной конструкции.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Если в установленный срок собственник или иной законный владелец недвижимого имущества, к которому была присоединена рекламная конструкция, не выполнил обязанность по демонтажу рекламной конструкции либо собственн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ик или иной законный владелец данного недвижимого имущества неизвестен, демонтаж рекламной конструкции, ее хранение или в необходимых случаях уничтожение осуществляется за счет средств местного бюджета.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По требованию администрации города владелец рекламно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й конструкции либо собственник или иной законный владелец недвижимого имущества, к которому была присоединена рекламная конструкция, обязан возместить необходимые расходы, понесенные в связи с демонтажом, хранением или в необходимых случаях уничтожением ре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кламной конструкции.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При возникновении в процессе эксплуатации рекламной конструкции ситуаций, представляющих угрозу жизни и здоровью граждан, имуществу юридических и физических лиц, нормальному функционированию объектов городского хозяйства, собственн</w:t>
      </w:r>
      <w:r>
        <w:rPr>
          <w:sz w:val="26"/>
          <w:szCs w:val="26"/>
        </w:rPr>
        <w:t xml:space="preserve">ик </w:t>
      </w:r>
      <w:r>
        <w:rPr>
          <w:sz w:val="26"/>
          <w:szCs w:val="26"/>
        </w:rPr>
        <w:lastRenderedPageBreak/>
        <w:t>(владелец) рекламной конструкции обязан по первому требованию должностных лиц организаций, отвечающих за обеспечение функционирования объектов городского хозяйства, предпринять все необходимые меры, предотвращающие данную угрозу, вплоть до демонтажа рек</w:t>
      </w:r>
      <w:r>
        <w:rPr>
          <w:sz w:val="26"/>
          <w:szCs w:val="26"/>
        </w:rPr>
        <w:t xml:space="preserve">ламной конструкции.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Указанное должностное лицо в экстренных случаях имеет право предпринимать действия, направленные на предотвращение вреда, который может быть нанесен рекламной конструкцией, оказавшейся в аварийной ситуации, привлекая к выполнению данных действий третьих ли</w:t>
      </w:r>
      <w:r>
        <w:rPr>
          <w:sz w:val="26"/>
          <w:szCs w:val="26"/>
        </w:rPr>
        <w:t xml:space="preserve">ц. В этих случаях владелец рекламной конструкции обязан оплатить услуги третьих лиц по ликвидации аварийной ситуации.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13. Собственник (владелец) средства наружной рекламы и информации обязан осуществить демонтаж рекламной конструкции в случае прекращения </w:t>
      </w:r>
      <w:r>
        <w:rPr>
          <w:sz w:val="26"/>
          <w:szCs w:val="26"/>
        </w:rPr>
        <w:t xml:space="preserve">ее эксплуатации, а также в случае попадания места размещения рекламной конструкции в зону производства строительных, ремонтных, инженерно-технических работ.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После завершения монтажа (демонтажа) собственник (владелец) средства наружной рекламы и информ</w:t>
      </w:r>
      <w:r>
        <w:rPr>
          <w:sz w:val="26"/>
          <w:szCs w:val="26"/>
        </w:rPr>
        <w:t xml:space="preserve">ации обязан выполнить работы по восстановлению благоустройства места ее размещения включая восстановление зеленых насаждений.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Средства наружной рекламы и информации должны быть в полной исправности, надлежащем эстетическом и санитарном состоянии, не д</w:t>
      </w:r>
      <w:r>
        <w:rPr>
          <w:sz w:val="26"/>
          <w:szCs w:val="26"/>
        </w:rPr>
        <w:t xml:space="preserve">олжны содержать ржавчины, следов расклейки на опорах, поврежденных и выгоревших изображений, остекления и прочее.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Поврежденные объекты наружной рекламы и информации должны быть отремонтированы или заменены в срок не более 10 дней с момента повреждения.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</w:t>
      </w:r>
      <w:r>
        <w:rPr>
          <w:sz w:val="26"/>
          <w:szCs w:val="26"/>
        </w:rPr>
        <w:t>. Ответственность за содержание средств наружной рекламы и информации несут юридические лица и их должностные лица, физические лица, индивидуальные предприниматели, на которых оформлена разрешительная документация.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17. Фундаменты рекламных конструкций </w:t>
      </w:r>
      <w:r>
        <w:rPr>
          <w:sz w:val="26"/>
          <w:szCs w:val="26"/>
        </w:rPr>
        <w:t>должны быть заглублены не менее 15 см от поверхности, а существующее покрытие восстановлено. В исключительных случаях, когда заглубление фундамента невозможно, допускается размещение выступающих более чем на 5 см фундаментов при наличии бортового камня или</w:t>
      </w:r>
      <w:r>
        <w:rPr>
          <w:sz w:val="26"/>
          <w:szCs w:val="26"/>
        </w:rPr>
        <w:t xml:space="preserve"> дорожных ограждений, при этом они должны быть декоративно-художественно оформлены по согласованию с администрацией города.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18. Организациям, эксплуатирующим световые рекламы и вывески, следует обеспечивать своевременную замену перегоревших газосветовых тр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убок и электроламп.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В случае неисправности отдельных знаков рекламы или вывески рекомендуется выключать полностью такую световую рекламу или вывеску.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Очистку от объявлений опор электротранспорта, уличного освещения, цоколя зданий, заборов и других соо</w:t>
      </w:r>
      <w:r>
        <w:rPr>
          <w:sz w:val="26"/>
          <w:szCs w:val="26"/>
        </w:rPr>
        <w:t xml:space="preserve">ружений рекомендуется осуществлять организациям, эксплуатирующим данные объекты.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20. Порядок организации уличного искусства на территории города Бердска устанавливается муниципальным правовым актом администрации города.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Изображение (рисунок, надпись, инст</w:t>
      </w:r>
      <w:r>
        <w:rPr>
          <w:rFonts w:ascii="Times New Roman" w:hAnsi="Times New Roman" w:cs="Times New Roman"/>
          <w:color w:val="auto"/>
          <w:sz w:val="26"/>
          <w:szCs w:val="26"/>
        </w:rPr>
        <w:t>алляция) уличного искусства (стрит-арт, граффити, мурал) может использоваться при оформлении стен зданий, сооружений и других объектов на территории города Бердска с учетом архитектурно-художественных параметров фасадов зданий, сооружений и не ухудшать вос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приятие сложившейся городской среды. 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92. Требования к размещению вывесок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sz w:val="26"/>
          <w:szCs w:val="26"/>
        </w:rPr>
        <w:lastRenderedPageBreak/>
        <w:t>1. Установка информационных конструкций (вывесок), а также размещение иных графических элементов осуществляется в соответствии с Федеральным законом «О рекламе» и правовыми ак</w:t>
      </w:r>
      <w:r>
        <w:rPr>
          <w:sz w:val="26"/>
          <w:szCs w:val="26"/>
        </w:rPr>
        <w:t xml:space="preserve">тами администрации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Размещение вывесок на фасадах, архитектурно-конструктивных элементах зданий, строений, сооружений должно соответствовать требованиям, определенным главой 4 настоящих Правил.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Размещение вывесок на фасадах зданий, строений, </w:t>
      </w:r>
      <w:r>
        <w:rPr>
          <w:sz w:val="26"/>
          <w:szCs w:val="26"/>
        </w:rPr>
        <w:t>сооружений, являющихся памятниками культурного наследия, должно осуществляться в соответствии с действующим законодательством об охране объектов культурного наследия (памятников истории и культуры) народов Российской Федерации.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Требования и особенности </w:t>
      </w:r>
      <w:r>
        <w:rPr>
          <w:sz w:val="26"/>
          <w:szCs w:val="26"/>
        </w:rPr>
        <w:t>размещения вывесок на зданиях и сооружениях города Бердска установлены в приложении 1 к настоящим Правилам.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93. Требования к размещению выносных штендеров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Штендеры устанавливаются хозяйствующими субъектами на часы их работы</w:t>
      </w:r>
      <w:r>
        <w:rPr>
          <w:spacing w:val="-8"/>
          <w:sz w:val="26"/>
          <w:szCs w:val="26"/>
          <w:shd w:val="clear" w:color="auto" w:fill="FFFFFF"/>
        </w:rPr>
        <w:t>в пешеходных зонах, а т</w:t>
      </w:r>
      <w:r>
        <w:rPr>
          <w:spacing w:val="-8"/>
          <w:sz w:val="26"/>
          <w:szCs w:val="26"/>
          <w:shd w:val="clear" w:color="auto" w:fill="FFFFFF"/>
        </w:rPr>
        <w:t>акже на тротуарах в 5 м от входа</w:t>
      </w:r>
      <w:r>
        <w:rPr>
          <w:sz w:val="26"/>
          <w:szCs w:val="26"/>
        </w:rPr>
        <w:t>в предприятие (организацию), с обеспечением беспрепятственного прохода пешеходам.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Высота штендера не может быть более 1,0 м.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Штендер должен быть двусторонним, </w:t>
      </w:r>
      <w:r>
        <w:rPr>
          <w:spacing w:val="-8"/>
          <w:sz w:val="26"/>
          <w:szCs w:val="26"/>
          <w:shd w:val="clear" w:color="auto" w:fill="FFFFFF"/>
        </w:rPr>
        <w:t>с площадью одной стороны не более 1,5 кв. м и</w:t>
      </w:r>
      <w:r>
        <w:rPr>
          <w:sz w:val="26"/>
          <w:szCs w:val="26"/>
        </w:rPr>
        <w:t>не должен имет</w:t>
      </w:r>
      <w:r>
        <w:rPr>
          <w:sz w:val="26"/>
          <w:szCs w:val="26"/>
        </w:rPr>
        <w:t>ь собственного подсвета.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Штендеры должны иметь надежную конструкцию, исключающую возможность их опрокидывания.</w:t>
      </w:r>
    </w:p>
    <w:p w:rsidR="00730D3E" w:rsidRDefault="0069572F">
      <w:pPr>
        <w:pStyle w:val="richfactdown-paragraph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Информация, размещаемая на штендере, не должна быть ориентирована на восприятие с проезжей части.</w:t>
      </w:r>
    </w:p>
    <w:p w:rsidR="00730D3E" w:rsidRDefault="0069572F">
      <w:pPr>
        <w:pStyle w:val="richfactdown-paragraph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pStyle w:val="richfactdown-paragraph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размещение конструкции,</w:t>
      </w:r>
      <w:r>
        <w:rPr>
          <w:sz w:val="26"/>
          <w:szCs w:val="26"/>
        </w:rPr>
        <w:t xml:space="preserve"> мешающей движению пешеходов (при ширине тротуара меньше 2-х метров);</w:t>
      </w:r>
    </w:p>
    <w:p w:rsidR="00730D3E" w:rsidRDefault="0069572F">
      <w:pPr>
        <w:pStyle w:val="richfactdown-paragraph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установка более двух штендеров у входа;</w:t>
      </w:r>
    </w:p>
    <w:p w:rsidR="00730D3E" w:rsidRDefault="0069572F">
      <w:pPr>
        <w:pStyle w:val="richfactdown-paragraph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использование самостоятельной подсветки.</w:t>
      </w:r>
    </w:p>
    <w:p w:rsidR="00730D3E" w:rsidRDefault="0069572F">
      <w:pPr>
        <w:pStyle w:val="formattext"/>
        <w:spacing w:beforeAutospacing="0" w:after="150" w:afterAutospacing="0"/>
        <w:ind w:firstLine="567"/>
        <w:jc w:val="both"/>
        <w:rPr>
          <w:color w:val="333333"/>
          <w:sz w:val="26"/>
          <w:szCs w:val="26"/>
        </w:rPr>
      </w:pPr>
      <w:r>
        <w:rPr>
          <w:rFonts w:ascii="Helvetica" w:hAnsi="Helvetica"/>
          <w:i/>
          <w:iCs/>
          <w:color w:val="333333"/>
          <w:sz w:val="21"/>
          <w:szCs w:val="21"/>
        </w:rPr>
        <w:t> </w:t>
      </w:r>
      <w:r>
        <w:rPr>
          <w:b/>
          <w:bCs/>
          <w:color w:val="000000"/>
          <w:sz w:val="26"/>
          <w:szCs w:val="26"/>
          <w:shd w:val="clear" w:color="auto" w:fill="FFFFFF"/>
        </w:rPr>
        <w:t>Статья 94. Реклама на транспортных средствах и с их использованием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1. Использование транспортных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средств исключительно или преимущественно в качестве передвижных рекламных конструкций, в том числе переоборудование транспортных средств для распространения рекламы, в результате которого транспортные средства полностью или частично утратили функции, для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выполнения которых они были предназначены, переоборудование кузовов транспортных средств с приданием им вида определенного товара, </w:t>
      </w:r>
      <w:hyperlink r:id="rId24" w:anchor="dst3977" w:history="1">
        <w:r>
          <w:rPr>
            <w:rStyle w:val="a8"/>
            <w:rFonts w:ascii="Times New Roman" w:hAnsi="Times New Roman" w:cs="Times New Roman"/>
            <w:color w:val="000000"/>
            <w:sz w:val="26"/>
            <w:szCs w:val="26"/>
            <w:u w:val="none"/>
            <w:shd w:val="clear" w:color="auto" w:fill="FFFFFF"/>
          </w:rPr>
          <w:t>запр</w:t>
        </w:r>
        <w:r>
          <w:rPr>
            <w:rStyle w:val="a8"/>
            <w:rFonts w:ascii="Times New Roman" w:hAnsi="Times New Roman" w:cs="Times New Roman"/>
            <w:color w:val="000000"/>
            <w:sz w:val="26"/>
            <w:szCs w:val="26"/>
            <w:u w:val="none"/>
            <w:shd w:val="clear" w:color="auto" w:fill="FFFFFF"/>
          </w:rPr>
          <w:t>ещается</w:t>
        </w:r>
      </w:hyperlink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2. </w:t>
      </w:r>
      <w:hyperlink r:id="rId25" w:anchor="dst1686" w:history="1">
        <w:r>
          <w:rPr>
            <w:rStyle w:val="a8"/>
            <w:rFonts w:ascii="Times New Roman" w:hAnsi="Times New Roman" w:cs="Times New Roman"/>
            <w:b/>
            <w:color w:val="auto"/>
            <w:sz w:val="26"/>
            <w:szCs w:val="26"/>
            <w:u w:val="none"/>
          </w:rPr>
          <w:t>Запрещается</w:t>
        </w:r>
      </w:hyperlink>
      <w:r>
        <w:rPr>
          <w:rFonts w:ascii="Times New Roman" w:hAnsi="Times New Roman" w:cs="Times New Roman"/>
          <w:sz w:val="26"/>
          <w:szCs w:val="26"/>
        </w:rPr>
        <w:t> размещение рекламы на транспортных средствах: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специальных и оперативных служб с предусмотренной требова</w:t>
      </w:r>
      <w:r>
        <w:rPr>
          <w:rFonts w:ascii="Times New Roman" w:hAnsi="Times New Roman" w:cs="Times New Roman"/>
          <w:sz w:val="26"/>
          <w:szCs w:val="26"/>
        </w:rPr>
        <w:t>ниями технического регламента определенной цветографической окраской;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оборудованных устройствами для подачи специальных световых и звуковых сигналов;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федеральной почтовой связи, на боковых поверхностях которых расположены по диагонали белые полосы на с</w:t>
      </w:r>
      <w:r>
        <w:rPr>
          <w:rFonts w:ascii="Times New Roman" w:hAnsi="Times New Roman" w:cs="Times New Roman"/>
          <w:sz w:val="26"/>
          <w:szCs w:val="26"/>
        </w:rPr>
        <w:t>инем фоне;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предназначенных для перевозки опасных грузов.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3. Размещение на транспортных средствах отличительных знаков, указывающих на их принадлежность каким-либо лицам, не является рекламой.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4. Реклама, размещенная на транспортных средствах, </w:t>
      </w:r>
      <w:hyperlink r:id="rId26" w:anchor="dst1688" w:history="1">
        <w:r>
          <w:rPr>
            <w:rStyle w:val="a8"/>
            <w:rFonts w:ascii="Times New Roman" w:hAnsi="Times New Roman" w:cs="Times New Roman"/>
            <w:color w:val="auto"/>
            <w:sz w:val="26"/>
            <w:szCs w:val="26"/>
            <w:u w:val="none"/>
          </w:rPr>
          <w:t>не должна</w:t>
        </w:r>
      </w:hyperlink>
      <w:r>
        <w:rPr>
          <w:rFonts w:ascii="Times New Roman" w:hAnsi="Times New Roman" w:cs="Times New Roman"/>
          <w:sz w:val="26"/>
          <w:szCs w:val="26"/>
        </w:rPr>
        <w:t> создавать угрозу безопасности движения, в том числе ограничивать обзор управляющим транспортными средствами лицам и другим участникам</w:t>
      </w:r>
      <w:r>
        <w:rPr>
          <w:rFonts w:ascii="Times New Roman" w:hAnsi="Times New Roman" w:cs="Times New Roman"/>
          <w:sz w:val="26"/>
          <w:szCs w:val="26"/>
        </w:rPr>
        <w:t xml:space="preserve"> движения, и должна соответствовать иным требованиям технических регламентов.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5. Распространение звуковой рекламы с использованием транспортных средств, а также звуковое сопровождение рекламы, распространяемой с использованием транспортных средств, </w:t>
      </w:r>
      <w:hyperlink r:id="rId27" w:anchor="dst1690" w:history="1">
        <w:r>
          <w:rPr>
            <w:rStyle w:val="a8"/>
            <w:b w:val="0"/>
            <w:color w:val="auto"/>
            <w:sz w:val="26"/>
            <w:szCs w:val="26"/>
            <w:u w:val="none"/>
          </w:rPr>
          <w:t>не допускается</w:t>
        </w:r>
      </w:hyperlink>
      <w:r>
        <w:rPr>
          <w:b w:val="0"/>
          <w:sz w:val="26"/>
          <w:szCs w:val="26"/>
        </w:rPr>
        <w:t>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b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Статья 95. Правила оформления строительных площадок, в том числе установки информационных конструкций (щитов, стендов), сод</w:t>
      </w: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ержащих информацию о возводимых объектах капитального строительства, выполнении работ по благоустройству общественных и дворовых территорий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1. При оформлении информационных конструкций (щитов, стендов) в отношении объектов строительства и благоустройства,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реализуемых в рамках национальных и федеральных проектов, следует применять единый визуальный стиль соответствующих национальных и федеральных проектов.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2. </w:t>
      </w:r>
      <w:r>
        <w:rPr>
          <w:rFonts w:ascii="Times New Roman" w:hAnsi="Times New Roman" w:cs="Times New Roman"/>
          <w:color w:val="auto"/>
          <w:sz w:val="26"/>
          <w:szCs w:val="26"/>
        </w:rPr>
        <w:t>Требования к информационным щитам на объектах строительства в части размещения информации установлен</w:t>
      </w:r>
      <w:r>
        <w:rPr>
          <w:rFonts w:ascii="Times New Roman" w:hAnsi="Times New Roman" w:cs="Times New Roman"/>
          <w:color w:val="auto"/>
          <w:sz w:val="26"/>
          <w:szCs w:val="26"/>
        </w:rPr>
        <w:t>ы  </w:t>
      </w:r>
      <w:hyperlink r:id="rId28">
        <w:r>
          <w:rPr>
            <w:rStyle w:val="a8"/>
            <w:rFonts w:ascii="Times New Roman" w:hAnsi="Times New Roman" w:cs="Times New Roman"/>
            <w:color w:val="auto"/>
            <w:sz w:val="26"/>
            <w:szCs w:val="26"/>
            <w:u w:val="none"/>
          </w:rPr>
          <w:t>СП 48.13330.2019 «Свод правил. Организация строительства. СНиП 12-01-2004»</w:t>
        </w:r>
      </w:hyperlink>
      <w:r>
        <w:rPr>
          <w:rFonts w:ascii="Times New Roman" w:hAnsi="Times New Roman" w:cs="Times New Roman"/>
          <w:color w:val="auto"/>
          <w:sz w:val="26"/>
          <w:szCs w:val="26"/>
        </w:rPr>
        <w:t>.</w:t>
      </w:r>
    </w:p>
    <w:p w:rsidR="00730D3E" w:rsidRDefault="00730D3E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</w:p>
    <w:p w:rsidR="00730D3E" w:rsidRDefault="00730D3E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</w:p>
    <w:p w:rsidR="00730D3E" w:rsidRDefault="00730D3E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9.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РАЗМЕЩЕНИЕ И СОДЕРЖАНИЕ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ДЕТСКИХ И СПОРТИВНЫХ ПЛОЩАДОК,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КОНТЕЙНЕРНЫХ ПЛОЩАДОК, ПЛОЩАДОК ДЛЯ ВЫГУЛА ЖИВОТНЫХ,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ПАРКОВОК(ПАРКОВОЧНЫХ МЕСТ)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96. Требования к детским игровым и спортивным площадкам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Проектирование, строительство, реконструкцию, капитальный ремонт, содержание и эксплуатацию детских и спортив</w:t>
      </w:r>
      <w:r>
        <w:rPr>
          <w:sz w:val="26"/>
          <w:szCs w:val="26"/>
          <w:shd w:val="clear" w:color="auto" w:fill="FFFFFF"/>
        </w:rPr>
        <w:t>ных площадок различного функционального назначения следует осуществлять в соответствии с требованиями по охране и поддержанию здоровья человека, охране исторической и природной среды, безопасности оборудования для детских игровых и спортивных площадок.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</w:rPr>
        <w:t>Размещение детских игровых и спортивных площадок осуществляется в соответствии с проектом благоустройства.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  <w:shd w:val="clear" w:color="auto" w:fill="FFFFFF"/>
        </w:rPr>
        <w:t>Следует обеспечивать создание достаточного количества площадок различных видов для свободного посещения всеми категориями населения на каждой обще</w:t>
      </w:r>
      <w:r>
        <w:rPr>
          <w:sz w:val="26"/>
          <w:szCs w:val="26"/>
          <w:shd w:val="clear" w:color="auto" w:fill="FFFFFF"/>
        </w:rPr>
        <w:t>ственной и дворовой территории.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4. Площадки могут быть организованы в виде отдельных площадок для различных возрастных групп жителей города Бердска или как комплексы из игровых и спортивных площадок с зонированием по возрастным группам и интересам, а также</w:t>
      </w:r>
      <w:r>
        <w:rPr>
          <w:rFonts w:eastAsia="Times New Roman"/>
          <w:sz w:val="26"/>
          <w:szCs w:val="26"/>
          <w:lang w:eastAsia="ru-RU"/>
        </w:rPr>
        <w:t xml:space="preserve"> с учетом особенностей здоровья.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8" w:name="100076"/>
      <w:bookmarkEnd w:id="118"/>
      <w:r>
        <w:rPr>
          <w:rFonts w:eastAsia="Times New Roman"/>
          <w:sz w:val="26"/>
          <w:szCs w:val="26"/>
          <w:lang w:eastAsia="ru-RU"/>
        </w:rPr>
        <w:t>Для обеспечения непрерывности развивающего воздействия рекомендуется комбинировать на дворовых территориях детские игровые площадки и детские спортивные площадки, оснащение которых включает как игровые, так и физкультурно-о</w:t>
      </w:r>
      <w:r>
        <w:rPr>
          <w:rFonts w:eastAsia="Times New Roman"/>
          <w:sz w:val="26"/>
          <w:szCs w:val="26"/>
          <w:lang w:eastAsia="ru-RU"/>
        </w:rPr>
        <w:t>здоровительные, развивающие и обучающие элементы.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lastRenderedPageBreak/>
        <w:t xml:space="preserve">5. </w:t>
      </w:r>
      <w:r>
        <w:rPr>
          <w:b w:val="0"/>
        </w:rPr>
        <w:t>При планировании размеров площадок (функциональных зон площадок) следует учитывать: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19" w:name="100268"/>
      <w:bookmarkEnd w:id="119"/>
      <w:r>
        <w:rPr>
          <w:rFonts w:eastAsia="Times New Roman"/>
          <w:sz w:val="26"/>
          <w:szCs w:val="26"/>
          <w:lang w:eastAsia="ru-RU"/>
        </w:rPr>
        <w:t>- размеры территории, на которой будет располагаться площадка;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0" w:name="100269"/>
      <w:bookmarkEnd w:id="120"/>
      <w:r>
        <w:rPr>
          <w:rFonts w:eastAsia="Times New Roman"/>
          <w:sz w:val="26"/>
          <w:szCs w:val="26"/>
          <w:lang w:eastAsia="ru-RU"/>
        </w:rPr>
        <w:t>- функциональное предназначение и состав оборудования;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1" w:name="100270"/>
      <w:bookmarkEnd w:id="121"/>
      <w:r>
        <w:rPr>
          <w:rFonts w:eastAsia="Times New Roman"/>
          <w:sz w:val="26"/>
          <w:szCs w:val="26"/>
          <w:lang w:eastAsia="ru-RU"/>
        </w:rPr>
        <w:t>-</w:t>
      </w:r>
      <w:r>
        <w:rPr>
          <w:rFonts w:eastAsia="Times New Roman"/>
          <w:sz w:val="26"/>
          <w:szCs w:val="26"/>
          <w:lang w:eastAsia="ru-RU"/>
        </w:rPr>
        <w:t xml:space="preserve"> требования документов по безопасности площадок (зоны безопасности оборудования);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2" w:name="100271"/>
      <w:bookmarkEnd w:id="122"/>
      <w:r>
        <w:rPr>
          <w:rFonts w:eastAsia="Times New Roman"/>
          <w:sz w:val="26"/>
          <w:szCs w:val="26"/>
          <w:lang w:eastAsia="ru-RU"/>
        </w:rPr>
        <w:t>- наличие других элементов благоустройства (разделение различных функциональных зон);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3" w:name="100272"/>
      <w:bookmarkEnd w:id="123"/>
      <w:r>
        <w:rPr>
          <w:rFonts w:eastAsia="Times New Roman"/>
          <w:sz w:val="26"/>
          <w:szCs w:val="26"/>
          <w:lang w:eastAsia="ru-RU"/>
        </w:rPr>
        <w:t>- расположение подходов к площадке;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4" w:name="100273"/>
      <w:bookmarkEnd w:id="124"/>
      <w:r>
        <w:rPr>
          <w:rFonts w:eastAsia="Times New Roman"/>
          <w:sz w:val="26"/>
          <w:szCs w:val="26"/>
          <w:lang w:eastAsia="ru-RU"/>
        </w:rPr>
        <w:t>- пропускную способность площадки.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6. Размеры и </w:t>
      </w:r>
      <w:r>
        <w:rPr>
          <w:rFonts w:eastAsia="Times New Roman"/>
          <w:sz w:val="26"/>
          <w:szCs w:val="26"/>
          <w:lang w:eastAsia="ru-RU"/>
        </w:rPr>
        <w:t>условия размещения площадок следует проектировать с учетом места размещения жилой застройки в городе.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5" w:name="100078"/>
      <w:bookmarkEnd w:id="125"/>
      <w:r>
        <w:rPr>
          <w:rFonts w:eastAsia="Times New Roman"/>
          <w:sz w:val="26"/>
          <w:szCs w:val="26"/>
          <w:lang w:eastAsia="ru-RU"/>
        </w:rPr>
        <w:t>7. В условиях существующей застройки, высокоплотной застройки, исторической застройки проектирование размера и функциональных зон площадок следует осущест</w:t>
      </w:r>
      <w:r>
        <w:rPr>
          <w:rFonts w:eastAsia="Times New Roman"/>
          <w:sz w:val="26"/>
          <w:szCs w:val="26"/>
          <w:lang w:eastAsia="ru-RU"/>
        </w:rPr>
        <w:t xml:space="preserve">влять в зависимости от имеющихся территориальных возможностей. </w:t>
      </w:r>
      <w:bookmarkStart w:id="126" w:name="100079"/>
      <w:bookmarkStart w:id="127" w:name="101401"/>
      <w:bookmarkEnd w:id="126"/>
      <w:bookmarkEnd w:id="127"/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8. В случае дефицита площадей и (или) финансовых возможностей рекомендуется отдавать приоритет созданию детских игровых и детских спортивных площадок, с выделением зоны, предусматривающей возм</w:t>
      </w:r>
      <w:r>
        <w:rPr>
          <w:rFonts w:eastAsia="Times New Roman"/>
          <w:sz w:val="26"/>
          <w:szCs w:val="26"/>
          <w:lang w:eastAsia="ru-RU"/>
        </w:rPr>
        <w:t>ожность для игр, в том числе совместных, детей, у которых отсутствуют ограничения здоровья, препятствующие физической активности, и детей с ограниченными возможностями здоровья.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9. </w:t>
      </w:r>
      <w:r>
        <w:rPr>
          <w:b w:val="0"/>
        </w:rPr>
        <w:t>Площадки следует создавать с большим разнообразием функциональных возможнос</w:t>
      </w:r>
      <w:r>
        <w:rPr>
          <w:b w:val="0"/>
        </w:rPr>
        <w:t>тей, использовать универсальное, многофункциональное оборудование (совмещающее функции нескольких типов оборудования), инклюзивное оборудование, предусматривающее возможность использования, в том числе совместного, людьми, у которых отсутствуют ограничения</w:t>
      </w:r>
      <w:r>
        <w:rPr>
          <w:b w:val="0"/>
        </w:rPr>
        <w:t xml:space="preserve"> здоровья, препятствующие физической активности, и людьми с ограниченными возможностями здоровья, что позволяет обеспечивать при меньших затратах большую пропускную способность площадки и большую привлекательность оборудования площадки.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8" w:name="100289"/>
      <w:bookmarkEnd w:id="128"/>
      <w:r>
        <w:rPr>
          <w:rFonts w:eastAsia="Times New Roman"/>
          <w:sz w:val="26"/>
          <w:szCs w:val="26"/>
          <w:lang w:eastAsia="ru-RU"/>
        </w:rPr>
        <w:t>10. Подбор и размещ</w:t>
      </w:r>
      <w:r>
        <w:rPr>
          <w:rFonts w:eastAsia="Times New Roman"/>
          <w:sz w:val="26"/>
          <w:szCs w:val="26"/>
          <w:lang w:eastAsia="ru-RU"/>
        </w:rPr>
        <w:t>ение на площадках детского игрового, спортивно-развивающего, спортивного, инклюзивного спортивно-развивающего и инклюзивного спортивного оборудования следует осуществлять в зависимости от потребностей жителей города Бердска, вида и специализации благоустра</w:t>
      </w:r>
      <w:r>
        <w:rPr>
          <w:rFonts w:eastAsia="Times New Roman"/>
          <w:sz w:val="26"/>
          <w:szCs w:val="26"/>
          <w:lang w:eastAsia="ru-RU"/>
        </w:rPr>
        <w:t>иваемой площадки, функциональной зоны площадки.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11. Планирование функционала и (или) функциональных зон площадок рекомендуется осуществлять с учетом: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29" w:name="100275"/>
      <w:bookmarkEnd w:id="129"/>
      <w:r>
        <w:rPr>
          <w:rFonts w:eastAsia="Times New Roman"/>
          <w:sz w:val="26"/>
          <w:szCs w:val="26"/>
          <w:lang w:eastAsia="ru-RU"/>
        </w:rPr>
        <w:t>- площади земельного участка, предназначенного для размещения площадки и (или) реконструкции площадки;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0" w:name="100276"/>
      <w:bookmarkEnd w:id="130"/>
      <w:r>
        <w:rPr>
          <w:rFonts w:eastAsia="Times New Roman"/>
          <w:sz w:val="26"/>
          <w:szCs w:val="26"/>
          <w:lang w:eastAsia="ru-RU"/>
        </w:rPr>
        <w:t>- п</w:t>
      </w:r>
      <w:r>
        <w:rPr>
          <w:rFonts w:eastAsia="Times New Roman"/>
          <w:sz w:val="26"/>
          <w:szCs w:val="26"/>
          <w:lang w:eastAsia="ru-RU"/>
        </w:rPr>
        <w:t>редпочтений (выбора) жителей;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1" w:name="100277"/>
      <w:bookmarkEnd w:id="131"/>
      <w:r>
        <w:rPr>
          <w:rFonts w:eastAsia="Times New Roman"/>
          <w:sz w:val="26"/>
          <w:szCs w:val="26"/>
          <w:lang w:eastAsia="ru-RU"/>
        </w:rPr>
        <w:t>- развития видов спорта в городе (популярность, возможность обеспечить методическую поддержку, организовать спортивные мероприятия);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2" w:name="100278"/>
      <w:bookmarkEnd w:id="132"/>
      <w:r>
        <w:rPr>
          <w:rFonts w:eastAsia="Times New Roman"/>
          <w:sz w:val="26"/>
          <w:szCs w:val="26"/>
          <w:lang w:eastAsia="ru-RU"/>
        </w:rPr>
        <w:t>- экономических возможностей для реализации проектов по благоустройству;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3" w:name="100279"/>
      <w:bookmarkEnd w:id="133"/>
      <w:r>
        <w:rPr>
          <w:rFonts w:eastAsia="Times New Roman"/>
          <w:sz w:val="26"/>
          <w:szCs w:val="26"/>
          <w:lang w:eastAsia="ru-RU"/>
        </w:rPr>
        <w:t>- требований к безоп</w:t>
      </w:r>
      <w:r>
        <w:rPr>
          <w:rFonts w:eastAsia="Times New Roman"/>
          <w:sz w:val="26"/>
          <w:szCs w:val="26"/>
          <w:lang w:eastAsia="ru-RU"/>
        </w:rPr>
        <w:t>асности площадок (технические регламенты, национальные стандарты Российской Федерации, санитарные правила и нормы);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4" w:name="100280"/>
      <w:bookmarkEnd w:id="134"/>
      <w:r>
        <w:rPr>
          <w:rFonts w:eastAsia="Times New Roman"/>
          <w:sz w:val="26"/>
          <w:szCs w:val="26"/>
          <w:lang w:eastAsia="ru-RU"/>
        </w:rPr>
        <w:t>- природно-климатических условий;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5" w:name="100281"/>
      <w:bookmarkEnd w:id="135"/>
      <w:r>
        <w:rPr>
          <w:rFonts w:eastAsia="Times New Roman"/>
          <w:sz w:val="26"/>
          <w:szCs w:val="26"/>
          <w:lang w:eastAsia="ru-RU"/>
        </w:rPr>
        <w:t>- половозрастных характеристик населения, проживающего на территории квартала, микрорайона;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6" w:name="100282"/>
      <w:bookmarkEnd w:id="136"/>
      <w:r>
        <w:rPr>
          <w:rFonts w:eastAsia="Times New Roman"/>
          <w:sz w:val="26"/>
          <w:szCs w:val="26"/>
          <w:lang w:eastAsia="ru-RU"/>
        </w:rPr>
        <w:t>- фактического</w:t>
      </w:r>
      <w:r>
        <w:rPr>
          <w:rFonts w:eastAsia="Times New Roman"/>
          <w:sz w:val="26"/>
          <w:szCs w:val="26"/>
          <w:lang w:eastAsia="ru-RU"/>
        </w:rPr>
        <w:t xml:space="preserve"> наличия площадок (обеспеченности площадками с учетом их функционала) на прилегающей территории;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7" w:name="100283"/>
      <w:bookmarkEnd w:id="137"/>
      <w:r>
        <w:rPr>
          <w:rFonts w:eastAsia="Times New Roman"/>
          <w:sz w:val="26"/>
          <w:szCs w:val="26"/>
          <w:lang w:eastAsia="ru-RU"/>
        </w:rPr>
        <w:lastRenderedPageBreak/>
        <w:t>- создания условий доступности площадок для всех жителей города, включая маломобильные группы населения;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8" w:name="100284"/>
      <w:bookmarkEnd w:id="138"/>
      <w:r>
        <w:rPr>
          <w:rFonts w:eastAsia="Times New Roman"/>
          <w:sz w:val="26"/>
          <w:szCs w:val="26"/>
          <w:lang w:eastAsia="ru-RU"/>
        </w:rPr>
        <w:t>- структуры прилегающей жилой застройки.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12. Площадки </w:t>
      </w:r>
      <w:r>
        <w:rPr>
          <w:sz w:val="26"/>
          <w:szCs w:val="26"/>
          <w:shd w:val="clear" w:color="auto" w:fill="FFFFFF"/>
        </w:rPr>
        <w:t>следует изолировать от транзитного пешеходного движения. Не рекомендуется организовывать подходы к площадкам с проездов и улиц. В условиях существующей застройки на проездах и улицах, с которых осуществляется подход к площадкам, следует устанавливать искус</w:t>
      </w:r>
      <w:r>
        <w:rPr>
          <w:sz w:val="26"/>
          <w:szCs w:val="26"/>
          <w:shd w:val="clear" w:color="auto" w:fill="FFFFFF"/>
        </w:rPr>
        <w:t>ственные неровности, предназначенные для принудительного снижения скорости водителями.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13. Перечень элементов благоустройства общественных и дворовых территорий при создании функциональных зон площадок включает: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39" w:name="101403"/>
      <w:bookmarkEnd w:id="139"/>
      <w:r>
        <w:rPr>
          <w:rFonts w:eastAsia="Times New Roman"/>
          <w:sz w:val="26"/>
          <w:szCs w:val="26"/>
          <w:lang w:eastAsia="ru-RU"/>
        </w:rPr>
        <w:t>- детское игровое, спортивно-развивающее, сп</w:t>
      </w:r>
      <w:r>
        <w:rPr>
          <w:rFonts w:eastAsia="Times New Roman"/>
          <w:sz w:val="26"/>
          <w:szCs w:val="26"/>
          <w:lang w:eastAsia="ru-RU"/>
        </w:rPr>
        <w:t>ортивное оборудование, а также спортивно-развивающее оборудование, предусматривающее возможность для игр, в том числе совместных, детей, у которых отсутствуют ограничения здоровья, препятствующие физической активности, и детей с особенностями здоровья (инк</w:t>
      </w:r>
      <w:r>
        <w:rPr>
          <w:rFonts w:eastAsia="Times New Roman"/>
          <w:sz w:val="26"/>
          <w:szCs w:val="26"/>
          <w:lang w:eastAsia="ru-RU"/>
        </w:rPr>
        <w:t>люзивное спортивно-развивающее оборудование), и спортивное оборудование, предназначенное для занятий физкультурой и спортом взрослыми людьми, в том числе с ограниченными возможностями здоровья (инклюзивное спортивное оборудование);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покрытие и элементы со</w:t>
      </w:r>
      <w:r>
        <w:rPr>
          <w:rFonts w:eastAsia="Times New Roman"/>
          <w:sz w:val="26"/>
          <w:szCs w:val="26"/>
          <w:lang w:eastAsia="ru-RU"/>
        </w:rPr>
        <w:t>пряжения поверхности площадки с газоном;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зеленые насаждения, элементы ландшафтной архитектуры;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осветительное оборудование;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ограждение;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иные элементы благоустройства, в том числе малые архитектурные формы, элементы уличной мебели.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14. При выборе </w:t>
      </w:r>
      <w:r>
        <w:rPr>
          <w:sz w:val="26"/>
          <w:szCs w:val="26"/>
          <w:shd w:val="clear" w:color="auto" w:fill="FFFFFF"/>
        </w:rPr>
        <w:t>покрытия детских игровых, детских спортивных и инклюзивных площадок следует отдать предпочтение покрытиям, обладающим амортизирующими свойствами, для предотвращения травмирования детей при падении, с учетом максимальной высоты падения с каждого отдельно ст</w:t>
      </w:r>
      <w:r>
        <w:rPr>
          <w:sz w:val="26"/>
          <w:szCs w:val="26"/>
          <w:shd w:val="clear" w:color="auto" w:fill="FFFFFF"/>
        </w:rPr>
        <w:t>оящего детского игрового оборудования.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15. Твердыми видами покрытия или фундаментом следует оборудовать места установки скамеек.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Некоторые виды оборудования и малые архитектурные формы для придания устойчивости требуется оборудовать фундаментом или отдель</w:t>
      </w:r>
      <w:r>
        <w:rPr>
          <w:sz w:val="26"/>
          <w:szCs w:val="26"/>
          <w:shd w:val="clear" w:color="auto" w:fill="FFFFFF"/>
        </w:rPr>
        <w:t>ным основанием, что рекомендуется учитывать при определении толщины ударопоглощающего покрытия.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>16. Для сопряжения поверхностей площадки и газона следует применять садовые бортовые камни со скошенными или закругленными краями.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17. Создание, размещение, бла</w:t>
      </w:r>
      <w:r>
        <w:rPr>
          <w:sz w:val="26"/>
          <w:szCs w:val="26"/>
          <w:shd w:val="clear" w:color="auto" w:fill="FFFFFF"/>
        </w:rPr>
        <w:t>гоустройство, в том числе озеленение, освещение и оборудование площадок различного функционального назначения средствами спортивной и детской игровой инфраструктуры, а также содержание площадок следует осуществлять с учетом Методических </w:t>
      </w:r>
      <w:hyperlink r:id="rId29" w:anchor="100011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рекомендаций</w:t>
        </w:r>
      </w:hyperlink>
      <w:r>
        <w:rPr>
          <w:sz w:val="26"/>
          <w:szCs w:val="26"/>
          <w:shd w:val="clear" w:color="auto" w:fill="FFFFFF"/>
        </w:rPr>
        <w:t xml:space="preserve"> по благоустройству общественных и дворовых территорий средствами спортивной и детской игровой инфраструктуры, утвержденных приказом Министерства </w:t>
      </w:r>
      <w:r>
        <w:rPr>
          <w:sz w:val="26"/>
          <w:szCs w:val="26"/>
          <w:shd w:val="clear" w:color="auto" w:fill="FFFFFF"/>
        </w:rPr>
        <w:t>строительства и жилищно-коммунального хозяйства Российской Федерации и Министерства спорта Российской Федерации от 27 декабря 2019 г.                     № 897/1128/пр (с учетом внесенных в них изменений).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18. </w:t>
      </w:r>
      <w:r>
        <w:rPr>
          <w:sz w:val="26"/>
          <w:szCs w:val="26"/>
        </w:rPr>
        <w:t>Площадки должны отвечать условиям безопасности</w:t>
      </w:r>
      <w:r>
        <w:rPr>
          <w:sz w:val="26"/>
          <w:szCs w:val="26"/>
        </w:rPr>
        <w:t xml:space="preserve"> для маломобильных групп населения в соответствии с подразделом 5.1 СП 59.13330.2016, подразделом 6.1 СП 140.13330.2012, разделом 5 СП136.13330.2012.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19. При проектировании площадок следует предусматривать оснащение площадок элементами и техническими средс</w:t>
      </w:r>
      <w:r>
        <w:rPr>
          <w:rFonts w:eastAsia="Times New Roman"/>
          <w:sz w:val="26"/>
          <w:szCs w:val="26"/>
          <w:lang w:eastAsia="ru-RU"/>
        </w:rPr>
        <w:t>твами, способствующими передвижению маломобильных групп населения.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0" w:name="100155"/>
      <w:bookmarkEnd w:id="140"/>
      <w:r>
        <w:rPr>
          <w:rFonts w:eastAsia="Times New Roman"/>
          <w:sz w:val="26"/>
          <w:szCs w:val="26"/>
          <w:lang w:eastAsia="ru-RU"/>
        </w:rPr>
        <w:lastRenderedPageBreak/>
        <w:t>20. Проектирование, строительство, установку технических средств и оборудования, способствующих передвижению маломобильных групп населения, следует осуществлять при новом строительстве зака</w:t>
      </w:r>
      <w:r>
        <w:rPr>
          <w:rFonts w:eastAsia="Times New Roman"/>
          <w:sz w:val="26"/>
          <w:szCs w:val="26"/>
          <w:lang w:eastAsia="ru-RU"/>
        </w:rPr>
        <w:t>зчиком в соответствии с утвержденной проектной документацией.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eastAsia="Times New Roman" w:hAnsi="Times New Roman" w:cs="Times New Roman"/>
          <w:color w:val="auto"/>
          <w:sz w:val="26"/>
          <w:szCs w:val="26"/>
          <w:lang w:eastAsia="ru-RU"/>
        </w:rPr>
        <w:t xml:space="preserve">21.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Детские игровые и спортивные площадки должны соответствовать следующим требованиям: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площадки должны предусматривать современные игровые, спортивные комплексы с оборудованием малых архитек</w:t>
      </w:r>
      <w:r>
        <w:rPr>
          <w:sz w:val="26"/>
          <w:szCs w:val="26"/>
        </w:rPr>
        <w:t xml:space="preserve">турных форм и спортивного инвентаря для игр детей и занятий физкультурой и спортивного досуга в летний и зимний периоды;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оборудование (отдельные элементы или комплекты), установленное (устанавливаемое) на площадках, а также покрытие площадок должны соот</w:t>
      </w:r>
      <w:r>
        <w:rPr>
          <w:sz w:val="26"/>
          <w:szCs w:val="26"/>
        </w:rPr>
        <w:t xml:space="preserve">ветствовать государственным стандартам, требованиям безопасности, иметь соответствующие подтверждающие документы, а также маркировку и эксплуатационную документацию;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размещаемое на площадках оборудование должно быть исправно, устойчиво закреплено, без ш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ероховатостей, водостойким, поддаваться очистке и дезинфекционной обработке;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выход на площадки следует организовывать с пешеходных дорожек, запрещается организовывать входы на детские площадки через площадки временного хранения транспортных средств;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площадки должны быть освещены в вечернее время и оборудуются песочницами, качелями, горками, каруселями, скамейками, навесами и другими элементами;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монтаж оборудования на площадках должен производиться в соответствии с инструкцией изготовителя и требова</w:t>
      </w:r>
      <w:r>
        <w:rPr>
          <w:sz w:val="26"/>
          <w:szCs w:val="26"/>
        </w:rPr>
        <w:t xml:space="preserve">ниями ТР ЕАЭС 042/2017 и государственными стандартами;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содержание оборудования и покрытия площадок осуществляется в соответствии с рекомендациями изготовителя и (или) требованиями, установленными государственными стандартами и настоящими Правилами;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>
        <w:rPr>
          <w:sz w:val="26"/>
          <w:szCs w:val="26"/>
        </w:rPr>
        <w:t>бслуживание площадки включает мероприятия по поддержанию безопасности и качества функционирования оборудования и покрытий площадки, проверку и подтягивание узлов крепления,обновление окраски оборудования, обслуживание ударопоглощающих покрытий, смазку подш</w:t>
      </w:r>
      <w:r>
        <w:rPr>
          <w:sz w:val="26"/>
          <w:szCs w:val="26"/>
        </w:rPr>
        <w:t xml:space="preserve">ипников, восстановление ударопоглощающих покрытий из сыпучих материалов и корректировку их уровня;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правообладатель площадки, лицо, эксплуатирующее (обслуживающее) площадку, являются ответственными за состояние и содержание оборудования и покрытия площад</w:t>
      </w:r>
      <w:r>
        <w:rPr>
          <w:sz w:val="26"/>
          <w:szCs w:val="26"/>
        </w:rPr>
        <w:t xml:space="preserve">ки (контроль соответствия требованиям безопасности, техническое обслуживание и ремонт), наличие и состояние документации и информационное обеспечение безопасности площадки;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случае если правообладатель площадки, лицо, эксплуатирующее (обслуживающее) пл</w:t>
      </w:r>
      <w:r>
        <w:rPr>
          <w:sz w:val="26"/>
          <w:szCs w:val="26"/>
        </w:rPr>
        <w:t>ощадку, отсутствуют, контроль за техническим состоянием оборудования и покрытия площадки, техническим обслуживанием и ремонтом, наличием и состоянием документации и информационным обеспечением безопасности площадки осуществляет правообладатель земельного у</w:t>
      </w:r>
      <w:r>
        <w:rPr>
          <w:sz w:val="26"/>
          <w:szCs w:val="26"/>
        </w:rPr>
        <w:t xml:space="preserve">частка, на котором расположена площадка, собственники помещений в многоквартирном доме, на придомовой территории которого размещена площадка;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обнаружении дефектов оборудования, размещенного на площадках, влияющих на безопасность его эксплуатации, де</w:t>
      </w:r>
      <w:r>
        <w:rPr>
          <w:sz w:val="26"/>
          <w:szCs w:val="26"/>
        </w:rPr>
        <w:t xml:space="preserve">фекты должны быть незамедлительно устранены. Если это невозможно, эксплуатацию оборудования следует прекратить либо оборудование должно быть демонтировано и удалено с площадки.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После удаления оборудования оставшийся в земле фундамент также удаляют или ого</w:t>
      </w:r>
      <w:r>
        <w:rPr>
          <w:sz w:val="26"/>
          <w:szCs w:val="26"/>
        </w:rPr>
        <w:t xml:space="preserve">раживают способом, исключающим возможность получения травм.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Лица, производящие ремонтные работы, принимают меры по ограждению места производства работ, исключающему допуск детей и получение ими травм. Ремонтные работы включают замену крепежных деталей, </w:t>
      </w:r>
      <w:r>
        <w:rPr>
          <w:sz w:val="26"/>
          <w:szCs w:val="26"/>
        </w:rPr>
        <w:t>сварочные работы, замену частей оборудования.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Статья 97. Требования </w:t>
      </w:r>
      <w:r>
        <w:rPr>
          <w:b/>
          <w:sz w:val="26"/>
          <w:szCs w:val="26"/>
          <w:shd w:val="clear" w:color="auto" w:fill="FFFFFF"/>
        </w:rPr>
        <w:t>по озеленению и освещению площадок</w:t>
      </w:r>
    </w:p>
    <w:p w:rsidR="00730D3E" w:rsidRDefault="0069572F">
      <w:pPr>
        <w:pStyle w:val="pboth"/>
        <w:spacing w:after="0"/>
        <w:rPr>
          <w:b w:val="0"/>
        </w:rPr>
      </w:pPr>
      <w:r>
        <w:rPr>
          <w:b w:val="0"/>
          <w:shd w:val="clear" w:color="auto" w:fill="FFFFFF"/>
        </w:rPr>
        <w:t xml:space="preserve">1. </w:t>
      </w:r>
      <w:r>
        <w:rPr>
          <w:b w:val="0"/>
        </w:rPr>
        <w:t xml:space="preserve">Площадки, предназначенные для детей, рекомендуется отделять с помощью зеленых насаждений от соседствующих площадок, предназначенных для взрослого </w:t>
      </w:r>
      <w:r>
        <w:rPr>
          <w:b w:val="0"/>
        </w:rPr>
        <w:t>населения.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1" w:name="100132"/>
      <w:bookmarkStart w:id="142" w:name="101414"/>
      <w:bookmarkEnd w:id="141"/>
      <w:bookmarkEnd w:id="142"/>
      <w:r>
        <w:rPr>
          <w:rFonts w:eastAsia="Times New Roman"/>
          <w:sz w:val="26"/>
          <w:szCs w:val="26"/>
          <w:lang w:eastAsia="ru-RU"/>
        </w:rPr>
        <w:t>Также с помощью зеленых насаждений рекомендуется разделять различные функциональные зоны площадок, при этом непосредственно на территории игровых зон детских площадок размещение зеленых насаждений не рекомендуется.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3" w:name="100133"/>
      <w:bookmarkEnd w:id="143"/>
      <w:r>
        <w:rPr>
          <w:rFonts w:eastAsia="Times New Roman"/>
          <w:sz w:val="26"/>
          <w:szCs w:val="26"/>
          <w:lang w:eastAsia="ru-RU"/>
        </w:rPr>
        <w:t xml:space="preserve">2. Площадки следует озеленять </w:t>
      </w:r>
      <w:r>
        <w:rPr>
          <w:rFonts w:eastAsia="Times New Roman"/>
          <w:sz w:val="26"/>
          <w:szCs w:val="26"/>
          <w:lang w:eastAsia="ru-RU"/>
        </w:rPr>
        <w:t>посадками быстрорастущими породами деревьев и кустарников с учетом их инсоляции в течение 5 часов светового дня.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4" w:name="100134"/>
      <w:bookmarkEnd w:id="144"/>
      <w:r>
        <w:rPr>
          <w:rFonts w:eastAsia="Times New Roman"/>
          <w:sz w:val="26"/>
          <w:szCs w:val="26"/>
          <w:lang w:eastAsia="ru-RU"/>
        </w:rPr>
        <w:t>3. Деревья с восточной и северной стороны площадки следует высаживать на расстоянии не менее 3 м, а с южной и западной - не менее 1 м от границ</w:t>
      </w:r>
      <w:r>
        <w:rPr>
          <w:rFonts w:eastAsia="Times New Roman"/>
          <w:sz w:val="26"/>
          <w:szCs w:val="26"/>
          <w:lang w:eastAsia="ru-RU"/>
        </w:rPr>
        <w:t xml:space="preserve">ы площадки до оси дерева.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Для спортивных площадок деревья следует высаживать на расстоянии не менее 2 м от границы площадки до оси дерева.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5" w:name="100136"/>
      <w:bookmarkStart w:id="146" w:name="100135"/>
      <w:bookmarkEnd w:id="145"/>
      <w:bookmarkEnd w:id="146"/>
      <w:r>
        <w:rPr>
          <w:rFonts w:eastAsia="Times New Roman"/>
          <w:sz w:val="26"/>
          <w:szCs w:val="26"/>
          <w:lang w:eastAsia="ru-RU"/>
        </w:rPr>
        <w:t>4. На площадках, предназначенных для детей в возрасте до 7 лет, инклюзивных площадках следует не допускать применени</w:t>
      </w:r>
      <w:r>
        <w:rPr>
          <w:rFonts w:eastAsia="Times New Roman"/>
          <w:sz w:val="26"/>
          <w:szCs w:val="26"/>
          <w:lang w:eastAsia="ru-RU"/>
        </w:rPr>
        <w:t>е колючих видов растений.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7" w:name="100137"/>
      <w:bookmarkEnd w:id="147"/>
      <w:r>
        <w:rPr>
          <w:rFonts w:eastAsia="Times New Roman"/>
          <w:sz w:val="26"/>
          <w:szCs w:val="26"/>
          <w:lang w:eastAsia="ru-RU"/>
        </w:rPr>
        <w:t>5. На всех видах площадок, предусматривающих нахождение детей в возрасте до 14 лет, следует не допускать применение растений с ядовитыми плодами.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8" w:name="100138"/>
      <w:bookmarkEnd w:id="148"/>
      <w:r>
        <w:rPr>
          <w:rFonts w:eastAsia="Times New Roman"/>
          <w:sz w:val="26"/>
          <w:szCs w:val="26"/>
          <w:lang w:eastAsia="ru-RU"/>
        </w:rPr>
        <w:t>6. На площадках, предполагающих занятие физкультурой и спортом, не следует применять</w:t>
      </w:r>
      <w:r>
        <w:rPr>
          <w:rFonts w:eastAsia="Times New Roman"/>
          <w:sz w:val="26"/>
          <w:szCs w:val="26"/>
          <w:lang w:eastAsia="ru-RU"/>
        </w:rPr>
        <w:t xml:space="preserve"> деревья и кустарники, имеющие блестящие листья, дающие большое количество летящих семян, обильно плодоносящих и рано сбрасывающих листву.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49" w:name="100140"/>
      <w:bookmarkStart w:id="150" w:name="100139"/>
      <w:bookmarkEnd w:id="149"/>
      <w:bookmarkEnd w:id="150"/>
      <w:r>
        <w:rPr>
          <w:rFonts w:eastAsia="Times New Roman"/>
          <w:sz w:val="26"/>
          <w:szCs w:val="26"/>
          <w:lang w:eastAsia="ru-RU"/>
        </w:rPr>
        <w:t xml:space="preserve">7. Функционирование осветительного оборудования площадок следует организовывать в режиме освещения территории города </w:t>
      </w:r>
      <w:r>
        <w:rPr>
          <w:rFonts w:eastAsia="Times New Roman"/>
          <w:sz w:val="26"/>
          <w:szCs w:val="26"/>
          <w:lang w:eastAsia="ru-RU"/>
        </w:rPr>
        <w:t>Бердска.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51" w:name="100141"/>
      <w:bookmarkEnd w:id="151"/>
      <w:r>
        <w:rPr>
          <w:rFonts w:eastAsia="Times New Roman"/>
          <w:sz w:val="26"/>
          <w:szCs w:val="26"/>
          <w:lang w:eastAsia="ru-RU"/>
        </w:rPr>
        <w:t>8. Размещение осветительного оборудования площадок на высоте менее 2,5 м не допускается.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9. Следует применять осветительные элементы, обладающие антивандальными свойствами.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10. Освещение площадок (функциональных зон), предназначенных для занятий и</w:t>
      </w:r>
      <w:r>
        <w:rPr>
          <w:rFonts w:eastAsia="Times New Roman"/>
          <w:sz w:val="26"/>
          <w:szCs w:val="26"/>
          <w:lang w:eastAsia="ru-RU"/>
        </w:rPr>
        <w:t>гровыми видами спорта, следует осуществлять в соответствии с требованиями к освещению, предъявляемыми в зависимости от вида спорта, для которого организовывается площадка.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11. При проектировании системы освещения площадок, предполагающих проведение соревно</w:t>
      </w:r>
      <w:r>
        <w:rPr>
          <w:rFonts w:eastAsia="Times New Roman"/>
          <w:sz w:val="26"/>
          <w:szCs w:val="26"/>
          <w:lang w:eastAsia="ru-RU"/>
        </w:rPr>
        <w:t>ваний, следует предусматривать обеспечение: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возможности спортсменам, судьям, обслуживающему персоналу, зрителям на трибунах хорошо видеть спортивную площадку, игровые предметы, ближайшее пространство, окружающее игровую зону;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отсутствия слепящего дейст</w:t>
      </w:r>
      <w:r>
        <w:rPr>
          <w:rFonts w:eastAsia="Times New Roman"/>
          <w:sz w:val="26"/>
          <w:szCs w:val="26"/>
          <w:lang w:eastAsia="ru-RU"/>
        </w:rPr>
        <w:t>вия осветительного оборудования;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52" w:name="100147"/>
      <w:bookmarkEnd w:id="152"/>
      <w:r>
        <w:rPr>
          <w:rFonts w:eastAsia="Times New Roman"/>
          <w:sz w:val="26"/>
          <w:szCs w:val="26"/>
          <w:lang w:eastAsia="ru-RU"/>
        </w:rPr>
        <w:t>- освещение проходов и выходов с площадок, трибун, раздевалок, иных помещений.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Статья 98. Требования </w:t>
      </w:r>
      <w:r>
        <w:rPr>
          <w:b/>
          <w:sz w:val="26"/>
          <w:szCs w:val="26"/>
          <w:shd w:val="clear" w:color="auto" w:fill="FFFFFF"/>
        </w:rPr>
        <w:t xml:space="preserve">по проектированию ограждения площадок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lastRenderedPageBreak/>
        <w:t>1. При необходимости установки ограждения площадки выбор варианта ограждения площад</w:t>
      </w:r>
      <w:r>
        <w:rPr>
          <w:b w:val="0"/>
        </w:rPr>
        <w:t>ки следует осуществлять в зависимости от вида и специализации площадки (функциональной зоны площадки), экономических возможностей и предпочтений потребителей.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53" w:name="100150"/>
      <w:bookmarkStart w:id="154" w:name="101415"/>
      <w:bookmarkEnd w:id="153"/>
      <w:bookmarkEnd w:id="154"/>
      <w:r>
        <w:rPr>
          <w:rFonts w:eastAsia="Times New Roman"/>
          <w:sz w:val="26"/>
          <w:szCs w:val="26"/>
          <w:lang w:eastAsia="ru-RU"/>
        </w:rPr>
        <w:t>2. Ограждение площадок следует проектировать с использованием изгородей, элементов дизайна, ландш</w:t>
      </w:r>
      <w:r>
        <w:rPr>
          <w:rFonts w:eastAsia="Times New Roman"/>
          <w:sz w:val="26"/>
          <w:szCs w:val="26"/>
          <w:lang w:eastAsia="ru-RU"/>
        </w:rPr>
        <w:t xml:space="preserve">афтной архитектуры, вертикального озеленения, с учетом требований по безопасности.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3. При планировании комплексов из игровых и спортивных площадок следует предусматривать ограждение между спортивными и игровыми частями.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55" w:name="100151"/>
      <w:bookmarkEnd w:id="155"/>
      <w:r>
        <w:rPr>
          <w:rFonts w:eastAsia="Times New Roman"/>
          <w:sz w:val="26"/>
          <w:szCs w:val="26"/>
          <w:lang w:eastAsia="ru-RU"/>
        </w:rPr>
        <w:t>Для ограждения спортивных площадок,</w:t>
      </w:r>
      <w:r>
        <w:rPr>
          <w:rFonts w:eastAsia="Times New Roman"/>
          <w:sz w:val="26"/>
          <w:szCs w:val="26"/>
          <w:lang w:eastAsia="ru-RU"/>
        </w:rPr>
        <w:t xml:space="preserve"> спортивных комплексов для занятий активными видами спорта могут также использоваться деревянные павильоны, баннеры и панели, уличная мебель, являющаяся элементом площадки.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bookmarkStart w:id="156" w:name="100152"/>
      <w:bookmarkStart w:id="157" w:name="101416"/>
      <w:bookmarkEnd w:id="156"/>
      <w:bookmarkEnd w:id="157"/>
      <w:r>
        <w:rPr>
          <w:b/>
          <w:sz w:val="26"/>
          <w:szCs w:val="26"/>
        </w:rPr>
        <w:t>Статья 99. Детскиеигровые площадки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В пределах одной придомовой территории и (или</w:t>
      </w:r>
      <w:r>
        <w:rPr>
          <w:sz w:val="26"/>
          <w:szCs w:val="26"/>
        </w:rPr>
        <w:t>) придомовой территории соседнего многоквартирного дома не рекомендуется размещать детские игровые площадки, имеющие одинаковое функциональное назначение и предназначенные для одной возрастной группы детей, имеющие схожие элементы оборудования.</w:t>
      </w:r>
    </w:p>
    <w:p w:rsidR="00730D3E" w:rsidRDefault="0069572F">
      <w:pPr>
        <w:tabs>
          <w:tab w:val="right" w:pos="10204"/>
        </w:tabs>
        <w:spacing w:after="120" w:line="240" w:lineRule="auto"/>
        <w:ind w:firstLine="567"/>
        <w:jc w:val="both"/>
        <w:rPr>
          <w:color w:val="1A1A1A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rFonts w:eastAsia="Times New Roman"/>
          <w:color w:val="1A1A1A"/>
          <w:sz w:val="26"/>
          <w:szCs w:val="26"/>
          <w:lang w:eastAsia="ru-RU"/>
        </w:rPr>
        <w:t>Оборудов</w:t>
      </w:r>
      <w:r>
        <w:rPr>
          <w:rFonts w:eastAsia="Times New Roman"/>
          <w:color w:val="1A1A1A"/>
          <w:sz w:val="26"/>
          <w:szCs w:val="26"/>
          <w:lang w:eastAsia="ru-RU"/>
        </w:rPr>
        <w:t xml:space="preserve">ание и покрытия игровых площадок должны соответствовать требованиям ГОСТ34614.1-2019 и требованиям </w:t>
      </w:r>
      <w:r>
        <w:rPr>
          <w:color w:val="1A1A1A"/>
          <w:sz w:val="26"/>
          <w:szCs w:val="26"/>
          <w:shd w:val="clear" w:color="auto" w:fill="FFFFFF"/>
        </w:rPr>
        <w:t>ГОСТ 34995-2023.</w:t>
      </w:r>
    </w:p>
    <w:p w:rsidR="00730D3E" w:rsidRDefault="0069572F">
      <w:pPr>
        <w:tabs>
          <w:tab w:val="right" w:pos="10204"/>
        </w:tabs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Игровая площадка должна соответствовать следующим требованиям:</w:t>
      </w:r>
    </w:p>
    <w:p w:rsidR="00730D3E" w:rsidRDefault="0069572F">
      <w:pPr>
        <w:tabs>
          <w:tab w:val="right" w:pos="10204"/>
        </w:tabs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пешеходные пути должны иметь непрерывную связь с внешними по отношению </w:t>
      </w:r>
      <w:r>
        <w:rPr>
          <w:sz w:val="26"/>
          <w:szCs w:val="26"/>
        </w:rPr>
        <w:t>кигровой площадке транспортными и пешеходными коммуникациями от жилойзастройки, остановочных пунктов пассажирского транспорта общего пользования, парковочных мест;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игровая </w:t>
      </w:r>
      <w:r>
        <w:rPr>
          <w:sz w:val="26"/>
          <w:szCs w:val="26"/>
          <w:shd w:val="clear" w:color="auto" w:fill="FFFFFF"/>
        </w:rPr>
        <w:t>площадка не должна быть проходной, иметь ограждение, отделяющее её от мест передви</w:t>
      </w:r>
      <w:r>
        <w:rPr>
          <w:sz w:val="26"/>
          <w:szCs w:val="26"/>
          <w:shd w:val="clear" w:color="auto" w:fill="FFFFFF"/>
        </w:rPr>
        <w:t>жения пешеходов;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территория игровой площадки должна быть изолированной от дорог, по которым движутся автомобили и удалена от мест их стоянки не менее, чем на 10 м;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парковочные места следует располагать не далее 100 м от входа на игровую площадку;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вхо</w:t>
      </w:r>
      <w:r>
        <w:rPr>
          <w:sz w:val="26"/>
          <w:szCs w:val="26"/>
        </w:rPr>
        <w:t>д-выход на игровую площадку должен быть легкодоступным для детей с ограничениями жизнедеятельности;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иметь маршруты доступа как минимум к каждому виду оборудования;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иметь стенды, таблички с информацией в соответствии с ГОСТ 34614.1-2019 и ГОСТ 34614.7-2</w:t>
      </w:r>
      <w:r>
        <w:rPr>
          <w:sz w:val="26"/>
          <w:szCs w:val="26"/>
        </w:rPr>
        <w:t>019;</w:t>
      </w:r>
    </w:p>
    <w:p w:rsidR="00730D3E" w:rsidRDefault="0069572F">
      <w:pPr>
        <w:spacing w:after="0"/>
        <w:ind w:firstLine="567"/>
        <w:jc w:val="both"/>
        <w:rPr>
          <w:color w:val="1A1A1A"/>
          <w:sz w:val="26"/>
          <w:szCs w:val="26"/>
          <w:shd w:val="clear" w:color="auto" w:fill="FFFFFF"/>
        </w:rPr>
      </w:pPr>
      <w:r>
        <w:rPr>
          <w:sz w:val="26"/>
          <w:szCs w:val="26"/>
        </w:rPr>
        <w:t>- условия для беспрепятственного, безопасного передвижения по игровойплощадке, с соблюдением требований к уклонам, с учетом перепадов высот;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наличие мест отдыха;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обеспечение доступности оборудования для взрослых сопровождающих (в целях контроля ил</w:t>
      </w:r>
      <w:r>
        <w:rPr>
          <w:b w:val="0"/>
          <w:sz w:val="26"/>
          <w:szCs w:val="26"/>
        </w:rPr>
        <w:t>инепосредственной помощи на игровом оборудовании);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наличие безопасного синтетического или резинового ударопоглощающего покрытия наигровой площадке и маршрутах доступа;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наличие на покрытии игровых площадок и путях передвижения тактильно-контрастных указ</w:t>
      </w:r>
      <w:r>
        <w:rPr>
          <w:b w:val="0"/>
          <w:sz w:val="26"/>
          <w:szCs w:val="26"/>
        </w:rPr>
        <w:t>ателей, а также предупредительного мощения вокруг отдельно стоящих опор,стоек или стволов деревьев.</w:t>
      </w:r>
    </w:p>
    <w:p w:rsidR="00730D3E" w:rsidRDefault="0069572F">
      <w:pPr>
        <w:tabs>
          <w:tab w:val="right" w:pos="10204"/>
        </w:tabs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 xml:space="preserve">Детские игровые площадки для детей в возрасте до 3 лет могут иметь незначительные размеры (50-75 кв.м), размещаться отдельно или совмещаться с </w:t>
      </w:r>
      <w:r>
        <w:rPr>
          <w:sz w:val="26"/>
          <w:szCs w:val="26"/>
          <w:shd w:val="clear" w:color="auto" w:fill="FFFFFF"/>
        </w:rPr>
        <w:lastRenderedPageBreak/>
        <w:t>площадками</w:t>
      </w:r>
      <w:r>
        <w:rPr>
          <w:sz w:val="26"/>
          <w:szCs w:val="26"/>
          <w:shd w:val="clear" w:color="auto" w:fill="FFFFFF"/>
        </w:rPr>
        <w:t xml:space="preserve"> для отдыха взрослых (в этом случае следует устанавливать общую площадь площадки не менее 80 кв.м и разделять функциональные зоны).</w:t>
      </w:r>
      <w:r>
        <w:rPr>
          <w:sz w:val="26"/>
          <w:szCs w:val="26"/>
        </w:rPr>
        <w:tab/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 xml:space="preserve">Размещение детских игровых площадок при осуществлении планирования и застройки новых территорий следует предусматривать </w:t>
      </w:r>
      <w:r>
        <w:rPr>
          <w:sz w:val="26"/>
          <w:szCs w:val="26"/>
          <w:shd w:val="clear" w:color="auto" w:fill="FFFFFF"/>
        </w:rPr>
        <w:t>на расстоянии не менее 20 м от окон зданий до границы площадки, инклюзивных спортивно-игровых площадок - на расстоянии не менее 40 м.</w:t>
      </w:r>
    </w:p>
    <w:p w:rsidR="00730D3E" w:rsidRDefault="0069572F">
      <w:pPr>
        <w:spacing w:after="120" w:line="240" w:lineRule="auto"/>
        <w:ind w:right="-2"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 xml:space="preserve">6. </w:t>
      </w:r>
      <w:r>
        <w:rPr>
          <w:rFonts w:eastAsia="Times New Roman"/>
          <w:sz w:val="26"/>
          <w:szCs w:val="26"/>
          <w:lang w:eastAsia="ru-RU"/>
        </w:rPr>
        <w:t>Не рекомендуется использовать в ограждении площадок сетку рабицу, сварные секционные трехмерные ограждения в силу их ни</w:t>
      </w:r>
      <w:r>
        <w:rPr>
          <w:rFonts w:eastAsia="Times New Roman"/>
          <w:sz w:val="26"/>
          <w:szCs w:val="26"/>
          <w:lang w:eastAsia="ru-RU"/>
        </w:rPr>
        <w:t>зких ударопрочных свойств и повышенной шумности, сплошные по периметру конструкции в силу их парусных свойств и затруднения обзора, а также любые виды ограждения с заостренными элементами.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>7.</w:t>
      </w:r>
      <w:r>
        <w:rPr>
          <w:b w:val="0"/>
        </w:rPr>
        <w:t>Расстояние от границ детских игровых площадок, инклюзивных спорти</w:t>
      </w:r>
      <w:r>
        <w:rPr>
          <w:b w:val="0"/>
        </w:rPr>
        <w:t>вно-игровых площадок до гостевых стоянок и участков постоянного и временного хранения автотранспортных средств следует принимать: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до площадок мусоросборников – не менее 15 м;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до отстойно-разворотных площадок на конечных остановках маршрутов городского пассажирского транспорта – не менее 50 м согласно СанПиН 2.2.1/2.1.1.1200-03.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 этом детские игровые площадки, инклюзивные площадки рекомендуется изолировать от указанных объек</w:t>
      </w:r>
      <w:r>
        <w:rPr>
          <w:b w:val="0"/>
        </w:rPr>
        <w:t>тов с помощью зеленых насаждений.</w:t>
      </w:r>
    </w:p>
    <w:p w:rsidR="00730D3E" w:rsidRDefault="0069572F">
      <w:pPr>
        <w:pStyle w:val="pboth"/>
        <w:rPr>
          <w:b w:val="0"/>
        </w:rPr>
      </w:pPr>
      <w:bookmarkStart w:id="158" w:name="100195"/>
      <w:bookmarkEnd w:id="158"/>
      <w:r>
        <w:rPr>
          <w:b w:val="0"/>
        </w:rPr>
        <w:t>8. При размещении инклюзивных спортивно-игровых площадок на общественных территориях и скверах следует предусматривать дополнительные участки временного хранения автотранспортных средств для маломобильных групп населения.</w:t>
      </w:r>
    </w:p>
    <w:p w:rsidR="00730D3E" w:rsidRDefault="0069572F">
      <w:pPr>
        <w:pStyle w:val="pboth"/>
        <w:rPr>
          <w:b w:val="0"/>
          <w:shd w:val="clear" w:color="auto" w:fill="FFFFFF"/>
        </w:rPr>
      </w:pPr>
      <w:r>
        <w:rPr>
          <w:b w:val="0"/>
        </w:rPr>
        <w:t xml:space="preserve">9. </w:t>
      </w:r>
      <w:r>
        <w:rPr>
          <w:b w:val="0"/>
          <w:shd w:val="clear" w:color="auto" w:fill="FFFFFF"/>
        </w:rPr>
        <w:t>При создании инклюзивной спортивно-игровой площадки, учитывающей потребности детей с ментальными и (или) сенсорными нарушениями, следует большее внимание уделять выбору цветов оборудования, тактильным и шумовым характеристикам оборудования, созданию мар</w:t>
      </w:r>
      <w:r>
        <w:rPr>
          <w:b w:val="0"/>
          <w:shd w:val="clear" w:color="auto" w:fill="FFFFFF"/>
        </w:rPr>
        <w:t>шрутов, облегчающих переход от одного вида оборудования к другому.</w:t>
      </w:r>
    </w:p>
    <w:p w:rsidR="00730D3E" w:rsidRDefault="0069572F">
      <w:pPr>
        <w:pStyle w:val="pboth"/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>10. Детские игровые, инклюзивные спортивно-игровые площадки рекомендуется оборудовать стендами, содержащими информацию о правилах поведения на площадке, правилах и режиме использования обор</w:t>
      </w:r>
      <w:r>
        <w:rPr>
          <w:b w:val="0"/>
          <w:shd w:val="clear" w:color="auto" w:fill="FFFFFF"/>
        </w:rPr>
        <w:t>удования.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11. </w:t>
      </w:r>
      <w:r>
        <w:rPr>
          <w:b w:val="0"/>
        </w:rPr>
        <w:t>При реконструкции детских площадок во избежание травматизма следует предотвращать наличие на территории площадки выступающих корней или нависающих низких веток, остатков старого, срезанного оборудования (стойки, фундаменты), находящихся над п</w:t>
      </w:r>
      <w:r>
        <w:rPr>
          <w:b w:val="0"/>
        </w:rPr>
        <w:t xml:space="preserve">оверхностью земли, незаглубленных в землю металлических перемычек (как правило, у турников и качелей).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12. При реконструкции прилегающих территорий детские площадки следует изолировать от мест ведения работ и складирования строительных материалов.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</w:t>
      </w:r>
      <w:r>
        <w:rPr>
          <w:b/>
          <w:sz w:val="26"/>
          <w:szCs w:val="26"/>
        </w:rPr>
        <w:t>100. Детскиеспортивныеплощадки, комплексные площадки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1. </w:t>
      </w:r>
      <w:r>
        <w:rPr>
          <w:b w:val="0"/>
          <w:shd w:val="clear" w:color="auto" w:fill="FFFFFF"/>
        </w:rPr>
        <w:t>Детские спортивные площадки следует размещать на земельных участках жилой застройки, участках спортивных сооружений, участках общеобразовательных школ.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2. Размещение детских спортивных площадок при ос</w:t>
      </w:r>
      <w:r>
        <w:rPr>
          <w:b w:val="0"/>
        </w:rPr>
        <w:t>уществлении планирования и застройки новых территорий следует предусматривать на расстоянии не менее 20 м от окон зданий до границы площадки, комплексных площадок – на расстоянии не менее 40 м.</w:t>
      </w:r>
    </w:p>
    <w:p w:rsidR="00730D3E" w:rsidRDefault="0069572F">
      <w:pPr>
        <w:pStyle w:val="pboth"/>
        <w:rPr>
          <w:b w:val="0"/>
        </w:rPr>
      </w:pPr>
      <w:bookmarkStart w:id="159" w:name="100258"/>
      <w:bookmarkEnd w:id="159"/>
      <w:r>
        <w:rPr>
          <w:b w:val="0"/>
        </w:rPr>
        <w:t>3. Детские спортивные площадки, комплексные площадки следует и</w:t>
      </w:r>
      <w:r>
        <w:rPr>
          <w:b w:val="0"/>
        </w:rPr>
        <w:t>золировать от транзитного пешеходного движения. Не рекомендуется организовывать подходы к детским спортивным площадкам с проездов и улиц.</w:t>
      </w:r>
    </w:p>
    <w:p w:rsidR="00730D3E" w:rsidRDefault="0069572F">
      <w:pPr>
        <w:pStyle w:val="pboth"/>
        <w:rPr>
          <w:b w:val="0"/>
        </w:rPr>
      </w:pPr>
      <w:bookmarkStart w:id="160" w:name="100259"/>
      <w:bookmarkEnd w:id="160"/>
      <w:r>
        <w:rPr>
          <w:b w:val="0"/>
        </w:rPr>
        <w:lastRenderedPageBreak/>
        <w:t>4. В условиях существующей застройки на проездах и улицах, с которых осуществляется подход к детским спортивным площад</w:t>
      </w:r>
      <w:r>
        <w:rPr>
          <w:b w:val="0"/>
        </w:rPr>
        <w:t>кам, следует устанавливать искусственные неровности, предназначенные для принудительного снижения скорости водителями.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Расстояние от границ детских спортивных площадок, комплексных площадок до гостевых стоянок и участков постоянного и временного хранени</w:t>
      </w:r>
      <w:r>
        <w:rPr>
          <w:b w:val="0"/>
        </w:rPr>
        <w:t>я автотранспортных средств следует принимать: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до площадок мусоросборников – не менее 15 м;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до отстойно-разворотных площадок на конечных остановках маршрутов городского пассажирского транспорта – не менее 50 м согласно </w:t>
      </w:r>
      <w:hyperlink r:id="rId30" w:anchor="100012" w:history="1">
        <w:r>
          <w:rPr>
            <w:rStyle w:val="a8"/>
            <w:b w:val="0"/>
            <w:color w:val="auto"/>
            <w:u w:val="none"/>
          </w:rPr>
          <w:t>СанПиН 2.2.1/2.1.1.1200-03</w:t>
        </w:r>
      </w:hyperlink>
      <w:r>
        <w:rPr>
          <w:b w:val="0"/>
        </w:rPr>
        <w:t xml:space="preserve">. 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При этом детские спортивные площадки, комплексные площадки рекомендуется изолировать от указанных объектов с помощью зеленых насаждений.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6. </w:t>
      </w:r>
      <w:r>
        <w:rPr>
          <w:b w:val="0"/>
          <w:shd w:val="clear" w:color="auto" w:fill="FFFFFF"/>
        </w:rPr>
        <w:t>На территориях жилой застройки детские спортивные площадки и комплексные площадки следует проектировать из расчета 100 - 300 кв.м общей площади и не менее             0,5 - 0,7 кв.м на одного жителя (с учетом нормативов градостроительного проектирования</w:t>
      </w:r>
      <w:r>
        <w:rPr>
          <w:b w:val="0"/>
          <w:shd w:val="clear" w:color="auto" w:fill="FFFFFF"/>
        </w:rPr>
        <w:t xml:space="preserve"> поселения, городского округа).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7. Выбор типа покрытия площадки следует осуществлять в зависимости от вида и специализации площадки (функциональной зоны площадки), природно-климатических условий, экономических возможностей и предпочтений пользователей площ</w:t>
      </w:r>
      <w:r>
        <w:rPr>
          <w:rFonts w:eastAsia="Times New Roman"/>
          <w:sz w:val="26"/>
          <w:szCs w:val="26"/>
          <w:lang w:eastAsia="ru-RU"/>
        </w:rPr>
        <w:t>адкой.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>8. При создании детских спортивных площадок следует применять резиновые или синтетические покрытия (рулонные, наливные и модульные) в соответствии с ГОСТ              Р 55677-2013, ГОСТ Р 55678-2013, ГОСТ Р 55679-2013.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bookmarkStart w:id="161" w:name="100121"/>
      <w:bookmarkEnd w:id="161"/>
      <w:r>
        <w:rPr>
          <w:b/>
          <w:sz w:val="26"/>
          <w:szCs w:val="26"/>
        </w:rPr>
        <w:t xml:space="preserve">Статья 101. Спортивные </w:t>
      </w:r>
      <w:r>
        <w:rPr>
          <w:b/>
          <w:sz w:val="26"/>
          <w:szCs w:val="26"/>
        </w:rPr>
        <w:t>площадки, инклюзивные спортивныеплощадки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1. </w:t>
      </w:r>
      <w:r>
        <w:rPr>
          <w:sz w:val="26"/>
          <w:szCs w:val="26"/>
          <w:shd w:val="clear" w:color="auto" w:fill="FFFFFF"/>
        </w:rPr>
        <w:t>Спортивные площадки, инклюзивные спортивные площадки рекомендуется размещать на озелененных территориях города Бердска (в парках, скверах, зонах отдыха).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2. </w:t>
      </w:r>
      <w:r>
        <w:rPr>
          <w:b w:val="0"/>
        </w:rPr>
        <w:t xml:space="preserve">При проектировании расположения и площади спортивных </w:t>
      </w:r>
      <w:r>
        <w:rPr>
          <w:b w:val="0"/>
        </w:rPr>
        <w:t>площадок, инклюзивных спортивных площадок следует учитывать следующие показатели: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общая и полезная (эксплуатируемая) площадь территории;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2" w:name="100274"/>
      <w:bookmarkEnd w:id="162"/>
      <w:r>
        <w:rPr>
          <w:rFonts w:eastAsia="Times New Roman"/>
          <w:sz w:val="26"/>
          <w:szCs w:val="26"/>
          <w:lang w:eastAsia="ru-RU"/>
        </w:rPr>
        <w:t>- пешеходная и транспортная доступность для населения, в том числе для маломобильных групп населения;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пропускная сп</w:t>
      </w:r>
      <w:r>
        <w:rPr>
          <w:rFonts w:eastAsia="Times New Roman"/>
          <w:sz w:val="26"/>
          <w:szCs w:val="26"/>
          <w:lang w:eastAsia="ru-RU"/>
        </w:rPr>
        <w:t>особность площадки;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зона охвата (радиус обслуживания);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площадь жилой застройки;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численность населения в зоне охвата;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количество граждан с ограниченными возможностями здоровья в зоне охвата.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color w:val="212529"/>
          <w:sz w:val="26"/>
          <w:szCs w:val="26"/>
          <w:lang w:eastAsia="ru-RU"/>
        </w:rPr>
        <w:t xml:space="preserve">3. </w:t>
      </w:r>
      <w:r>
        <w:rPr>
          <w:sz w:val="26"/>
          <w:szCs w:val="26"/>
          <w:shd w:val="clear" w:color="auto" w:fill="FFFFFF"/>
        </w:rPr>
        <w:t>На территориях жилой застройки спортивные площадки, инк</w:t>
      </w:r>
      <w:r>
        <w:rPr>
          <w:sz w:val="26"/>
          <w:szCs w:val="26"/>
          <w:shd w:val="clear" w:color="auto" w:fill="FFFFFF"/>
        </w:rPr>
        <w:t>люзивные спортивные площадки следует проектировать из расчета не менее 100 - 300 кв.м.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4. Размещение спортивных площадок, инклюзивных спортивных площадок при осуществлении планирования и застройки новых территорий следует предусматривать на расстоянии от 2</w:t>
      </w:r>
      <w:r>
        <w:rPr>
          <w:sz w:val="26"/>
          <w:szCs w:val="26"/>
          <w:shd w:val="clear" w:color="auto" w:fill="FFFFFF"/>
        </w:rPr>
        <w:t>0 м до 40 м от окон зданий до границы площадки в зависимости от шумовых характеристик площадки.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5. Расстояние от границ спортивных площадок, инклюзивных спортивных площадок до гостевых стоянок и участков постоянного и временного хранения автотранспортных с</w:t>
      </w:r>
      <w:r>
        <w:rPr>
          <w:sz w:val="26"/>
          <w:szCs w:val="26"/>
          <w:shd w:val="clear" w:color="auto" w:fill="FFFFFF"/>
        </w:rPr>
        <w:t>редств следует принимать согласно </w:t>
      </w:r>
      <w:hyperlink r:id="rId31" w:anchor="100012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СанПиН 2.2.1/2.1.1.1200-03</w:t>
        </w:r>
      </w:hyperlink>
      <w:r>
        <w:rPr>
          <w:sz w:val="26"/>
          <w:szCs w:val="26"/>
          <w:shd w:val="clear" w:color="auto" w:fill="FFFFFF"/>
        </w:rPr>
        <w:t>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до площадок мусоросборников – не менее 15 м;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до отстойно-разворотн</w:t>
      </w:r>
      <w:r>
        <w:rPr>
          <w:sz w:val="26"/>
          <w:szCs w:val="26"/>
          <w:shd w:val="clear" w:color="auto" w:fill="FFFFFF"/>
        </w:rPr>
        <w:t xml:space="preserve">ых площадок на конечных остановках маршрутов городского пассажирского транспорта – не менее 50 м.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При этом спортивные площадки рекомендуется изолировать от указанных объектов с помощью зеленых насаждений.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6. </w:t>
      </w:r>
      <w:r>
        <w:rPr>
          <w:b w:val="0"/>
        </w:rPr>
        <w:t>При создании и эксплуатации спортивных площадок</w:t>
      </w:r>
      <w:r>
        <w:rPr>
          <w:b w:val="0"/>
        </w:rPr>
        <w:t>, инклюзивных спортивных площадок следует учитывать следующие основные функциональные свойства: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разнообразие функциональных зон площадки;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безопасность для населения (разделение функциональных зон, соблюдение зон безопасности при размещении оборудования</w:t>
      </w:r>
      <w:r>
        <w:rPr>
          <w:rFonts w:eastAsia="Times New Roman"/>
          <w:sz w:val="26"/>
          <w:szCs w:val="26"/>
          <w:lang w:eastAsia="ru-RU"/>
        </w:rPr>
        <w:t>, экологическая защита, по необходимости –  защитные ограждения площадки);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доступность для маломобильных групп населения;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3" w:name="100285"/>
      <w:bookmarkEnd w:id="163"/>
      <w:r>
        <w:rPr>
          <w:rFonts w:eastAsia="Times New Roman"/>
          <w:sz w:val="26"/>
          <w:szCs w:val="26"/>
          <w:lang w:eastAsia="ru-RU"/>
        </w:rPr>
        <w:t>- возможность проведения спортивных мероприятий;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4" w:name="100286"/>
      <w:bookmarkEnd w:id="164"/>
      <w:r>
        <w:rPr>
          <w:rFonts w:eastAsia="Times New Roman"/>
          <w:sz w:val="26"/>
          <w:szCs w:val="26"/>
          <w:lang w:eastAsia="ru-RU"/>
        </w:rPr>
        <w:t>- количество элементов и виды оборудования;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5" w:name="100287"/>
      <w:bookmarkEnd w:id="165"/>
      <w:r>
        <w:rPr>
          <w:rFonts w:eastAsia="Times New Roman"/>
          <w:sz w:val="26"/>
          <w:szCs w:val="26"/>
          <w:lang w:eastAsia="ru-RU"/>
        </w:rPr>
        <w:t>- антивандальность оборудования;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6" w:name="100288"/>
      <w:bookmarkEnd w:id="166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sz w:val="26"/>
          <w:szCs w:val="26"/>
          <w:lang w:eastAsia="ru-RU"/>
        </w:rPr>
        <w:t>всесезонная эксплуатация оборудования (возможно применение вспомогательного оборудования в виде навесов, шатров, павильонов);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привлекательный современный дизайн;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7" w:name="100290"/>
      <w:bookmarkEnd w:id="167"/>
      <w:r>
        <w:rPr>
          <w:rFonts w:eastAsia="Times New Roman"/>
          <w:sz w:val="26"/>
          <w:szCs w:val="26"/>
          <w:lang w:eastAsia="ru-RU"/>
        </w:rPr>
        <w:t>- ремонтопригодность или возможность быстрой и недорогой замены сломанных элементов оборудов</w:t>
      </w:r>
      <w:r>
        <w:rPr>
          <w:rFonts w:eastAsia="Times New Roman"/>
          <w:sz w:val="26"/>
          <w:szCs w:val="26"/>
          <w:lang w:eastAsia="ru-RU"/>
        </w:rPr>
        <w:t>ания;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8" w:name="100291"/>
      <w:bookmarkEnd w:id="168"/>
      <w:r>
        <w:rPr>
          <w:rFonts w:eastAsia="Times New Roman"/>
          <w:sz w:val="26"/>
          <w:szCs w:val="26"/>
          <w:lang w:eastAsia="ru-RU"/>
        </w:rPr>
        <w:t>- удобство в эксплуатации (наличие информационных стендов с описанием упражнений/правил использования, наличие скамеек для отдыха и переодевания, навесов, урн);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69" w:name="100292"/>
      <w:bookmarkEnd w:id="169"/>
      <w:r>
        <w:rPr>
          <w:rFonts w:eastAsia="Times New Roman"/>
          <w:sz w:val="26"/>
          <w:szCs w:val="26"/>
          <w:lang w:eastAsia="ru-RU"/>
        </w:rPr>
        <w:t xml:space="preserve">- удобство в регулярном обслуживании площадки и уборке (включая отчистку площадки от </w:t>
      </w:r>
      <w:r>
        <w:rPr>
          <w:rFonts w:eastAsia="Times New Roman"/>
          <w:sz w:val="26"/>
          <w:szCs w:val="26"/>
          <w:lang w:eastAsia="ru-RU"/>
        </w:rPr>
        <w:t>снега).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7. При создании спортивных площадок, инклюзивных спортивных площадок следует применять спортивное покрытие, материал которого зависит от вида спорта, для занятий которым организовывается площадка.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0" w:name="100299"/>
      <w:bookmarkEnd w:id="170"/>
      <w:r>
        <w:rPr>
          <w:rFonts w:eastAsia="Times New Roman"/>
          <w:sz w:val="26"/>
          <w:szCs w:val="26"/>
          <w:lang w:eastAsia="ru-RU"/>
        </w:rPr>
        <w:t>8. В зависимости от вида спорта, для занятий которы</w:t>
      </w:r>
      <w:r>
        <w:rPr>
          <w:rFonts w:eastAsia="Times New Roman"/>
          <w:sz w:val="26"/>
          <w:szCs w:val="26"/>
          <w:lang w:eastAsia="ru-RU"/>
        </w:rPr>
        <w:t>м организовывается площадка, рекомендуется подбирать различные материалы покрытия, в том числе резиновое покрытие для спортивных площадок, искусственный газон, специальный ковровый настил, песок.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1" w:name="100124"/>
      <w:bookmarkEnd w:id="171"/>
      <w:r>
        <w:rPr>
          <w:rFonts w:eastAsia="Times New Roman"/>
          <w:sz w:val="26"/>
          <w:szCs w:val="26"/>
          <w:lang w:eastAsia="ru-RU"/>
        </w:rPr>
        <w:t xml:space="preserve">Требования к покрытиям для занятий конкретным видом спорта, </w:t>
      </w:r>
      <w:r>
        <w:rPr>
          <w:rFonts w:eastAsia="Times New Roman"/>
          <w:sz w:val="26"/>
          <w:szCs w:val="26"/>
          <w:lang w:eastAsia="ru-RU"/>
        </w:rPr>
        <w:t>рекомендуемые при организации площадки, могут быть получены от общероссийской или региональной федерации по данному виду спорта или у производителей покрытия.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9. При отсутствии специальных требований к спортивному покрытию следует применять резиновые или с</w:t>
      </w:r>
      <w:r>
        <w:rPr>
          <w:rFonts w:eastAsia="Times New Roman"/>
          <w:sz w:val="26"/>
          <w:szCs w:val="26"/>
          <w:lang w:eastAsia="ru-RU"/>
        </w:rPr>
        <w:t>интетические спортивные покрытия, которые подразделяются по типу укладки на рулонные, наливные и модульные.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2" w:name="100123"/>
      <w:bookmarkEnd w:id="172"/>
      <w:r>
        <w:rPr>
          <w:rFonts w:eastAsia="Times New Roman"/>
          <w:sz w:val="26"/>
          <w:szCs w:val="26"/>
          <w:lang w:eastAsia="ru-RU"/>
        </w:rPr>
        <w:t>10. Спортивные площадки, инклюзивные спортивные площадки следует оборудовать ограждением высотой от 2,5 до 3 м, а в местах примыкания спортивных пло</w:t>
      </w:r>
      <w:r>
        <w:rPr>
          <w:rFonts w:eastAsia="Times New Roman"/>
          <w:sz w:val="26"/>
          <w:szCs w:val="26"/>
          <w:lang w:eastAsia="ru-RU"/>
        </w:rPr>
        <w:t>щадок друг к другу – высотой не менее 1,2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 xml:space="preserve">11. </w:t>
      </w:r>
      <w:r>
        <w:rPr>
          <w:sz w:val="26"/>
          <w:szCs w:val="26"/>
        </w:rPr>
        <w:t>Ограждение спортивных площадок, предназначенных для игровых видов спорта и видов спорта с использованием метательных снарядов, следует создавать в соответствии с требованиями для занятий конкретным видом спо</w:t>
      </w:r>
      <w:r>
        <w:rPr>
          <w:sz w:val="26"/>
          <w:szCs w:val="26"/>
        </w:rPr>
        <w:t>ртом и при соблюдении требований ГОСТ Р 56440-2015 «Национальный стандарт Российской Федерации. Оборудование спортивное универсальное свободного доступа. Требования и методы испытания с учетом безопасности».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3" w:name="100302"/>
      <w:bookmarkStart w:id="174" w:name="100301"/>
      <w:bookmarkEnd w:id="173"/>
      <w:bookmarkEnd w:id="174"/>
      <w:r>
        <w:rPr>
          <w:rFonts w:eastAsia="Times New Roman"/>
          <w:sz w:val="26"/>
          <w:szCs w:val="26"/>
          <w:lang w:eastAsia="ru-RU"/>
        </w:rPr>
        <w:t>12. Секции ограждения для спортивных площадок, и</w:t>
      </w:r>
      <w:r>
        <w:rPr>
          <w:rFonts w:eastAsia="Times New Roman"/>
          <w:sz w:val="26"/>
          <w:szCs w:val="26"/>
          <w:lang w:eastAsia="ru-RU"/>
        </w:rPr>
        <w:t xml:space="preserve">нклюзивных спортивных площадок, предназначенных для физкультуры и массового спорта (не предназначенных для проведения соревнований по видам спорта), следует заполнять сеткой оцинкованной </w:t>
      </w:r>
      <w:r>
        <w:rPr>
          <w:rFonts w:eastAsia="Times New Roman"/>
          <w:sz w:val="26"/>
          <w:szCs w:val="26"/>
          <w:lang w:eastAsia="ru-RU"/>
        </w:rPr>
        <w:lastRenderedPageBreak/>
        <w:t xml:space="preserve">проволочной (толщина не менее 2,7 мм), крученой в виде шестиугольных </w:t>
      </w:r>
      <w:r>
        <w:rPr>
          <w:rFonts w:eastAsia="Times New Roman"/>
          <w:sz w:val="26"/>
          <w:szCs w:val="26"/>
          <w:lang w:eastAsia="ru-RU"/>
        </w:rPr>
        <w:t>секций                 80 мм x 100 мм, покрытой защитной полимерной оболочкой из полиэтилена низкого давления, металлической профильной или круглой трубой не менее 20 мм x 20 мм, деревянным брусом не менее 94 x 44 мм и прочими решениями, наиболее предпочти</w:t>
      </w:r>
      <w:r>
        <w:rPr>
          <w:rFonts w:eastAsia="Times New Roman"/>
          <w:sz w:val="26"/>
          <w:szCs w:val="26"/>
          <w:lang w:eastAsia="ru-RU"/>
        </w:rPr>
        <w:t>тельными в целях снижения уровня шума.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5" w:name="100303"/>
      <w:bookmarkEnd w:id="175"/>
      <w:r>
        <w:rPr>
          <w:rFonts w:eastAsia="Times New Roman"/>
          <w:sz w:val="26"/>
          <w:szCs w:val="26"/>
          <w:lang w:eastAsia="ru-RU"/>
        </w:rPr>
        <w:t>Желательно использовать стойки ограждения, изготовленные из профильной или круглой трубы размером не менее 60 мм x 60 мм или бруса с металлическим окончанием, уходящим в землю, обработанным порошковой краской и антико</w:t>
      </w:r>
      <w:r>
        <w:rPr>
          <w:rFonts w:eastAsia="Times New Roman"/>
          <w:sz w:val="26"/>
          <w:szCs w:val="26"/>
          <w:lang w:eastAsia="ru-RU"/>
        </w:rPr>
        <w:t>ррозийной грунтовкой (цинкование).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6" w:name="100304"/>
      <w:bookmarkEnd w:id="176"/>
      <w:r>
        <w:rPr>
          <w:rFonts w:eastAsia="Times New Roman"/>
          <w:sz w:val="26"/>
          <w:szCs w:val="26"/>
          <w:lang w:eastAsia="ru-RU"/>
        </w:rPr>
        <w:t>13. При проектировании площадок для игровых видов спорта следует руководствоваться СП 31-115-2006 «Свод правил по проектированию и строительству. Открытые плоскостные физкультурно-спортивные сооружения», предназначенным д</w:t>
      </w:r>
      <w:r>
        <w:rPr>
          <w:rFonts w:eastAsia="Times New Roman"/>
          <w:sz w:val="26"/>
          <w:szCs w:val="26"/>
          <w:lang w:eastAsia="ru-RU"/>
        </w:rPr>
        <w:t>ля технологического проектирования открытых плоскостных физкультурно-спортивных и физкультурно-досуговых площадок и полей, используемых в летнее время года как индивидуально, так и для организованных занятий всех категорий населения.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7" w:name="100305"/>
      <w:bookmarkEnd w:id="177"/>
      <w:r>
        <w:rPr>
          <w:rFonts w:eastAsia="Times New Roman"/>
          <w:sz w:val="26"/>
          <w:szCs w:val="26"/>
          <w:lang w:eastAsia="ru-RU"/>
        </w:rPr>
        <w:t>Габариты и разметка пл</w:t>
      </w:r>
      <w:r>
        <w:rPr>
          <w:rFonts w:eastAsia="Times New Roman"/>
          <w:sz w:val="26"/>
          <w:szCs w:val="26"/>
          <w:lang w:eastAsia="ru-RU"/>
        </w:rPr>
        <w:t>ощадок для игровых видов спорта и мест проведения соревнований (занятий), параметры зон безопасности игровых полей и мест проведения соревнований установлены правилами проведения соответствующих видов соревнований и поэтому являются обязательными как техно</w:t>
      </w:r>
      <w:r>
        <w:rPr>
          <w:rFonts w:eastAsia="Times New Roman"/>
          <w:sz w:val="26"/>
          <w:szCs w:val="26"/>
          <w:lang w:eastAsia="ru-RU"/>
        </w:rPr>
        <w:t>логические требования.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78" w:name="100307"/>
      <w:bookmarkStart w:id="179" w:name="100306"/>
      <w:bookmarkEnd w:id="178"/>
      <w:bookmarkEnd w:id="179"/>
      <w:r>
        <w:rPr>
          <w:rFonts w:eastAsia="Times New Roman"/>
          <w:sz w:val="26"/>
          <w:szCs w:val="26"/>
          <w:lang w:eastAsia="ru-RU"/>
        </w:rPr>
        <w:t xml:space="preserve">14. Освещение спортивных площадок, в том числе спортивных площадок для игровых видов спорта, следует проектировать в соответствии СП 440.1325800.2018 «Свод правил. Спортивные сооружения. Проектирование естественного и искусственного </w:t>
      </w:r>
      <w:r>
        <w:rPr>
          <w:rFonts w:eastAsia="Times New Roman"/>
          <w:sz w:val="26"/>
          <w:szCs w:val="26"/>
          <w:lang w:eastAsia="ru-RU"/>
        </w:rPr>
        <w:t>освещения».</w:t>
      </w:r>
    </w:p>
    <w:p w:rsidR="00730D3E" w:rsidRDefault="00730D3E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102. Требования по содержанию и эксплуатации детских игровых и спортивных площадок, спортивных площадок и оборудования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Входную группу площадок рекомендуется оснащать стендами, содержащими информацию о функциональных зонах площадки, р</w:t>
      </w:r>
      <w:r>
        <w:rPr>
          <w:sz w:val="26"/>
          <w:szCs w:val="26"/>
          <w:shd w:val="clear" w:color="auto" w:fill="FFFFFF"/>
        </w:rPr>
        <w:t>асположении инфраструктуры и оборудования, телефонов экстренных служб, а также организациях, обеспечивающих эксплуатацию площадки (балансодержатель, поставщик оборудования, спортивные общественные организации, организующие тренировки и эксплуатацию оборудо</w:t>
      </w:r>
      <w:r>
        <w:rPr>
          <w:sz w:val="26"/>
          <w:szCs w:val="26"/>
          <w:shd w:val="clear" w:color="auto" w:fill="FFFFFF"/>
        </w:rPr>
        <w:t>вания), с указанием контактной информации указанных организаций.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2. Необходимо следить за чистотой площадок, не допускать расположения на них посторонних предметов, опавших веток, зарастание травой.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Содержание площадок, помимо уборки территории, предпол</w:t>
      </w:r>
      <w:r>
        <w:rPr>
          <w:sz w:val="26"/>
          <w:szCs w:val="26"/>
        </w:rPr>
        <w:t>агает регулярный осмотр оборудования и обеспечение эксплуатационной надежности имеющихся функциональных элементов.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4. </w:t>
      </w:r>
      <w:r>
        <w:rPr>
          <w:b w:val="0"/>
        </w:rPr>
        <w:t>Содержание оборудования, установленного на площадках, следует проводить в виде: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0" w:name="100172"/>
      <w:bookmarkEnd w:id="180"/>
      <w:r>
        <w:rPr>
          <w:rFonts w:eastAsia="Times New Roman"/>
          <w:sz w:val="26"/>
          <w:szCs w:val="26"/>
          <w:lang w:eastAsia="ru-RU"/>
        </w:rPr>
        <w:t xml:space="preserve">- проверки оборудования, позволяющей обнаружить очевидные </w:t>
      </w:r>
      <w:r>
        <w:rPr>
          <w:rFonts w:eastAsia="Times New Roman"/>
          <w:sz w:val="26"/>
          <w:szCs w:val="26"/>
          <w:lang w:eastAsia="ru-RU"/>
        </w:rPr>
        <w:t>опасные дефекты, вызванные актами вандализма, неправильной эксплуатацией и климатическими условиями (регулярный визуальный осмотр);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1" w:name="100173"/>
      <w:bookmarkEnd w:id="181"/>
      <w:r>
        <w:rPr>
          <w:rFonts w:eastAsia="Times New Roman"/>
          <w:sz w:val="26"/>
          <w:szCs w:val="26"/>
          <w:lang w:eastAsia="ru-RU"/>
        </w:rPr>
        <w:t>- детальной проверки оборудования с целью оценки рабочего состояния, степени изношенности, прочности и устойчивости оборудов</w:t>
      </w:r>
      <w:r>
        <w:rPr>
          <w:rFonts w:eastAsia="Times New Roman"/>
          <w:sz w:val="26"/>
          <w:szCs w:val="26"/>
          <w:lang w:eastAsia="ru-RU"/>
        </w:rPr>
        <w:t>ания (функциональный осмотр);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2" w:name="100174"/>
      <w:bookmarkEnd w:id="182"/>
      <w:r>
        <w:rPr>
          <w:rFonts w:eastAsia="Times New Roman"/>
          <w:sz w:val="26"/>
          <w:szCs w:val="26"/>
          <w:lang w:eastAsia="ru-RU"/>
        </w:rPr>
        <w:t>- ежегодной проверки с целью оценки соответствия технического состояния оборудования требованиям безопасности (основной осмотр).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bookmarkStart w:id="183" w:name="100175"/>
      <w:bookmarkEnd w:id="183"/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В случае выявления неисправности оборудования следует установить ограждение и разместить инфор</w:t>
      </w:r>
      <w:r>
        <w:rPr>
          <w:sz w:val="26"/>
          <w:szCs w:val="26"/>
          <w:shd w:val="clear" w:color="auto" w:fill="FFFFFF"/>
        </w:rPr>
        <w:t>мацию о запрете использования данного оборудования.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 xml:space="preserve">6. В случае, если оборудование по результатам осмотра признано не подлежащим дальнейшей эксплуатации, его следует демонтировать в кратчайшие сроки.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До демонтажа данного оборудования его следует оградить </w:t>
      </w:r>
      <w:r>
        <w:rPr>
          <w:sz w:val="26"/>
          <w:szCs w:val="26"/>
          <w:shd w:val="clear" w:color="auto" w:fill="FFFFFF"/>
        </w:rPr>
        <w:t>и разместить на нем или возле него информацию о недопустимости его использования.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7. При выявлении образования ям на площадке следует установить заграждение и ликвидировать ямы.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8. </w:t>
      </w:r>
      <w:r>
        <w:rPr>
          <w:b w:val="0"/>
        </w:rPr>
        <w:t>При эксплуатации ударопоглощающего покрытия следует регулярно, в зависимост</w:t>
      </w:r>
      <w:r>
        <w:rPr>
          <w:b w:val="0"/>
        </w:rPr>
        <w:t>и от интенсивности эксплуатации, проводить: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4" w:name="101420"/>
      <w:bookmarkEnd w:id="184"/>
      <w:r>
        <w:rPr>
          <w:rFonts w:eastAsia="Times New Roman"/>
          <w:sz w:val="26"/>
          <w:szCs w:val="26"/>
          <w:lang w:eastAsia="ru-RU"/>
        </w:rPr>
        <w:t>- проверку достаточности толщины насыпного ударопоглощающего покрытия;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5" w:name="101421"/>
      <w:bookmarkEnd w:id="185"/>
      <w:r>
        <w:rPr>
          <w:rFonts w:eastAsia="Times New Roman"/>
          <w:sz w:val="26"/>
          <w:szCs w:val="26"/>
          <w:lang w:eastAsia="ru-RU"/>
        </w:rPr>
        <w:t xml:space="preserve">- проверку поверхности площадки на предмет отсутствия выступающих над поверхностью ударопоглощающего покрытия частей оборудования и/или иных </w:t>
      </w:r>
      <w:r>
        <w:rPr>
          <w:rFonts w:eastAsia="Times New Roman"/>
          <w:sz w:val="26"/>
          <w:szCs w:val="26"/>
          <w:lang w:eastAsia="ru-RU"/>
        </w:rPr>
        <w:t>посторонних предметов.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Содержание площадок осуществляется: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лицами, разместившими площадки;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 случае отсутствия лица (либо сведений о нем), разместившего площадку, - правообладателем земельного участка, на котором размещена площадка, собственники </w:t>
      </w:r>
      <w:r>
        <w:rPr>
          <w:sz w:val="26"/>
          <w:szCs w:val="26"/>
        </w:rPr>
        <w:t>помещений в многоквартирном доме, на придомовой территории которого размещена площадка.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103. Площадки для отдыха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 Площадки отдыха следует размещать на участках жилой застройки (предпочтительно на озелененных территориях жилой группы и микрорайона)</w:t>
      </w:r>
      <w:r>
        <w:rPr>
          <w:color w:val="000000"/>
          <w:sz w:val="26"/>
          <w:szCs w:val="26"/>
        </w:rPr>
        <w:t xml:space="preserve">, в парках и лесопарках.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2. Расстояние от границы площадки отдыха до мест хранения автомобилей следует принимать согласно СанПиН 2.2.1/2.1.1.1200-03.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Расстояние от окон жилых домов до границ площадок отдыха должно составлять не менее 10 м.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 Обязательн</w:t>
      </w:r>
      <w:r>
        <w:rPr>
          <w:color w:val="000000"/>
          <w:sz w:val="26"/>
          <w:szCs w:val="26"/>
        </w:rPr>
        <w:t>ый перечень элементов благоустройства на площадке отдыха включает твердые виды покрытия, элементы сопряжения поверхности площадки с газоном, озеленение (не допускается применение растений с ядовитыми плодами), скамьи для отдыха, урны (как минимум, по одной</w:t>
      </w:r>
      <w:r>
        <w:rPr>
          <w:color w:val="000000"/>
          <w:sz w:val="26"/>
          <w:szCs w:val="26"/>
        </w:rPr>
        <w:t xml:space="preserve"> у каждой скамьи), осветительное оборудование.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color w:val="000000"/>
          <w:sz w:val="26"/>
          <w:szCs w:val="26"/>
        </w:rPr>
        <w:t>4. Функционирование осветительного оборудования рекомендуется обеспечивать в режиме освещения территории, на которой расположена площадка.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104. Контейнерные площадки и площадки для складирования отдель</w:t>
      </w:r>
      <w:r>
        <w:rPr>
          <w:b/>
          <w:sz w:val="26"/>
          <w:szCs w:val="26"/>
        </w:rPr>
        <w:t>ных групп коммунальных отходов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Контейнерные площадки и площадки для складирования отдельных групп коммунальных отходов следует снабжать сведениями о сроках удаления отходов, наименовании организации, выполняющей данную работу, и контактах лица, ответств</w:t>
      </w:r>
      <w:r>
        <w:rPr>
          <w:sz w:val="26"/>
          <w:szCs w:val="26"/>
        </w:rPr>
        <w:t xml:space="preserve">енного за качественную и своевременную работу по содержанию площадки и своевременное удаление отходов, </w:t>
      </w:r>
      <w:r>
        <w:rPr>
          <w:sz w:val="26"/>
          <w:szCs w:val="26"/>
          <w:shd w:val="clear" w:color="auto" w:fill="FFFFFF"/>
        </w:rPr>
        <w:t>а также о недопустимости создания препятствий подъезду специализированного автотранспорта, разгружающего контейнеры и бункеры.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Контейнерные площадки и</w:t>
      </w:r>
      <w:r>
        <w:rPr>
          <w:sz w:val="26"/>
          <w:szCs w:val="26"/>
        </w:rPr>
        <w:t xml:space="preserve"> площадки для складирования отдельных групп коммунальных отходов должны: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соответствовать требованиям законодательстваРоссийской Федерации, в том числе в области санитарно-эпидемиологического благополучия населения;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иметь подъездной путь;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иметь </w:t>
      </w:r>
      <w:r>
        <w:rPr>
          <w:sz w:val="26"/>
          <w:szCs w:val="26"/>
        </w:rPr>
        <w:t>твердое покрытие, аналогичное покрытию подъезда, без выбоин, просадок, проломов, сдвигов, волн, гребенок, колеи и сорной растительности;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иметь ограждение, обеспечивающее предупреждение распространения отходов за пределы контейнерной площадки;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для разме</w:t>
      </w:r>
      <w:r>
        <w:rPr>
          <w:sz w:val="26"/>
          <w:szCs w:val="26"/>
        </w:rPr>
        <w:t>щения контейнеров емкостью 0,75 куб.м, 1,1 куб.м иметь трехстороннее ограждение высотой не менее 1,5 м, чтобы не допускать попадания отходов на прилегающую территорию;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иметь аншлаги с указанием информации об объектах потребителей и о собственнике площадо</w:t>
      </w:r>
      <w:r>
        <w:rPr>
          <w:sz w:val="26"/>
          <w:szCs w:val="26"/>
        </w:rPr>
        <w:t>к, контактных телефонов организации, вывозящей отходы, и графика вывоза твердых коммунальных отходов, а также о недопустимости создания препятствий подъезду специализированного автотранспорта, разгружающего контейнеры и бункеры.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  <w:shd w:val="clear" w:color="auto" w:fill="FFFFFF"/>
        </w:rPr>
        <w:t>К элементам благоустройс</w:t>
      </w:r>
      <w:r>
        <w:rPr>
          <w:sz w:val="26"/>
          <w:szCs w:val="26"/>
          <w:shd w:val="clear" w:color="auto" w:fill="FFFFFF"/>
        </w:rPr>
        <w:t>тва контейнерных площадок относятся:покрытие контейнерной площадки, элементы сопряжения покрытий, контейнеры, бункеры, ограждение контейнерной площадки.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Контейнеры, бункеры, ограждения должны быть в технически исправном состоянии, обеспечивающем надлежа</w:t>
      </w:r>
      <w:r>
        <w:rPr>
          <w:sz w:val="26"/>
          <w:szCs w:val="26"/>
        </w:rPr>
        <w:t>щую эксплуатацию объекта, их поверхности не должны иметь дефектов, сколов, коррозии металлических элементов.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>Элементы сопряжения покрытий следует поддерживать без разрушений, сколов, вертикальных отклонений, сорной растительности между бортовыми камнями</w:t>
      </w:r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6. Ограждение контейнерных площадок не следует устраивать из сварной сетки, сетки-рабицы, решеток из прута и прутка, арматуры, бетонных и железобетонных изделий, дерева, ткани, картона, бумаги, пластиковых изделий, шифера, поддонов, иных подобных изделий</w:t>
      </w:r>
      <w:r>
        <w:rPr>
          <w:sz w:val="26"/>
          <w:szCs w:val="26"/>
          <w:shd w:val="clear" w:color="auto" w:fill="FFFFFF"/>
        </w:rPr>
        <w:t xml:space="preserve"> и материалов.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7. </w:t>
      </w:r>
      <w:r>
        <w:rPr>
          <w:b w:val="0"/>
        </w:rPr>
        <w:t>Крыши контейнерных площадок не следует устраивать из бетонных и железобетонных изделий, дерева, ткани, шифера, мягкой кровли, черепицы, поддонов, иных подобных изделий и материалов.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6" w:name="100426"/>
      <w:bookmarkEnd w:id="186"/>
      <w:r>
        <w:rPr>
          <w:rFonts w:eastAsia="Times New Roman"/>
          <w:sz w:val="26"/>
          <w:szCs w:val="26"/>
          <w:lang w:eastAsia="ru-RU"/>
        </w:rPr>
        <w:t>8. Внешние поверхности элементов благоустройства контейн</w:t>
      </w:r>
      <w:r>
        <w:rPr>
          <w:rFonts w:eastAsia="Times New Roman"/>
          <w:sz w:val="26"/>
          <w:szCs w:val="26"/>
          <w:lang w:eastAsia="ru-RU"/>
        </w:rPr>
        <w:t>ерных площадок должны поддерживаться чистыми, без визуально воспринимаемых деформаций.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9. Складирование крупногабаритных отходов осуществляется в бункеры, расположенные на контейнерных площадках или специальных площадках для складирования крупногабаритных </w:t>
      </w:r>
      <w:r>
        <w:rPr>
          <w:sz w:val="26"/>
          <w:szCs w:val="26"/>
        </w:rPr>
        <w:t>отходов.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Контейнерные площадки могут совмещаться с площадками для складирования отдельных групп коммунальных отходов, в том числе для складирования крупногабаритных отходов.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Контейнерные площадки, организуемые заинтересованными лицами, независимо </w:t>
      </w:r>
      <w:r>
        <w:rPr>
          <w:sz w:val="26"/>
          <w:szCs w:val="26"/>
        </w:rPr>
        <w:t>от видов мусоросборников (контейнеров и бункеров) должны иметь подъездной путь, твердое (асфальтовое, бетонное) покрытие с уклоном для отведения талых и дождевых сточных вод, а также ограждение, обеспечивающее предупреждение распространения отходов за пред</w:t>
      </w:r>
      <w:r>
        <w:rPr>
          <w:sz w:val="26"/>
          <w:szCs w:val="26"/>
        </w:rPr>
        <w:t>елы контейнерной площадки.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Специальные площадки </w:t>
      </w:r>
      <w:r>
        <w:rPr>
          <w:sz w:val="26"/>
          <w:szCs w:val="26"/>
          <w:shd w:val="clear" w:color="auto" w:fill="FFFFFF"/>
        </w:rPr>
        <w:t xml:space="preserve">для накопления крупногабаритных отходов (специальные площадки) </w:t>
      </w:r>
      <w:r>
        <w:rPr>
          <w:sz w:val="26"/>
          <w:szCs w:val="26"/>
        </w:rPr>
        <w:t>должны иметь подъездной путь, твердое (асфальтовое, бетонное) покрытие с уклоном для отведения талых и дождевых сточных вод, а также ограждение с</w:t>
      </w:r>
      <w:r>
        <w:rPr>
          <w:sz w:val="26"/>
          <w:szCs w:val="26"/>
        </w:rPr>
        <w:t xml:space="preserve"> трех сторон высотой не менее 1 метра.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Расстояние от контейнерных и (или) специальных площадок до многоквартирных жилых домов, индивидуальных жилых домов, детских игровых и спортивных площадок, зданий и игровых, прогулочных и спортивных площадок органи</w:t>
      </w:r>
      <w:r>
        <w:rPr>
          <w:sz w:val="26"/>
          <w:szCs w:val="26"/>
        </w:rPr>
        <w:t xml:space="preserve">заций воспитания и обучения, отдыха и оздоровления детей и молодежи должно быть не менее 20 метров, но не более 100 метров; до территорий медицинских организаций – не менее 25 метров.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lastRenderedPageBreak/>
        <w:t>Допускается уменьшение не более чем на 25% указанных в настоящем пункте</w:t>
      </w:r>
      <w:r>
        <w:rPr>
          <w:b w:val="0"/>
          <w:sz w:val="26"/>
          <w:szCs w:val="26"/>
        </w:rPr>
        <w:t xml:space="preserve"> Правилрасстояний на основании результатов оценки заявки на создание места (площадки) накопления ТКО напредмет ее соответствия санитарно-эпидемиологическим требованиям, изложенным в приложении № 1 к</w:t>
      </w:r>
      <w:r>
        <w:rPr>
          <w:b w:val="0"/>
          <w:sz w:val="26"/>
          <w:szCs w:val="26"/>
          <w:shd w:val="clear" w:color="auto" w:fill="FFFFFF"/>
        </w:rPr>
        <w:t>СанПиН 2.1.3684-21</w:t>
      </w:r>
      <w:r>
        <w:rPr>
          <w:b w:val="0"/>
          <w:sz w:val="26"/>
          <w:szCs w:val="26"/>
        </w:rPr>
        <w:t>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13. В случае раздельного накопления от</w:t>
      </w:r>
      <w:r>
        <w:rPr>
          <w:b w:val="0"/>
          <w:sz w:val="26"/>
          <w:szCs w:val="26"/>
        </w:rPr>
        <w:t>ходов расстояние от контейнерных и (или) специальных площадок до многоквартирных жилых домов, индивидуальных жилых домов, детских игровых и спортивных площадок,зданий и игровых, прогулочных и спортивных площадок организаций воспитания и обучения, отдыха ио</w:t>
      </w:r>
      <w:r>
        <w:rPr>
          <w:b w:val="0"/>
          <w:sz w:val="26"/>
          <w:szCs w:val="26"/>
        </w:rPr>
        <w:t>здоровления детей и молодежи должно быть не менее 8 метров, но не более 100 метров; до территориймедицинских организаций – не менее 10 метров.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14. Выбор места размещения контейнерной и (или) специальной площадки на территориях ведениягражданами садоводства</w:t>
      </w:r>
      <w:r>
        <w:rPr>
          <w:b w:val="0"/>
          <w:sz w:val="26"/>
          <w:szCs w:val="26"/>
        </w:rPr>
        <w:t xml:space="preserve"> и огородничества осуществляется владельцами контейнерной площадки всоответствиисосхемойразмещенияконтейнерныхплощадок,определяемой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lang w:eastAsia="ru-RU"/>
        </w:rPr>
        <w:t xml:space="preserve">15. </w:t>
      </w:r>
      <w:r>
        <w:rPr>
          <w:sz w:val="26"/>
          <w:szCs w:val="26"/>
        </w:rPr>
        <w:t>При возникновении случаев переполнения установленных контейнеров необходимо увеличить их количест</w:t>
      </w:r>
      <w:r>
        <w:rPr>
          <w:sz w:val="26"/>
          <w:szCs w:val="26"/>
        </w:rPr>
        <w:t>во, емкость или периодичность вывоза из них отходов.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Количество мусоросборников, устанавливаемых на контейнерных площадках, определяется хозяйствующими субъектами в соответствии с установленными нормативами накопления ТКО.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>17. На контейнерных площадках</w:t>
      </w:r>
      <w:r>
        <w:rPr>
          <w:rFonts w:eastAsia="Times New Roman"/>
          <w:sz w:val="26"/>
          <w:szCs w:val="26"/>
          <w:lang w:eastAsia="ru-RU"/>
        </w:rPr>
        <w:t xml:space="preserve"> должно размещаться не более 8 контейнеров для смешанного накопленияТКО или 12 контейнеров, из которых 4 – для раздельного накопления ТКО, и не более 2 бункеров для накопления крупногабаритных отходов.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>18. В случае раздельного накопления отходов на контейн</w:t>
      </w:r>
      <w:r>
        <w:rPr>
          <w:sz w:val="26"/>
          <w:szCs w:val="26"/>
          <w:shd w:val="clear" w:color="auto" w:fill="FFFFFF"/>
        </w:rPr>
        <w:t xml:space="preserve">ерной площадке их владельцем должны быть </w:t>
      </w:r>
      <w:r>
        <w:rPr>
          <w:sz w:val="26"/>
          <w:szCs w:val="26"/>
        </w:rPr>
        <w:t>предусмотрены контейнеры для каждого вида отходов или группы однородных отходов, исключающие смешивание различных видов отходов или групп отходов, либо групп однородных отходов.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Места (площадки) накопления тверд</w:t>
      </w:r>
      <w:r>
        <w:rPr>
          <w:sz w:val="26"/>
          <w:szCs w:val="26"/>
        </w:rPr>
        <w:t>ых коммунальных отходов должны быть очищены от отходов и содержаться в надлежащем состоянии.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20. Контейнеры, бункеры и места (площадки, специальные площадки) для накопления твердых коммунальных отходов подлежат уборке, дезинсекции и дератизации с кратность</w:t>
      </w:r>
      <w:r>
        <w:rPr>
          <w:sz w:val="26"/>
          <w:szCs w:val="26"/>
        </w:rPr>
        <w:t>ю 1 раз в неделю.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21. Владелецконтейнернойи(или) специальнойплощадки обеспечиваетпроведениеуборки, дезинсекции и дератизации контейнерной и (или) специальной площадки в зависимости оттемпературы наружного воздуха, количества контейнеров на площадке, рассто</w:t>
      </w:r>
      <w:r>
        <w:rPr>
          <w:b w:val="0"/>
          <w:sz w:val="26"/>
          <w:szCs w:val="26"/>
        </w:rPr>
        <w:t xml:space="preserve">яния до нормируемых объектовв соответствии с приложением № 1 к </w:t>
      </w:r>
      <w:r>
        <w:rPr>
          <w:b w:val="0"/>
          <w:sz w:val="26"/>
          <w:szCs w:val="26"/>
          <w:shd w:val="clear" w:color="auto" w:fill="FFFFFF"/>
        </w:rPr>
        <w:t>СанПиН 2.1.3684-21</w:t>
      </w:r>
      <w:r>
        <w:rPr>
          <w:b w:val="0"/>
          <w:sz w:val="26"/>
          <w:szCs w:val="26"/>
        </w:rPr>
        <w:t>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22. При накоплении ТКО, в том числе при раздельном сборе отходов, владельцем контейнерной и (или)специальной площадки должна быть исключена возможность попадания отходов из </w:t>
      </w:r>
      <w:r>
        <w:rPr>
          <w:b w:val="0"/>
          <w:sz w:val="26"/>
          <w:szCs w:val="26"/>
        </w:rPr>
        <w:t>мусоросборников наконтейнерную площадку.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23. Контейнерные площадки, специальные площадки  должны убираться ежедневно.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Уборка мусора, в том числе образовавшегося при выгрузке из контейнеров в мусоровоз, обеспечивается</w:t>
      </w:r>
      <w:r>
        <w:rPr>
          <w:sz w:val="26"/>
          <w:szCs w:val="26"/>
          <w:shd w:val="clear" w:color="auto" w:fill="FFFFFF"/>
        </w:rPr>
        <w:t>владельцем контейнерной и (или) специаль</w:t>
      </w:r>
      <w:r>
        <w:rPr>
          <w:sz w:val="26"/>
          <w:szCs w:val="26"/>
          <w:shd w:val="clear" w:color="auto" w:fill="FFFFFF"/>
        </w:rPr>
        <w:t>ной площадки.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24. </w:t>
      </w:r>
      <w:r>
        <w:rPr>
          <w:sz w:val="26"/>
          <w:szCs w:val="26"/>
        </w:rPr>
        <w:t>Сортировка отходов из мусоросборников, а также из мусоровозов на контейнерных площадках 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25. Хозяйствующий субъект, осуществляющий деятельность по сбору и транспортированию крупногабаритных отходов, обеспечивает вывоз по ме</w:t>
      </w:r>
      <w:r>
        <w:rPr>
          <w:sz w:val="26"/>
          <w:szCs w:val="26"/>
        </w:rPr>
        <w:t xml:space="preserve">ре их </w:t>
      </w:r>
      <w:r>
        <w:rPr>
          <w:sz w:val="26"/>
          <w:szCs w:val="26"/>
        </w:rPr>
        <w:lastRenderedPageBreak/>
        <w:t>накопления, но не реже 1 раза в 10 суток при температуре наружного воздуха +4°C и ниже, а при температуре +5°C и выше – не реже 1 раза в 7 суток.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26. Хозяйствующий субъект, осуществляющий деятельность по сбору и транспортированию отходов, обеспечивае</w:t>
      </w:r>
      <w:r>
        <w:rPr>
          <w:sz w:val="26"/>
          <w:szCs w:val="26"/>
        </w:rPr>
        <w:t>т вывоз их по установленному им графику.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27. </w:t>
      </w:r>
      <w:r>
        <w:rPr>
          <w:sz w:val="26"/>
          <w:szCs w:val="26"/>
          <w:shd w:val="clear" w:color="auto" w:fill="FFFFFF"/>
        </w:rPr>
        <w:t>Вывоз и сброс отходов в места, не предназначенные для обращения с отходами, запрещен.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28.Содержание территории, на которой расположены</w:t>
      </w:r>
      <w:r>
        <w:rPr>
          <w:sz w:val="26"/>
          <w:szCs w:val="26"/>
          <w:shd w:val="clear" w:color="auto" w:fill="FFFFFF"/>
        </w:rPr>
        <w:t>контейнерные и (или) специальные площадки,</w:t>
      </w:r>
      <w:r>
        <w:rPr>
          <w:sz w:val="26"/>
          <w:szCs w:val="26"/>
        </w:rPr>
        <w:t>обеспечивается</w:t>
      </w:r>
      <w:r>
        <w:rPr>
          <w:sz w:val="26"/>
          <w:szCs w:val="26"/>
          <w:shd w:val="clear" w:color="auto" w:fill="FFFFFF"/>
        </w:rPr>
        <w:t>владельцем контейнерн</w:t>
      </w:r>
      <w:r>
        <w:rPr>
          <w:sz w:val="26"/>
          <w:szCs w:val="26"/>
          <w:shd w:val="clear" w:color="auto" w:fill="FFFFFF"/>
        </w:rPr>
        <w:t>ой и (или) специальной площадки.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105. Требования к местам для выгула животных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1. Специальные площадки для выгула и (или) дрессировки собак могут размещаться на земельных участках, принадлежащих на праве собственности или ином вещном праве физическим и (или) юридическим лицам, на земельных участках, находящихся в муниципальной или го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сударственной собственности, а также на земельных участках, государственная собственность на которые не разграничена.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Решение о создании специальной площадки для выгула и (или) дрессировки собак принимается: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приобъектных территориях или земельных</w:t>
      </w:r>
      <w:r>
        <w:rPr>
          <w:sz w:val="26"/>
          <w:szCs w:val="26"/>
        </w:rPr>
        <w:t xml:space="preserve"> участках, принадлежащих на праве собственности или ином законном основании, – правообладателями земельных участков или объектов, зданий, строений, сооружений;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 придомовых территориях – общим собранием собственников помещений в многоквартирном доме в </w:t>
      </w:r>
      <w:r>
        <w:rPr>
          <w:sz w:val="26"/>
          <w:szCs w:val="26"/>
        </w:rPr>
        <w:t xml:space="preserve">порядке, установленном жилищным законодательством;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земельных участках, находящихся в муниципальной собственности, а также на земельных участках, государственная собственность на которые не разграничена, – администрацией города в порядке, предусмотрен</w:t>
      </w:r>
      <w:r>
        <w:rPr>
          <w:sz w:val="26"/>
          <w:szCs w:val="26"/>
        </w:rPr>
        <w:t>ном земельным и градостроительным законодательством.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Выгул собак в городе Бердске осуществляется на территориях, определенных постановлением Администрации города.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Площадки для выгула и дрессировки собак размещаются за пределами санитарной зоны источ</w:t>
      </w:r>
      <w:r>
        <w:rPr>
          <w:sz w:val="26"/>
          <w:szCs w:val="26"/>
        </w:rPr>
        <w:t>ников водоснабжения первого и второго поясов.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Место выгула и дрессировки собак должно располагаться на расстояниине менее 40 метров от территорий, прилегающих к объектам культурного наследия, жилых и административных зданий, а также детских игровых площ</w:t>
      </w:r>
      <w:r>
        <w:rPr>
          <w:sz w:val="26"/>
          <w:szCs w:val="26"/>
        </w:rPr>
        <w:t>адок, спортивных площадок, образовательных организаций, учреждений здравоохранения, мест проведения массовых и спортивных мероприятий, пляжей и набережных.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Размеры площадок для выгула и дрессировки собак не должны превышать 600 кв.м и не быть менее 50 к</w:t>
      </w:r>
      <w:r>
        <w:rPr>
          <w:sz w:val="26"/>
          <w:szCs w:val="26"/>
        </w:rPr>
        <w:t>в.м.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7. Для покрытия поверхности части площадки, предназначенной для выгула собак, следует предусматривать выровненную поверхность, обеспечивающую хороший дренаж, не травмирующую конечности животных (газонное, песчаное, песчано-земляное), а также удобство для р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егулярной уборки и обновления.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8. Поверхность части площадки, предназначенной для владельцев собак, следует проектировать с твердым или комбинированным видом покрытия (плитка, утопленная в газон и др.).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9. Подход к площадке рекомендуется оборудовать твер</w:t>
      </w:r>
      <w:r>
        <w:rPr>
          <w:rFonts w:ascii="Times New Roman" w:hAnsi="Times New Roman" w:cs="Times New Roman"/>
          <w:color w:val="auto"/>
          <w:sz w:val="26"/>
          <w:szCs w:val="26"/>
        </w:rPr>
        <w:t>дым видом покрытия.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10. Ограждение площадки следует выполнять из легкой металлической сетки высотой не менее 1,5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Расстояние между элементами и секциями ограждения, его нижним краем и землей не должно позволять животному покинуть площадку или причинить с</w:t>
      </w:r>
      <w:r>
        <w:rPr>
          <w:sz w:val="26"/>
          <w:szCs w:val="26"/>
        </w:rPr>
        <w:t xml:space="preserve">ебе травму.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Периметральное озеленение следует предусматривать из плотных посадок высокого кустарника в виде живой изгороди или вертикального озеленения.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На территории площадки следует предусматривать информационный стенд с указанием сведений о лиц</w:t>
      </w:r>
      <w:r>
        <w:rPr>
          <w:sz w:val="26"/>
          <w:szCs w:val="26"/>
        </w:rPr>
        <w:t>е, осуществляющем содержание площадки, и порядке ее использования (правила пользования площадкой).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13. Обязательный перечень элементов благоустройства площадки для выгула собак включает: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различные виды покрытия;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ограждение;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скамьи;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урны;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специал</w:t>
      </w:r>
      <w:r>
        <w:rPr>
          <w:sz w:val="26"/>
          <w:szCs w:val="26"/>
        </w:rPr>
        <w:t>ьные урны для фекалий;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осветительное оборудование;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информационный стенд.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14.Перечень элементов благоустройства территории на площадке для дрессировки собак включает мягкие или газонные виды покрытия, ограждение, скамьи и урны, информационный стенд, осв</w:t>
      </w:r>
      <w:r>
        <w:rPr>
          <w:sz w:val="26"/>
          <w:szCs w:val="26"/>
        </w:rPr>
        <w:t>етительное оборудование, специальное тренировочное оборудование.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Площадки для дрессировки собак рекомендуется оборудовать учебными, тренировочными, спортивными снарядами и сооружениями, навесом от дождя, утепленным бытовым помещением для хранения инвен</w:t>
      </w:r>
      <w:r>
        <w:rPr>
          <w:sz w:val="26"/>
          <w:szCs w:val="26"/>
        </w:rPr>
        <w:t>таря, оборудования и отдыха инструкторов.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Содержание площадки для выгула и дрессировки собак и элементов благоустройства на территории площадки осуществляет лицо, организовавшее такую площадку.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Содержание площадок для выгула и дрессировки собак вкл</w:t>
      </w:r>
      <w:r>
        <w:rPr>
          <w:sz w:val="26"/>
          <w:szCs w:val="26"/>
        </w:rPr>
        <w:t>ючает:</w:t>
      </w:r>
    </w:p>
    <w:p w:rsidR="00730D3E" w:rsidRDefault="0069572F">
      <w:pPr>
        <w:pStyle w:val="ConsPlusNormal"/>
        <w:numPr>
          <w:ilvl w:val="0"/>
          <w:numId w:val="1"/>
        </w:numPr>
        <w:spacing w:after="120"/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содержание покрытия в летний и зимний периоды, в том числе: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и подметание территории площадки;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посыпку и обработку территории площадки противогололедными средствами, безопасными для животных (песок и мелкая гравийная крошка);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текущий ре</w:t>
      </w:r>
      <w:r>
        <w:rPr>
          <w:sz w:val="26"/>
          <w:szCs w:val="26"/>
        </w:rPr>
        <w:t>монт;</w:t>
      </w:r>
    </w:p>
    <w:p w:rsidR="00730D3E" w:rsidRDefault="0069572F">
      <w:pPr>
        <w:pStyle w:val="ConsPlusNormal"/>
        <w:numPr>
          <w:ilvl w:val="0"/>
          <w:numId w:val="1"/>
        </w:numPr>
        <w:spacing w:after="120"/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содержание элементов благоустройства площадки для выгула и дрессировки собак, в том числе: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урн;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текущий ремонт.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18. Владельцы домашних животных самостоятельно осуществляют уборку и утилизацию экскрементов своих питомцев.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19. При выгуле </w:t>
      </w:r>
      <w:r>
        <w:rPr>
          <w:b w:val="0"/>
          <w:sz w:val="26"/>
          <w:szCs w:val="26"/>
        </w:rPr>
        <w:t>владельцем животного обеспечивается соблюдение требований, установленных Федеральным законом от 27.12.2018 № 498-ФЗ «Об ответственном обращении с животными и о внесении изменений в отдельные законодательные акты Российской Федерации».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20. Владельцам собак </w:t>
      </w:r>
      <w:r>
        <w:rPr>
          <w:b w:val="0"/>
          <w:sz w:val="26"/>
          <w:szCs w:val="26"/>
        </w:rPr>
        <w:t xml:space="preserve">и кошек необходимо руководствоваться правилами и нормами, установленными федеральным законодательством, законодательством Новосибирской </w:t>
      </w:r>
      <w:r>
        <w:rPr>
          <w:b w:val="0"/>
          <w:sz w:val="26"/>
          <w:szCs w:val="26"/>
        </w:rPr>
        <w:lastRenderedPageBreak/>
        <w:t>области, муниципальными правовыми актами города Бердска, а также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106. Размещение парковок </w:t>
      </w:r>
      <w:r>
        <w:rPr>
          <w:b/>
          <w:sz w:val="26"/>
          <w:szCs w:val="26"/>
        </w:rPr>
        <w:t>(парковочных мест)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Парковки на улично-дорожной сети допускается предусматривать на проезжей части только для размещения легковых автомобилей и при наличии резервов пропускной способности улично-дорожной сети и резерва ширины про</w:t>
      </w:r>
      <w:r>
        <w:rPr>
          <w:sz w:val="26"/>
          <w:szCs w:val="26"/>
        </w:rPr>
        <w:softHyphen/>
        <w:t>езжих частей.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раз</w:t>
      </w:r>
      <w:r>
        <w:rPr>
          <w:sz w:val="26"/>
          <w:szCs w:val="26"/>
        </w:rPr>
        <w:t>мещении парковок следует определить допустимость их размещения, исходя из сле</w:t>
      </w:r>
      <w:r>
        <w:rPr>
          <w:sz w:val="26"/>
          <w:szCs w:val="26"/>
        </w:rPr>
        <w:softHyphen/>
        <w:t>дующих требований: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соблюдения условий безопасности движения транспорта и пешеходов;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обеспечение требуемой пропускной способности проезжей части, оставшейся после размеще</w:t>
      </w:r>
      <w:r>
        <w:rPr>
          <w:sz w:val="26"/>
          <w:szCs w:val="26"/>
        </w:rPr>
        <w:softHyphen/>
        <w:t xml:space="preserve">ния </w:t>
      </w:r>
      <w:r>
        <w:rPr>
          <w:sz w:val="26"/>
          <w:szCs w:val="26"/>
        </w:rPr>
        <w:t xml:space="preserve">парковок (по фактической и прогнозируемой интенсивности движения с опережением на 4-5 лет).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определении допустимости размещения парковок на улично-дорожной сети на выбранном участке следует: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определить существующие интенсивности движения транспор</w:t>
      </w:r>
      <w:r>
        <w:rPr>
          <w:sz w:val="26"/>
          <w:szCs w:val="26"/>
        </w:rPr>
        <w:t>та;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определить значения интенсивности движения транспорта, прогнозируемые на ближайшие 4-5 лет, с учетом ожидаемого развития транспортной инфраструктуры, а также размещения объектов застройки различного функционального назначения на прилегающих территори</w:t>
      </w:r>
      <w:r>
        <w:rPr>
          <w:sz w:val="26"/>
          <w:szCs w:val="26"/>
        </w:rPr>
        <w:t>ях;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определить резерв пропускной способности проезжей части на ближайшие 4-5 лет;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определить резерв ширины проезжей части;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определить возможность размещения парковки на проезжей части с учетом обеспечения нормативных значений ширины полос движения ос</w:t>
      </w:r>
      <w:r>
        <w:rPr>
          <w:sz w:val="26"/>
          <w:szCs w:val="26"/>
        </w:rPr>
        <w:t>тавшейся ширины проезжей части, а также обеспечения про</w:t>
      </w:r>
      <w:r>
        <w:rPr>
          <w:sz w:val="26"/>
          <w:szCs w:val="26"/>
        </w:rPr>
        <w:softHyphen/>
        <w:t>пуска существующих и перспективных транспортных потоков с коэффициентом загрузки не более 0,8.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Не допускается размещать парковки на проезжей части улиц при наличии выделенной по</w:t>
      </w:r>
      <w:r>
        <w:rPr>
          <w:sz w:val="26"/>
          <w:szCs w:val="26"/>
        </w:rPr>
        <w:softHyphen/>
        <w:t>лосы для движения н</w:t>
      </w:r>
      <w:r>
        <w:rPr>
          <w:sz w:val="26"/>
          <w:szCs w:val="26"/>
        </w:rPr>
        <w:t>аземного общественного транспорта.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Парковки на улично-дорожной сети проектируются для общего пользования. Не допускается их использование в качестве приобъектных стоянок для конкретных объектов различного функционального назначения.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На улично-дорожно</w:t>
      </w:r>
      <w:r>
        <w:rPr>
          <w:sz w:val="26"/>
          <w:szCs w:val="26"/>
        </w:rPr>
        <w:t>й сети местного значения при проектировании новых линейных объектов и в условиях ре</w:t>
      </w:r>
      <w:r>
        <w:rPr>
          <w:sz w:val="26"/>
          <w:szCs w:val="26"/>
        </w:rPr>
        <w:softHyphen/>
        <w:t>конструкции допускается предусматривать парковки в виде обособленных площадок, примыкающих к проезжей части (в том числе с устройством карманов).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Парковочные места для м</w:t>
      </w:r>
      <w:r>
        <w:rPr>
          <w:sz w:val="26"/>
          <w:szCs w:val="26"/>
        </w:rPr>
        <w:t>ашин инвалидов-колясочников следует предусматривать в соот</w:t>
      </w:r>
      <w:r>
        <w:rPr>
          <w:sz w:val="26"/>
          <w:szCs w:val="26"/>
        </w:rPr>
        <w:softHyphen/>
        <w:t>ветствии с СП 59.1333 с учетом пункта 5.1.5 СП 113.13330.2016.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8. На общественных и дворовых территориях города Бердска могут размещаться площадки автостоянок и парковок следующих видов: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sz w:val="26"/>
          <w:szCs w:val="26"/>
          <w:lang w:eastAsia="ru-RU"/>
        </w:rPr>
        <w:t>автомобильные стоянки (остановки), предназначенные для кратковременного и длительного хранения</w:t>
      </w:r>
      <w:r>
        <w:rPr>
          <w:sz w:val="26"/>
          <w:szCs w:val="26"/>
        </w:rPr>
        <w:t>автомобилей;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 xml:space="preserve">- парковки (парковочные места), обозначенные разметкой, </w:t>
      </w:r>
      <w:r>
        <w:rPr>
          <w:sz w:val="26"/>
          <w:szCs w:val="26"/>
        </w:rPr>
        <w:t>уличные (в виде парковок на проезжей части), внеуличные (в виде «карманов» и отступов от прое</w:t>
      </w:r>
      <w:r>
        <w:rPr>
          <w:sz w:val="26"/>
          <w:szCs w:val="26"/>
        </w:rPr>
        <w:t>зжей части), гостевые (на участке жилой застройки), для хранения автомобилей населения (микрорайонные), приобъектные (у объекта или группы объектов)</w:t>
      </w:r>
      <w:r>
        <w:rPr>
          <w:rFonts w:eastAsia="Times New Roman"/>
          <w:sz w:val="26"/>
          <w:szCs w:val="26"/>
          <w:lang w:eastAsia="ru-RU"/>
        </w:rPr>
        <w:t>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прочие автомобильные стоянки (грузовые, перехватывающие и др.) в специально выделенных и обозначенных зн</w:t>
      </w:r>
      <w:r>
        <w:rPr>
          <w:rFonts w:eastAsia="Times New Roman"/>
          <w:sz w:val="26"/>
          <w:szCs w:val="26"/>
          <w:lang w:eastAsia="ru-RU"/>
        </w:rPr>
        <w:t>аками и (или) разметкой местах.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9. Стоянка автотранспорта на придомовых территориях и внутриквартальных проездах допускается только в предусмотренных для этой цели местах.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Стоянка, остановка, движение транспортных средств по газонам, детским игровым п</w:t>
      </w:r>
      <w:r>
        <w:rPr>
          <w:sz w:val="26"/>
          <w:szCs w:val="26"/>
        </w:rPr>
        <w:t>лощадкам и другим территориям общего пользования, не предназначенным для указанных целей, запрещена.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Грузовые автомобили с разрешенной максимальной массой более 3,5 тонн не могут быть размещены в жилой зоне, а такжевне специально выделенных и обозначен</w:t>
      </w:r>
      <w:r>
        <w:rPr>
          <w:sz w:val="26"/>
          <w:szCs w:val="26"/>
        </w:rPr>
        <w:t>ных знаками и (или) разметкой местах.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Парковки (парковочные места) не должны препятствовать пешеходному движению, проезду автотранспорта и машин специального назначения (пожарных, машин скорой помощи, аварийных, дорожно-уборочных).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Парковки (парков</w:t>
      </w:r>
      <w:r>
        <w:rPr>
          <w:sz w:val="26"/>
          <w:szCs w:val="26"/>
        </w:rPr>
        <w:t>очные места) должны иметь твердые виды покрытия, элементы сопряжения поверхностей, разделительные элементы, подъездные пути с твердым покрытием, разметку, дорожные знаки, дорожные ограждения, направляющие устройства,</w:t>
      </w:r>
      <w:r>
        <w:rPr>
          <w:sz w:val="26"/>
          <w:szCs w:val="26"/>
          <w:shd w:val="clear" w:color="auto" w:fill="FFFFFF"/>
        </w:rPr>
        <w:t>осветительное и информационное оборудова</w:t>
      </w:r>
      <w:r>
        <w:rPr>
          <w:sz w:val="26"/>
          <w:szCs w:val="26"/>
          <w:shd w:val="clear" w:color="auto" w:fill="FFFFFF"/>
        </w:rPr>
        <w:t>ние</w:t>
      </w:r>
      <w:r>
        <w:rPr>
          <w:sz w:val="26"/>
          <w:szCs w:val="26"/>
        </w:rPr>
        <w:t xml:space="preserve"> и иные сооружения и устройства в соответствии с требованиями действующего законодательства.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13. При проектировании, строительстве, реконструкции и благоустройстве площадок автостоянок рекомендуется предусматривать установку устройств для зарядки электр</w:t>
      </w:r>
      <w:r>
        <w:rPr>
          <w:sz w:val="26"/>
          <w:szCs w:val="26"/>
          <w:shd w:val="clear" w:color="auto" w:fill="FFFFFF"/>
        </w:rPr>
        <w:t>ического транспорта и видеонаблюдения.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14. </w:t>
      </w:r>
      <w:r>
        <w:rPr>
          <w:b w:val="0"/>
        </w:rPr>
        <w:t>При планировке общественных и дворовых территорий следует предусматривать специальные препятствия в целях недопущения парковки автотранспортных средств на газонах и иных территориях, занятых зелеными насаждениями.</w:t>
      </w:r>
    </w:p>
    <w:p w:rsidR="00730D3E" w:rsidRDefault="0069572F">
      <w:pPr>
        <w:shd w:val="clear" w:color="auto" w:fill="FFFFFF"/>
        <w:spacing w:after="0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15. </w:t>
      </w:r>
      <w:r>
        <w:rPr>
          <w:rFonts w:eastAsia="Times New Roman"/>
          <w:sz w:val="26"/>
          <w:szCs w:val="26"/>
          <w:lang w:eastAsia="ru-RU"/>
        </w:rPr>
        <w:t>В зонах жилой застройки следует предусматривать стоянки для хранения легковыхавтомобилей населения при пешеходной доступности не более 800 м, а в районах реконструкции – не более 1000 м.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Стоянки для хранения автомобилей и других мототранспортных средс</w:t>
      </w:r>
      <w:r>
        <w:rPr>
          <w:rFonts w:eastAsia="Times New Roman"/>
          <w:sz w:val="26"/>
          <w:szCs w:val="26"/>
          <w:lang w:eastAsia="ru-RU"/>
        </w:rPr>
        <w:t>тв, принадлежащихинвалидам, следует предусматривать в радиусе пешеходной доступности не более 50 м от входовв жилые дома.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16. Расстояние от наземных и наземно-подземных гаражей, открытых стоянок, предназначенных для постоянного и временного хранения </w:t>
      </w:r>
      <w:r>
        <w:rPr>
          <w:b w:val="0"/>
        </w:rPr>
        <w:t>легковых автомобилей, и станций технического обслуживания до жилых домов и общественных зданий, а также до участков общеобразовательных и дошкольных образовательных организаций, размещаемых на селитебных территориях, следует принимать с учетом СанПиН 2.2.1</w:t>
      </w:r>
      <w:r>
        <w:rPr>
          <w:b w:val="0"/>
        </w:rPr>
        <w:t>/2.1.1.1200, нормативных документов по пожарной безопасности и СП 113.13330.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17. Стоянки для легковых автомобилей закрытого типа, встроенные или встроенно-пристроенные к жилым и общественным зданиям (за исключением общеобразовательных и дошкольных образова</w:t>
      </w:r>
      <w:r>
        <w:rPr>
          <w:b w:val="0"/>
          <w:sz w:val="26"/>
          <w:szCs w:val="26"/>
        </w:rPr>
        <w:t>тельных организаций) необходимо предусматривать в соответствии с требованиями СП 118.1333 и СП 54.13330.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18. Для паркования легковых автомобилей работников и посетителей объектов различногофункционального назначения следует предусматривать приобъектные, ко</w:t>
      </w:r>
      <w:r>
        <w:rPr>
          <w:b w:val="0"/>
          <w:sz w:val="26"/>
          <w:szCs w:val="26"/>
        </w:rPr>
        <w:t>оперированные иперехватывающие стоянки автомобилей.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На площадках приобъектных автостоянок долю мест для автомобилей инвалидов следует проектировать согласно СП 59.13330 с обозначением границы прохода при помощи ярко-желтой разметки.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19. Не допускается про</w:t>
      </w:r>
      <w:r>
        <w:rPr>
          <w:rFonts w:eastAsia="Times New Roman"/>
          <w:sz w:val="26"/>
          <w:szCs w:val="26"/>
          <w:lang w:eastAsia="ru-RU"/>
        </w:rPr>
        <w:t>ектировать размещение площадок автостоянок в зоне остановок городского пассажирского транспорта.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lastRenderedPageBreak/>
        <w:t>Организацию заездов на площадки автостоянок следует предусматривать на расстоянии не менее 15 м от конца или начала посадочных площадок остановок общественного</w:t>
      </w:r>
      <w:r>
        <w:rPr>
          <w:rFonts w:eastAsia="Times New Roman"/>
          <w:sz w:val="26"/>
          <w:szCs w:val="26"/>
          <w:lang w:eastAsia="ru-RU"/>
        </w:rPr>
        <w:t xml:space="preserve"> пассажирского транспорта.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20. Покрытие площадок должно быть аналогичным покрытию транспортных проездов, в отдельных случаях возможно использование газонных решеток.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21. Размещение и хранение личного легкового автотранспорта на дворовых и внутриквартальных</w:t>
      </w:r>
      <w:r>
        <w:rPr>
          <w:rFonts w:eastAsia="Times New Roman"/>
          <w:sz w:val="26"/>
          <w:szCs w:val="26"/>
          <w:lang w:eastAsia="ru-RU"/>
        </w:rPr>
        <w:t xml:space="preserve"> территориях жилой застройки следует предусматривать в один ряд в отведенных для этой цели местах, с обеспечением беспрепятственного продвижения уборочной и специальной техники.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22. Размещение (за исключением погрузки или разгрузки) и хранение транспортных</w:t>
      </w:r>
      <w:r>
        <w:rPr>
          <w:rFonts w:eastAsia="Times New Roman"/>
          <w:sz w:val="26"/>
          <w:szCs w:val="26"/>
          <w:lang w:eastAsia="ru-RU"/>
        </w:rPr>
        <w:t xml:space="preserve"> средств, предназначенных для перевозки грузов (за исключением прицепов к легковым пассажирским транспортным средствам), на дворовых и внутриквартальных территориях жилой застройки не допускается.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t xml:space="preserve">23. </w:t>
      </w:r>
      <w:r>
        <w:rPr>
          <w:sz w:val="26"/>
          <w:szCs w:val="26"/>
        </w:rPr>
        <w:t>На гостевых и приобъектных стоянках запрещается хранени</w:t>
      </w:r>
      <w:r>
        <w:rPr>
          <w:sz w:val="26"/>
          <w:szCs w:val="26"/>
        </w:rPr>
        <w:t xml:space="preserve">е разукомплектованного и неисправного автомобильного транспорта.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24. На всех видах автостоянок запрещается производить ремонтные работы автотранспортных средств, регулировочные работы по работе двигателя и охранных сигнальных систем.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25. Уборка и вывоз </w:t>
      </w:r>
      <w:r>
        <w:rPr>
          <w:sz w:val="26"/>
          <w:szCs w:val="26"/>
        </w:rPr>
        <w:t xml:space="preserve">коммунальных отходов, снега с территорий парковок(парковочных мест) осуществляется собственниками или иными владельцамиавтомобильной дороги, собственниками земельных участков либособственниками соответствующей части здания, строения, сооружения, порешению </w:t>
      </w:r>
      <w:r>
        <w:rPr>
          <w:sz w:val="26"/>
          <w:szCs w:val="26"/>
        </w:rPr>
        <w:t>которых были организованы парковки (парковочные места).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107. Размещение стоянок автомобилей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Требования по </w:t>
      </w:r>
      <w:r>
        <w:rPr>
          <w:sz w:val="26"/>
          <w:szCs w:val="26"/>
          <w:shd w:val="clear" w:color="auto" w:fill="FFFFFF"/>
        </w:rPr>
        <w:t>проектированию зданий, сооружений, площадок и помещений на территориях города Бердска, предназначенных для стоянки (хранения) автомобилей, у</w:t>
      </w:r>
      <w:r>
        <w:rPr>
          <w:sz w:val="26"/>
          <w:szCs w:val="26"/>
          <w:shd w:val="clear" w:color="auto" w:fill="FFFFFF"/>
        </w:rPr>
        <w:t>становлены СП 113.13330.2023 «Стоянки автомобилей. СНиП 21-02-99» и распространяются на стоянки легковых автомобилей, микроавтобусов, мототранспортных и велотранспортных средств, а также средств индивидуальной мобильности.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2. Размещение стоянок автомобилей</w:t>
      </w:r>
      <w:r>
        <w:rPr>
          <w:sz w:val="26"/>
          <w:szCs w:val="26"/>
          <w:shd w:val="clear" w:color="auto" w:fill="FFFFFF"/>
        </w:rPr>
        <w:t xml:space="preserve"> на территории города, размеры их земельных участков следует предусматривать с учетом требований СП 42.13330,                                   СП 396.1325800, </w:t>
      </w:r>
      <w:hyperlink r:id="rId32" w:anchor="100013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СанПиН 2.2.1/2.1.1.1200-03</w:t>
        </w:r>
      </w:hyperlink>
      <w:r>
        <w:rPr>
          <w:sz w:val="26"/>
          <w:szCs w:val="26"/>
          <w:shd w:val="clear" w:color="auto" w:fill="FFFFFF"/>
        </w:rPr>
        <w:t>, СП 4.13130, СП 113.13330 с учетом нормативов градостроительного проектирования Новосибирской области 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3. Стоянки автомобилей могут быть размещены в зданиях ниже и (или) выше уровн</w:t>
      </w:r>
      <w:r>
        <w:rPr>
          <w:sz w:val="26"/>
          <w:szCs w:val="26"/>
          <w:shd w:val="clear" w:color="auto" w:fill="FFFFFF"/>
        </w:rPr>
        <w:t>я земли, состоять из подземной и наземной частей (подземных и наземных этажей), пристраиваться к зданиям другого назначения или встраиваться в них, в том числе располагаться в наземных или в подземных, подвальных, цокольных этажах, а также размещаться на о</w:t>
      </w:r>
      <w:r>
        <w:rPr>
          <w:sz w:val="26"/>
          <w:szCs w:val="26"/>
          <w:shd w:val="clear" w:color="auto" w:fill="FFFFFF"/>
        </w:rPr>
        <w:t>ткрытых площадках.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4. Стоянки автомобилей в границах водоохранных зон водных объектов следует размещать в специально оборудованных местах, имеющих твердое покрытие, и при условии оборудования таких стоянок сооружениями, обеспечивающими охрану водных объект</w:t>
      </w:r>
      <w:r>
        <w:rPr>
          <w:sz w:val="26"/>
          <w:szCs w:val="26"/>
          <w:shd w:val="clear" w:color="auto" w:fill="FFFFFF"/>
        </w:rPr>
        <w:t>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5. В подвальных и цокольных этажах вновь строящихся жилых домов устройство встроенных и встроенно-пристр</w:t>
      </w:r>
      <w:r>
        <w:rPr>
          <w:sz w:val="26"/>
          <w:szCs w:val="26"/>
          <w:shd w:val="clear" w:color="auto" w:fill="FFFFFF"/>
        </w:rPr>
        <w:t>оенных стоянок автомобилей следует выполнять с соблюдением условий</w:t>
      </w:r>
      <w:hyperlink r:id="rId33" w:anchor="100041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СанПиН 2.1.3684-21</w:t>
        </w:r>
      </w:hyperlink>
      <w:r>
        <w:rPr>
          <w:sz w:val="26"/>
          <w:szCs w:val="26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lastRenderedPageBreak/>
        <w:t xml:space="preserve">6. </w:t>
      </w:r>
      <w:r>
        <w:rPr>
          <w:sz w:val="26"/>
          <w:szCs w:val="26"/>
          <w:shd w:val="clear" w:color="auto" w:fill="FFFFFF"/>
        </w:rPr>
        <w:t>Для автомобилей маломобильных групп нас</w:t>
      </w:r>
      <w:r>
        <w:rPr>
          <w:sz w:val="26"/>
          <w:szCs w:val="26"/>
          <w:shd w:val="clear" w:color="auto" w:fill="FFFFFF"/>
        </w:rPr>
        <w:t>еления следует предусматривать машино-места согласно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7. Въезды-выезды со стоянок автомобилей должны быть обеспечены хорошим обзором и расположены так, чтобы все маневры автомобилей осуществлялись без создания помех пешеходам и движению </w:t>
      </w:r>
      <w:r>
        <w:rPr>
          <w:sz w:val="26"/>
          <w:szCs w:val="26"/>
          <w:shd w:val="clear" w:color="auto" w:fill="FFFFFF"/>
        </w:rPr>
        <w:t>транспорта на прилегающей территории. Расчет видимости приведен в ГОСТ Р 58653.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Правила подсчета общей площади стоянки автомобилей, площади этажа, площади застройки, количества этажей, строительного объема приведены в СП 118.13330.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9. Стоянки автомобиле</w:t>
      </w:r>
      <w:r>
        <w:rPr>
          <w:sz w:val="26"/>
          <w:szCs w:val="26"/>
          <w:shd w:val="clear" w:color="auto" w:fill="FFFFFF"/>
        </w:rPr>
        <w:t>й, обустройство их парковочных пространств знаками и разметкой должны отвечать требованиям </w:t>
      </w:r>
      <w:hyperlink r:id="rId34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ГОСТ Р 52289</w:t>
        </w:r>
      </w:hyperlink>
      <w:r>
        <w:rPr>
          <w:sz w:val="26"/>
          <w:szCs w:val="26"/>
          <w:shd w:val="clear" w:color="auto" w:fill="FFFFFF"/>
        </w:rPr>
        <w:t>.</w:t>
      </w:r>
    </w:p>
    <w:p w:rsidR="00730D3E" w:rsidRDefault="0069572F">
      <w:pPr>
        <w:pStyle w:val="pboth"/>
        <w:rPr>
          <w:b w:val="0"/>
        </w:rPr>
      </w:pPr>
      <w:r>
        <w:rPr>
          <w:b w:val="0"/>
          <w:shd w:val="clear" w:color="auto" w:fill="FFFFFF"/>
        </w:rPr>
        <w:t xml:space="preserve">10. </w:t>
      </w:r>
      <w:r>
        <w:rPr>
          <w:b w:val="0"/>
        </w:rPr>
        <w:t>Предусматривать с</w:t>
      </w:r>
      <w:r>
        <w:rPr>
          <w:b w:val="0"/>
        </w:rPr>
        <w:t>тоянки для размещения газобаллонных автомобилей не допускается: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 подземных этажах стоянок автомобилей;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 цокольном и наземных этажах стоянок автомобилей закрытого типа, размещаемых в зданиях иного назначения;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в цокольном и наземных этажах стоянок ав</w:t>
      </w:r>
      <w:r>
        <w:rPr>
          <w:rFonts w:eastAsia="Times New Roman"/>
          <w:sz w:val="26"/>
          <w:szCs w:val="26"/>
          <w:lang w:eastAsia="ru-RU"/>
        </w:rPr>
        <w:t>томобилей закрытого типа с неизолированными рампами;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- при хранении автомобилей в боксах, не имеющих непосредственного выезда наружу, многоэтажных отдельно стоящих гаражей-стоянок.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11. </w:t>
      </w:r>
      <w:r>
        <w:rPr>
          <w:sz w:val="26"/>
          <w:szCs w:val="26"/>
          <w:shd w:val="clear" w:color="auto" w:fill="FFFFFF"/>
        </w:rPr>
        <w:t>Стоянки автомобилей на всех этапах жизненного цикла должны отвечать тре</w:t>
      </w:r>
      <w:r>
        <w:rPr>
          <w:sz w:val="26"/>
          <w:szCs w:val="26"/>
          <w:shd w:val="clear" w:color="auto" w:fill="FFFFFF"/>
        </w:rPr>
        <w:t>бованиям безопасности в соответствии с Федеральным законом «Технический регламент о безопасности зданий и сооружений».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108. Велостоянки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Размещение велостоянок следует предусматривать у объектов массового посещения, на транспортно-пересадочных узл</w:t>
      </w:r>
      <w:r>
        <w:rPr>
          <w:sz w:val="26"/>
          <w:szCs w:val="26"/>
        </w:rPr>
        <w:t>ах и тротуарах обустроен</w:t>
      </w:r>
      <w:r>
        <w:rPr>
          <w:sz w:val="26"/>
          <w:szCs w:val="26"/>
        </w:rPr>
        <w:softHyphen/>
        <w:t>ных зон, содержащих устройства для парковки велосипедов.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Велостоянки должны быть оборудованы соответствующими парковочными устройствами, которые служат опорой велосипеду и позволяют закрепить его.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Емкость велостоянок определя</w:t>
      </w:r>
      <w:r>
        <w:rPr>
          <w:sz w:val="26"/>
          <w:szCs w:val="26"/>
        </w:rPr>
        <w:t>ется, исходя из интенсивности велосипедного движения и пла</w:t>
      </w:r>
      <w:r>
        <w:rPr>
          <w:sz w:val="26"/>
          <w:szCs w:val="26"/>
        </w:rPr>
        <w:softHyphen/>
        <w:t>нировочной возможности.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10.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ОРГАНИЗАЦИЯ ПЕШЕХОДНЫХ КОММУНИКАЦИЙ,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 ТОМ ЧИСЛЕ ТРОТУАРОВ, АЛЛЕЙ, ДОРОЖЕК, ТРОПИНОК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109. Общие положения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Пешеходные коммуникации должны обеспечивать </w:t>
      </w:r>
      <w:r>
        <w:rPr>
          <w:sz w:val="26"/>
          <w:szCs w:val="26"/>
        </w:rPr>
        <w:t>связь жилых, общественных, производственных и иных зданий с остановками общественного транспорта, социальными объектами, объектами торговли, культурно-бытового обслуживания.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Строительство пешеходных коммуникаций осуществляется при новом строительстве за</w:t>
      </w:r>
      <w:r>
        <w:rPr>
          <w:sz w:val="26"/>
          <w:szCs w:val="26"/>
        </w:rPr>
        <w:t>казчиком (застройщиком) в соответствии с утвержденной проектной документацией.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 Безопасность движения пешеходов должна обеспечиваться с помощью его организации и направления по пешеходным путям.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Требования к безопасности движения пешеходов установлены </w:t>
      </w:r>
      <w:r>
        <w:rPr>
          <w:sz w:val="26"/>
          <w:szCs w:val="26"/>
        </w:rPr>
        <w:t>ГОСТ Р 70716-2023 «Дороги автомобильные и улицы. Безопасность движения пешеходов. Общие требования».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Пешеходные пути устраиваются в соответствии с требованиями ГОСТ 32944, ГОСТ Р 52766, СП 34.13330, СП 42.13330, СП 396.13258 и обустраиваются техническим</w:t>
      </w:r>
      <w:r>
        <w:rPr>
          <w:sz w:val="26"/>
          <w:szCs w:val="26"/>
        </w:rPr>
        <w:t xml:space="preserve">и </w:t>
      </w:r>
      <w:r>
        <w:rPr>
          <w:sz w:val="26"/>
          <w:szCs w:val="26"/>
        </w:rPr>
        <w:lastRenderedPageBreak/>
        <w:t xml:space="preserve">средствами организации дорожного движения в соответствии с требованиями ГОСТ Р 52290, ГОСТ Р 51256, ГОСТ Р 52282 и ГОСТ Р 52289.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Общая ширина пешеходных коммуникаций в случае размещения на них нестационарных сооружений складывается из ширины пешеходн</w:t>
      </w:r>
      <w:r>
        <w:rPr>
          <w:sz w:val="26"/>
          <w:szCs w:val="26"/>
        </w:rPr>
        <w:t>ой части, ширины участка, отводимого для размещения сооружения, и ширины зоны, предназначенной для посетителей и покупателей, не менее 1,5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Установка малых архитектурных форм, ограждающих и рекламных конструкций на пешеходных коммуникациях не должна </w:t>
      </w:r>
      <w:r>
        <w:rPr>
          <w:sz w:val="26"/>
          <w:szCs w:val="26"/>
        </w:rPr>
        <w:t>создавать препятствий передвижению пешеходов, проезду инвалидных и детских колясок.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110. Пешеходные коммуникации и пространства на улично-дорожной сети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Пешеходная инфраструктура должна образовывать единую систему, включая: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пешеходные коммуникац</w:t>
      </w:r>
      <w:r>
        <w:rPr>
          <w:sz w:val="26"/>
          <w:szCs w:val="26"/>
        </w:rPr>
        <w:t>ии (тротуары, пешеходные дороги, пешеходные переходы, пешеход</w:t>
      </w:r>
      <w:r>
        <w:rPr>
          <w:sz w:val="26"/>
          <w:szCs w:val="26"/>
        </w:rPr>
        <w:softHyphen/>
        <w:t>ные мосты и др.);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пешеходные пространства (пешеходные улицы, площади, зоны).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При проектировании и благоустройстве системы пешеходных коммуникаций следует обеспечивать минимальное количество</w:t>
      </w:r>
      <w:r>
        <w:rPr>
          <w:sz w:val="26"/>
          <w:szCs w:val="26"/>
          <w:shd w:val="clear" w:color="auto" w:fill="FFFFFF"/>
        </w:rPr>
        <w:t xml:space="preserve"> пересечений пешеходных коммуникаций с транспортными коммуникациями, непрерывность системы пешеходных коммуникаций, возможность безопасного, беспрепятственного и удобного передвижения людей, включая маломобильные группы населения.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  <w:shd w:val="clear" w:color="auto" w:fill="FFFFFF"/>
        </w:rPr>
        <w:t xml:space="preserve">3. </w:t>
      </w:r>
      <w:r>
        <w:rPr>
          <w:b w:val="0"/>
          <w:sz w:val="26"/>
          <w:szCs w:val="26"/>
        </w:rPr>
        <w:t>При проектировании пе</w:t>
      </w:r>
      <w:r>
        <w:rPr>
          <w:b w:val="0"/>
          <w:sz w:val="26"/>
          <w:szCs w:val="26"/>
        </w:rPr>
        <w:t>шеходных коммуникаций и пространств в составе улично-дорожной сети следует обе</w:t>
      </w:r>
      <w:r>
        <w:rPr>
          <w:b w:val="0"/>
          <w:sz w:val="26"/>
          <w:szCs w:val="26"/>
        </w:rPr>
        <w:softHyphen/>
        <w:t>спечивать безопасность пешеходного движения, беспрепятственный пропуск пешеходных потоков.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Пешеходные коммуникации на территории жилой застройки рекомендуется проектировать с</w:t>
      </w:r>
      <w:r>
        <w:rPr>
          <w:sz w:val="26"/>
          <w:szCs w:val="26"/>
          <w:shd w:val="clear" w:color="auto" w:fill="FFFFFF"/>
        </w:rPr>
        <w:t xml:space="preserve"> учетом создания основных и второстепенных пешеходных коммуникаций.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К основным относятся пешеходные коммуникации, обеспечивающие связь жилых, общественных, производственных и иных зданий и сооружений с остановками общественного транспорта, социально значим</w:t>
      </w:r>
      <w:r>
        <w:rPr>
          <w:rFonts w:eastAsia="Times New Roman"/>
          <w:sz w:val="26"/>
          <w:szCs w:val="26"/>
          <w:lang w:eastAsia="ru-RU"/>
        </w:rPr>
        <w:t>ыми объектами, учреждениями культуры и спорта, территориями рекреационного назначения, а также связь между основными объектами и функциональными зонами в составе общественных территорий и территорий рекреационного назначения.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7" w:name="100358"/>
      <w:bookmarkEnd w:id="187"/>
      <w:r>
        <w:rPr>
          <w:rFonts w:eastAsia="Times New Roman"/>
          <w:sz w:val="26"/>
          <w:szCs w:val="26"/>
          <w:lang w:eastAsia="ru-RU"/>
        </w:rPr>
        <w:t>К второстепенным относятся пеш</w:t>
      </w:r>
      <w:r>
        <w:rPr>
          <w:rFonts w:eastAsia="Times New Roman"/>
          <w:sz w:val="26"/>
          <w:szCs w:val="26"/>
          <w:lang w:eastAsia="ru-RU"/>
        </w:rPr>
        <w:t>еходные коммуникации, обеспечивающие связь между зданиями, различными объектами и элементами благоустройства в пределах благоустраиваемой территории, а также пешеходные коммуникации на озелененных территориях.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Перед проектированием пешеходных коммуникац</w:t>
      </w:r>
      <w:r>
        <w:rPr>
          <w:b w:val="0"/>
        </w:rPr>
        <w:t>ий рекомендуется составить карту фактических пешеходных маршрутов и схем движения пешеходных потоков, соединяющих основные точки притяжения людей, провести осмотр действующих и заброшенных пешеходных маршрутов, инвентаризацию бесхозных объектов, выявить ос</w:t>
      </w:r>
      <w:r>
        <w:rPr>
          <w:b w:val="0"/>
        </w:rPr>
        <w:t>новные проблемы состояния городской среды в местах концентрации пешеходных потоков.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8" w:name="100360"/>
      <w:bookmarkEnd w:id="188"/>
      <w:r>
        <w:rPr>
          <w:rFonts w:eastAsia="Times New Roman"/>
          <w:sz w:val="26"/>
          <w:szCs w:val="26"/>
          <w:lang w:eastAsia="ru-RU"/>
        </w:rPr>
        <w:t>При этом следует учитывать интенсивность пешеходных потоков в различное время суток.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6. </w:t>
      </w:r>
      <w:r>
        <w:rPr>
          <w:sz w:val="26"/>
          <w:szCs w:val="26"/>
          <w:shd w:val="clear" w:color="auto" w:fill="FFFFFF"/>
        </w:rPr>
        <w:t xml:space="preserve">При проектировании пешеходных коммуникаций, прилегающих к объектам транспортной </w:t>
      </w:r>
      <w:r>
        <w:rPr>
          <w:sz w:val="26"/>
          <w:szCs w:val="26"/>
          <w:shd w:val="clear" w:color="auto" w:fill="FFFFFF"/>
        </w:rPr>
        <w:t>инфраструктуры, рекомендуется организовать разделение пешеходных потоков.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7. С учетом общественного мнения, на сложившихся пешеходных маршрутах следует создавать искусственные препятствия в местах использования пешеходами опасных </w:t>
      </w:r>
      <w:r>
        <w:rPr>
          <w:sz w:val="26"/>
          <w:szCs w:val="26"/>
          <w:shd w:val="clear" w:color="auto" w:fill="FFFFFF"/>
        </w:rPr>
        <w:lastRenderedPageBreak/>
        <w:t>маршрутов, а также осущест</w:t>
      </w:r>
      <w:r>
        <w:rPr>
          <w:sz w:val="26"/>
          <w:szCs w:val="26"/>
          <w:shd w:val="clear" w:color="auto" w:fill="FFFFFF"/>
        </w:rPr>
        <w:t>влять перенос пешеходных переходов в целях создания более удобных подходов к объектам транспортной инфраструктуры, социального обслуживания, здравоохранения, образования, культуры, физической культуры и спорта.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8. </w:t>
      </w:r>
      <w:r>
        <w:rPr>
          <w:sz w:val="26"/>
          <w:szCs w:val="26"/>
        </w:rPr>
        <w:t>Зеленые насаждения, здания, выступающие эл</w:t>
      </w:r>
      <w:r>
        <w:rPr>
          <w:sz w:val="26"/>
          <w:szCs w:val="26"/>
        </w:rPr>
        <w:t>ементы зданий и технические устройства, расположенные вдоль пешеходных коммуникаций, не должны сокращать их ширину, а также минимальную высоту свободного пространства над уровнем покрытия пешеходных коммуникаций равную 2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9. При планировочной организации</w:t>
      </w:r>
      <w:r>
        <w:rPr>
          <w:sz w:val="26"/>
          <w:szCs w:val="26"/>
          <w:shd w:val="clear" w:color="auto" w:fill="FFFFFF"/>
        </w:rPr>
        <w:t xml:space="preserve"> пешеходных тротуаров следует предусматривать беспрепятственный доступ к зданиям и сооружениям для маломобильных групп населения, в том числе для инвалидов и иных граждан с ограниченными возможностями передвижения и их сопровождающих в соответствии СП 59.1</w:t>
      </w:r>
      <w:r>
        <w:rPr>
          <w:sz w:val="26"/>
          <w:szCs w:val="26"/>
          <w:shd w:val="clear" w:color="auto" w:fill="FFFFFF"/>
        </w:rPr>
        <w:t>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10. </w:t>
      </w:r>
      <w:r>
        <w:rPr>
          <w:sz w:val="26"/>
          <w:szCs w:val="26"/>
        </w:rPr>
        <w:t>Освещение пешеходных коммуникаций необходимо выполнять в соответствии с ГОСТ Р 55706.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11. </w:t>
      </w:r>
      <w:r>
        <w:rPr>
          <w:sz w:val="26"/>
          <w:szCs w:val="26"/>
        </w:rPr>
        <w:t xml:space="preserve">Обязательный перечень элементов благоустройства на территории основных пешеходных коммуникаций включает: </w:t>
      </w:r>
      <w:r>
        <w:rPr>
          <w:sz w:val="26"/>
          <w:szCs w:val="26"/>
          <w:shd w:val="clear" w:color="auto" w:fill="FFFFFF"/>
        </w:rPr>
        <w:t>покрытие, элементы сопряжения поверхностей, осветит</w:t>
      </w:r>
      <w:r>
        <w:rPr>
          <w:sz w:val="26"/>
          <w:szCs w:val="26"/>
          <w:shd w:val="clear" w:color="auto" w:fill="FFFFFF"/>
        </w:rPr>
        <w:t>ельное оборудование, скамьи, малые контейнеры для мусора, урны, информационные указатели.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Количество элементов благоустройства следует определять с учетом интенсивности пешеходного движения.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89" w:name="100370"/>
      <w:bookmarkEnd w:id="189"/>
      <w:r>
        <w:rPr>
          <w:rFonts w:eastAsia="Times New Roman"/>
          <w:sz w:val="26"/>
          <w:szCs w:val="26"/>
          <w:lang w:eastAsia="ru-RU"/>
        </w:rPr>
        <w:t>12. Пешеходные коммуникации в составе общественных территорий рек</w:t>
      </w:r>
      <w:r>
        <w:rPr>
          <w:rFonts w:eastAsia="Times New Roman"/>
          <w:sz w:val="26"/>
          <w:szCs w:val="26"/>
          <w:lang w:eastAsia="ru-RU"/>
        </w:rPr>
        <w:t>омендуется предусмотреть хорошо просматриваемыми и освещенными.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190" w:name="100372"/>
      <w:bookmarkStart w:id="191" w:name="100371"/>
      <w:bookmarkEnd w:id="190"/>
      <w:bookmarkEnd w:id="191"/>
      <w:r>
        <w:rPr>
          <w:sz w:val="26"/>
          <w:szCs w:val="26"/>
        </w:rPr>
        <w:t>13. Пешеходные коммуникации, за исключением дорожек и тропинок, оборудуются местами для кратковременного отдыха (скамейки, освещение, урны).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2" w:name="100373"/>
      <w:bookmarkEnd w:id="192"/>
      <w:r>
        <w:rPr>
          <w:rFonts w:eastAsia="Times New Roman"/>
          <w:sz w:val="26"/>
          <w:szCs w:val="26"/>
          <w:lang w:eastAsia="ru-RU"/>
        </w:rPr>
        <w:t>14. С целью создания комфортной среды для пешеходов</w:t>
      </w:r>
      <w:r>
        <w:rPr>
          <w:rFonts w:eastAsia="Times New Roman"/>
          <w:sz w:val="26"/>
          <w:szCs w:val="26"/>
          <w:lang w:eastAsia="ru-RU"/>
        </w:rPr>
        <w:t xml:space="preserve"> пешеходные коммуникации рекомендуется озеленять путем использования различных видов зеленых насаждений.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3" w:name="100374"/>
      <w:bookmarkEnd w:id="193"/>
      <w:r>
        <w:rPr>
          <w:rFonts w:eastAsia="Times New Roman"/>
          <w:sz w:val="26"/>
          <w:szCs w:val="26"/>
          <w:lang w:eastAsia="ru-RU"/>
        </w:rPr>
        <w:t>15. При создании основных пешеходных коммуникаций следует использовать твердые виды покрытия.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безопасности передвижения маломобильных г</w:t>
      </w:r>
      <w:r>
        <w:rPr>
          <w:sz w:val="26"/>
          <w:szCs w:val="26"/>
        </w:rPr>
        <w:t>рупп населения покрытие тротуаров, пешеходных дорожек, съездов, пандусов и лестниц должно быть из твердых, прочных материалов, не допускающих скольжения.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>Покрытие из бетонных плит и брусчатки должно иметь толщину швов не более 0,01 м (СП 59.13330).</w:t>
      </w:r>
      <w:bookmarkStart w:id="194" w:name="100375"/>
      <w:bookmarkEnd w:id="194"/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16. Точ</w:t>
      </w:r>
      <w:r>
        <w:rPr>
          <w:rFonts w:eastAsia="Times New Roman"/>
          <w:sz w:val="26"/>
          <w:szCs w:val="26"/>
          <w:lang w:eastAsia="ru-RU"/>
        </w:rPr>
        <w:t>ки пересечения основных пешеходных коммуникаций с транспортными проездами, в том числе некапитальных нестационарных сооружений, следует оснащать бордюрными пандусами.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5" w:name="100376"/>
      <w:bookmarkEnd w:id="195"/>
      <w:r>
        <w:rPr>
          <w:rFonts w:eastAsia="Times New Roman"/>
          <w:sz w:val="26"/>
          <w:szCs w:val="26"/>
          <w:lang w:eastAsia="ru-RU"/>
        </w:rPr>
        <w:t xml:space="preserve">Лестницы, пандусы, мостики и другие подобные элементы следует выполнять с соблюдением </w:t>
      </w:r>
      <w:r>
        <w:rPr>
          <w:rFonts w:eastAsia="Times New Roman"/>
          <w:sz w:val="26"/>
          <w:szCs w:val="26"/>
          <w:lang w:eastAsia="ru-RU"/>
        </w:rPr>
        <w:t>равновеликой пропускной способности.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6" w:name="100377"/>
      <w:bookmarkEnd w:id="196"/>
      <w:r>
        <w:rPr>
          <w:rFonts w:eastAsia="Times New Roman"/>
          <w:sz w:val="26"/>
          <w:szCs w:val="26"/>
          <w:lang w:eastAsia="ru-RU"/>
        </w:rPr>
        <w:t>17. При создании второстепенных пешеходных коммуникаций следует использовать различные виды покрытия: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7" w:name="100378"/>
      <w:bookmarkEnd w:id="197"/>
      <w:r>
        <w:rPr>
          <w:rFonts w:eastAsia="Times New Roman"/>
          <w:sz w:val="26"/>
          <w:szCs w:val="26"/>
          <w:lang w:eastAsia="ru-RU"/>
        </w:rPr>
        <w:t>- дорожки скверов, садов следует устраивать с твердыми видами покрытия и элементами сопряжения поверхностей;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8" w:name="100379"/>
      <w:bookmarkEnd w:id="198"/>
      <w:r>
        <w:rPr>
          <w:rFonts w:eastAsia="Times New Roman"/>
          <w:sz w:val="26"/>
          <w:szCs w:val="26"/>
          <w:lang w:eastAsia="ru-RU"/>
        </w:rPr>
        <w:t>- дорожк</w:t>
      </w:r>
      <w:r>
        <w:rPr>
          <w:rFonts w:eastAsia="Times New Roman"/>
          <w:sz w:val="26"/>
          <w:szCs w:val="26"/>
          <w:lang w:eastAsia="ru-RU"/>
        </w:rPr>
        <w:t>и крупных озелененных территорий и территорий рекреационного назначения следует устраивать с различными видами мягкого или комбинированного покрытия, пешеходные тропы – с естественным грунтовым покрытием.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199" w:name="100380"/>
      <w:bookmarkEnd w:id="199"/>
      <w:r>
        <w:rPr>
          <w:rFonts w:eastAsia="Times New Roman"/>
          <w:sz w:val="26"/>
          <w:szCs w:val="26"/>
          <w:lang w:eastAsia="ru-RU"/>
        </w:rPr>
        <w:lastRenderedPageBreak/>
        <w:t>18. При планировании протяженных пешеходных коммуни</w:t>
      </w:r>
      <w:r>
        <w:rPr>
          <w:rFonts w:eastAsia="Times New Roman"/>
          <w:sz w:val="26"/>
          <w:szCs w:val="26"/>
          <w:lang w:eastAsia="ru-RU"/>
        </w:rPr>
        <w:t>каций и крупных пешеходных зон рекомендуется оценить возможность сохранения движения автомобильного транспорта с исключением транзитного движения и длительной парковки (стоянки) автотранспортных средств.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0" w:name="100384"/>
      <w:bookmarkStart w:id="201" w:name="100381"/>
      <w:bookmarkEnd w:id="200"/>
      <w:bookmarkEnd w:id="201"/>
      <w:r>
        <w:rPr>
          <w:rFonts w:eastAsia="Times New Roman"/>
          <w:sz w:val="26"/>
          <w:szCs w:val="26"/>
          <w:lang w:eastAsia="ru-RU"/>
        </w:rPr>
        <w:t>19. При проектировании и (или) благоустройстве пешех</w:t>
      </w:r>
      <w:r>
        <w:rPr>
          <w:rFonts w:eastAsia="Times New Roman"/>
          <w:sz w:val="26"/>
          <w:szCs w:val="26"/>
          <w:lang w:eastAsia="ru-RU"/>
        </w:rPr>
        <w:t>одной зоны рекомендуется произвести осмотр территории совместно с представителями жителей планируемого к благоустройству квартала, микрорайона, выявить точки притяжения, с учетом интересов всех групп населения, в том числе молодежи, детей различного возрас</w:t>
      </w:r>
      <w:r>
        <w:rPr>
          <w:rFonts w:eastAsia="Times New Roman"/>
          <w:sz w:val="26"/>
          <w:szCs w:val="26"/>
          <w:lang w:eastAsia="ru-RU"/>
        </w:rPr>
        <w:t>та и их родителей, пенсионеров и маломобильных групп населения.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20. В составе комплекса работ по благоустройству проводится осмотр действующих и заброшенных пешеходных маршрутов, проводится инвентаризация бесхозных объектов.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111. Устройство тротуаро</w:t>
      </w:r>
      <w:r>
        <w:rPr>
          <w:b/>
          <w:sz w:val="26"/>
          <w:szCs w:val="26"/>
        </w:rPr>
        <w:t>в и пешеходных дорожек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Устройство тротуаров и пешеходных дорожек на дорогах следует осуществлять в соответствии с требованиями ГОСТ Р 52766, ГОСТ 33150 и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Устройство тротуаров и пешеходных дорожек на улицах следует осуществлять в соответс</w:t>
      </w:r>
      <w:r>
        <w:rPr>
          <w:sz w:val="26"/>
          <w:szCs w:val="26"/>
        </w:rPr>
        <w:t>твии с требованиями</w:t>
      </w:r>
      <w:r>
        <w:rPr>
          <w:sz w:val="26"/>
          <w:szCs w:val="26"/>
          <w:shd w:val="clear" w:color="auto" w:fill="FFFFFF"/>
        </w:rPr>
        <w:t>СП 42.1333 и 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планировочной организации пешеходных тротуаров следует предусматривать беспрепятственный доступ к зданиям и сооружениям для маломобильных групп населения, в том числе для инвалидов и иных граждан с огр</w:t>
      </w:r>
      <w:r>
        <w:rPr>
          <w:sz w:val="26"/>
          <w:szCs w:val="26"/>
        </w:rPr>
        <w:t>аниченными возможностями передвижения и их сопровождающих в соответствии с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4. Тротуары следует предусматривать с двух сторон улиц. При соответствующем обосновании </w:t>
      </w:r>
      <w:r>
        <w:rPr>
          <w:sz w:val="26"/>
          <w:szCs w:val="26"/>
          <w:shd w:val="clear" w:color="auto" w:fill="FFFFFF"/>
        </w:rPr>
        <w:t>по СП 396.13258</w:t>
      </w:r>
      <w:r>
        <w:rPr>
          <w:sz w:val="26"/>
          <w:szCs w:val="26"/>
        </w:rPr>
        <w:t xml:space="preserve">допускается их одностороннее размещение в случае отсутствия </w:t>
      </w:r>
      <w:r>
        <w:rPr>
          <w:sz w:val="26"/>
          <w:szCs w:val="26"/>
        </w:rPr>
        <w:t>застройки с одной из сторон. В таких случаях обязательно следует устраивать пешеходные переходы к автобусным остановкам и объектам притяжения,</w:t>
      </w:r>
      <w:r>
        <w:rPr>
          <w:sz w:val="26"/>
          <w:szCs w:val="26"/>
          <w:shd w:val="clear" w:color="auto" w:fill="FFFFFF"/>
        </w:rPr>
        <w:t xml:space="preserve"> расположенным на стороне улицы без тротуара.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Тротуары следует проектировать с отделением их от проезжей части </w:t>
      </w:r>
      <w:r>
        <w:rPr>
          <w:sz w:val="26"/>
          <w:szCs w:val="26"/>
        </w:rPr>
        <w:t>бортовым камнем и (или) полосой озе</w:t>
      </w:r>
      <w:r>
        <w:rPr>
          <w:sz w:val="26"/>
          <w:szCs w:val="26"/>
        </w:rPr>
        <w:softHyphen/>
        <w:t>ленения.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В условиях реконструкции, стесненных условиях и в пределах улиц местного значения допускает</w:t>
      </w:r>
      <w:r>
        <w:rPr>
          <w:sz w:val="26"/>
          <w:szCs w:val="26"/>
        </w:rPr>
        <w:softHyphen/>
        <w:t>ся не устраивать полосу озеленения.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7. Подходы к наземным пешеходным переходам, подходы от остановочных пунктовмаршр</w:t>
      </w:r>
      <w:r>
        <w:rPr>
          <w:b w:val="0"/>
          <w:sz w:val="26"/>
          <w:szCs w:val="26"/>
        </w:rPr>
        <w:t>утных транспортных средств и пути от этих подходов к объектам социальнойинфраструктуры на дорогах и улицах должны быть обустроены тротуарами или пешеходнымидорожками по ГОСТ Р 52766 и СП 42.13330.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8. Пешеходные тротуары, лестничные сходы и пандусы следует </w:t>
      </w:r>
      <w:r>
        <w:rPr>
          <w:b w:val="0"/>
          <w:sz w:val="26"/>
          <w:szCs w:val="26"/>
        </w:rPr>
        <w:t>обустраивать искусственнымосвещением согласно СП 52.13330.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Ширину тротуара следует определять с учетом прогнозируемой интенсивности пе</w:t>
      </w:r>
      <w:r>
        <w:rPr>
          <w:sz w:val="26"/>
          <w:szCs w:val="26"/>
        </w:rPr>
        <w:softHyphen/>
        <w:t xml:space="preserve">шеходного движения и пропускной способности одной полосы пешеходного движения в соответствии с таблицей 7.1 </w:t>
      </w:r>
      <w:r>
        <w:rPr>
          <w:sz w:val="26"/>
          <w:szCs w:val="26"/>
          <w:shd w:val="clear" w:color="auto" w:fill="FFFFFF"/>
        </w:rPr>
        <w:t>СП 396.132</w:t>
      </w:r>
      <w:r>
        <w:rPr>
          <w:sz w:val="26"/>
          <w:szCs w:val="26"/>
          <w:shd w:val="clear" w:color="auto" w:fill="FFFFFF"/>
        </w:rPr>
        <w:t>5800.2018</w:t>
      </w:r>
      <w:r>
        <w:rPr>
          <w:sz w:val="26"/>
          <w:szCs w:val="26"/>
        </w:rPr>
        <w:t>, но принимать не менее указанной в таблицах 11.2, 11.4 и 11.6 СП 42.13330.2016.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  <w:shd w:val="clear" w:color="auto" w:fill="FFFFFF"/>
        </w:rPr>
      </w:pPr>
      <w:r>
        <w:rPr>
          <w:b w:val="0"/>
          <w:sz w:val="26"/>
          <w:szCs w:val="26"/>
        </w:rPr>
        <w:t xml:space="preserve">10. При продольных уклонах тротуаров и (или) пешеходных дорог более 40% необходимопредусматривать промежуточные горизонтальные площадки по таблице 7.2 </w:t>
      </w:r>
      <w:r>
        <w:rPr>
          <w:b w:val="0"/>
          <w:sz w:val="26"/>
          <w:szCs w:val="26"/>
          <w:shd w:val="clear" w:color="auto" w:fill="FFFFFF"/>
        </w:rPr>
        <w:t>СП 396.1325800.</w:t>
      </w:r>
      <w:r>
        <w:rPr>
          <w:b w:val="0"/>
          <w:sz w:val="26"/>
          <w:szCs w:val="26"/>
          <w:shd w:val="clear" w:color="auto" w:fill="FFFFFF"/>
        </w:rPr>
        <w:t>2018.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11. При проектировании пешеходных дорожек с эксплуатируемыми газонами высота разделяющего бордюрного камня от плоскости дорожки должна быть не более 0,04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12. Покрытие пешеходных дорожек рекомендуется предусматривать удобным при ходьбе и устойчивым</w:t>
      </w:r>
      <w:r>
        <w:rPr>
          <w:sz w:val="26"/>
          <w:szCs w:val="26"/>
          <w:shd w:val="clear" w:color="auto" w:fill="FFFFFF"/>
        </w:rPr>
        <w:t xml:space="preserve"> к износу.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lastRenderedPageBreak/>
        <w:t>13. Пешеходные дорожки и тротуары в составе активно используемых общественных территорий, в целях избежания скопления людей, следует предусматривать шириной не менее 2 метров.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2" w:name="100369"/>
      <w:bookmarkEnd w:id="202"/>
      <w:r>
        <w:rPr>
          <w:rFonts w:eastAsia="Times New Roman"/>
          <w:sz w:val="26"/>
          <w:szCs w:val="26"/>
          <w:lang w:eastAsia="ru-RU"/>
        </w:rPr>
        <w:t xml:space="preserve">14. На тротуарах с активным потоком пешеходов уличную мебель следует </w:t>
      </w:r>
      <w:r>
        <w:rPr>
          <w:rFonts w:eastAsia="Times New Roman"/>
          <w:sz w:val="26"/>
          <w:szCs w:val="26"/>
          <w:lang w:eastAsia="ru-RU"/>
        </w:rPr>
        <w:t>располагать в порядке, способствующем свободному движению пешеходов.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112. Пешеходные переходы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Пешеходные переходы следует размещать на пути сформировавшихся регулярных пешеходных потоков по возможно кратчайшему пути к объекту притяжения пешеходов</w:t>
      </w:r>
      <w:r>
        <w:rPr>
          <w:sz w:val="26"/>
          <w:szCs w:val="26"/>
        </w:rPr>
        <w:t xml:space="preserve"> (остановки маршрутных транспортных средств, станции метрополитена, жилые кварталы, культурно-развлекательные центры, объекты торговли, парки и т.п.), а также на всех перекрестках.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Подходы к пешеходным переходам должны быть обустроены пешеходными путями.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Пешеходные переходы через дороги и улицы следует устраивать в соответствии с требованиями ГОСТ 32944, ГОСТ Р 52766, ГОСТ Р 52289, СП 42.13330, СП 35.13330,              СП 34.1333 и 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Пешеходные переходы и пешеходные дорожки должны обес</w:t>
      </w:r>
      <w:r>
        <w:rPr>
          <w:sz w:val="26"/>
          <w:szCs w:val="26"/>
        </w:rPr>
        <w:t>печивать беспрепятственное передвижение маломобильных групп населения.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По способу пересечения пешеходами проезжей ча</w:t>
      </w:r>
      <w:r>
        <w:rPr>
          <w:sz w:val="26"/>
          <w:szCs w:val="26"/>
        </w:rPr>
        <w:softHyphen/>
        <w:t>сти дорог пешеходные переходы классифицируются: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пешеходные переходы в разных уровнях с проезжей частью;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пешеходные переходы на проез</w:t>
      </w:r>
      <w:r>
        <w:rPr>
          <w:sz w:val="26"/>
          <w:szCs w:val="26"/>
        </w:rPr>
        <w:t>жей части (наземные).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При проектировании строительства, реконструкции и капитального ремонта дорог необходимо предусматривать возможность безопасного перехода дорог пешеходами путем устройства пешеходных переходов в одном или разных уровнях в соответств</w:t>
      </w:r>
      <w:r>
        <w:rPr>
          <w:sz w:val="26"/>
          <w:szCs w:val="26"/>
        </w:rPr>
        <w:t>ии с требованиями нормативных документов.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Выбор типа пешеходного перехода зависит от интенсивности автомобильного и пешеходного движения, а также количества дорожно-транспортных происшествий, связанных с наездами на пеше</w:t>
      </w:r>
      <w:r>
        <w:rPr>
          <w:sz w:val="26"/>
          <w:szCs w:val="26"/>
        </w:rPr>
        <w:softHyphen/>
        <w:t>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Тип пешеходного перехо</w:t>
      </w:r>
      <w:r>
        <w:rPr>
          <w:sz w:val="26"/>
          <w:szCs w:val="26"/>
        </w:rPr>
        <w:t>да на дорогах следует выбирать с учетом требований ГОСТ 32944, СП 34.13330, на улицах – СП 42.13330.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Необходимость светофорного регулирования пешеходных переходов в одном уровне с проезжей частью на дорогах и улицах определяется по ГОСТ Р 52289.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9. Устройство нерегулируемых пешеходных переходов в одном уровне с проезжей частью на участках дорог, проходящих через город, и улицах допускается только при соблюдении условий, приведенных в таблице 1 </w:t>
      </w:r>
      <w:r>
        <w:rPr>
          <w:sz w:val="26"/>
          <w:szCs w:val="26"/>
          <w:shd w:val="clear" w:color="auto" w:fill="FFFFFF"/>
        </w:rPr>
        <w:t>ГОСТ Р 70716-2023.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При выборе типа пешеходного пер</w:t>
      </w:r>
      <w:r>
        <w:rPr>
          <w:sz w:val="26"/>
          <w:szCs w:val="26"/>
        </w:rPr>
        <w:t>ехода следует учитывать: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интенсивность движения транспорта и пешеходов;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характер окружающей застройки, ее историко-культурную, архитектурно-градостроительную значимость;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рельеф местности;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геологические и гидрогеологические характеристики;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степень</w:t>
      </w:r>
      <w:r>
        <w:rPr>
          <w:sz w:val="26"/>
          <w:szCs w:val="26"/>
        </w:rPr>
        <w:t xml:space="preserve"> использования подземного пространства в месте его предполагаемого размещения;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условия организации и безопасности движения транспорта и пешеходов.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11. Пешеходные переходы в разных уровнях с проезжей частью на существующих дорогах следует устраивать по ГО</w:t>
      </w:r>
      <w:r>
        <w:rPr>
          <w:sz w:val="26"/>
          <w:szCs w:val="26"/>
        </w:rPr>
        <w:t>СТ 32944 на основании технико-экономического обоснования в сравнении с вариантом светофорного регулирования по ГОСТ Р 52289.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На улицах пешеходные переходы в разных уровнях следует устраивать в соответствии с требованиями СП 42.1333 и 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</w:t>
      </w:r>
      <w:r>
        <w:rPr>
          <w:sz w:val="26"/>
          <w:szCs w:val="26"/>
        </w:rPr>
        <w:t>. Ширина пешеходной части на пешеходных переходах в разных уровнях с проезжей частью определяется на дорогах по ГОСТ 32944, на улицах - по 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Высота прохода в пешеходных переходах в разных уровнях должна быть не менее  2,3 м (от уровня пол</w:t>
      </w:r>
      <w:r>
        <w:rPr>
          <w:sz w:val="26"/>
          <w:szCs w:val="26"/>
        </w:rPr>
        <w:t>а до низа выступающих конструкций или до нижнего края элементов освещения).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15. </w:t>
      </w:r>
      <w:r>
        <w:rPr>
          <w:b/>
          <w:i/>
          <w:sz w:val="26"/>
          <w:szCs w:val="26"/>
        </w:rPr>
        <w:t>Наземные пешеходные переходы</w:t>
      </w:r>
      <w:r>
        <w:rPr>
          <w:sz w:val="26"/>
          <w:szCs w:val="26"/>
        </w:rPr>
        <w:t xml:space="preserve"> располагаются в местах пересечений дорог и улиц ивыездов с прилегающих территорий, на перегонах, у остановок маршрутных транспортных средств,в мест</w:t>
      </w:r>
      <w:r>
        <w:rPr>
          <w:sz w:val="26"/>
          <w:szCs w:val="26"/>
        </w:rPr>
        <w:t>ах притяжения пешеходных потоков. При этом не допускается устраивать наземныепешеходные переходы внутри границ пересечений проезжих частей, за исключением диагональныхпереходов по ГОСТ Р 52289.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Наземные пешеходные переходы допускается размещать: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м</w:t>
      </w:r>
      <w:r>
        <w:rPr>
          <w:sz w:val="26"/>
          <w:szCs w:val="26"/>
        </w:rPr>
        <w:t>агистральных улицах регулируемого движения – через 300-400 м в соответствии с шагом размещения остановочных пунктов пассажирского городского транспорта;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улицах и дорогах местного значения в зонах застройки жилого и общественного назначе</w:t>
      </w:r>
      <w:r>
        <w:rPr>
          <w:sz w:val="26"/>
          <w:szCs w:val="26"/>
        </w:rPr>
        <w:softHyphen/>
        <w:t>ния – через 15</w:t>
      </w:r>
      <w:r>
        <w:rPr>
          <w:sz w:val="26"/>
          <w:szCs w:val="26"/>
        </w:rPr>
        <w:t>0-250 м, в остальных случаях – по мере потребности.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На магистральных улицах непрерывного движения устройство наземных пешеходных переходовне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18. Расстояния между пешеходными переходами на дорогах следует определять по                  ГОСТ</w:t>
      </w:r>
      <w:r>
        <w:rPr>
          <w:sz w:val="26"/>
          <w:szCs w:val="26"/>
        </w:rPr>
        <w:t xml:space="preserve"> Р 52766.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Расстояния между пешеходными переходами в одном уровне на улицах следует определять по СП 42.13330, СП 396.13258 и ГОСТ Р 52766.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20. Ширину перехода следует назначать по расчету в соответствии с ГОСТ Р 52289, но не менее 4,0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21. Перечень э</w:t>
      </w:r>
      <w:r>
        <w:rPr>
          <w:sz w:val="26"/>
          <w:szCs w:val="26"/>
        </w:rPr>
        <w:t>лементов благоустройства наземных пешеходных переходов включает: дорожные знаки, обозначающие пешеходный переход, и (или) дорожную разметку, пандусы для съезда с уровня тротуара на уровень проезжей части, осветительное оборудование.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22. Не допускается нано</w:t>
      </w:r>
      <w:r>
        <w:rPr>
          <w:b w:val="0"/>
          <w:sz w:val="26"/>
          <w:szCs w:val="26"/>
        </w:rPr>
        <w:t>сить разметкупешеходного перехода не по всей ширине проезжей части.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21. Предотвращение перехода пешеходами проезжей части в неустановленных местах следует обеспечивать установкой пешеходных ограждений по ГОСТ Р 52289 или посадкой кустарника поГОСТ Р 52766.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22. У наземных пешеходных переходов со светофорным регулированием должны быть установлены ограничивающие пешеходные ограждения перильного типа с двух сторон дороги на расстоянии не менее 50 м в обе стороны от пешеходного перехода.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23. Наземные пешеходные переходы должны быть оборудованы элементами обустройства, втом числе техническими средствами организации дорожного движения, в соответствии стребованиями ГОСТ Р 52766 и ГОСТ Р 52289.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24. Для повышения безопасности движения при нево</w:t>
      </w:r>
      <w:r>
        <w:rPr>
          <w:sz w:val="26"/>
          <w:szCs w:val="26"/>
        </w:rPr>
        <w:t>зможности обеспечения видимости пеше</w:t>
      </w:r>
      <w:r>
        <w:rPr>
          <w:sz w:val="26"/>
          <w:szCs w:val="26"/>
        </w:rPr>
        <w:softHyphen/>
        <w:t xml:space="preserve">ходного перехода следует предусматривать устройство светофоров и островков безопасности, в соответствии с требованиями </w:t>
      </w:r>
      <w:r>
        <w:rPr>
          <w:sz w:val="26"/>
          <w:szCs w:val="26"/>
          <w:shd w:val="clear" w:color="auto" w:fill="FFFFFF"/>
        </w:rPr>
        <w:t>СП 396.1325800.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25. На переходах со светофорным регулированием пешеходные светофоры могут быть </w:t>
      </w:r>
      <w:r>
        <w:rPr>
          <w:sz w:val="26"/>
          <w:szCs w:val="26"/>
        </w:rPr>
        <w:t>дополнены цифровыми табло, показывающими время, оставшееся до включения разрешающего сигнала пешеходного светофора, а также звуковым сигналом, действующим во время горения разрешающего сигнала.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26. На дорогах с шириной проезжей части 15 м и более наземные </w:t>
      </w:r>
      <w:r>
        <w:rPr>
          <w:sz w:val="26"/>
          <w:szCs w:val="26"/>
        </w:rPr>
        <w:t>пешеходные переходы должны быть оборудованы островками безопасности.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Для обеспечения доступности и безопасности движения инвалидов и других маломобильных групп населения на островке безопасности следует предусматривать площадку размерами не</w:t>
      </w:r>
      <w:r>
        <w:rPr>
          <w:sz w:val="26"/>
          <w:szCs w:val="26"/>
          <w:shd w:val="clear" w:color="auto" w:fill="FFFFFF"/>
        </w:rPr>
        <w:t xml:space="preserve"> менее 1,5 х 1,5</w:t>
      </w:r>
      <w:r>
        <w:rPr>
          <w:sz w:val="26"/>
          <w:szCs w:val="26"/>
          <w:shd w:val="clear" w:color="auto" w:fill="FFFFFF"/>
        </w:rPr>
        <w:t xml:space="preserve">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27. В зоне наземных пешеходных переходов и островков безопасности следует обеспечивать водоот</w:t>
      </w:r>
      <w:r>
        <w:rPr>
          <w:sz w:val="26"/>
          <w:szCs w:val="26"/>
        </w:rPr>
        <w:softHyphen/>
        <w:t>вод, исключающий скопление воды на поверхности пешеходных путей.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28. При проектировании нерегулируемых пересечений проезжей части с путями следования пе</w:t>
      </w:r>
      <w:r>
        <w:rPr>
          <w:sz w:val="26"/>
          <w:szCs w:val="26"/>
        </w:rPr>
        <w:softHyphen/>
        <w:t>шеход</w:t>
      </w:r>
      <w:r>
        <w:rPr>
          <w:sz w:val="26"/>
          <w:szCs w:val="26"/>
        </w:rPr>
        <w:t xml:space="preserve">ов необходимо обеспечить взаимную видимость пешеходов и транспортных средств, в соответствии с требованиями </w:t>
      </w:r>
      <w:r>
        <w:rPr>
          <w:sz w:val="26"/>
          <w:szCs w:val="26"/>
          <w:shd w:val="clear" w:color="auto" w:fill="FFFFFF"/>
        </w:rPr>
        <w:t>СП 396.1325800.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  <w:shd w:val="clear" w:color="auto" w:fill="FFFFFF"/>
        </w:rPr>
        <w:t xml:space="preserve">29. Если пешеходный переход проходит через железнодорожные пути, </w:t>
      </w:r>
      <w:r>
        <w:rPr>
          <w:b w:val="0"/>
          <w:sz w:val="26"/>
          <w:szCs w:val="26"/>
        </w:rPr>
        <w:t>необходимо устраивать межрельсовый настил или межрельсовое покрытие</w:t>
      </w:r>
      <w:r>
        <w:rPr>
          <w:b w:val="0"/>
          <w:sz w:val="26"/>
          <w:szCs w:val="26"/>
        </w:rPr>
        <w:t xml:space="preserve"> для переходапешеходов.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113. Велокоммуникации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1. При создании сети велосипедных и велопешеходных дорожек следует связывать между собой все части города Бердска, создавая условия для беспрепятственного передвижения на велосипеде, обеспечения безопасн</w:t>
      </w:r>
      <w:r>
        <w:rPr>
          <w:rFonts w:eastAsia="Times New Roman"/>
          <w:sz w:val="26"/>
          <w:szCs w:val="26"/>
          <w:lang w:eastAsia="ru-RU"/>
        </w:rPr>
        <w:t>ости, связности, прямолинейности, комфортности.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2.Инфраструктура для велосипедного движения формируется в виде взаимоувязанной сети велосипедных путей (велосипедных дорожек и (или) полос для движения велосипедного транспорта) на городских территориях разли</w:t>
      </w:r>
      <w:r>
        <w:rPr>
          <w:sz w:val="26"/>
          <w:szCs w:val="26"/>
        </w:rPr>
        <w:t>чного функционального назначения.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организации велосипедных путей доступ велосипедистов на иные транспортные комму</w:t>
      </w:r>
      <w:r>
        <w:rPr>
          <w:sz w:val="26"/>
          <w:szCs w:val="26"/>
        </w:rPr>
        <w:softHyphen/>
        <w:t>никации ограничивается.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3" w:name="100387"/>
      <w:bookmarkStart w:id="204" w:name="100386"/>
      <w:bookmarkEnd w:id="203"/>
      <w:bookmarkEnd w:id="204"/>
      <w:r>
        <w:rPr>
          <w:rFonts w:eastAsia="Times New Roman"/>
          <w:sz w:val="26"/>
          <w:szCs w:val="26"/>
          <w:lang w:eastAsia="ru-RU"/>
        </w:rPr>
        <w:t>4. Обязательный перечень элементов благоустройства велодорожек включает: твердый тип покрытия, элементы сопряже</w:t>
      </w:r>
      <w:r>
        <w:rPr>
          <w:rFonts w:eastAsia="Times New Roman"/>
          <w:sz w:val="26"/>
          <w:szCs w:val="26"/>
          <w:lang w:eastAsia="ru-RU"/>
        </w:rPr>
        <w:t>ния поверхности велодорожки с прилегающими территориями.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5" w:name="100388"/>
      <w:bookmarkEnd w:id="205"/>
      <w:r>
        <w:rPr>
          <w:rFonts w:eastAsia="Times New Roman"/>
          <w:sz w:val="26"/>
          <w:szCs w:val="26"/>
          <w:lang w:eastAsia="ru-RU"/>
        </w:rPr>
        <w:t>5. На велодорожках, размещаемых вдоль улиц и дорог, следует предусматривать освещение, на территориях рекреационного назначения - озеленение.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Освещенность велосипедных полос и дорожек должна соответс</w:t>
      </w:r>
      <w:r>
        <w:rPr>
          <w:sz w:val="26"/>
          <w:szCs w:val="26"/>
        </w:rPr>
        <w:t>твовать                       ГОСТ Р 55844.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6" w:name="100389"/>
      <w:bookmarkEnd w:id="206"/>
      <w:r>
        <w:rPr>
          <w:rFonts w:eastAsia="Times New Roman"/>
          <w:sz w:val="26"/>
          <w:szCs w:val="26"/>
          <w:lang w:eastAsia="ru-RU"/>
        </w:rPr>
        <w:t>6. Для эффективного использования велосипедных коммуникаций следует предусматривать: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7" w:name="100390"/>
      <w:bookmarkEnd w:id="207"/>
      <w:r>
        <w:rPr>
          <w:rFonts w:eastAsia="Times New Roman"/>
          <w:sz w:val="26"/>
          <w:szCs w:val="26"/>
          <w:lang w:eastAsia="ru-RU"/>
        </w:rPr>
        <w:t>- маршруты велодорожек, интегрированные в единую замкнутую систему;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8" w:name="100391"/>
      <w:bookmarkEnd w:id="208"/>
      <w:r>
        <w:rPr>
          <w:rFonts w:eastAsia="Times New Roman"/>
          <w:sz w:val="26"/>
          <w:szCs w:val="26"/>
          <w:lang w:eastAsia="ru-RU"/>
        </w:rPr>
        <w:t>- комфортные и безопасные пересечения веломаршрутов на пере</w:t>
      </w:r>
      <w:r>
        <w:rPr>
          <w:rFonts w:eastAsia="Times New Roman"/>
          <w:sz w:val="26"/>
          <w:szCs w:val="26"/>
          <w:lang w:eastAsia="ru-RU"/>
        </w:rPr>
        <w:t>крестках с пешеходными и автомобильными коммуникациями;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09" w:name="100392"/>
      <w:bookmarkEnd w:id="209"/>
      <w:r>
        <w:rPr>
          <w:rFonts w:eastAsia="Times New Roman"/>
          <w:sz w:val="26"/>
          <w:szCs w:val="26"/>
          <w:lang w:eastAsia="ru-RU"/>
        </w:rPr>
        <w:t>- снижение общей скорости движения автомобильного транспорта на территории, в которую интегрируется велодвижение;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10" w:name="100393"/>
      <w:bookmarkEnd w:id="210"/>
      <w:r>
        <w:rPr>
          <w:rFonts w:eastAsia="Times New Roman"/>
          <w:sz w:val="26"/>
          <w:szCs w:val="26"/>
          <w:lang w:eastAsia="ru-RU"/>
        </w:rPr>
        <w:t>- организацию безбарьерной среды в зонах перепада высот на маршруте;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11" w:name="100394"/>
      <w:bookmarkEnd w:id="211"/>
      <w:r>
        <w:rPr>
          <w:rFonts w:eastAsia="Times New Roman"/>
          <w:sz w:val="26"/>
          <w:szCs w:val="26"/>
          <w:lang w:eastAsia="ru-RU"/>
        </w:rPr>
        <w:t>- организацию вел</w:t>
      </w:r>
      <w:r>
        <w:rPr>
          <w:rFonts w:eastAsia="Times New Roman"/>
          <w:sz w:val="26"/>
          <w:szCs w:val="26"/>
          <w:lang w:eastAsia="ru-RU"/>
        </w:rPr>
        <w:t>одорожек на маршрутах, ведущих к зонам транспортно-пересадочных узлов и остановкам внеуличного транспорта;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12" w:name="100395"/>
      <w:bookmarkEnd w:id="212"/>
      <w:r>
        <w:rPr>
          <w:rFonts w:eastAsia="Times New Roman"/>
          <w:sz w:val="26"/>
          <w:szCs w:val="26"/>
          <w:lang w:eastAsia="ru-RU"/>
        </w:rPr>
        <w:lastRenderedPageBreak/>
        <w:t>- безопасные велопарковки на общественных территориях города, в том числе в зонах транспортно-пересадочных узлов и остановок внеуличного транспорта.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7. На велосипедных путях и их пересечениях должна быть обеспечена видимость в соответ</w:t>
      </w:r>
      <w:r>
        <w:rPr>
          <w:sz w:val="26"/>
          <w:szCs w:val="26"/>
        </w:rPr>
        <w:softHyphen/>
        <w:t xml:space="preserve">ствии с требованиями </w:t>
      </w:r>
      <w:r>
        <w:rPr>
          <w:sz w:val="26"/>
          <w:szCs w:val="26"/>
          <w:shd w:val="clear" w:color="auto" w:fill="FFFFFF"/>
        </w:rPr>
        <w:t>СП 396.1325800.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Количество полос движения назначается в зависимости от прогнозируемой интенсивности велосипедного движения из расчета 1500 вел./ч </w:t>
      </w:r>
      <w:r>
        <w:rPr>
          <w:sz w:val="26"/>
          <w:szCs w:val="26"/>
        </w:rPr>
        <w:t>на одну велосипедную полосу при одностороннем дви</w:t>
      </w:r>
      <w:r>
        <w:rPr>
          <w:sz w:val="26"/>
          <w:szCs w:val="26"/>
        </w:rPr>
        <w:softHyphen/>
        <w:t>жении, 1000 вел./ч на одну велосипедную полосу при двухстороннем движении.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9. Минимальные расстояния от велосипедных дорожек и полос до боковых препятствий сле</w:t>
      </w:r>
      <w:r>
        <w:rPr>
          <w:sz w:val="26"/>
          <w:szCs w:val="26"/>
        </w:rPr>
        <w:softHyphen/>
        <w:t>дует приниматьпо таблице 9.1</w:t>
      </w:r>
      <w:r>
        <w:rPr>
          <w:sz w:val="26"/>
          <w:szCs w:val="26"/>
          <w:shd w:val="clear" w:color="auto" w:fill="FFFFFF"/>
        </w:rPr>
        <w:t xml:space="preserve">СП </w:t>
      </w:r>
      <w:r>
        <w:rPr>
          <w:sz w:val="26"/>
          <w:szCs w:val="26"/>
          <w:shd w:val="clear" w:color="auto" w:fill="FFFFFF"/>
        </w:rPr>
        <w:t>396.1325800.2018.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10. </w:t>
      </w:r>
      <w:r>
        <w:rPr>
          <w:sz w:val="26"/>
          <w:szCs w:val="26"/>
        </w:rPr>
        <w:t>Формирование инфраструктуры для велосипедного движения осуществляется в соответствии с СП 396.1325800.2018 (раздел 9).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Параметры велосипедных дорожек следует принимать в соответствии с                       СП 42.13330.2016 (подра</w:t>
      </w:r>
      <w:r>
        <w:rPr>
          <w:sz w:val="26"/>
          <w:szCs w:val="26"/>
        </w:rPr>
        <w:t>здел 11.7).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Выбор типа велосипедных путей следует осуществлять, исходя из величины прогнозируемой интен</w:t>
      </w:r>
      <w:r>
        <w:rPr>
          <w:sz w:val="26"/>
          <w:szCs w:val="26"/>
        </w:rPr>
        <w:softHyphen/>
        <w:t>сивности велосипедного движения, интенсивности использования прочих транспортных коммуникаций и планировочных возможностей на проектируемой территор</w:t>
      </w:r>
      <w:r>
        <w:rPr>
          <w:sz w:val="26"/>
          <w:szCs w:val="26"/>
        </w:rPr>
        <w:t>ии.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Допускается возможность организации по велосипедной дорожке как одностороннего, так и двухстороннего движения.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14. Ширину велосипедных путей следует принимать по расчету необходимого количества полос движения.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Ширину одной полосы следует принимать</w:t>
      </w:r>
      <w:r>
        <w:rPr>
          <w:sz w:val="26"/>
          <w:szCs w:val="26"/>
        </w:rPr>
        <w:t xml:space="preserve"> по таблице 9.2</w:t>
      </w:r>
      <w:r>
        <w:rPr>
          <w:sz w:val="26"/>
          <w:szCs w:val="26"/>
          <w:shd w:val="clear" w:color="auto" w:fill="FFFFFF"/>
        </w:rPr>
        <w:t>СП 396.1325800.2018.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15. При расчете габаритов велосипедной дорожки к ее ширине необходимо добавлять зазоры безопасности с покрытием, аналогичным покрытию велосипедных полос. Ширину зазоров следует при</w:t>
      </w:r>
      <w:r>
        <w:rPr>
          <w:sz w:val="26"/>
          <w:szCs w:val="26"/>
        </w:rPr>
        <w:softHyphen/>
        <w:t xml:space="preserve">нимать в соответствии с </w:t>
      </w:r>
      <w:r>
        <w:rPr>
          <w:sz w:val="26"/>
          <w:szCs w:val="26"/>
          <w:shd w:val="clear" w:color="auto" w:fill="FFFFFF"/>
        </w:rPr>
        <w:t>СП 396.1325800.</w:t>
      </w:r>
      <w:r>
        <w:rPr>
          <w:sz w:val="26"/>
          <w:szCs w:val="26"/>
          <w:shd w:val="clear" w:color="auto" w:fill="FFFFFF"/>
        </w:rPr>
        <w:t>2018.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На кривых малого радиуса, на крутых спусках и при прохождении велосипедной дорожки в непосредственной близости от крупных транспортных коммуникаций для обеспечения безопасности участников движения велосипедные дорожки следует оборудовать огражден</w:t>
      </w:r>
      <w:r>
        <w:rPr>
          <w:sz w:val="26"/>
          <w:szCs w:val="26"/>
        </w:rPr>
        <w:t>иями.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Продольный уклон велосипедных путей должен соответствовать продольному уклону проез</w:t>
      </w:r>
      <w:r>
        <w:rPr>
          <w:sz w:val="26"/>
          <w:szCs w:val="26"/>
        </w:rPr>
        <w:softHyphen/>
        <w:t>жей части. Не рекомендуется применять велосипедные дорожки и полосы с двухсторонним движением при продольных уклонах проезжей части улицы или дороги более 30 %.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1</w:t>
      </w:r>
      <w:r>
        <w:rPr>
          <w:sz w:val="26"/>
          <w:szCs w:val="26"/>
        </w:rPr>
        <w:t>8. Минимальный внутренний радиус кривой велосипедной дорожки в плане вне пересече</w:t>
      </w:r>
      <w:r>
        <w:rPr>
          <w:sz w:val="26"/>
          <w:szCs w:val="26"/>
        </w:rPr>
        <w:softHyphen/>
        <w:t xml:space="preserve">ний – 5 м, на пересечениях – 3 м.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19. Рекомендуемый радиус кривых в плане на велосипедных дорожкахна протяженных прямых участках и основных велосипедных маршрутах – 20 м. Ми</w:t>
      </w:r>
      <w:r>
        <w:rPr>
          <w:b w:val="0"/>
          <w:sz w:val="26"/>
          <w:szCs w:val="26"/>
        </w:rPr>
        <w:t>нимальный радиус вогнутых вертикальных кривых – 100 м, выпуклых – 400 м.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20.  При уклонах более 50 % следует увеличивать ширину велосипедных полос и дорожек в1,5 раза.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21. Для удобства движения велосипедистов велодорожку и совмещенную дорожку длядвижения в</w:t>
      </w:r>
      <w:r>
        <w:rPr>
          <w:b w:val="0"/>
          <w:sz w:val="26"/>
          <w:szCs w:val="26"/>
        </w:rPr>
        <w:t>елосипедистов и пешеходов следует сопрягать с проезжей частью пандусами.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bookmarkStart w:id="213" w:name="100385"/>
      <w:bookmarkEnd w:id="213"/>
      <w:r>
        <w:rPr>
          <w:b/>
          <w:sz w:val="26"/>
          <w:szCs w:val="26"/>
        </w:rPr>
        <w:t xml:space="preserve">ГЛАВА 11.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ОБУСТРОЙСТВО ТЕРРИТОРИИ ГОРОДА В ЦЕЛЯХ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 xml:space="preserve">ОБЕСПЕЧЕНИЯБЕСПРЕПЯТСТВЕННОГО ПЕРЕДВИЖЕНИЯ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ПО УКАЗАННОЙТЕРРИТОРИИ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ИНВАЛИДОВ И ДРУГИХ МАЛОМОБИЛЬНЫХ ГРУПП НАСЕЛЕНИЯ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114. Требо</w:t>
      </w:r>
      <w:r>
        <w:rPr>
          <w:b/>
          <w:sz w:val="26"/>
          <w:szCs w:val="26"/>
        </w:rPr>
        <w:t>вания к обустройству территории города в целях обеспечения беспрепятственного передвижения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Объекты инженерной и транспортной инфраструктур, социального и культурно-бытового обслуживания жителей города Бердска должны быть доступными для инвалидов и други</w:t>
      </w:r>
      <w:r>
        <w:rPr>
          <w:sz w:val="26"/>
          <w:szCs w:val="26"/>
        </w:rPr>
        <w:t>х маломобильных групп населения, то есть быть оснащены элементами и техническими средствами, способствующими передвижению инвалидов и других маломобильных групп населения.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проектировании объектов благоустройства следует предусматривать доступность с</w:t>
      </w:r>
      <w:r>
        <w:rPr>
          <w:sz w:val="26"/>
          <w:szCs w:val="26"/>
        </w:rPr>
        <w:t xml:space="preserve">реды города для маломобильных групп населения, в том числе людей старшей возрастной группы, инвалидов, людей с ограниченными (временно или постоянно) возможностями здоровья, детей младшего возраста, пешеходов с детскими колясками.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Доступность городской</w:t>
      </w:r>
      <w:r>
        <w:rPr>
          <w:sz w:val="26"/>
          <w:szCs w:val="26"/>
        </w:rPr>
        <w:t xml:space="preserve"> среды может обеспечиваться в том числе путем оснащения объектов благоустройства элементами и техническими средствами, способствующими передвижению маломобильных групп населения.</w:t>
      </w:r>
      <w:bookmarkStart w:id="214" w:name="100398"/>
      <w:bookmarkEnd w:id="214"/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Обустройство территории техническими средствами, способствующими передвижению</w:t>
      </w:r>
      <w:r>
        <w:rPr>
          <w:sz w:val="26"/>
          <w:szCs w:val="26"/>
        </w:rPr>
        <w:t xml:space="preserve"> инвалидов и других маломобильных групп населения, и их содержание осуществляется собственниками дорог, пешеходных коммуникаций, объектов капитального строительства или иными законными владельцами, а также уполномоченными ими лицами.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Проектирование, стр</w:t>
      </w:r>
      <w:r>
        <w:rPr>
          <w:sz w:val="26"/>
          <w:szCs w:val="26"/>
        </w:rPr>
        <w:t>оительство, установку технических средств и оборудования, способствующих передвижению маломобильных групп населения, рекомендуется осуществлять в том числе при новом строительстве в соответствии с утвержденной проектной документацией.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bookmarkStart w:id="215" w:name="100399"/>
      <w:bookmarkEnd w:id="215"/>
      <w:r>
        <w:rPr>
          <w:b w:val="0"/>
          <w:sz w:val="26"/>
          <w:szCs w:val="26"/>
        </w:rPr>
        <w:t>5. Пути движения мало</w:t>
      </w:r>
      <w:r>
        <w:rPr>
          <w:b w:val="0"/>
          <w:sz w:val="26"/>
          <w:szCs w:val="26"/>
        </w:rPr>
        <w:t>мобильных групп населения, входные группы в здания и сооружения следует проектировать в соответствии с СП 59.13330.2020 «Свод правил. Доступность зданий и сооружений для маломобильных групп населения. СНиП 35-01-2001».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При планировочной организации пеше</w:t>
      </w:r>
      <w:r>
        <w:rPr>
          <w:sz w:val="26"/>
          <w:szCs w:val="26"/>
        </w:rPr>
        <w:t>ходных тротуаров следует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сопровождающих, а также специально оборудованные места для маломобильных групп насе</w:t>
      </w:r>
      <w:r>
        <w:rPr>
          <w:sz w:val="26"/>
          <w:szCs w:val="26"/>
        </w:rPr>
        <w:t>ления в соответствии с требованиями СП 59.13330.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При выполнении благоустройства улиц в части организации подходов к зданиям и сооружениям поверхность реконструируемой части тротуаров необходимо выполнять на одном уровне с существующим тротуаром или путе</w:t>
      </w:r>
      <w:r>
        <w:rPr>
          <w:sz w:val="26"/>
          <w:szCs w:val="26"/>
        </w:rPr>
        <w:t>м обеспечения плавного перехода между поверхностями тротуаров, выполненными в разных уровнях.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Тротуары, подходы к зданиям, строениям и сооружениям, ступени и пандусы следует выполнять с нескользящей поверхностью.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Поверхности тротуаров, площадок перед</w:t>
      </w:r>
      <w:r>
        <w:rPr>
          <w:sz w:val="26"/>
          <w:szCs w:val="26"/>
        </w:rPr>
        <w:t xml:space="preserve"> входом в здания, строения и сооружения, ступеней и пандусов, имеющие скользкую поверхность в холодный период времени, следует обрабатывать специальными противогололедными средствами или укрывать такие поверхности противоскользящими материалами.</w:t>
      </w:r>
      <w:bookmarkStart w:id="216" w:name="100403"/>
      <w:bookmarkStart w:id="217" w:name="100400"/>
      <w:bookmarkEnd w:id="216"/>
      <w:bookmarkEnd w:id="217"/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Для пр</w:t>
      </w:r>
      <w:r>
        <w:rPr>
          <w:sz w:val="26"/>
          <w:szCs w:val="26"/>
        </w:rPr>
        <w:t xml:space="preserve">едупреждения инвалидов по зрению о препятствиях и опасных местах на путях их следования, в том числе на пешеходных коммуникациях общественных территорий, на путях следования в жилых и производственных зданиях, общественных </w:t>
      </w:r>
      <w:r>
        <w:rPr>
          <w:sz w:val="26"/>
          <w:szCs w:val="26"/>
        </w:rPr>
        <w:lastRenderedPageBreak/>
        <w:t>зданиях и сооружениях открытого д</w:t>
      </w:r>
      <w:r>
        <w:rPr>
          <w:sz w:val="26"/>
          <w:szCs w:val="26"/>
        </w:rPr>
        <w:t>оступа населения и на прилегающих к ним участках, на объектах транспортной инфраструктуры, а также для обозначения безопасных путей следования, обозначения мест их начала и изменения направления движения, для обозначения мест посадки в маршрутные транспорт</w:t>
      </w:r>
      <w:r>
        <w:rPr>
          <w:sz w:val="26"/>
          <w:szCs w:val="26"/>
        </w:rPr>
        <w:t>ные средства, мест получения услуг или информации, рекомендуется применение тактильных наземных указателей.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218" w:name="100404"/>
      <w:bookmarkEnd w:id="218"/>
      <w:r>
        <w:rPr>
          <w:sz w:val="26"/>
          <w:szCs w:val="26"/>
        </w:rPr>
        <w:t>11. При планировании пешеходных маршрутов рекомендуется создание мест для кратковременного отдыха (скамейки и пр.) для маломобильных групп населения</w:t>
      </w:r>
      <w:r>
        <w:rPr>
          <w:sz w:val="26"/>
          <w:szCs w:val="26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Благоустройство пешеходной зоны (пешеходных коммуникаций и велосипедных дорожек) следует осуществлять с учетом комфортности пребывания в ней и доступности для маломобильных пешеходов.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На площадках приобъектных автостоянок долю мест для автомобиле</w:t>
      </w:r>
      <w:r>
        <w:rPr>
          <w:sz w:val="26"/>
          <w:szCs w:val="26"/>
        </w:rPr>
        <w:t xml:space="preserve">й инвалидов следует проектировать согласно СП 59.13330 с обозначением границы прохода при помощи ярко-желтой разметки.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14. На стоянках автомобилей для автомобилей маломобильных групп населения следует предусматривать машино-места согласно СП 59.13330.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ГЛА</w:t>
      </w:r>
      <w:r>
        <w:rPr>
          <w:b/>
          <w:sz w:val="26"/>
          <w:szCs w:val="26"/>
        </w:rPr>
        <w:t xml:space="preserve">ВА 12.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УБОРКА ТЕРРИТОРИИ ГОРОДА,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 ТОМ ЧИСЛЕ В ЗИМНИЙ ПЕРИОД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115. Обязанность осуществлять содержание и уборкутерриторий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Правообладатели земельных участков, зданий, строений и сооруженийосуществляют благоустройство, в том числе содержание и убор</w:t>
      </w:r>
      <w:r>
        <w:rPr>
          <w:sz w:val="26"/>
          <w:szCs w:val="26"/>
        </w:rPr>
        <w:t>ку территорииземельного участка, принадлежащего им на праве собственности, или иномзаконном праве, а также прилегающей территории, если иное непредусмотрено настоящими Правилами, самостоятельно или посредством привлеченияиных лиц за счет собственных средст</w:t>
      </w:r>
      <w:r>
        <w:rPr>
          <w:sz w:val="26"/>
          <w:szCs w:val="26"/>
        </w:rPr>
        <w:t>в и в порядке, предусмотренном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116. Лица, ответственные за уборку территорий общего пользования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Организация работ по уборке территорий общего пользования, уборке объектов улично-дорожной сети и автомобильных дорог общего пол</w:t>
      </w:r>
      <w:r>
        <w:rPr>
          <w:sz w:val="26"/>
          <w:szCs w:val="26"/>
        </w:rPr>
        <w:t>ьзования местного значения возлагается на МКУ «УЖКХ»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Уборка и очистка территорий, отведенных для размещения и эксплуатации линий электропередач, водопроводных и тепловых сетей, осуществляется силами и средствами организаций, эксплуатирую</w:t>
      </w:r>
      <w:r>
        <w:rPr>
          <w:sz w:val="26"/>
          <w:szCs w:val="26"/>
        </w:rPr>
        <w:t>щих указанные сети и линии электропередач.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На придомовых территориях многоквартирных домов, входящих в состав общего имущества собственников помещений в многоквартирном доме, ответственными за уборку являются: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управляющие организации, осуществляющие </w:t>
      </w:r>
      <w:r>
        <w:rPr>
          <w:sz w:val="26"/>
          <w:szCs w:val="26"/>
        </w:rPr>
        <w:t>управление многоквартирными домами;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товарищества собственников жилья или кооперативы (жилищные или иные специализированные потребительские кооперативы), осуществляющие управление многоквартирными домами;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собственники помещений, если они избрали </w:t>
      </w:r>
      <w:r>
        <w:rPr>
          <w:sz w:val="26"/>
          <w:szCs w:val="26"/>
        </w:rPr>
        <w:t>непосредственную форму управления многоквартирным домом и если иное не установлено договором оказания услуг по содержанию и (или) выполнению работ по ремонту общего имущества.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117. Общие требования к уборке территории города Бердска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Уборка террит</w:t>
      </w:r>
      <w:r>
        <w:rPr>
          <w:sz w:val="26"/>
          <w:szCs w:val="26"/>
        </w:rPr>
        <w:t>ории города Бердска состоит из комплекса мероприятий, связанных со сбором, вывозом в специально отведенные места отходов производства и потребления, других отходов, снега, и иных мероприятий, направленных на обеспечение экологического и санитарно- эпидемио</w:t>
      </w:r>
      <w:r>
        <w:rPr>
          <w:sz w:val="26"/>
          <w:szCs w:val="26"/>
        </w:rPr>
        <w:t>логического благополучия населения и охрану окружающей среды.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2. Уборка территории города Бердска осуществляется физическими, юридическими лицами, являющимися собственниками зданий (помещений в них), строений, сооружений, включая временные сооружения, и (и</w:t>
      </w:r>
      <w:r>
        <w:rPr>
          <w:sz w:val="26"/>
          <w:szCs w:val="26"/>
        </w:rPr>
        <w:t>ли) владеющими земельными участками на праве собственности, ином законном праве, самостоятельно либо путем заключения договоров.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В летний период физические, юридические лица и индивидуальные предприниматели, помимо уборки в границах принадлежащих им на </w:t>
      </w:r>
      <w:r>
        <w:rPr>
          <w:sz w:val="26"/>
          <w:szCs w:val="26"/>
        </w:rPr>
        <w:t>праве собственности или ином вещном праве земельных участков, должны осуществлять уборку и выкос сорной травы на прилегающей к зданию или земельному участку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Прилегающая территория для каждого объекта определяется в зависимости от места его расп</w:t>
      </w:r>
      <w:r>
        <w:rPr>
          <w:sz w:val="26"/>
          <w:szCs w:val="26"/>
        </w:rPr>
        <w:t>оложения в соответствии с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случае наложения прилегающих территорий двух объектов размер прилегающей территории каждого объекта в пределах зоны наложения определяется исходя из принципа равноудаленности границ прилегающих территорий.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Промышленные организации обязаны создавать защитные зеленые полосы, ограждать жилые кварталы от производственных сооружений, благоустраивать и содержать в исправности и чистоте выезды из организации и строек на магистрали и улицы.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Приоритетным способ</w:t>
      </w:r>
      <w:r>
        <w:rPr>
          <w:b w:val="0"/>
        </w:rPr>
        <w:t>ом уборки объектов благоустройства является механизированный способ, к условиям выбора которого следует отнести: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19" w:name="100412"/>
      <w:bookmarkEnd w:id="219"/>
      <w:r>
        <w:rPr>
          <w:rFonts w:eastAsia="Times New Roman"/>
          <w:sz w:val="26"/>
          <w:szCs w:val="26"/>
          <w:lang w:eastAsia="ru-RU"/>
        </w:rPr>
        <w:t>- наличие бордюрных пандусов или местных понижений бортового камня в местах съезда и выезда уборочных машин на тротуар;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0" w:name="100413"/>
      <w:bookmarkEnd w:id="220"/>
      <w:r>
        <w:rPr>
          <w:rFonts w:eastAsia="Times New Roman"/>
          <w:sz w:val="26"/>
          <w:szCs w:val="26"/>
          <w:lang w:eastAsia="ru-RU"/>
        </w:rPr>
        <w:t>- ширина убираемых объе</w:t>
      </w:r>
      <w:r>
        <w:rPr>
          <w:rFonts w:eastAsia="Times New Roman"/>
          <w:sz w:val="26"/>
          <w:szCs w:val="26"/>
          <w:lang w:eastAsia="ru-RU"/>
        </w:rPr>
        <w:t>ктов благоустройства - 1,5 м и более;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1" w:name="100414"/>
      <w:bookmarkEnd w:id="221"/>
      <w:r>
        <w:rPr>
          <w:rFonts w:eastAsia="Times New Roman"/>
          <w:sz w:val="26"/>
          <w:szCs w:val="26"/>
          <w:lang w:eastAsia="ru-RU"/>
        </w:rPr>
        <w:t>- протяженность убираемых объектов превышает 3 погонных метра;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2" w:name="100415"/>
      <w:bookmarkEnd w:id="222"/>
      <w:r>
        <w:rPr>
          <w:rFonts w:eastAsia="Times New Roman"/>
          <w:sz w:val="26"/>
          <w:szCs w:val="26"/>
          <w:lang w:eastAsia="ru-RU"/>
        </w:rPr>
        <w:t>- отсутствие препятствий движению уборочной техники (зеленые насаждения, цветочные клумбы, мачты освещения, информационные конструкции и другие элементы, п</w:t>
      </w:r>
      <w:r>
        <w:rPr>
          <w:rFonts w:eastAsia="Times New Roman"/>
          <w:sz w:val="26"/>
          <w:szCs w:val="26"/>
          <w:lang w:eastAsia="ru-RU"/>
        </w:rPr>
        <w:t>репятствующие движению уборочной техники).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3" w:name="100416"/>
      <w:bookmarkEnd w:id="223"/>
      <w:r>
        <w:rPr>
          <w:rFonts w:eastAsia="Times New Roman"/>
          <w:sz w:val="26"/>
          <w:szCs w:val="26"/>
          <w:lang w:eastAsia="ru-RU"/>
        </w:rPr>
        <w:t>6. При наличии обстоятельств, исключающих механизированный способ уборки территорий, или обстоятельств, делающих такую уборку нерациональной (трудозатратной), уборку такой территорий следует осуществлять ручным сп</w:t>
      </w:r>
      <w:r>
        <w:rPr>
          <w:rFonts w:eastAsia="Times New Roman"/>
          <w:sz w:val="26"/>
          <w:szCs w:val="26"/>
          <w:lang w:eastAsia="ru-RU"/>
        </w:rPr>
        <w:t>особом.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7. </w:t>
      </w:r>
      <w:r>
        <w:rPr>
          <w:sz w:val="26"/>
          <w:szCs w:val="26"/>
          <w:shd w:val="clear" w:color="auto" w:fill="FFFFFF"/>
        </w:rPr>
        <w:t>В целях установления рационального направления движения уборочной техники, количества машин и очередности проходов, мест и характера маневрирования машин, схем перемещения отходов, смета, снега, сочетания участков механизированной и ручной уборк</w:t>
      </w:r>
      <w:r>
        <w:rPr>
          <w:sz w:val="26"/>
          <w:szCs w:val="26"/>
          <w:shd w:val="clear" w:color="auto" w:fill="FFFFFF"/>
        </w:rPr>
        <w:t>и разрабатываются маршрутные карты уборки территории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В составе территорий любого функционального назначения, где могут накапливаться коммунальные отходы, следует предусматривать наличие контейнерных площадок.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9. При содержании территорий города </w:t>
      </w:r>
      <w:r>
        <w:rPr>
          <w:sz w:val="26"/>
          <w:szCs w:val="26"/>
          <w:shd w:val="clear" w:color="auto" w:fill="FFFFFF"/>
        </w:rPr>
        <w:t xml:space="preserve">Бердска следует не допускать размещения на территории, примыкающей к контейнерной площадке, порубочных остатков, уличного смета, скошенной травы, листвы и иных остатков растительности, мебели, бытовой техники и их частей, остатков после проведения ремонта </w:t>
      </w:r>
      <w:r>
        <w:rPr>
          <w:sz w:val="26"/>
          <w:szCs w:val="26"/>
          <w:shd w:val="clear" w:color="auto" w:fill="FFFFFF"/>
        </w:rPr>
        <w:t>и строительства, коробок, ящиков и иных упаковочных материалов, шин и запасных частей транспортных средств, спортивного инвентаря.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10. </w:t>
      </w:r>
      <w:r>
        <w:rPr>
          <w:sz w:val="26"/>
          <w:szCs w:val="26"/>
        </w:rPr>
        <w:t>Удаление с контейнерной площадки и прилегающей к ней территории отходов производства и потребления, высыпавшихся при выгр</w:t>
      </w:r>
      <w:r>
        <w:rPr>
          <w:sz w:val="26"/>
          <w:szCs w:val="26"/>
        </w:rPr>
        <w:t xml:space="preserve">узке из контейнеров в мусоровозный транспорт, производится </w:t>
      </w:r>
      <w:r>
        <w:rPr>
          <w:sz w:val="26"/>
          <w:szCs w:val="26"/>
          <w:shd w:val="clear" w:color="auto" w:fill="FFFFFF"/>
        </w:rPr>
        <w:t>владельцем контейнерной и (или) специальной площадки.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>11. Вывоз отходов следует осуществлять способами, исключающими возможность их потери при перевозке, создания аварийной ситуации, причинения тра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нспортируемыми отходами вреда здоровью людей и окружающей среде.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Вывоз опасных отходов следует осуществлять организациями, имеющими лицензию, в соответствии с требованиями законодательства Российской Федерации.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12. На территории города Бердска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>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переполнение твердыми коммунальными отходами контейнеров, бункеров;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сжигание твердых коммунальных отходов в контейнерах, бункерах;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складирование в контейнеры: отходов, образующихся в результате проведения строительных работ, в том числе битого </w:t>
      </w:r>
      <w:r>
        <w:rPr>
          <w:sz w:val="26"/>
          <w:szCs w:val="26"/>
        </w:rPr>
        <w:t>кирпича, бетона, штукатурки, металлической арматуры, батарей отопления; отходов I, II, III классов опасности (отработанные ртутьсодержащие лампы и приборы, щелочь, кислота отработанных аккумуляторных батарей); горячей печной золы (шлак); крупногабаритных и</w:t>
      </w:r>
      <w:r>
        <w:rPr>
          <w:sz w:val="26"/>
          <w:szCs w:val="26"/>
        </w:rPr>
        <w:t xml:space="preserve"> длинномерных предметов (трубы, доски, деревья, ветки, крупные запчасти автомобилей), которые могут препятствовать выгрузке контейнера в бункер мусоровоза;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складирование в контейнеры, бункеры для твердых коммунальных отходов отработанных горюче-смазочных</w:t>
      </w:r>
      <w:r>
        <w:rPr>
          <w:sz w:val="26"/>
          <w:szCs w:val="26"/>
        </w:rPr>
        <w:t xml:space="preserve"> материалов, автошин, аккумуляторов, металлолома, токсичных отходов, которые собираются в специально отведенных для них местах и направляются на утилизацию в соответствии с действующим законодательством;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выливание жидких отходов и воды в контейнеры и бун</w:t>
      </w:r>
      <w:r>
        <w:rPr>
          <w:sz w:val="26"/>
          <w:szCs w:val="26"/>
        </w:rPr>
        <w:t>керы.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Сбор жидких бытовых отходов в неканализованных домовладениях осуществляется в соответствии с требованиями жилищного законодательства и законодательства в области санитарно-эпидемиологического благополучия населения.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Собственники помещений дол</w:t>
      </w:r>
      <w:r>
        <w:rPr>
          <w:sz w:val="26"/>
          <w:szCs w:val="26"/>
        </w:rPr>
        <w:t>жны обеспечить подъезды непосредственно к мусоросборникам и выгребным ямам.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15. Вывоз пищевых отходов следует осуществлять с территории ежедневно. Остальной мусор вывозить систематически, по мере накопления, но не реже одного раза в три дня, а в периоды го</w:t>
      </w:r>
      <w:r>
        <w:rPr>
          <w:sz w:val="26"/>
          <w:szCs w:val="26"/>
        </w:rPr>
        <w:t>да с температурой воздуха+14°C и выше – ежедневно.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16. Установка устройств наливных помоек, разлив помоев и нечистот на улицы и проезды, за территорию зданий, строений и сооружений, а также вынос отходов на уличные проезды 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17. В целях предо</w:t>
      </w:r>
      <w:r>
        <w:rPr>
          <w:sz w:val="26"/>
          <w:szCs w:val="26"/>
          <w:shd w:val="clear" w:color="auto" w:fill="FFFFFF"/>
        </w:rPr>
        <w:t>твращения загрязнения отходами общественных и дворовых территорий, в том числе площадей, улиц, озелененных территорий, зон транспортно-пересадочных узлов и остановок маршрутного транспорта, пешеходных коммуникаций и иных территорий города следует устанавли</w:t>
      </w:r>
      <w:r>
        <w:rPr>
          <w:sz w:val="26"/>
          <w:szCs w:val="26"/>
          <w:shd w:val="clear" w:color="auto" w:fill="FFFFFF"/>
        </w:rPr>
        <w:t>вать специально предназначенные для временного складирования отходов элементы коммунально-бытового оборудования малого размера (урны, контейнеры, баки) и своевременно, в соответствии с настоящими Правилами, осуществлять их уборку и техническое обслуживание</w:t>
      </w:r>
      <w:r>
        <w:rPr>
          <w:sz w:val="26"/>
          <w:szCs w:val="26"/>
          <w:shd w:val="clear" w:color="auto" w:fill="FFFFFF"/>
        </w:rPr>
        <w:t xml:space="preserve">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18. </w:t>
      </w:r>
      <w:r>
        <w:rPr>
          <w:sz w:val="26"/>
          <w:szCs w:val="26"/>
        </w:rPr>
        <w:t xml:space="preserve">Тротуары и расположенные на них посадочные площадки остановок пассажирского транспорта должны быть полностью очищены от песчаных наносов и различного мусора.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При осуществлении содержания тротуаров, посадочных площадок – остановок общественного и сл</w:t>
      </w:r>
      <w:r>
        <w:rPr>
          <w:sz w:val="26"/>
          <w:szCs w:val="26"/>
        </w:rPr>
        <w:t>ужебного транспорта должны быть обеспечены их чистота, наличие урн, очищенных от мусора.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19. </w:t>
      </w:r>
      <w:r>
        <w:rPr>
          <w:sz w:val="26"/>
          <w:szCs w:val="26"/>
        </w:rPr>
        <w:t>Уборка и очистка остановок пассажирского транспорта производятся организациями, в обязанность которых входит уборка территорий улиц, на которых расположены эти ост</w:t>
      </w:r>
      <w:r>
        <w:rPr>
          <w:sz w:val="26"/>
          <w:szCs w:val="26"/>
        </w:rPr>
        <w:t>ановки.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20. Уборку и очистку остановок, на которых расположены объекты мелкорозничной торговли, осуществляют владельцы некапитальных нестационарных объектов торговли в </w:t>
      </w:r>
      <w:r>
        <w:rPr>
          <w:sz w:val="26"/>
          <w:szCs w:val="26"/>
        </w:rPr>
        <w:lastRenderedPageBreak/>
        <w:t>границах, прилегающих и закрепленных территориях, если иное не установлено договорами (а</w:t>
      </w:r>
      <w:r>
        <w:rPr>
          <w:sz w:val="26"/>
          <w:szCs w:val="26"/>
        </w:rPr>
        <w:t>ренды земельного участка, безвозмездного срочного пользования земельным участком, пожизненного наследуемого владения).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21. Организация работы по очистке и уборке территории рынков, прилегающих и закрепленных к ним территорий возлагается на администрации ры</w:t>
      </w:r>
      <w:r>
        <w:rPr>
          <w:sz w:val="26"/>
          <w:szCs w:val="26"/>
        </w:rPr>
        <w:t>нков в соответствии с действующими санитарными нормами и правилами торговли на рынках.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22. Содержание и уборка зеленых зон и зеленых насаждений, находящихся в собственности организаций, собственников помещений либо на прилегающих и закрепленных территориях</w:t>
      </w:r>
      <w:r>
        <w:rPr>
          <w:sz w:val="26"/>
          <w:szCs w:val="26"/>
        </w:rPr>
        <w:t>, производятся силами и средствами этих организаций, собственников помещений самостоятельно или по договорам со специализированными организациями.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23. Уборка мостов, путепроводов, пешеходных переходов, прилегающих к ним территорий, а также содержание колле</w:t>
      </w:r>
      <w:r>
        <w:rPr>
          <w:sz w:val="26"/>
          <w:szCs w:val="26"/>
        </w:rPr>
        <w:t>кторов, труб ливневой канализации и дождеприемных колодцев производятся организациями, обслуживающими данные объекты.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24. Уборка и очистка территорий, отведенных для размещения и эксплуатации линий электропередач, водопроводных и тепловых сетей, осуществля</w:t>
      </w:r>
      <w:r>
        <w:rPr>
          <w:sz w:val="26"/>
          <w:szCs w:val="26"/>
        </w:rPr>
        <w:t>ются силами и средствами организаций, эксплуатирующих указанные сети и линии электропередач.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25. При очистке смотровых колодцев, подземных коммуникаций грунт, мусор, нечистоты следует складировать в специальную тару с немедленной вывозкой силами организаци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й, занимающихся очистными работами.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Складирование нечистот на проезжую часть улиц, тротуары и газоны запрещается.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26. Сбор брошенных на улицах предметов, создающих помехи дорожному движению, осуществляет организация, обслуживающая данные объекты.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27. Мой</w:t>
      </w:r>
      <w:r>
        <w:rPr>
          <w:sz w:val="26"/>
          <w:szCs w:val="26"/>
        </w:rPr>
        <w:t xml:space="preserve">ка автотранспортных средств у жилых домов, общественных зданий и на улицах запрещается.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28. В зоне треугольника видимости, </w:t>
      </w:r>
      <w:r>
        <w:rPr>
          <w:sz w:val="26"/>
          <w:szCs w:val="26"/>
          <w:shd w:val="clear" w:color="auto" w:fill="FFFFFF"/>
        </w:rPr>
        <w:t>определение и схематическое изображение которого приведены в ГОСТ Р 50597,не должно быть земляных, снежных валов, деревьев и кустарн</w:t>
      </w:r>
      <w:r>
        <w:rPr>
          <w:sz w:val="26"/>
          <w:szCs w:val="26"/>
          <w:shd w:val="clear" w:color="auto" w:fill="FFFFFF"/>
        </w:rPr>
        <w:t>иков, технических сооружений высотой выше 0.5 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29. Администрация города Бердска может на добровольной основе привлекать граждан для выполнения работ по уборке, благоустройству и озеленению территории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30. </w:t>
      </w:r>
      <w:r>
        <w:rPr>
          <w:sz w:val="26"/>
          <w:szCs w:val="26"/>
        </w:rPr>
        <w:t>Работы по уборке территорий города, сопровождающиеся шумом либо иными раздражающими факторами, уровень которых превышает предельно допустимые нормы, должны производиться в рабочие дни в период с 07.00 до 22.00, в выходные и нерабочие праздничные дни с 9.00</w:t>
      </w:r>
      <w:r>
        <w:rPr>
          <w:sz w:val="26"/>
          <w:szCs w:val="26"/>
        </w:rPr>
        <w:t xml:space="preserve"> до 22.00, если необходимость выполнения данных работ не обусловлена неблагоприятными погодными условиями.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31. При уборке территории города в ночное время следует принимать меры, предупреждающие шум.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32. </w:t>
      </w:r>
      <w:r>
        <w:rPr>
          <w:sz w:val="26"/>
          <w:szCs w:val="26"/>
        </w:rPr>
        <w:t>Технология и режимы производства уборочных работ на</w:t>
      </w:r>
      <w:r>
        <w:rPr>
          <w:sz w:val="26"/>
          <w:szCs w:val="26"/>
        </w:rPr>
        <w:t xml:space="preserve"> проезжей части улиц и проездов, тротуаров и дворовых территорий должны производиться согласно установленным правилам и обеспечивать беспрепятственное движение транспортных средств и пешеходов независимо от погодных условий.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118. Содержание и уборка</w:t>
      </w:r>
      <w:r>
        <w:rPr>
          <w:b/>
          <w:sz w:val="26"/>
          <w:szCs w:val="26"/>
        </w:rPr>
        <w:t xml:space="preserve"> территории в весенне-летний период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Уборка территории города Бердска в весенне-летний период производится с целью ликвидации (уменьшения) загрязненности и запыленности территории города посредством мойки, полива, подметания и проведения других видов раб</w:t>
      </w:r>
      <w:r>
        <w:rPr>
          <w:sz w:val="26"/>
          <w:szCs w:val="26"/>
        </w:rPr>
        <w:t>от по содержанию территории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lastRenderedPageBreak/>
        <w:t xml:space="preserve">2. </w:t>
      </w:r>
      <w:r>
        <w:rPr>
          <w:sz w:val="26"/>
          <w:szCs w:val="26"/>
          <w:shd w:val="clear" w:color="auto" w:fill="FFFFFF"/>
        </w:rPr>
        <w:t>В весенне-летний период к мероприятиям по уборке объектов благоустройства относится в том числе уборка и вывоз мусора, мойка проезжей части улиц, уборка бордюров от песка и пыли, подметание и мойка тротуаров и дворовы</w:t>
      </w:r>
      <w:r>
        <w:rPr>
          <w:sz w:val="26"/>
          <w:szCs w:val="26"/>
          <w:shd w:val="clear" w:color="auto" w:fill="FFFFFF"/>
        </w:rPr>
        <w:t>х территорий, покос и полив озелененных территорий.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3. </w:t>
      </w:r>
      <w:r>
        <w:rPr>
          <w:i/>
          <w:sz w:val="26"/>
          <w:szCs w:val="26"/>
        </w:rPr>
        <w:t>Период весенне-летней уборки устанавливается с 15 апреля текущегокалендарного года по 15 октября текущего календарного года</w:t>
      </w:r>
      <w:r>
        <w:rPr>
          <w:sz w:val="26"/>
          <w:szCs w:val="26"/>
        </w:rPr>
        <w:t xml:space="preserve">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зависимости от климатических условий</w:t>
      </w:r>
      <w:r>
        <w:t xml:space="preserve"> (</w:t>
      </w:r>
      <w:r>
        <w:rPr>
          <w:sz w:val="26"/>
          <w:szCs w:val="26"/>
        </w:rPr>
        <w:t xml:space="preserve">в случаеотклонения среднемесячных </w:t>
      </w:r>
      <w:r>
        <w:rPr>
          <w:sz w:val="26"/>
          <w:szCs w:val="26"/>
        </w:rPr>
        <w:t>показателей температуры воздуха от нормы),сроки начала и окончания весенне-летней уборки могут быть изменены постановлениемадминистрации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При переходе с зимнего на летний период следует производить следующие виды работ: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сбор и вывоз мусора со в</w:t>
      </w:r>
      <w:r>
        <w:rPr>
          <w:sz w:val="26"/>
          <w:szCs w:val="26"/>
        </w:rPr>
        <w:t>сей территории города;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уборку озелененных территорий от веток, листьев и песка, накопившихся за зиму;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мойку дорожных покрытий и тротуаров, а также подметание тротуаров;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поливку тротуаров и дворовых территорий, зеленых насаждений, в томчисле газонов;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зачистку лотковой зоны, проезжей части, тротуаров, погрузку и вывоз собранного смета (мусор, пыль, листва, песок) в места (площадки) накопления ТКО;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уборку лотков проезжей части и бордюрного камня от песка, пыли,мусора после мойки;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решеток ли</w:t>
      </w:r>
      <w:r>
        <w:rPr>
          <w:sz w:val="26"/>
          <w:szCs w:val="26"/>
        </w:rPr>
        <w:t>вневой канализации;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от грязи, мойку, покраску ограждений и бордюрного камня;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покраску и (или) побелку урн, баков, малых архитектурных форм,ограждений.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В весенний период обслуживающими организациями на закрепленной территории проводятся следу</w:t>
      </w:r>
      <w:r>
        <w:rPr>
          <w:sz w:val="26"/>
          <w:szCs w:val="26"/>
        </w:rPr>
        <w:t xml:space="preserve">ющие мероприятия: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промывка и расчистка канавок для стока воды в местах отвода талых вод;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систематический сгон талой воды к люкам и приемным колодцам ливневой сети;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общая санитарная очистка закрепленной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Уборка прилегающих и закреплен</w:t>
      </w:r>
      <w:r>
        <w:rPr>
          <w:sz w:val="26"/>
          <w:szCs w:val="26"/>
        </w:rPr>
        <w:t>ных территорий осуществляется ежедневно и должна заканчиваться к 11 часам.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Уборка лотков у бордюра от мусора производится после мойки.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Обочины дорог должны быть очищены от крупногабаритного и другого мусора.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 придорожной полосе городских дорог вы</w:t>
      </w:r>
      <w:r>
        <w:rPr>
          <w:sz w:val="26"/>
          <w:szCs w:val="26"/>
        </w:rPr>
        <w:t xml:space="preserve">сота травяного покрова не должна превышать20 см.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Разделительные полосы, выполненные в виде газонов, должны быть очищены от мусора, высота травяного покрова на них не должна превышать 20 см.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В целях предупреждения возможного затопления пониженных участков территории ливневыми, талыми или паводковыми водами следует производитьочистку смотровых и дождеприемных колодцев, а также сети ливневой канализации ответственными лицами, у которых эти с</w:t>
      </w:r>
      <w:r>
        <w:rPr>
          <w:sz w:val="26"/>
          <w:szCs w:val="26"/>
        </w:rPr>
        <w:t xml:space="preserve">ооружения находятся в хозяйственном ведении.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11. При размещении трубы в ливневой канаве в месте въезда на участок индивидуальной жилой застройки собственники, наниматели домовладений во избежание подтопления обязаны производить своевременную очистку такой</w:t>
      </w:r>
      <w:r>
        <w:rPr>
          <w:sz w:val="26"/>
          <w:szCs w:val="26"/>
          <w:shd w:val="clear" w:color="auto" w:fill="FFFFFF"/>
        </w:rPr>
        <w:t xml:space="preserve"> трубы от засоров и льда.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12.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При производстве летней уборки </w:t>
      </w:r>
      <w:r>
        <w:rPr>
          <w:rFonts w:ascii="Times New Roman" w:hAnsi="Times New Roman" w:cs="Times New Roman"/>
          <w:b/>
          <w:color w:val="auto"/>
          <w:sz w:val="26"/>
          <w:szCs w:val="26"/>
        </w:rPr>
        <w:t>запрещается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сбрасывание смета (мусор, пыль, листва, песок) на проезжую часть и тротуары, зеленые насаждения, в смотровые колодцы, колодцы дождевой канализации и водоемы;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вывоз смета (мусор, пыль, листва, песок) в специально не отведенные для этого места;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выбивание струей воды смета (мусор, пыль, листва, песок) на тротуары и зеленые насаждения при мойке проезжей части;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сброс смета (мусор, пыль, листва, песок) на дру</w:t>
      </w:r>
      <w:r>
        <w:rPr>
          <w:sz w:val="26"/>
          <w:szCs w:val="26"/>
        </w:rPr>
        <w:t xml:space="preserve">гие территории, смежные с закрепленными территориями, подлежащими уборке;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- сгребание листвы при уборке к комлевой части деревьев и кустарников.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13. В период листопада владельцы и организации, ответственные за уборку закрепленных территорий, производят уб</w:t>
      </w:r>
      <w:r>
        <w:rPr>
          <w:sz w:val="26"/>
          <w:szCs w:val="26"/>
        </w:rPr>
        <w:t>орку и вывоз опавшей листвы с газонов вдоль улиц, дворовых и промышленных территорий. Сгребание листьев к комлевой части деревьев и кустарников запрещается.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14. Для проведения повсеместной периодической генеральной уборки города проводятся </w:t>
      </w:r>
      <w:r>
        <w:rPr>
          <w:i/>
          <w:sz w:val="26"/>
          <w:szCs w:val="26"/>
        </w:rPr>
        <w:t>общегородские су</w:t>
      </w:r>
      <w:r>
        <w:rPr>
          <w:i/>
          <w:sz w:val="26"/>
          <w:szCs w:val="26"/>
        </w:rPr>
        <w:t>бботники</w:t>
      </w:r>
      <w:r>
        <w:rPr>
          <w:sz w:val="26"/>
          <w:szCs w:val="26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Руководителям предприятий, организаций, учреждений, учебных заведений, жилищно-коммунальных организаций, ведомств, торговых и культурно-бытовых предприятий,транспортных и строительных организаций, а также населению по месту жительства в этот день</w:t>
      </w:r>
      <w:r>
        <w:rPr>
          <w:sz w:val="26"/>
          <w:szCs w:val="26"/>
        </w:rPr>
        <w:t xml:space="preserve"> надлежитвыполнять на прилегающих и отведенных территориях тщательную уборку, подметание листьев и другого мусора, при необходимости – покраску и побелку ограждений, заборов, дверей, фасадов и цоколей зданий, сооружений, мойку окон и дверей. 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119. Т</w:t>
      </w:r>
      <w:r>
        <w:rPr>
          <w:b/>
          <w:sz w:val="26"/>
          <w:szCs w:val="26"/>
        </w:rPr>
        <w:t>ребования к мойке дорожных покрытий и тротуаров, уборке мусора</w:t>
      </w:r>
    </w:p>
    <w:p w:rsidR="00730D3E" w:rsidRDefault="0069572F">
      <w:pPr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1. Мойка дорожных покрытий и тротуаров, а также подметаниетротуаров должны производиться с 23.00 до 7.00, </w:t>
      </w:r>
      <w:r>
        <w:rPr>
          <w:rFonts w:eastAsia="Times New Roman"/>
          <w:sz w:val="26"/>
          <w:szCs w:val="26"/>
          <w:lang w:eastAsia="ru-RU"/>
        </w:rPr>
        <w:t>а также в патрульном режиме с 9.00 до 21.00.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Влажноеподметание проезжей части улиц д</w:t>
      </w:r>
      <w:r>
        <w:rPr>
          <w:sz w:val="26"/>
          <w:szCs w:val="26"/>
        </w:rPr>
        <w:t>олжно производиться по меренеобходимости, но не реже 1 раза в неделю, с 9.00 до 21.00, при температуре воздуха не ниже +5 °C.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температуре воздуха выше +30°C мойка дорожных покрытий и тротуаров должна производиться дополнительно с 12.00 до 16.00.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</w:rPr>
        <w:t>Мойка проезжей части производится только после уборки смета и мусора из лотковой части.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При мойке проезжей части не допускается выбивание струей водызагрязнений (смета и мусора) на прилегающие тротуары, газоны, посадочные площадки, остановочныепавильоны</w:t>
      </w:r>
      <w:r>
        <w:rPr>
          <w:sz w:val="26"/>
          <w:szCs w:val="26"/>
        </w:rPr>
        <w:t xml:space="preserve">, фасады зданий и сооружений.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Собранный мусор, смет, листва, ветки, скошенная трава должнывывозиться в места хранения и утилизации отходов в течение 24 часов смомента сбора.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В период листопада с территории города, за исключением парков искверов, опа</w:t>
      </w:r>
      <w:r>
        <w:rPr>
          <w:sz w:val="26"/>
          <w:szCs w:val="26"/>
        </w:rPr>
        <w:t>вшая листва сгребается и убирается.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Накопление собранной листвы, за исключением территорий парков искверов, а также сжигание листвы, скошенной травы, веток 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Вывоз листвы осуществляется в места хранения и утилизации отходовв день сбора.</w:t>
      </w:r>
      <w:r>
        <w:rPr>
          <w:sz w:val="26"/>
          <w:szCs w:val="26"/>
        </w:rPr>
        <w:t xml:space="preserve"> В случае невозможности вывоза в день сбора листва должна бытьупакована в пакеты или иные емкости, исключающие высыпание листвы, ивывезена в течение 24 часов с момента сбора.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120. Требования к уборке территории в осенне-зимний период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Уборка территории города в осенне-зимний период производится с целью ликвидации мусора, снега и снежно-ледовых образований, обработки противогололедной смесью (песчано-гравийной массой) пешеходных тротуаров и проезжих частей дорог.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Перечень выполняемых</w:t>
      </w:r>
      <w:r>
        <w:rPr>
          <w:sz w:val="26"/>
          <w:szCs w:val="26"/>
        </w:rPr>
        <w:t xml:space="preserve"> работ зависит от категории, параметров, назначения дорог и улиц и определяется Администрацией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В осенне-зимний период к мероприятиям по уборке объектов благоустройства относится в том числе уборка и вывоз мусора, грязи, очистка территори</w:t>
      </w:r>
      <w:r>
        <w:rPr>
          <w:sz w:val="26"/>
          <w:szCs w:val="26"/>
          <w:shd w:val="clear" w:color="auto" w:fill="FFFFFF"/>
        </w:rPr>
        <w:t>й возле водосточных труб, подметание и сгребание снега, сдвигание снега в кучи и валы, перемещение снега, зачистка снежных уплотнений и накатов, противогололедная обработка территорий противогололедными материалами, подметание территорий при отсутствии сне</w:t>
      </w:r>
      <w:r>
        <w:rPr>
          <w:sz w:val="26"/>
          <w:szCs w:val="26"/>
          <w:shd w:val="clear" w:color="auto" w:fill="FFFFFF"/>
        </w:rPr>
        <w:t>гопадов и гололедицы, очистка от снега малых архитектурных форм и иных элементов благоустройства.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i/>
          <w:sz w:val="26"/>
          <w:szCs w:val="26"/>
        </w:rPr>
        <w:t>Период осенне-зимней уборки устанавливаетсяс 15 октября текущего календарного года по 15 апреля следующего календарного года</w:t>
      </w:r>
      <w:r>
        <w:rPr>
          <w:sz w:val="26"/>
          <w:szCs w:val="26"/>
        </w:rPr>
        <w:t xml:space="preserve">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зависимости от климатическ</w:t>
      </w:r>
      <w:r>
        <w:rPr>
          <w:sz w:val="26"/>
          <w:szCs w:val="26"/>
        </w:rPr>
        <w:t>их условий</w:t>
      </w:r>
      <w:r>
        <w:t xml:space="preserve"> (</w:t>
      </w:r>
      <w:r>
        <w:rPr>
          <w:sz w:val="26"/>
          <w:szCs w:val="26"/>
        </w:rPr>
        <w:t>в случае отклонения среднемесячных показателей температуры воздуха от нормы), сроки начала и окончания осенне-зимней уборки могут быть изменены постановлением Администрации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Мероприятия по подготовке уборочной техники к работе</w:t>
      </w:r>
      <w:r>
        <w:rPr>
          <w:sz w:val="26"/>
          <w:szCs w:val="26"/>
        </w:rPr>
        <w:t xml:space="preserve"> в зимний период проводятся балансодержателями техники в сроки до 1 октября текущего года.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Организации, отвечающие за уборку городских территорий, в срок до 1 октября должны обеспечить заготовку и складирование необходимого количества противогололедных</w:t>
      </w:r>
      <w:r>
        <w:rPr>
          <w:sz w:val="26"/>
          <w:szCs w:val="26"/>
        </w:rPr>
        <w:t xml:space="preserve"> материалов.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6. До начала зимнего периода администрация городасовместно с дорожными службами с учетом законодательства об отходах и охране окружающей среды определяет места для приема снега.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Места размещения вывозимого с территории города снега(снегоотвалы</w:t>
      </w:r>
      <w:r>
        <w:rPr>
          <w:sz w:val="26"/>
          <w:szCs w:val="26"/>
        </w:rPr>
        <w:t xml:space="preserve">) определяются администрацией городадо 1 октября текущего года. 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Администрация города не позднее 15 октября текущего года информирует население города Бердска о местах расположения снегоотвалов через средства массовой информации.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Места отвалов снега не должны размещаться в зоне жилой застройки, водоохраной зоне водных объектов, на территории городских лесов и особо охраняемых природных территорий, на озелененных территориях, в зонах отдыха.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Уборка территории города Бердска в</w:t>
      </w:r>
      <w:r>
        <w:rPr>
          <w:sz w:val="26"/>
          <w:szCs w:val="26"/>
        </w:rPr>
        <w:t xml:space="preserve"> зимний период включает в себя: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тротуаров, дворов, лотков проезжей части улиц от снега, наледи и мусора;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возникновении скользкости или гололеда – посыпку песком и (или) реагентами пешеходных зон, лестниц, дворов, мест остановок общественног</w:t>
      </w:r>
      <w:r>
        <w:rPr>
          <w:sz w:val="26"/>
          <w:szCs w:val="26"/>
        </w:rPr>
        <w:t>о транспорта, обработку дорожных покрытий противогололедным материалом;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период таяния – рыхление снега и организацию отвода талых вод;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очистку от снега крыш, удаление сосулек.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В зимний период физические, юридические лица и индивидуальные предприн</w:t>
      </w:r>
      <w:r>
        <w:rPr>
          <w:sz w:val="26"/>
          <w:szCs w:val="26"/>
        </w:rPr>
        <w:t>иматели, помимо уборки в границах принадлежащих им на праве собственности или ином вещном праве земельных участков, должны осуществлять уборку снега на прилегающей к зданию, строению, сооружению или земельному участку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Уборка снега и снежно-</w:t>
      </w:r>
      <w:r>
        <w:rPr>
          <w:sz w:val="26"/>
          <w:szCs w:val="26"/>
        </w:rPr>
        <w:t>ледовых образований с территории города, а также обработка улиц и дорог противогололедными средствами осуществляются в соответствии с требованиями настоящих Правил и инструкций, определяющих технологию работ, технические средства и применяемые противоголол</w:t>
      </w:r>
      <w:r>
        <w:rPr>
          <w:sz w:val="26"/>
          <w:szCs w:val="26"/>
        </w:rPr>
        <w:t>едные материалы.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12. </w:t>
      </w:r>
      <w:r>
        <w:rPr>
          <w:sz w:val="26"/>
          <w:szCs w:val="26"/>
          <w:shd w:val="clear" w:color="auto" w:fill="FFFFFF"/>
        </w:rPr>
        <w:t>Вывоз снега следует осуществлять в специально отведенные оборудованные места.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13. Снег, собранный хозяйствующими субъектами, осуществляющими вывоз снега, должен складироваться на площадках с водонепроницаемым покрытием и обвалованных с</w:t>
      </w:r>
      <w:r>
        <w:rPr>
          <w:sz w:val="26"/>
          <w:szCs w:val="26"/>
        </w:rPr>
        <w:t xml:space="preserve">плошным земляным валом или вывозиться на снегоплавильные установки.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14. Не допускается размещение собранного снега и льда на детских игровых и спортивных площадках, в зонах рекреационного назначения, на поверхности ледяного покрова водоемов и водосборных </w:t>
      </w:r>
      <w:r>
        <w:rPr>
          <w:sz w:val="26"/>
          <w:szCs w:val="26"/>
        </w:rPr>
        <w:t>территориях, а также в радиусе 50 метров от источников нецентрализованного водоснабжения.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Удаление наледи на тротуарах, дорогах и дворовых проездах, образовавшейся в результате аварии водопроводных, канализационных и тепловых сетей, должны производитьс</w:t>
      </w:r>
      <w:r>
        <w:rPr>
          <w:sz w:val="26"/>
          <w:szCs w:val="26"/>
        </w:rPr>
        <w:t xml:space="preserve">я немедленно силами предприятий – владельцев указанных сетей или другими организациями за счет владельцев коммуникаций.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Ответственность за безопасные условия дорожного движения на месте аварии инженерных коммунальных сетей несет владелец.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16. При уборке территорий в зимний период </w:t>
      </w:r>
      <w:r>
        <w:rPr>
          <w:rFonts w:ascii="Times New Roman" w:hAnsi="Times New Roman" w:cs="Times New Roman"/>
          <w:b/>
          <w:color w:val="auto"/>
          <w:sz w:val="26"/>
          <w:szCs w:val="26"/>
        </w:rPr>
        <w:t>запрещается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разбрасывать снег и лед на проезжей части улиц, завозить снег во дворы, приваливать снег к стенам зданий, складировать (выбрасывать) сколотый лед, грязный снег (снег вперемешку с песчано-гравийной с</w:t>
      </w:r>
      <w:r>
        <w:rPr>
          <w:sz w:val="26"/>
          <w:szCs w:val="26"/>
        </w:rPr>
        <w:t xml:space="preserve">месью) на газонах и полосах зеленых насаждений;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выталкивать снег с внутриквартальных проездов, дворовых территорий, территорий предприятий, организаций, строительных площадок, торговых объектов и других прилегающих территорий на дороги и улицы;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сгреб</w:t>
      </w:r>
      <w:r>
        <w:rPr>
          <w:sz w:val="26"/>
          <w:szCs w:val="26"/>
        </w:rPr>
        <w:t xml:space="preserve">ать снег на прилегающую территорию в кварталах индивидуальной жилой застройки при расчистке дорог, в том числе и на подъезд к домовладению (частному дому);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сбрасывать снег и лед в водные объекты и вывозить снег и лед в прибрежные защитные полосы;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сбр</w:t>
      </w:r>
      <w:r>
        <w:rPr>
          <w:sz w:val="26"/>
          <w:szCs w:val="26"/>
        </w:rPr>
        <w:t xml:space="preserve">асывать снег и лед в теплофикационные камеры, смотровые и дождевые колодцы;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препятствовать проведению зимних уборочных работ (в части оставления автотранспортных средств на пути следования снегоуборочной техники).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17. Уборка территорий города в зимний п</w:t>
      </w:r>
      <w:r>
        <w:rPr>
          <w:rFonts w:ascii="Times New Roman" w:hAnsi="Times New Roman" w:cs="Times New Roman"/>
          <w:sz w:val="26"/>
          <w:szCs w:val="26"/>
        </w:rPr>
        <w:t xml:space="preserve">ериод осуществляется в следующем порядке: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1) очистка проезжей части улиц от снежных завалов и заносов;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2) обработка проезжей части улиц противогололедными материалами;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3) очистка от снега тротуаров, пешеходных дорожек, посадочных площадок остановок общественного транспорта;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4) обработка тротуаров, пешеходных дорожек, посадочных площадокостановок общественного транспорта противогололедными материалами;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5) удаление снега</w:t>
      </w:r>
      <w:r>
        <w:rPr>
          <w:color w:val="000000"/>
          <w:sz w:val="26"/>
          <w:szCs w:val="26"/>
        </w:rPr>
        <w:t xml:space="preserve"> с улиц и других территорий;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6) зачистка дорожных лотков после удаления снега.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18. Технология и режимы производства уборочных работ должны производиться согласно установленным правилам и обеспечивать беспрепятственное движение транспортных средств и пешех</w:t>
      </w:r>
      <w:r>
        <w:rPr>
          <w:sz w:val="26"/>
          <w:szCs w:val="26"/>
        </w:rPr>
        <w:t>одов независимо от погодных условий.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В первую очередь от снега очищаются улицы, по которым проходят маршруты общественного транспорта, магистральные улицы.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20. Снегоуборочные работы на тротуарах, пешеходных дорожках, посадочных площадках </w:t>
      </w:r>
      <w:r>
        <w:rPr>
          <w:color w:val="000000"/>
          <w:sz w:val="26"/>
          <w:szCs w:val="26"/>
        </w:rPr>
        <w:t>остановок обще</w:t>
      </w:r>
      <w:r>
        <w:rPr>
          <w:color w:val="000000"/>
          <w:sz w:val="26"/>
          <w:szCs w:val="26"/>
        </w:rPr>
        <w:t>ственного транспорта</w:t>
      </w:r>
      <w:r>
        <w:rPr>
          <w:sz w:val="26"/>
          <w:szCs w:val="26"/>
        </w:rPr>
        <w:t xml:space="preserve">начинаются сразу по окончанию снегопада, а при интенсивных длительных снегопадах циклы снегоочистки и обработки противогололедными материалами должны повторяться через каждые пять сантиметров выпавшего снега.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21. При снегопадах очистка</w:t>
      </w:r>
      <w:r>
        <w:rPr>
          <w:sz w:val="26"/>
          <w:szCs w:val="26"/>
        </w:rPr>
        <w:t xml:space="preserve"> тротуаров и дворовых территорий производится с таким расчетом, чтобы пешеходное движение на них не нарушалось. При возникновении наледи (гололеда) производится обработка противогололедными материалами.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22. Очистка тротуаров, пешеходных дорожек, посадочных</w:t>
      </w:r>
      <w:r>
        <w:rPr>
          <w:sz w:val="26"/>
          <w:szCs w:val="26"/>
        </w:rPr>
        <w:t xml:space="preserve"> площадок и дворовых территорий от снега и льда производится под скребок по мере необходимости.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23. Удаление снега осуществляется механизированным путем, а также путем его рыхления, подметания, сгребания, погрузки и вывоза </w:t>
      </w:r>
      <w:r>
        <w:rPr>
          <w:sz w:val="26"/>
          <w:szCs w:val="26"/>
          <w:shd w:val="clear" w:color="auto" w:fill="FFFFFF"/>
        </w:rPr>
        <w:t>в специально отведенные</w:t>
      </w:r>
      <w:r>
        <w:rPr>
          <w:sz w:val="26"/>
          <w:szCs w:val="26"/>
        </w:rPr>
        <w:t xml:space="preserve"> места.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24</w:t>
      </w:r>
      <w:r>
        <w:rPr>
          <w:b w:val="0"/>
        </w:rPr>
        <w:t>. Укладка свежевыпавшего снега в валы и кучи разрешается на всех улицах,                с последующим вывозом.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25. Вывоз снежных валов и куч осуществляется лицами, проводившими работы по укладыванию снега, в течение трех дней с момента окончания снегопада.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224" w:name="100439"/>
      <w:bookmarkEnd w:id="224"/>
      <w:r>
        <w:rPr>
          <w:sz w:val="26"/>
          <w:szCs w:val="26"/>
        </w:rPr>
        <w:t>26. Укладка выпавшего снега в валы и кучи разрешается на улицах и придомовых территориях с учетом требований ГОСТ Р 50597-2017 «Дороги автомобильные и улицы. Требования к эксплуатационному состоянию, допустимому по условиям обеспечения безопасности дорожн</w:t>
      </w:r>
      <w:r>
        <w:rPr>
          <w:sz w:val="26"/>
          <w:szCs w:val="26"/>
        </w:rPr>
        <w:t>ого движения. Методы контроля».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27. В зависимости от ширины улицы и характера движения на ней валы следует укладывать либо по обеим сторонам проезжей части, либо с одной стороны проезжей части вдоль тротуара, оставляя необходимые проходы и проезды.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28. Укладка снега и снежно-ледовых образований на проезжей части дорог производится в виде валов, формируемых на расстоянии 0,5 м от бордюрного камня или кромки проезжей части дороги.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29. Валы снега формируются с разрывами, обеспечивающими надлежащую види</w:t>
      </w:r>
      <w:r>
        <w:rPr>
          <w:color w:val="000000"/>
          <w:sz w:val="26"/>
          <w:szCs w:val="26"/>
        </w:rPr>
        <w:t xml:space="preserve">мость и беспрепятственный подъезд к остановкам общественного транспорта, въезд во дворы, внутриквартальные проезды, а также возможность временной парковки транспортных средств у тротуаров и движения людей к местам расположения пешеходных переходов.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30. Ши</w:t>
      </w:r>
      <w:r>
        <w:rPr>
          <w:color w:val="000000"/>
          <w:sz w:val="26"/>
          <w:szCs w:val="26"/>
        </w:rPr>
        <w:t>рина валов снежно-ледовых образований на проезжей части должна обеспечивать безопасное движение транспортных средств и не должна превышать 2 м.</w:t>
      </w:r>
    </w:p>
    <w:p w:rsidR="00730D3E" w:rsidRDefault="0069572F">
      <w:pPr>
        <w:spacing w:after="120" w:line="240" w:lineRule="auto"/>
        <w:ind w:firstLine="567"/>
        <w:jc w:val="both"/>
        <w:rPr>
          <w:sz w:val="24"/>
          <w:szCs w:val="24"/>
        </w:rPr>
      </w:pPr>
      <w:r>
        <w:rPr>
          <w:color w:val="000000"/>
          <w:sz w:val="26"/>
          <w:szCs w:val="26"/>
        </w:rPr>
        <w:t xml:space="preserve">31. </w:t>
      </w:r>
      <w:r>
        <w:rPr>
          <w:sz w:val="26"/>
          <w:szCs w:val="26"/>
        </w:rPr>
        <w:t>В случае формирования снежного вала высотой более 1 м, снег подлежит вывозу в снегоотвалы в течение одних су</w:t>
      </w:r>
      <w:r>
        <w:rPr>
          <w:sz w:val="26"/>
          <w:szCs w:val="26"/>
        </w:rPr>
        <w:t>ток с момента окончания ежедневной уборки</w:t>
      </w:r>
      <w:r>
        <w:rPr>
          <w:sz w:val="24"/>
          <w:szCs w:val="24"/>
        </w:rPr>
        <w:t>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225" w:name="100441"/>
      <w:bookmarkStart w:id="226" w:name="100440"/>
      <w:bookmarkEnd w:id="225"/>
      <w:bookmarkEnd w:id="226"/>
      <w:r>
        <w:rPr>
          <w:sz w:val="26"/>
          <w:szCs w:val="26"/>
        </w:rPr>
        <w:t xml:space="preserve">32. Не допускается </w:t>
      </w:r>
      <w:r>
        <w:rPr>
          <w:rFonts w:eastAsia="Times New Roman"/>
          <w:sz w:val="26"/>
          <w:szCs w:val="26"/>
          <w:lang w:eastAsia="ru-RU"/>
        </w:rPr>
        <w:t>складирование снега на озелененных территориях, если это наносит ущерб зеленым насаждениям.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33. При уборке придомовых территорий многоквартирных домов рекомендуется информировать жителей о срока</w:t>
      </w:r>
      <w:r>
        <w:rPr>
          <w:sz w:val="26"/>
          <w:szCs w:val="26"/>
          <w:shd w:val="clear" w:color="auto" w:fill="FFFFFF"/>
        </w:rPr>
        <w:t>х и месте проведения работ по уборке и вывозу снега с придомовой территории и о необходимости перемещения транспортных средств в случае создания препятствий для работы снегоуборочной техники.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4"/>
          <w:szCs w:val="24"/>
        </w:rPr>
        <w:t xml:space="preserve">34. </w:t>
      </w:r>
      <w:r>
        <w:rPr>
          <w:sz w:val="26"/>
          <w:szCs w:val="26"/>
        </w:rPr>
        <w:t>Не допускается размещение снега и льда, загрязненного против</w:t>
      </w:r>
      <w:r>
        <w:rPr>
          <w:sz w:val="26"/>
          <w:szCs w:val="26"/>
        </w:rPr>
        <w:t>огололедными материалами и (или) реагентами, на площади зеленых насаждений, детских игровых, спортивных площадках и в местах массового отдыха населения.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35. После прохождения снегоуборочной техники следует осуществлять уборку прибордюрных лотков, расчистку</w:t>
      </w:r>
      <w:r>
        <w:rPr>
          <w:rFonts w:eastAsia="Times New Roman"/>
          <w:sz w:val="26"/>
          <w:szCs w:val="26"/>
          <w:lang w:eastAsia="ru-RU"/>
        </w:rPr>
        <w:t xml:space="preserve"> въездов, проездов и пешеходных переходов с обеих сторон.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36. Снежные валы на въездах в жилой зоне должны ликвидироваться одновременно с расчисткой проезжей части улицы.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4"/>
          <w:szCs w:val="24"/>
        </w:rPr>
        <w:t xml:space="preserve">37. </w:t>
      </w:r>
      <w:r>
        <w:rPr>
          <w:rFonts w:eastAsia="Times New Roman"/>
          <w:sz w:val="26"/>
          <w:szCs w:val="26"/>
          <w:lang w:eastAsia="ru-RU"/>
        </w:rPr>
        <w:t>После прохождения снегоуборочной техники на территории индивидуальной жилой застр</w:t>
      </w:r>
      <w:r>
        <w:rPr>
          <w:rFonts w:eastAsia="Times New Roman"/>
          <w:sz w:val="26"/>
          <w:szCs w:val="26"/>
          <w:lang w:eastAsia="ru-RU"/>
        </w:rPr>
        <w:t xml:space="preserve">ойки </w:t>
      </w:r>
      <w:r>
        <w:rPr>
          <w:sz w:val="26"/>
          <w:szCs w:val="26"/>
        </w:rPr>
        <w:t>с</w:t>
      </w:r>
      <w:r>
        <w:rPr>
          <w:rFonts w:eastAsia="Times New Roman"/>
          <w:sz w:val="26"/>
          <w:szCs w:val="26"/>
          <w:lang w:eastAsia="ru-RU"/>
        </w:rPr>
        <w:t>нежные валы на въездах в домовладения (подъездной путь, входящий в улично-</w:t>
      </w:r>
      <w:r>
        <w:rPr>
          <w:rFonts w:eastAsia="Times New Roman"/>
          <w:sz w:val="26"/>
          <w:szCs w:val="26"/>
          <w:lang w:eastAsia="ru-RU"/>
        </w:rPr>
        <w:lastRenderedPageBreak/>
        <w:t xml:space="preserve">дорожную сеть города), образовавшиеся в результате работы снегоуборочной техники,должны ликвидироваться одновременно с расчисткой проезжей части улицы.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Доступ к домовладению н</w:t>
      </w:r>
      <w:r>
        <w:rPr>
          <w:rFonts w:eastAsia="Times New Roman"/>
          <w:sz w:val="26"/>
          <w:szCs w:val="26"/>
          <w:lang w:eastAsia="ru-RU"/>
        </w:rPr>
        <w:t>а территории индивидуальной жилой застройки должен быть свободным после прохождения снегоуборочной техники.</w:t>
      </w:r>
    </w:p>
    <w:p w:rsidR="00730D3E" w:rsidRDefault="0069572F">
      <w:pPr>
        <w:spacing w:after="120" w:line="240" w:lineRule="auto"/>
        <w:ind w:firstLine="567"/>
        <w:jc w:val="both"/>
        <w:rPr>
          <w:sz w:val="24"/>
          <w:szCs w:val="24"/>
        </w:rPr>
      </w:pPr>
      <w:r>
        <w:rPr>
          <w:rFonts w:eastAsia="Times New Roman"/>
          <w:sz w:val="26"/>
          <w:szCs w:val="26"/>
          <w:lang w:eastAsia="ru-RU"/>
        </w:rPr>
        <w:t xml:space="preserve">38. На территории индивидуальной жилой застройки складирование снега в сточных канавах не допускается.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39. Формирование снежных валов не допускается: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ближе 5 метров от начала перекрестка дорог во всех направлениях;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ближе 5 метров от пешеходного перехода;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на участках дорог, оборудованных транспортными ограждениями или повышенным бордюром;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на троту</w:t>
      </w:r>
      <w:r>
        <w:rPr>
          <w:color w:val="000000"/>
          <w:sz w:val="26"/>
          <w:szCs w:val="26"/>
        </w:rPr>
        <w:t xml:space="preserve">арах;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во въездах на прилегающие территории (дворы, внутриквартальные проезды, домовладения и т.д.).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40.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Посыпку пешеходных и транспортных коммуникаций противогололедными средствами следует начинать немедленно с начала снегопада или появления гололеда.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4</w:t>
      </w:r>
      <w:r>
        <w:rPr>
          <w:sz w:val="26"/>
          <w:szCs w:val="26"/>
          <w:shd w:val="clear" w:color="auto" w:fill="FFFFFF"/>
        </w:rPr>
        <w:t>1. При гололеде следует, в первую очередь, посыпать спуски, подъемы, лестницы, перекрестки, места остановок общественного транспорта, пешеходные переходы.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Перечень участков улиц, требующих первоочередной обработки противогололедными материалами, должен быт</w:t>
      </w:r>
      <w:r>
        <w:rPr>
          <w:sz w:val="26"/>
          <w:szCs w:val="26"/>
        </w:rPr>
        <w:t xml:space="preserve">ь в дорожно-эксплуатационной организации.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42. Сроки устранения зимней скользкости на проезжей части, сроки проведения работ по очистке от снега и устранению зимней скользкости на покрытии тротуаров, служебных проходов мостовых сооружений, пешеходных, </w:t>
      </w:r>
      <w:r>
        <w:rPr>
          <w:sz w:val="26"/>
          <w:szCs w:val="26"/>
        </w:rPr>
        <w:t>велосипедных дорожек и на остановочных пунктах пассажирского транспорта определяются в соответствии с ГОСТ Р 50597-2017 «Дороги автомобильные и улицы. Требования к эксплуатационному состоянию, допустимому по условиям обеспечения безопасности дорожного движ</w:t>
      </w:r>
      <w:r>
        <w:rPr>
          <w:sz w:val="26"/>
          <w:szCs w:val="26"/>
        </w:rPr>
        <w:t>ения. Методы контроля».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121. Особенности удаления сосулек, снега с крыш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Наличие сосулек, снежных навесов, накопление снега на крышах, козырьках входных узлов зданий, строений, сооружений, в том числе нестационарных объектов, балконах, лоджиях не </w:t>
      </w:r>
      <w:r>
        <w:rPr>
          <w:sz w:val="26"/>
          <w:szCs w:val="26"/>
        </w:rPr>
        <w:t>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Сброс снега с крыш с наружным водостоком, очистка от снега желобов на скатных крышах, очистка снежных навесов, наледи и сосулек с крыш, балконов, лоджий и козырьков обеспечивается собственниками зданий (помещений в них), строений, сооружени</w:t>
      </w:r>
      <w:r>
        <w:rPr>
          <w:sz w:val="26"/>
          <w:szCs w:val="26"/>
        </w:rPr>
        <w:t>й, включая нестационарные объекты.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3.Очистку от снега крыш и удаление сосулек следует производить с обеспечением следующих мер безопасности: назначение дежурных, ограждение тротуаров, оснащение страховочным оборудованием лиц, работающих на высоте.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С мом</w:t>
      </w:r>
      <w:r>
        <w:rPr>
          <w:sz w:val="26"/>
          <w:szCs w:val="26"/>
        </w:rPr>
        <w:t>ента образования сосулек, снежных навесов, накопления снега на крышах, козырьках входных узлов зданий, нестационарных объектов, балконах, лоджиях и до их удаления собственники зданий (помещений в них), строений и сооружений обеспечивают размещение и устано</w:t>
      </w:r>
      <w:r>
        <w:rPr>
          <w:sz w:val="26"/>
          <w:szCs w:val="26"/>
        </w:rPr>
        <w:t>вку ограждения сигнальными лентами и информационными вывесками, предупреждающими об имеющейся опасности, а также иными способами предупреждения.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bookmarkStart w:id="227" w:name="100449"/>
      <w:bookmarkEnd w:id="227"/>
      <w:r>
        <w:rPr>
          <w:sz w:val="26"/>
          <w:szCs w:val="26"/>
        </w:rPr>
        <w:t>5. Удаление снега, наледи осуществляется способами, исключающими возможность повреждения кровельного покрытия.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 xml:space="preserve">6. </w:t>
      </w:r>
      <w:r>
        <w:rPr>
          <w:rFonts w:ascii="Times New Roman" w:hAnsi="Times New Roman" w:cs="Times New Roman"/>
          <w:sz w:val="26"/>
          <w:szCs w:val="26"/>
        </w:rPr>
        <w:t>Сбрасывание снега с крыш и удаление сосулек производятся в светлое время суток с обязательным применением мер предосторожностей для пешеходов и транспорта. При этом должны приниматься меры, обеспечивающие сохранность деревьев, кустарников, электропровод</w:t>
      </w:r>
      <w:r>
        <w:rPr>
          <w:rFonts w:ascii="Times New Roman" w:hAnsi="Times New Roman" w:cs="Times New Roman"/>
          <w:sz w:val="26"/>
          <w:szCs w:val="26"/>
        </w:rPr>
        <w:t xml:space="preserve">ов, вывесок, рекламных установок, линий связи и т.п.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7. Снег с крыш рекомендуется сбрасывать до вывоза снега, убранного с соответствующей территории, и укладывать его в общий вал.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Вывоз снежных валов и куч с территорий общего пользования, </w:t>
      </w:r>
      <w:r>
        <w:rPr>
          <w:sz w:val="26"/>
          <w:szCs w:val="26"/>
        </w:rPr>
        <w:t>образовавшихся в результате сбрасывания снега с крыш, сгребания снега с придомовых территорий, осуществляется лицами, проводившими работы по сбрасыванию, сгребанию снега, в день проведения работ.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9. Владельцы зданий, строений или жилищно-эксплуатационные п</w:t>
      </w:r>
      <w:r>
        <w:rPr>
          <w:rFonts w:ascii="Times New Roman" w:hAnsi="Times New Roman" w:cs="Times New Roman"/>
          <w:sz w:val="26"/>
          <w:szCs w:val="26"/>
        </w:rPr>
        <w:t xml:space="preserve">редприятия и организации, обслуживающие эти здания, обязаны обеспечить немедленную вывозку снежно-ледовых образований, сброшенных с крыш. </w:t>
      </w:r>
    </w:p>
    <w:p w:rsidR="00730D3E" w:rsidRDefault="0069572F">
      <w:pPr>
        <w:pStyle w:val="pboth"/>
        <w:rPr>
          <w:b w:val="0"/>
        </w:rPr>
      </w:pPr>
      <w:r>
        <w:rPr>
          <w:rFonts w:eastAsiaTheme="minorHAnsi"/>
          <w:b w:val="0"/>
          <w:color w:val="000000"/>
          <w:lang w:eastAsia="en-US"/>
        </w:rPr>
        <w:t>10. Ответственность за своевременность очистки крыш и обеспечение безопасности движения пешеходов и транспортных сред</w:t>
      </w:r>
      <w:r>
        <w:rPr>
          <w:rFonts w:eastAsiaTheme="minorHAnsi"/>
          <w:b w:val="0"/>
          <w:color w:val="000000"/>
          <w:lang w:eastAsia="en-US"/>
        </w:rPr>
        <w:t>ств вблизи зданий несут владельцы или жилищно-эксплуатационные предприятия и организации, обслуживающие эти здания.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13.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ОРГАНИЗАЦИЯ СТОКОВ ЛИВНЕВЫХ ВОД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122. Требования к организации стоков ливневых вод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При проектировании системы отведения </w:t>
      </w:r>
      <w:r>
        <w:rPr>
          <w:sz w:val="26"/>
          <w:szCs w:val="26"/>
        </w:rPr>
        <w:t xml:space="preserve">и очистки поверхностныхсточных вод следует руководствоваться СП 32.13330.2018 «Канализация. Наружные сети и сооружения».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Организация стоков ливневых и талых вод с территории города Бердска  осуществляется с учетом существующего рельефа местности, геоло</w:t>
      </w:r>
      <w:r>
        <w:rPr>
          <w:sz w:val="26"/>
          <w:szCs w:val="26"/>
        </w:rPr>
        <w:t>гических и гидрологических условий, при необходимости защиты территории от скопления дождевых и талых вод.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организации стока следует обеспечивать комплексное решение вопросов устройства открытой или закрытой системы водоотводных устройств: водосточн</w:t>
      </w:r>
      <w:r>
        <w:rPr>
          <w:sz w:val="26"/>
          <w:szCs w:val="26"/>
        </w:rPr>
        <w:t xml:space="preserve">ых труб (водостоков), лотков, кюветов, быстротоков, ливневых колодцев.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>4.</w:t>
      </w:r>
      <w:r>
        <w:rPr>
          <w:rFonts w:eastAsia="Times New Roman"/>
          <w:sz w:val="26"/>
          <w:szCs w:val="26"/>
          <w:lang w:eastAsia="ru-RU"/>
        </w:rPr>
        <w:t>При проектировании системы водоотведения (канализации), предназначенной для приема поверхностных сточных вод, следует предусматривать меры, направленные на недопущение подтопления ул</w:t>
      </w:r>
      <w:r>
        <w:rPr>
          <w:rFonts w:eastAsia="Times New Roman"/>
          <w:sz w:val="26"/>
          <w:szCs w:val="26"/>
          <w:lang w:eastAsia="ru-RU"/>
        </w:rPr>
        <w:t>иц, зданий, сооружений, образование наледей от утечки воды из-за неисправности водопроводных, канализационных, ливневых устройств, систем, сетей и сооружений, а также сброса, откачки или слив воды на газоны, тротуары, улицы и дворовые территории.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>5. Отведе</w:t>
      </w:r>
      <w:r>
        <w:rPr>
          <w:b w:val="0"/>
        </w:rPr>
        <w:t>ние поверхностных сточных вод с территории жилой застройки, участков общественно-деловой и коммунально-производственной застройки и открытых парковок при их благоустройстве следует осуществлять: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8" w:name="100456"/>
      <w:bookmarkEnd w:id="228"/>
      <w:r>
        <w:rPr>
          <w:rFonts w:eastAsia="Times New Roman"/>
          <w:sz w:val="26"/>
          <w:szCs w:val="26"/>
          <w:lang w:eastAsia="ru-RU"/>
        </w:rPr>
        <w:t>- внутриквартальной закрытой сетью водостоков;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29" w:name="100457"/>
      <w:bookmarkEnd w:id="229"/>
      <w:r>
        <w:rPr>
          <w:rFonts w:eastAsia="Times New Roman"/>
          <w:sz w:val="26"/>
          <w:szCs w:val="26"/>
          <w:lang w:eastAsia="ru-RU"/>
        </w:rPr>
        <w:t xml:space="preserve">- по лоткам </w:t>
      </w:r>
      <w:r>
        <w:rPr>
          <w:rFonts w:eastAsia="Times New Roman"/>
          <w:sz w:val="26"/>
          <w:szCs w:val="26"/>
          <w:lang w:eastAsia="ru-RU"/>
        </w:rPr>
        <w:t>внутриквартальных проездов до дождеприемников, установленных в пределах квартала на въездах с улицы;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30" w:name="100458"/>
      <w:bookmarkEnd w:id="230"/>
      <w:r>
        <w:rPr>
          <w:rFonts w:eastAsia="Times New Roman"/>
          <w:sz w:val="26"/>
          <w:szCs w:val="26"/>
          <w:lang w:eastAsia="ru-RU"/>
        </w:rPr>
        <w:t>- по лоткам внутриквартальных проездов в лотки улиц местного значения (при площади дворовой территории менее 1 га).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4. Дождеприемные колодцы следует устана</w:t>
      </w:r>
      <w:r>
        <w:rPr>
          <w:rFonts w:eastAsia="Times New Roman"/>
          <w:sz w:val="26"/>
          <w:szCs w:val="26"/>
          <w:lang w:eastAsia="ru-RU"/>
        </w:rPr>
        <w:t>вливать в местах понижения проектного рельефа: на въездах и выездах из кварталов, перед перекрестками со стороны притока воды до зоны пешеходного перехода, в лотках проезжих частей улиц и проездов в зависимости от продольного уклона улиц.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lastRenderedPageBreak/>
        <w:t>5. На участках те</w:t>
      </w:r>
      <w:r>
        <w:rPr>
          <w:rFonts w:eastAsia="Times New Roman"/>
          <w:sz w:val="26"/>
          <w:szCs w:val="26"/>
          <w:lang w:eastAsia="ru-RU"/>
        </w:rPr>
        <w:t>рриторий жилой застройки, подверженных эрозии (по характеристикам уклонов и грунтов), следует предусматривать локальный отвод поверхностных сточных вод от зданий дополнительно к общей системе водоотвода.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Отведение поверхностных сточных вод по открытой сист</w:t>
      </w:r>
      <w:r>
        <w:rPr>
          <w:sz w:val="26"/>
          <w:szCs w:val="26"/>
        </w:rPr>
        <w:t>еме водостоковвыполняется согласно СП 32.13330.2012 (пункт 7.1.10).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31" w:name="100462"/>
      <w:bookmarkStart w:id="232" w:name="100461"/>
      <w:bookmarkEnd w:id="231"/>
      <w:bookmarkEnd w:id="232"/>
      <w:r>
        <w:rPr>
          <w:rFonts w:eastAsia="Times New Roman"/>
          <w:sz w:val="26"/>
          <w:szCs w:val="26"/>
          <w:lang w:eastAsia="ru-RU"/>
        </w:rPr>
        <w:t>6. Размещение дренажной сети следует определять расчетом на основе данных по фильтрационным характеристикам водоносных пластов и градостроительных параметров с учетом правил проектирования</w:t>
      </w:r>
      <w:r>
        <w:rPr>
          <w:rFonts w:eastAsia="Times New Roman"/>
          <w:sz w:val="26"/>
          <w:szCs w:val="26"/>
          <w:lang w:eastAsia="ru-RU"/>
        </w:rPr>
        <w:t xml:space="preserve"> вновь строящихся и реконструируемых систем водоотведения, наружных сетей и сооружений постоянного назначения для бытовых стоков и поверхностных сточных вод.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7. Сток талых и дождевых вод организуется в систему ливневой канализации в случае ее наличия, при </w:t>
      </w:r>
      <w:r>
        <w:rPr>
          <w:sz w:val="26"/>
          <w:szCs w:val="26"/>
        </w:rPr>
        <w:t>отсутствии ливневой канализации – в локальные очистные сооружения или свободным стоком по рельефу местности.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При обустройстве решеток, перекрывающих водоотводящие лотки на пешеходных коммуникациях, ребра решеток не должны быть расположены вдоль направле</w:t>
      </w:r>
      <w:r>
        <w:rPr>
          <w:sz w:val="26"/>
          <w:szCs w:val="26"/>
        </w:rPr>
        <w:t xml:space="preserve">ния пешеходного движения, а ширину отверстий между ребрами следует принимать не более 15 мм.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 систему ливневой канализации могут быть приняты поверхностные сточные, дренажные воды, которые не вызывают нарушений в работе системы и сооружений ливневой к</w:t>
      </w:r>
      <w:r>
        <w:rPr>
          <w:sz w:val="26"/>
          <w:szCs w:val="26"/>
        </w:rPr>
        <w:t>анализации, обеспечивают безопасность их эксплуатации, а также не вызывают ухудшения состояния водных объектов, в которые они сбрасываются.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10. </w:t>
      </w:r>
      <w:r>
        <w:rPr>
          <w:b/>
          <w:sz w:val="26"/>
          <w:szCs w:val="26"/>
        </w:rPr>
        <w:t>Запрещается</w:t>
      </w:r>
      <w:r>
        <w:rPr>
          <w:sz w:val="26"/>
          <w:szCs w:val="26"/>
        </w:rPr>
        <w:t xml:space="preserve"> сбрасывание в систему ливневой канализации веществ, оказывающих негативное воздействие на элементы с</w:t>
      </w:r>
      <w:r>
        <w:rPr>
          <w:sz w:val="26"/>
          <w:szCs w:val="26"/>
        </w:rPr>
        <w:t>истемы трубы, железобетонные изделия, из которых строится система, засоряющих линейные участки трубопроводов и колодцы или отлагающихся на их стенках, а именно: окалины,извести,песка,гипса,металлической стружки,грунта, строительных отходов и мусора, осадко</w:t>
      </w:r>
      <w:r>
        <w:rPr>
          <w:sz w:val="26"/>
          <w:szCs w:val="26"/>
        </w:rPr>
        <w:t>в с локальных очистных сооружений, нерастворимых масел, смол, мазута, нерастворимых красителей,производственных отходов,нерастворимых в воде жидкостей, в том числе коллоидных растворов, уменьшающих поперечное сечение трубопроводов,жиров, производственных с</w:t>
      </w:r>
      <w:r>
        <w:rPr>
          <w:sz w:val="26"/>
          <w:szCs w:val="26"/>
        </w:rPr>
        <w:t>точных, хозяйственно-бытовых вод,всплывающих веществ, жидких бытовых отходов, фекальных вод из подвалов жилых домов, продувочных вод котельных и вод из оборотных систем.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11. Требования к обустройству и содержанию системы ливневой канализации и поверхностно</w:t>
      </w:r>
      <w:r>
        <w:rPr>
          <w:rFonts w:eastAsiaTheme="minorHAnsi"/>
          <w:sz w:val="26"/>
          <w:szCs w:val="26"/>
          <w:lang w:eastAsia="en-US"/>
        </w:rPr>
        <w:t>го водоотведения, инженерных коммуникаций: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1) Крышки люков колодцев и камер подземных инженерных коммуникаций (тепловых и кабельных сетей, водопровода, водоотведения, ливневой канализации), дренажных устройств и отстойников системы поверхностного водоотвед</w:t>
      </w:r>
      <w:r>
        <w:rPr>
          <w:sz w:val="26"/>
          <w:szCs w:val="26"/>
        </w:rPr>
        <w:t>ения, ремонтные вставки и решетки дождеприемников должны плотно прилегать к соответствующим опорным поверхностям их корпусов, находиться на уровне дорожного или пешеходного покрытия (в случае расположения на дорогах, проездах, парковках, стоянках, тротуара</w:t>
      </w:r>
      <w:r>
        <w:rPr>
          <w:sz w:val="26"/>
          <w:szCs w:val="26"/>
        </w:rPr>
        <w:t xml:space="preserve">х и пешеходных зонах) и постоянно быть закрытыми.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Водопропускные трубы системы поверхностного водоотведения, элементы колодцев и камер подземных инженерных коммуникаций (тепловых и кабельных сетей, водопровода, водоотведения, ливневой канализации), дренаж</w:t>
      </w:r>
      <w:r>
        <w:rPr>
          <w:sz w:val="26"/>
          <w:szCs w:val="26"/>
        </w:rPr>
        <w:t>ных устройств и отстойников системы поверхностного водоотведения, крышки люков, ремонтные вставки и решетки дождеприемников, имеющие значительный износ или повреждения, которые могут повлечь за собой просадки, провалы, открытие люка, устройства, опрокидыва</w:t>
      </w:r>
      <w:r>
        <w:rPr>
          <w:sz w:val="26"/>
          <w:szCs w:val="26"/>
        </w:rPr>
        <w:t xml:space="preserve">ние, сдвиг крышки, решетки (нарушения безопасности эксплуатации), подлежат незамедлительному ремонту или замене.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2) В случае отсутствия на земельных участках, придомовых и приобъектных территориях, строительных площадках, территории индивидуального домовладения централизованной системы ливневой канализации правообладатели указанных объектов обязаны обеспечить устройс</w:t>
      </w:r>
      <w:r>
        <w:rPr>
          <w:sz w:val="26"/>
          <w:szCs w:val="26"/>
        </w:rPr>
        <w:t xml:space="preserve">тво системы поверхностного водоотведения, не допуская подтопления прилегающей территории, соседних землепользователей, территорий общего пользования, дорог, тротуаров, проездов.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3) Обследование смотровых и дождеприемных колодцев системы ливневой канализац</w:t>
      </w:r>
      <w:r>
        <w:rPr>
          <w:sz w:val="26"/>
          <w:szCs w:val="26"/>
        </w:rPr>
        <w:t>ии, элементов системы поверхностного водоотведения, их очистка, обеспечение пропускной способности и безопасности эксплуатации осуществляются правообладателями участков системы водоотведения или правообладателями земельных участков, придомовых и приобъектн</w:t>
      </w:r>
      <w:r>
        <w:rPr>
          <w:sz w:val="26"/>
          <w:szCs w:val="26"/>
        </w:rPr>
        <w:t xml:space="preserve">ых территорий, дорог, проездов, в границах которых и на прилегающей территории к которым расположена система водоотведения.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Очистка и обследование проводятся по мере необходимости, но не реже двух раз в год (весной и осенью).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4) Обеспечение надлежащего с</w:t>
      </w:r>
      <w:r>
        <w:rPr>
          <w:sz w:val="26"/>
          <w:szCs w:val="26"/>
        </w:rPr>
        <w:t>одержания, технического состояния и безопасной эксплуатации элементов колодцев и камер подземных тепловых, кабельных и телекоммуникационных сетей, сетей водопровода, канализации, в том числе крышек люков, возлагается на правообладателей участков инженерных</w:t>
      </w:r>
      <w:r>
        <w:rPr>
          <w:sz w:val="26"/>
          <w:szCs w:val="26"/>
        </w:rPr>
        <w:t xml:space="preserve"> коммуникаций, а в случае, если сеть является бесхозяйной, – на правообладателей земельных участков, придомовых и приобъектных территорий, территорий общего пользования, в границах которых и на прилегающей территории к которым расположены указанные элемент</w:t>
      </w:r>
      <w:r>
        <w:rPr>
          <w:sz w:val="26"/>
          <w:szCs w:val="26"/>
        </w:rPr>
        <w:t xml:space="preserve">ы. 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5) При возникновении подтоплений из-за нарушения работы системы ливневой канализации, системы поверхностного водоотведения ликвидация подтоплений и устранение их последствий (очистка от грязи, восстановление поврежденных элементов благоустройства) прои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зводятся ответственными лицами в течение суток с момента их возникновения. В части элементов благоустройства срок их восстановления может быть увеличен по согласованию с правообладателями элементов благоустройства.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6) При возникновении техногенных подтопл</w:t>
      </w:r>
      <w:r>
        <w:rPr>
          <w:sz w:val="26"/>
          <w:szCs w:val="26"/>
        </w:rPr>
        <w:t>ений, вызванных сбросом воды или иных жидкостей (откачка воды из котлованов, аварийная ситуация на тепловых, кабельных и телекоммуникационных сетях, сетях водопровода, канализации, проведение иных работ), ликвидация подтоплений (в летний период) и (или) ус</w:t>
      </w:r>
      <w:r>
        <w:rPr>
          <w:sz w:val="26"/>
          <w:szCs w:val="26"/>
        </w:rPr>
        <w:t xml:space="preserve">транение их последствий (скол и вывоз льда, снега, грязи, восстановление поврежденных элементов благоустройства) производятся правообладателями инженерных коммуникаций, на которых произошла авария, физическими или юридическими лицами, осуществившими или в </w:t>
      </w:r>
      <w:r>
        <w:rPr>
          <w:sz w:val="26"/>
          <w:szCs w:val="26"/>
        </w:rPr>
        <w:t>результате действий (бездействия) которых осуществлен сброс воды или иных жидкостей, в течение суток с момента устранения аварии, причины сброса воды или иных жидкостей. В части элементов благоустройства срок их восстановления может быть увеличен по соглас</w:t>
      </w:r>
      <w:r>
        <w:rPr>
          <w:sz w:val="26"/>
          <w:szCs w:val="26"/>
        </w:rPr>
        <w:t xml:space="preserve">ованию с правообладателями элементов благоустройства.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7) Не допускается повреждение наземных частей смотровых и дождеприемных колодцев, линий теплотрасс, водопроводов, линий электропередачи и их изоляции, иных наземных частей линейных сооружений и коммуни</w:t>
      </w:r>
      <w:r>
        <w:rPr>
          <w:sz w:val="26"/>
          <w:szCs w:val="26"/>
        </w:rPr>
        <w:t xml:space="preserve">каций.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8) Не допускается отсутствие, загрязнение или неокрашенное состояние ограждений, люков смотровых и дождеприемных колодцев, отсутствие наружной изоляции наземных линий теплосети, водопроводов и иных наземных частей линейных сооружений и коммуникаций</w:t>
      </w:r>
      <w:r>
        <w:rPr>
          <w:sz w:val="26"/>
          <w:szCs w:val="26"/>
        </w:rPr>
        <w:t xml:space="preserve">, отсутствие необходимого ремонта или несвоевременное проведение профилактических обследований указанных объектов, их очистки, покраски.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9) В целях поддержания нормальных условий эксплуатации внутриквартальных и домовых сетей линейных сооружений и коммуникаций физическим и юридическим лицам запрещается: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открывать люки колодцев и регулировать запорные устройства на магистралях водопровода</w:t>
      </w:r>
      <w:r>
        <w:rPr>
          <w:sz w:val="26"/>
          <w:szCs w:val="26"/>
        </w:rPr>
        <w:t xml:space="preserve">, канализации, теплотрасс;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производить какие-либо работы на данных сетях без разрешения эксплуатирующих организаций;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возводить над уличными, дворовыми сетями постройки постоянного и временного характера, заваливать трассы инженерных коммуникаций стро</w:t>
      </w:r>
      <w:r>
        <w:rPr>
          <w:sz w:val="26"/>
          <w:szCs w:val="26"/>
        </w:rPr>
        <w:t xml:space="preserve">ительными материалами, мусором и т.п.;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оставлять колодцы неплотно закрытыми и (или) закрывать разбитыми крышками;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пользоваться пожарными гидрантами в хозяйственных целях;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при производстве земляных и дорожных работ на улицах и внутриквартальных тер</w:t>
      </w:r>
      <w:r>
        <w:rPr>
          <w:rFonts w:eastAsiaTheme="minorHAnsi"/>
          <w:sz w:val="26"/>
          <w:szCs w:val="26"/>
          <w:lang w:eastAsia="en-US"/>
        </w:rPr>
        <w:t>риториях сбивать люки и засыпать грунтом колодцы подземных коммуникаций, при асфальтировании – покрывать их асфальтом.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bookmarkStart w:id="233" w:name="100472"/>
      <w:bookmarkStart w:id="234" w:name="100463"/>
      <w:bookmarkStart w:id="235" w:name="100460"/>
      <w:bookmarkStart w:id="236" w:name="100459"/>
      <w:bookmarkEnd w:id="233"/>
      <w:bookmarkEnd w:id="234"/>
      <w:bookmarkEnd w:id="235"/>
      <w:bookmarkEnd w:id="236"/>
      <w:r>
        <w:rPr>
          <w:b/>
          <w:sz w:val="26"/>
          <w:szCs w:val="26"/>
        </w:rPr>
        <w:t>Статья 123. Подключение к системе ливневой канализации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Правообладатель земельного участка, а также строящихся,реконструируемых или пос</w:t>
      </w:r>
      <w:r>
        <w:rPr>
          <w:sz w:val="26"/>
          <w:szCs w:val="26"/>
        </w:rPr>
        <w:t>троенных, но не подключенных к системе ливневойканализации зданий, строений, сооружений, должен предусмотретьвозможность сбора ливневых и талых вод с земельного участка и здания,строения, сооружения в систему ливневой канализации (при ее наличии).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Экспл</w:t>
      </w:r>
      <w:r>
        <w:rPr>
          <w:sz w:val="26"/>
          <w:szCs w:val="26"/>
        </w:rPr>
        <w:t>уатация и функционирование системы ливневой канализации,расположенной на земельном участке и присоединенной к системе ливневойканализации, обеспечивается правообладателем земельного участка и (или)зданий, строений, сооружений самостоятельно либо по договор</w:t>
      </w:r>
      <w:r>
        <w:rPr>
          <w:sz w:val="26"/>
          <w:szCs w:val="26"/>
        </w:rPr>
        <w:t>у,заключенному между правообладателями и третьими лицами.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Эксплуатация и функционирование системы ливневой канализации включают в себя: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уборку и очистку лотков и систем ливневой канализации;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наличие решеток в исправном техническом состоянии.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Прие</w:t>
      </w:r>
      <w:r>
        <w:rPr>
          <w:sz w:val="26"/>
          <w:szCs w:val="26"/>
        </w:rPr>
        <w:t>мные колодцы системы ливневой канализации должны бытьоборудованы крышками. Отсутствие крышек на колодцах системы ливневойканализации не допускается.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При очистке смотровых колодцев, подземных коммуникаций мусорскладируется в тару с немедленным вывозом си</w:t>
      </w:r>
      <w:r>
        <w:rPr>
          <w:sz w:val="26"/>
          <w:szCs w:val="26"/>
        </w:rPr>
        <w:t>лами лиц, производящихочистные работы.</w:t>
      </w:r>
    </w:p>
    <w:p w:rsidR="00730D3E" w:rsidRDefault="0069572F">
      <w:pPr>
        <w:spacing w:after="120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124. Требования к работе системы водоотведения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Обследование смотровых и дождеприемных колодцев централизованной ливневой системы водоотведения и их очистка производятся организациями, у которых эти сооружени</w:t>
      </w:r>
      <w:r>
        <w:rPr>
          <w:sz w:val="26"/>
          <w:szCs w:val="26"/>
        </w:rPr>
        <w:t>я находятся в собственности или владении, по утвержденным этими организациями графикам, но не реже двух раз в год (весной и осенью).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возникновении подтоплений из-за нарушения работы централизованной ливневой системы водоотведения, ликвидация подтопл</w:t>
      </w:r>
      <w:r>
        <w:rPr>
          <w:sz w:val="26"/>
          <w:szCs w:val="26"/>
        </w:rPr>
        <w:t>ений производится за счет средств собственника или владельца централизованной ливневой системы водоотведения.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При возникновении техногенных подтоплений, вызванных сбросом воды (откачка воды из котлованов, аварийная ситуация на трубопроводах, проведение </w:t>
      </w:r>
      <w:r>
        <w:rPr>
          <w:sz w:val="26"/>
          <w:szCs w:val="26"/>
        </w:rPr>
        <w:t>иных работ), обязанности по их ликвидации (в зимних условиях - скол и вывоз льда) возлагаются на физическое или юридическое лицо, осуществившее сброс воды.</w:t>
      </w:r>
    </w:p>
    <w:p w:rsidR="00730D3E" w:rsidRDefault="0069572F">
      <w:pPr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Не допускается подтопления улиц, зданий, сооружений, образование наледей от утечки воды из-за неи</w:t>
      </w:r>
      <w:r>
        <w:rPr>
          <w:sz w:val="26"/>
          <w:szCs w:val="26"/>
        </w:rPr>
        <w:t>справности водопроводных, канализационных, ливневых устройств, систем, сетей и сооружений, а также сброс, откачка или слив воды на газоны, тротуары, улицы и дворовые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125. Организация пропуска талых и ливневых вод натерритории города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1. В</w:t>
      </w:r>
      <w:r>
        <w:rPr>
          <w:sz w:val="26"/>
          <w:szCs w:val="26"/>
        </w:rPr>
        <w:t>ладельцы земельных участков в весенний период обязаныоборудовать и очищать водоотводные канавы и трубы, производить работы по чистке водоотводных и ливневых лотков, дождеприемников, размещенных напредоставленных земельных участкахи прилегающих территориях,</w:t>
      </w:r>
      <w:r>
        <w:rPr>
          <w:sz w:val="26"/>
          <w:szCs w:val="26"/>
        </w:rPr>
        <w:t xml:space="preserve"> обеспечивать пропуск талых иливневых вод.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При использовании и благоустройстве земельных участковзапрещается производить действия, препятствующие естественному стокуталых вод через земельный участок.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Землевладельцы и землепользователи обеспечивают в </w:t>
      </w:r>
      <w:r>
        <w:rPr>
          <w:sz w:val="26"/>
          <w:szCs w:val="26"/>
        </w:rPr>
        <w:t>весеннийпериод пропуск талых, ливневых и паводковых вод, содержание внадлежащем порядке (очистка) проходящих водотоков, а также водосточныхканав в границах участков, на прилегающих улицах и проездах, не допускаяподтопления участков, тротуаров, улиц и проез</w:t>
      </w:r>
      <w:r>
        <w:rPr>
          <w:sz w:val="26"/>
          <w:szCs w:val="26"/>
        </w:rPr>
        <w:t>дов.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Запрещается сброс смета, скола льда и загрязненного снега, бытового мусора и других загрязнителей в дождеприемные колодцы, водоотводные лотки и канавы.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Содержание дренажных (водоотводных) канав вдоль улиц возлагается на владельцев, пользователей</w:t>
      </w:r>
      <w:r>
        <w:rPr>
          <w:sz w:val="26"/>
          <w:szCs w:val="26"/>
        </w:rPr>
        <w:t xml:space="preserve"> земельных участков, жилых домов, зданий, сооружений.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Владелец, пользователь земельного участка, жилого дома, здания, сооружения обязан обеспечить расчистку дренажной (водоотводной) канавы в случае затягивания её грязью, наличия опавшей листвы, мусора.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</w:t>
      </w:r>
      <w:r>
        <w:rPr>
          <w:sz w:val="26"/>
          <w:szCs w:val="26"/>
        </w:rPr>
        <w:t>Осенью, при подготовке к зимнему периоду, владелец, пользователь земельного участка, жилого дома, здания, сооружения обязан закрыть входные отверстия дренажной (водоотводной) трубы, расположенной под въездом.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Весной, перед таянием снега, в целях обеспеч</w:t>
      </w:r>
      <w:r>
        <w:rPr>
          <w:sz w:val="26"/>
          <w:szCs w:val="26"/>
        </w:rPr>
        <w:t>ения нормального оттока талых вод владелец, пользователь земельного участка, жилого дома, здания, сооружения обязан своевременно организовать промывку и расчистку дренажных (водоотводных) канав отснега и открыть входные отверстия дренажной (водоотводной) т</w:t>
      </w:r>
      <w:r>
        <w:rPr>
          <w:sz w:val="26"/>
          <w:szCs w:val="26"/>
        </w:rPr>
        <w:t>рубы, расположенной под въездом к земельному участку, жилому дому, зданию, сооружению.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Обустройство заездов через дренажные (водоотводные) канавы возлагается на владельцев, пользователей земельных участков, жилых домов, зданий, сооружений.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14.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ПО</w:t>
      </w:r>
      <w:r>
        <w:rPr>
          <w:b/>
          <w:sz w:val="26"/>
          <w:szCs w:val="26"/>
        </w:rPr>
        <w:t>РЯДОК ПРОВЕДЕНИЯ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126. Общие требования к проведению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Проведение на территории города Бердска земляных работ, в том числе работ, предусматривающих вскрытие дорожных покрытий, тротуаров, газонов, разрытие грунта при стр</w:t>
      </w:r>
      <w:r>
        <w:rPr>
          <w:sz w:val="26"/>
          <w:szCs w:val="26"/>
          <w:shd w:val="clear" w:color="auto" w:fill="FFFFFF"/>
        </w:rPr>
        <w:t>оительстве или ремонте подземных инженерных сетей и коммуникаций и надземных сооружений на общественных и дворовых территориях города Бердска, иных земляных работ осуществляется ответственными лицами в соответствии с требованиями нормативных правовых актов</w:t>
      </w:r>
      <w:r>
        <w:rPr>
          <w:sz w:val="26"/>
          <w:szCs w:val="26"/>
          <w:shd w:val="clear" w:color="auto" w:fill="FFFFFF"/>
        </w:rPr>
        <w:t xml:space="preserve"> Российской Федерации, Новосибирской области, муниципальными правовыми актами города Бердска и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2. Осуществление земляных работ в случае строительства (реконструкции) объектов капитального строительства предусматривается проектной доку</w:t>
      </w:r>
      <w:r>
        <w:rPr>
          <w:sz w:val="26"/>
          <w:szCs w:val="26"/>
          <w:shd w:val="clear" w:color="auto" w:fill="FFFFFF"/>
        </w:rPr>
        <w:t>ментацией и осуществляется в рамках выданного разрешения на строительство.</w:t>
      </w:r>
    </w:p>
    <w:p w:rsidR="00730D3E" w:rsidRDefault="0069572F">
      <w:pPr>
        <w:pStyle w:val="af5"/>
        <w:shd w:val="clear" w:color="auto" w:fill="FFFFFF"/>
        <w:spacing w:beforeAutospacing="0" w:after="199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2.1. </w:t>
      </w:r>
      <w:r>
        <w:rPr>
          <w:sz w:val="26"/>
          <w:szCs w:val="26"/>
        </w:rPr>
        <w:t>Строительство (реконструкция) объекта капитального строительства, для которых не требуется получение разрешения на строительство:</w:t>
      </w:r>
    </w:p>
    <w:p w:rsidR="00730D3E" w:rsidRDefault="0069572F">
      <w:pPr>
        <w:pStyle w:val="af5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строительство (реконструкция) объектов капит</w:t>
      </w:r>
      <w:r>
        <w:rPr>
          <w:sz w:val="26"/>
          <w:szCs w:val="26"/>
        </w:rPr>
        <w:t>ального строительства без получения разрешения на строительство, для размещения которых необходимо установление сервитута, публичного сервитута – согласование земляных работ осуществляется в рамках соглашения об установлении сервитута, публичного сервитута</w:t>
      </w:r>
      <w:r>
        <w:rPr>
          <w:sz w:val="26"/>
          <w:szCs w:val="26"/>
        </w:rPr>
        <w:t xml:space="preserve"> (статьи </w:t>
      </w:r>
      <w:hyperlink r:id="rId35">
        <w:r>
          <w:rPr>
            <w:rStyle w:val="a8"/>
            <w:color w:val="auto"/>
            <w:sz w:val="26"/>
            <w:szCs w:val="26"/>
            <w:u w:val="none"/>
          </w:rPr>
          <w:t>39.25</w:t>
        </w:r>
      </w:hyperlink>
      <w:r>
        <w:rPr>
          <w:sz w:val="26"/>
          <w:szCs w:val="26"/>
        </w:rPr>
        <w:t>, </w:t>
      </w:r>
      <w:hyperlink r:id="rId36">
        <w:r>
          <w:rPr>
            <w:rStyle w:val="a8"/>
            <w:color w:val="auto"/>
            <w:sz w:val="26"/>
            <w:szCs w:val="26"/>
            <w:u w:val="none"/>
          </w:rPr>
          <w:t xml:space="preserve">39.47 </w:t>
        </w:r>
        <w:r>
          <w:rPr>
            <w:rStyle w:val="a8"/>
            <w:color w:val="auto"/>
            <w:sz w:val="26"/>
            <w:szCs w:val="26"/>
            <w:u w:val="none"/>
          </w:rPr>
          <w:lastRenderedPageBreak/>
          <w:t>Земельного кодекса Российской Федерации</w:t>
        </w:r>
      </w:hyperlink>
      <w:r>
        <w:rPr>
          <w:sz w:val="26"/>
          <w:szCs w:val="26"/>
        </w:rPr>
        <w:t xml:space="preserve">); получение разрешения на осуществление </w:t>
      </w:r>
      <w:r>
        <w:rPr>
          <w:sz w:val="26"/>
          <w:szCs w:val="26"/>
        </w:rPr>
        <w:t xml:space="preserve">земляных работ не требуется; </w:t>
      </w:r>
    </w:p>
    <w:p w:rsidR="00730D3E" w:rsidRDefault="0069572F">
      <w:pPr>
        <w:pStyle w:val="af5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- строительство (реконструкция) объектов капитального строительства без получения разрешения на строительство, для размещения которых не требуется предоставления земельного участка или установления сервитута, публичного сервит</w:t>
      </w:r>
      <w:r>
        <w:rPr>
          <w:sz w:val="26"/>
          <w:szCs w:val="26"/>
        </w:rPr>
        <w:t>ута (перечень видов объектов предусмотрен </w:t>
      </w:r>
      <w:hyperlink r:id="rId37">
        <w:r>
          <w:rPr>
            <w:rStyle w:val="a8"/>
            <w:color w:val="auto"/>
            <w:sz w:val="26"/>
            <w:szCs w:val="26"/>
            <w:u w:val="none"/>
          </w:rPr>
          <w:t>Постановлением Правительства Российской Федерации от 3 декабря 2014 г. № 1300</w:t>
        </w:r>
      </w:hyperlink>
      <w:r>
        <w:rPr>
          <w:sz w:val="26"/>
          <w:szCs w:val="26"/>
        </w:rPr>
        <w:t>) – согласование земляных работ осущес</w:t>
      </w:r>
      <w:r>
        <w:rPr>
          <w:sz w:val="26"/>
          <w:szCs w:val="26"/>
        </w:rPr>
        <w:t>твляется в рамках разрешения на использование земельного участка, находящегося в государственной или муниципальной собственности (статьи </w:t>
      </w:r>
      <w:hyperlink r:id="rId38">
        <w:r>
          <w:rPr>
            <w:rStyle w:val="a8"/>
            <w:color w:val="auto"/>
            <w:sz w:val="26"/>
            <w:szCs w:val="26"/>
            <w:u w:val="none"/>
          </w:rPr>
          <w:t>39.33</w:t>
        </w:r>
      </w:hyperlink>
      <w:r>
        <w:rPr>
          <w:sz w:val="26"/>
          <w:szCs w:val="26"/>
        </w:rPr>
        <w:t>, </w:t>
      </w:r>
      <w:hyperlink r:id="rId39">
        <w:r>
          <w:rPr>
            <w:rStyle w:val="a8"/>
            <w:color w:val="auto"/>
            <w:sz w:val="26"/>
            <w:szCs w:val="26"/>
            <w:u w:val="none"/>
          </w:rPr>
          <w:t>39.35 Земельного кодекса Российской Федерации</w:t>
        </w:r>
      </w:hyperlink>
      <w:r>
        <w:rPr>
          <w:sz w:val="26"/>
          <w:szCs w:val="26"/>
        </w:rPr>
        <w:t>); получение разрешения на осуществление земляных работ не требуется.</w:t>
      </w:r>
    </w:p>
    <w:p w:rsidR="00730D3E" w:rsidRDefault="0069572F">
      <w:pPr>
        <w:pStyle w:val="af5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>
        <w:rPr>
          <w:sz w:val="26"/>
          <w:szCs w:val="26"/>
          <w:shd w:val="clear" w:color="auto" w:fill="FFFFFF"/>
        </w:rPr>
        <w:t>В случае размещения объектов, не являющихся объектами капитального строительства (</w:t>
      </w:r>
      <w:hyperlink r:id="rId40" w:anchor="002429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пункт 10.2 статьи 1</w:t>
        </w:r>
      </w:hyperlink>
      <w:r>
        <w:rPr>
          <w:sz w:val="26"/>
          <w:szCs w:val="26"/>
          <w:shd w:val="clear" w:color="auto" w:fill="FFFFFF"/>
        </w:rPr>
        <w:t>, </w:t>
      </w:r>
      <w:hyperlink r:id="rId41" w:anchor="002559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пункт 2 части 17 статьи 51</w:t>
        </w:r>
      </w:hyperlink>
      <w:r>
        <w:rPr>
          <w:sz w:val="26"/>
          <w:szCs w:val="26"/>
          <w:shd w:val="clear" w:color="auto" w:fill="FFFFFF"/>
        </w:rPr>
        <w:t xml:space="preserve"> Градостроительного </w:t>
      </w:r>
      <w:r>
        <w:rPr>
          <w:sz w:val="26"/>
          <w:szCs w:val="26"/>
          <w:shd w:val="clear" w:color="auto" w:fill="FFFFFF"/>
        </w:rPr>
        <w:t>кодекса Российской Федерации), согласование осуществления земляных работ осуществляется в рамках разрешения на осуществление земляных работ, предусмотренного настоящими Правилами.</w:t>
      </w:r>
    </w:p>
    <w:p w:rsidR="00730D3E" w:rsidRDefault="0069572F">
      <w:pPr>
        <w:pStyle w:val="af5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4. В целях проведения инженерно-геологических изысканий на земельных участка</w:t>
      </w:r>
      <w:r>
        <w:rPr>
          <w:sz w:val="26"/>
          <w:szCs w:val="26"/>
        </w:rPr>
        <w:t>х, находящихся в государственной или муниципальной собственности, капитального, текущего ремонта линейного объекта, расположенного на земельном участке, находящемся в государственной или муниципальной собственности, согласование земляных работ осуществляет</w:t>
      </w:r>
      <w:r>
        <w:rPr>
          <w:sz w:val="26"/>
          <w:szCs w:val="26"/>
        </w:rPr>
        <w:t>ся в рамках разрешения на использование земельного участка, находящегося в государственной или муниципальной собственности (статьи </w:t>
      </w:r>
      <w:hyperlink r:id="rId42">
        <w:r>
          <w:rPr>
            <w:rStyle w:val="a8"/>
            <w:color w:val="auto"/>
            <w:sz w:val="26"/>
            <w:szCs w:val="26"/>
            <w:u w:val="none"/>
          </w:rPr>
          <w:t>39.33</w:t>
        </w:r>
      </w:hyperlink>
      <w:r>
        <w:rPr>
          <w:sz w:val="26"/>
          <w:szCs w:val="26"/>
        </w:rPr>
        <w:t>, </w:t>
      </w:r>
      <w:hyperlink r:id="rId43">
        <w:r>
          <w:rPr>
            <w:rStyle w:val="a8"/>
            <w:color w:val="auto"/>
            <w:sz w:val="26"/>
            <w:szCs w:val="26"/>
            <w:u w:val="none"/>
          </w:rPr>
          <w:t>39.35 Земельного кодекса Российской Федерации</w:t>
        </w:r>
      </w:hyperlink>
      <w:r>
        <w:rPr>
          <w:sz w:val="26"/>
          <w:szCs w:val="26"/>
        </w:rPr>
        <w:t>). Получение разрешения на осуществление земляных работ не требуется.</w:t>
      </w:r>
    </w:p>
    <w:p w:rsidR="00730D3E" w:rsidRDefault="0069572F">
      <w:pPr>
        <w:pStyle w:val="af5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5. </w:t>
      </w:r>
      <w:r>
        <w:rPr>
          <w:sz w:val="26"/>
          <w:szCs w:val="26"/>
          <w:shd w:val="clear" w:color="auto" w:fill="FFFFFF"/>
        </w:rPr>
        <w:t xml:space="preserve">Согласование на производство земляных работ осуществляется в рамках разрешения на проведение земляных </w:t>
      </w:r>
      <w:r>
        <w:rPr>
          <w:sz w:val="26"/>
          <w:szCs w:val="26"/>
          <w:shd w:val="clear" w:color="auto" w:fill="FFFFFF"/>
        </w:rPr>
        <w:t>работ, предусмотренного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6. Земляные работы на территории общественных пространств, на земельных участках, находящихся в муниципальной собственности, и земельных участках, государственная собственность на которые не разграничена, прово</w:t>
      </w:r>
      <w:r>
        <w:rPr>
          <w:sz w:val="26"/>
          <w:szCs w:val="26"/>
        </w:rPr>
        <w:t xml:space="preserve">дятся на основании разрешения администрации города на проведение земляных работ </w:t>
      </w:r>
      <w:r>
        <w:rPr>
          <w:sz w:val="26"/>
          <w:szCs w:val="26"/>
          <w:shd w:val="clear" w:color="auto" w:fill="FFFFFF"/>
        </w:rPr>
        <w:t>в случаях отсутствия разрешения на строительство на участке проведения земляных работ.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7.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Получение разрешения на право проведения земляных работ обязательно, в том числе, в </w:t>
      </w:r>
      <w:r>
        <w:rPr>
          <w:rFonts w:ascii="Times New Roman" w:hAnsi="Times New Roman" w:cs="Times New Roman"/>
          <w:color w:val="auto"/>
          <w:sz w:val="26"/>
          <w:szCs w:val="26"/>
        </w:rPr>
        <w:t>производстве следующих работ, требующих проведения земляных работ: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- строительство, реконструкция объектов капитального строительства, за исключением случаев, когда указанные работы осуществляются на основании разрешения на строительство;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строительство,</w:t>
      </w:r>
      <w:r>
        <w:rPr>
          <w:sz w:val="26"/>
          <w:szCs w:val="26"/>
        </w:rPr>
        <w:t xml:space="preserve"> реконструкция сетей инженерно-технического обеспечения за исключением случаев, когда указанные работы осуществляются на основании разрешения на строительство;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инженерные изыскания;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капитальный, текущий ремонт зданий, строений сооружений, сетей инжен</w:t>
      </w:r>
      <w:r>
        <w:rPr>
          <w:sz w:val="26"/>
          <w:szCs w:val="26"/>
        </w:rPr>
        <w:t xml:space="preserve">ерно-технического обеспечения, объектов дорожного хозяйства, за исключением текущего ремонта дорог и тротуаров без изменения профиля и планировки дорог;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размещение и установка объектов, в том числе некапитальных объектов, на землях и земельных участках,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 находящихся в государственной или муниципальной собственности, размещение которых может осуществляться без предоставления земельных участков и установления сервитутов;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установка опор, информационных и рекламных конструкций;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lastRenderedPageBreak/>
        <w:t xml:space="preserve">- использование земель или земельного участка, находящихся в государственной или муниципальной собственности, в целях проведения инженерных изысканий либо капитального или текущего ремонта линейного объекта на срок более одного года;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строительство време</w:t>
      </w:r>
      <w:r>
        <w:rPr>
          <w:rFonts w:ascii="Times New Roman" w:hAnsi="Times New Roman" w:cs="Times New Roman"/>
          <w:color w:val="auto"/>
          <w:sz w:val="26"/>
          <w:szCs w:val="26"/>
        </w:rPr>
        <w:t>нных или вспомогательных сооружений (включая ограждения, бытовки, навесы), складирование строительных и иных материалов, техники для обеспечения строительства, реконструкции линейных объектов федерального, регионального или местного значения на срок их стр</w:t>
      </w:r>
      <w:r>
        <w:rPr>
          <w:rFonts w:ascii="Times New Roman" w:hAnsi="Times New Roman" w:cs="Times New Roman"/>
          <w:color w:val="auto"/>
          <w:sz w:val="26"/>
          <w:szCs w:val="26"/>
        </w:rPr>
        <w:t>оительства, реконструкции;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аварийно-восстановительный ремонт, в том числе сетей инженерно-технического обеспечения, сооружений;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снос зданий и сооружений, ликвидация сетей инженерно-технического обеспечения за исключением случаев, когда указанные работ</w:t>
      </w:r>
      <w:r>
        <w:rPr>
          <w:rFonts w:ascii="Times New Roman" w:hAnsi="Times New Roman" w:cs="Times New Roman"/>
          <w:color w:val="auto"/>
          <w:sz w:val="26"/>
          <w:szCs w:val="26"/>
        </w:rPr>
        <w:t>ы осуществляются на основании разрешения на строительство;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проведение работ по сохранению объектов культурного наследия, в том числе проведение археологических полевых работ;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благоустройство, за исключением работ по посадке деревьев, кустарников, благ</w:t>
      </w:r>
      <w:r>
        <w:rPr>
          <w:rFonts w:ascii="Times New Roman" w:hAnsi="Times New Roman" w:cs="Times New Roman"/>
          <w:color w:val="auto"/>
          <w:sz w:val="26"/>
          <w:szCs w:val="26"/>
        </w:rPr>
        <w:t>оустройства газонов;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>- строительство объектов, предназначенных для транспортировки природного газа.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8. В разрешении на проведение земляных работ должна быть указана следующая информация: вид, перечень и объемы работ; точные адресные ориентиры начала и окон</w:t>
      </w:r>
      <w:r>
        <w:rPr>
          <w:sz w:val="26"/>
          <w:szCs w:val="26"/>
          <w:shd w:val="clear" w:color="auto" w:fill="FFFFFF"/>
        </w:rPr>
        <w:t>чания вскрываемого участка производства работ;информация, в том числе контактная, о лицах, ответственных за производство работ, заказчике, подрядных организациях, способе прокладки и переустройства подземных сооружений; сроки выполнения земляных работ, зас</w:t>
      </w:r>
      <w:r>
        <w:rPr>
          <w:sz w:val="26"/>
          <w:szCs w:val="26"/>
          <w:shd w:val="clear" w:color="auto" w:fill="FFFFFF"/>
        </w:rPr>
        <w:t>ыпки траншей и котлованов, восстановления дорожных покрытий, тротуаров, газонов и других разрытых участков, а также порядок информирования граждан о проводимых земляных работах и сроках их завершения.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Запрещается производство земляных работ без разрешен</w:t>
      </w:r>
      <w:r>
        <w:rPr>
          <w:sz w:val="26"/>
          <w:szCs w:val="26"/>
        </w:rPr>
        <w:t>ия или по разрешению, срок действия которого истек, а также производство плановых работ под видом аварийных.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Без оформления разрешения на производство земляных работ допускается производство земляных работ, связанных с поднятием люков колодцев (решеток</w:t>
      </w:r>
      <w:r>
        <w:rPr>
          <w:sz w:val="26"/>
          <w:szCs w:val="26"/>
        </w:rPr>
        <w:t>), заменой бортового камня (участками), устранением просадок дорожного покрытия, с обязательным уведомлением администрации города не менее чем за два рабочих дня до начала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11. Разрешение на проведение земляных работдолжно находиться у производителя </w:t>
      </w:r>
      <w:r>
        <w:rPr>
          <w:sz w:val="26"/>
          <w:szCs w:val="26"/>
        </w:rPr>
        <w:t>работ на объекте проведения земляных работ.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12. </w:t>
      </w:r>
      <w:r>
        <w:rPr>
          <w:b w:val="0"/>
          <w:sz w:val="26"/>
          <w:szCs w:val="26"/>
          <w:shd w:val="clear" w:color="auto" w:fill="FFFFFF"/>
        </w:rPr>
        <w:t>При проведении земляных работ должна обеспечиваться сохранность существующих подземных инженерных коммуникаций, объектов благоустройства и зеленых насаждений.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13. Все разрушения и повреждения дорожных покрыти</w:t>
      </w:r>
      <w:r>
        <w:rPr>
          <w:b w:val="0"/>
          <w:sz w:val="26"/>
          <w:szCs w:val="26"/>
        </w:rPr>
        <w:t>й, озеленения и элементов благоустройства, причиненные при производстве работ по прокладке подземных коммуникаций или других видов строительных работ, в полном объеме устраняются организациями, получившими разрешение на производство работ (либо собственник</w:t>
      </w:r>
      <w:r>
        <w:rPr>
          <w:b w:val="0"/>
          <w:sz w:val="26"/>
          <w:szCs w:val="26"/>
        </w:rPr>
        <w:t>ами, владельцами объектов), в срок,установленный в рамках согласования проекта проведения земляных работ (выдачи разрешения на строительство).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127. Порядок получения разрешения на проведение земляных работ, в том числе при проведении аварийных работ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Разрешение на проведение земляных работ выдается администрацией города.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2. Лицом, заинтересованным в получении разрешения на проведение земляных работ (далее – заявитель), </w:t>
      </w:r>
      <w:r>
        <w:rPr>
          <w:rFonts w:eastAsia="Times New Roman"/>
          <w:sz w:val="26"/>
          <w:szCs w:val="26"/>
          <w:lang w:eastAsia="ru-RU"/>
        </w:rPr>
        <w:t xml:space="preserve">являются физические лица, в том числе зарегистрированные в качестве </w:t>
      </w:r>
      <w:r>
        <w:rPr>
          <w:rFonts w:eastAsia="Times New Roman"/>
          <w:sz w:val="26"/>
          <w:szCs w:val="26"/>
          <w:lang w:eastAsia="ru-RU"/>
        </w:rPr>
        <w:t>индивидуальных предпринимателей, или юридические лица.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lastRenderedPageBreak/>
        <w:t xml:space="preserve">2.1. </w:t>
      </w:r>
      <w:r>
        <w:rPr>
          <w:sz w:val="26"/>
          <w:szCs w:val="26"/>
          <w:shd w:val="clear" w:color="auto" w:fill="FFFFFF"/>
        </w:rPr>
        <w:t>С заявлением вправе обратиться представитель заявителя, действующий в силу полномочий, основанных на оформленной в установленном законодательством Российской Федерации порядке доверенности.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3. </w:t>
      </w:r>
      <w:r>
        <w:rPr>
          <w:sz w:val="26"/>
          <w:szCs w:val="26"/>
        </w:rPr>
        <w:t>Лиц</w:t>
      </w:r>
      <w:r>
        <w:rPr>
          <w:sz w:val="26"/>
          <w:szCs w:val="26"/>
        </w:rPr>
        <w:t>а, получившие разрешение на проведение земляных работ, обязаны соблюдать требования и сроки проведения земляных работ, указанные в разрешении на проведение земляных работ, правила, стандарты, технические нормы и иные требования нормативных правовых актов Р</w:t>
      </w:r>
      <w:r>
        <w:rPr>
          <w:sz w:val="26"/>
          <w:szCs w:val="26"/>
        </w:rPr>
        <w:t>оссийской Федерации, Новосибирской области, муниципальных нормативных правовых актов, а также права и охраняемые законом интересы третьих лиц.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4. Заявитель обращается в администрацию города с целью: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- получения </w:t>
      </w:r>
      <w:r>
        <w:rPr>
          <w:sz w:val="26"/>
          <w:szCs w:val="26"/>
          <w:shd w:val="clear" w:color="auto" w:fill="FFFFFF"/>
        </w:rPr>
        <w:t>разрешения на производство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 xml:space="preserve">- </w:t>
      </w:r>
      <w:r>
        <w:rPr>
          <w:sz w:val="26"/>
          <w:szCs w:val="26"/>
          <w:shd w:val="clear" w:color="auto" w:fill="FFFFFF"/>
        </w:rPr>
        <w:t>получения разрешения на производство земляных работ в связи с аварийно-восстановительными работами</w:t>
      </w:r>
      <w:r>
        <w:rPr>
          <w:rFonts w:eastAsia="Times New Roman"/>
          <w:sz w:val="26"/>
          <w:szCs w:val="26"/>
          <w:lang w:eastAsia="ru-RU"/>
        </w:rPr>
        <w:t>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sz w:val="26"/>
          <w:szCs w:val="26"/>
          <w:shd w:val="clear" w:color="auto" w:fill="FFFFFF"/>
        </w:rPr>
        <w:t>продления разрешения на право производства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</w:t>
      </w:r>
      <w:r>
        <w:rPr>
          <w:rFonts w:eastAsia="Times New Roman"/>
          <w:sz w:val="26"/>
          <w:szCs w:val="26"/>
          <w:lang w:eastAsia="ru-RU"/>
        </w:rPr>
        <w:t> </w:t>
      </w:r>
      <w:r>
        <w:rPr>
          <w:sz w:val="26"/>
          <w:szCs w:val="26"/>
          <w:shd w:val="clear" w:color="auto" w:fill="FFFFFF"/>
        </w:rPr>
        <w:t>закрытия разрешения на право производства земляных работ.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5. </w:t>
      </w:r>
      <w:r>
        <w:rPr>
          <w:i/>
          <w:sz w:val="26"/>
          <w:szCs w:val="26"/>
        </w:rPr>
        <w:t xml:space="preserve">Разрешение на производство </w:t>
      </w:r>
      <w:r>
        <w:rPr>
          <w:i/>
          <w:sz w:val="26"/>
          <w:szCs w:val="26"/>
        </w:rPr>
        <w:t>работ по строительству, реконструкции, ремонту коммуникаций выдается при предъявлении</w:t>
      </w:r>
      <w:r>
        <w:rPr>
          <w:sz w:val="26"/>
          <w:szCs w:val="26"/>
        </w:rPr>
        <w:t xml:space="preserve">: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- заявления, с представлением заявителем документа, удостоверяющего личность, либо документа, подтверждающего полномочия заявителя-представителя от имени юридического л</w:t>
      </w:r>
      <w:r>
        <w:rPr>
          <w:sz w:val="26"/>
          <w:szCs w:val="26"/>
        </w:rPr>
        <w:t>ица, либо документа, подтверждающего полномочия представителя заявителя действовать от имени заявителя с представлением документа, удостоверяющего личность;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проекта проведения работ, согласованного с соответствующими службами, отвечающими за эксплуатацию</w:t>
      </w:r>
      <w:r>
        <w:rPr>
          <w:sz w:val="26"/>
          <w:szCs w:val="26"/>
        </w:rPr>
        <w:t xml:space="preserve"> инженерных коммуникаций, с правообладателями земельных участков в случае, если проведение земляных работ будет затрагивать земельные участки, находящиеся во владении физических или юридических лиц, на которых планируется проведение работ;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схемы движения</w:t>
      </w:r>
      <w:r>
        <w:rPr>
          <w:b w:val="0"/>
          <w:sz w:val="26"/>
          <w:szCs w:val="26"/>
        </w:rPr>
        <w:t xml:space="preserve"> транспорта и пешеходов, согласованной с государственной инспекцией по безопасности дорожного движения; 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- условий производства работ, согласованных с уполномоченным лицом от администрации города; 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- календарного графика производства работ; 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 xml:space="preserve">- </w:t>
      </w:r>
      <w:r>
        <w:rPr>
          <w:b w:val="0"/>
          <w:sz w:val="26"/>
          <w:szCs w:val="26"/>
          <w:shd w:val="clear" w:color="auto" w:fill="FFFFFF"/>
        </w:rPr>
        <w:t>договора о п</w:t>
      </w:r>
      <w:r>
        <w:rPr>
          <w:b w:val="0"/>
          <w:sz w:val="26"/>
          <w:szCs w:val="26"/>
          <w:shd w:val="clear" w:color="auto" w:fill="FFFFFF"/>
        </w:rPr>
        <w:t>одключении (технологическом присоединении) объектов к сетям инженерно-технического обеспечения или технические условия на подключение к сетям инженерно-технического обеспечения (при подключении к сетям инженерно- технического обеспечения);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гарантийного п</w:t>
      </w:r>
      <w:r>
        <w:rPr>
          <w:b w:val="0"/>
          <w:sz w:val="26"/>
          <w:szCs w:val="26"/>
        </w:rPr>
        <w:t>исьма о восстановлении благоустройства земельного участка, на территории которого будут проводиться работы по строительству, реконструкции, ремонту коммуникаций.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5.1. Проект проведения работ должен содержать:</w:t>
      </w:r>
    </w:p>
    <w:p w:rsidR="00730D3E" w:rsidRDefault="0069572F">
      <w:pPr>
        <w:numPr>
          <w:ilvl w:val="0"/>
          <w:numId w:val="2"/>
        </w:numPr>
        <w:shd w:val="clear" w:color="auto" w:fill="FFFFFF"/>
        <w:tabs>
          <w:tab w:val="clear" w:pos="720"/>
          <w:tab w:val="left" w:pos="0"/>
        </w:tabs>
        <w:spacing w:after="120" w:line="240" w:lineRule="auto"/>
        <w:ind w:left="0"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текстовую часть: с описанием места работ, </w:t>
      </w:r>
      <w:r>
        <w:rPr>
          <w:rFonts w:eastAsia="Times New Roman"/>
          <w:sz w:val="26"/>
          <w:szCs w:val="26"/>
          <w:lang w:eastAsia="ru-RU"/>
        </w:rPr>
        <w:t>решением заказчика о проведении работ; наименованием заказчика; исходными данными по проектированию; описанием вида, объемов и продолжительности работ; описанием технологической последовательности выполнения работ, с выделением работ, проводимых на проезже</w:t>
      </w:r>
      <w:r>
        <w:rPr>
          <w:rFonts w:eastAsia="Times New Roman"/>
          <w:sz w:val="26"/>
          <w:szCs w:val="26"/>
          <w:lang w:eastAsia="ru-RU"/>
        </w:rPr>
        <w:t>й части улиц и магистралей, пешеходных тротуаров; описанием мероприятий по восстановлению нарушенного благоустройства;</w:t>
      </w:r>
    </w:p>
    <w:p w:rsidR="00730D3E" w:rsidRDefault="0069572F">
      <w:pPr>
        <w:numPr>
          <w:ilvl w:val="0"/>
          <w:numId w:val="2"/>
        </w:numPr>
        <w:shd w:val="clear" w:color="auto" w:fill="FFFFFF"/>
        <w:tabs>
          <w:tab w:val="clear" w:pos="720"/>
          <w:tab w:val="left" w:pos="0"/>
        </w:tabs>
        <w:spacing w:after="120" w:line="240" w:lineRule="auto"/>
        <w:ind w:left="0" w:firstLine="567"/>
        <w:jc w:val="both"/>
        <w:rPr>
          <w:rFonts w:eastAsia="Times New Roman"/>
          <w:sz w:val="26"/>
          <w:szCs w:val="26"/>
          <w:lang w:eastAsia="ru-RU"/>
        </w:rPr>
      </w:pPr>
      <w:bookmarkStart w:id="237" w:name="bookmark185"/>
      <w:bookmarkEnd w:id="237"/>
      <w:r>
        <w:rPr>
          <w:rFonts w:eastAsia="Times New Roman"/>
          <w:sz w:val="26"/>
          <w:szCs w:val="26"/>
          <w:lang w:eastAsia="ru-RU"/>
        </w:rPr>
        <w:t>графическую часть: схема проведения работ на инженерно-топографическом плане М 1:500 с указанием границ проводимых работ, разрытий; распо</w:t>
      </w:r>
      <w:r>
        <w:rPr>
          <w:rFonts w:eastAsia="Times New Roman"/>
          <w:sz w:val="26"/>
          <w:szCs w:val="26"/>
          <w:lang w:eastAsia="ru-RU"/>
        </w:rPr>
        <w:t xml:space="preserve">ложением проектируемых зданий, сооружений и коммуникаций; временных площадок для складирования грунтов и </w:t>
      </w:r>
      <w:r>
        <w:rPr>
          <w:rFonts w:eastAsia="Times New Roman"/>
          <w:sz w:val="26"/>
          <w:szCs w:val="26"/>
          <w:lang w:eastAsia="ru-RU"/>
        </w:rPr>
        <w:lastRenderedPageBreak/>
        <w:t>проведения их рекультивации; временных сооружений, временных подземных, надземных инженерных сетей и коммуникаций с указанием мест подключения временны</w:t>
      </w:r>
      <w:r>
        <w:rPr>
          <w:rFonts w:eastAsia="Times New Roman"/>
          <w:sz w:val="26"/>
          <w:szCs w:val="26"/>
          <w:lang w:eastAsia="ru-RU"/>
        </w:rPr>
        <w:t>х сетей к действующим сетям; местами размещения грузоподъемной и землеройной техники; сведениями о древесно-кустарниковой и травянистой растительности; зонами отстоя транспорта; местами установки ограждений.</w:t>
      </w:r>
    </w:p>
    <w:p w:rsidR="00730D3E" w:rsidRDefault="0069572F">
      <w:pPr>
        <w:pStyle w:val="1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Инженерно-топографический план оформляется в соо</w:t>
      </w:r>
      <w:r>
        <w:rPr>
          <w:sz w:val="26"/>
          <w:szCs w:val="26"/>
        </w:rPr>
        <w:t>тветствии с требованиями                   СП 47.13330.2016 «Инженерные изыскания для строительства. Основные положения. Актуализированная редакция СНиП 11-02-96» и СП 11-104-97 «Инженерно- геодезические изыскания для строительства». На инженерно-топографи</w:t>
      </w:r>
      <w:r>
        <w:rPr>
          <w:sz w:val="26"/>
          <w:szCs w:val="26"/>
        </w:rPr>
        <w:t>ческом плане должны быть нанесены существующие и проектируемые инженерные подземные коммуникации (сооружения). Срок действия инженерно-топографического плана не более 2 лет с момента его изготовления.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6. </w:t>
      </w:r>
      <w:r>
        <w:rPr>
          <w:i/>
          <w:sz w:val="26"/>
          <w:szCs w:val="26"/>
          <w:shd w:val="clear" w:color="auto" w:fill="FFFFFF"/>
        </w:rPr>
        <w:t>Перечень документов, необходимых для получения разре</w:t>
      </w:r>
      <w:r>
        <w:rPr>
          <w:i/>
          <w:sz w:val="26"/>
          <w:szCs w:val="26"/>
          <w:shd w:val="clear" w:color="auto" w:fill="FFFFFF"/>
        </w:rPr>
        <w:t>шения (продления разрешения) на проведение земляных работ</w:t>
      </w:r>
      <w:r>
        <w:rPr>
          <w:sz w:val="26"/>
          <w:szCs w:val="26"/>
          <w:shd w:val="clear" w:color="auto" w:fill="FFFFFF"/>
        </w:rPr>
        <w:t>: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b w:val="0"/>
          <w:sz w:val="26"/>
          <w:szCs w:val="26"/>
        </w:rPr>
        <w:t>заявление, с представлением заявителем документа, удостоверяющего личность, либо документа, подтверждающего полномочия заявителя-представителя от имени юридического лица, либо документа, подтверж</w:t>
      </w:r>
      <w:r>
        <w:rPr>
          <w:b w:val="0"/>
          <w:sz w:val="26"/>
          <w:szCs w:val="26"/>
        </w:rPr>
        <w:t>дающего полномочия представителя заявителя действовать от имени заявителя с представлением документа, удостоверяющего личность;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календарный график производства земляных работ;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 проект производства работ (в случае изменения технических решений);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прика</w:t>
      </w:r>
      <w:r>
        <w:rPr>
          <w:sz w:val="26"/>
          <w:szCs w:val="26"/>
          <w:shd w:val="clear" w:color="auto" w:fill="FFFFFF"/>
        </w:rPr>
        <w:t>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 (в случае смены исполнителя работ);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- гарантийное письмо, </w:t>
      </w:r>
      <w:r>
        <w:rPr>
          <w:sz w:val="26"/>
          <w:szCs w:val="26"/>
        </w:rPr>
        <w:t xml:space="preserve">содержащее обязательство производителя </w:t>
      </w:r>
      <w:r>
        <w:rPr>
          <w:sz w:val="26"/>
          <w:szCs w:val="26"/>
        </w:rPr>
        <w:t>работ восстановить нарушенное дорожное покрытие, благоустройство и озеленение территории;</w:t>
      </w:r>
    </w:p>
    <w:p w:rsidR="00730D3E" w:rsidRDefault="0069572F">
      <w:pPr>
        <w:pStyle w:val="ConsPlusNormal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приказ о назначении работника, ответственного за проведение земляных работ с указанием контактной информации (для юридических лиц, являющихся исполнителем работ);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>
        <w:rPr>
          <w:sz w:val="26"/>
          <w:szCs w:val="26"/>
        </w:rPr>
        <w:t xml:space="preserve"> договор на проведение работ, в случае если работы будут проводиться подрядной организацией.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6.1. </w:t>
      </w:r>
      <w:r>
        <w:rPr>
          <w:i/>
          <w:sz w:val="26"/>
          <w:szCs w:val="26"/>
        </w:rPr>
        <w:t>Для продления срока действия разрешения</w:t>
      </w:r>
      <w:r>
        <w:rPr>
          <w:sz w:val="26"/>
          <w:szCs w:val="26"/>
        </w:rPr>
        <w:t xml:space="preserve"> заявитель предоставляет следующие документы: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b w:val="0"/>
          <w:sz w:val="26"/>
          <w:szCs w:val="26"/>
        </w:rPr>
        <w:t xml:space="preserve">заявление, с представлением заявителем документа, удостоверяющего </w:t>
      </w:r>
      <w:r>
        <w:rPr>
          <w:b w:val="0"/>
          <w:sz w:val="26"/>
          <w:szCs w:val="26"/>
        </w:rPr>
        <w:t>личность, либо документа, подтверждающего полномочия заявителя-представителя от имени юридического лица, либо документа, подтверждающего полномочия представителя заявителя действовать от имени заявителя с представлением документа, удостоверяющего личность;</w:t>
      </w:r>
    </w:p>
    <w:p w:rsidR="00730D3E" w:rsidRDefault="0069572F">
      <w:pPr>
        <w:spacing w:after="0"/>
        <w:ind w:firstLine="567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- ранее выданное разрешение;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  <w:shd w:val="clear" w:color="auto" w:fill="FFFFFF"/>
        </w:rPr>
        <w:t>- документ, являющийся обоснованием причин продления срока действия разрешения на производство земляных работ;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  <w:shd w:val="clear" w:color="auto" w:fill="FFFFFF"/>
        </w:rPr>
        <w:t>календарный график производства земляных работ;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 проект производства работ (в случае изменения технических </w:t>
      </w:r>
      <w:r>
        <w:rPr>
          <w:sz w:val="26"/>
          <w:szCs w:val="26"/>
          <w:shd w:val="clear" w:color="auto" w:fill="FFFFFF"/>
        </w:rPr>
        <w:t>решений);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приказ о назначении работника, ответственного за производство земляных работ с указанием контактной информации (для юридических лиц, являющихся исполнителем работ) (в случае смены исполнителя работ).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i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7. </w:t>
      </w:r>
      <w:r>
        <w:rPr>
          <w:i/>
          <w:sz w:val="26"/>
          <w:szCs w:val="26"/>
          <w:shd w:val="clear" w:color="auto" w:fill="FFFFFF"/>
        </w:rPr>
        <w:t>Перечень документов, необходимых для полу</w:t>
      </w:r>
      <w:r>
        <w:rPr>
          <w:i/>
          <w:sz w:val="26"/>
          <w:szCs w:val="26"/>
          <w:shd w:val="clear" w:color="auto" w:fill="FFFFFF"/>
        </w:rPr>
        <w:t>чения разрешения на проведение земляных работ в связи с аварийно-</w:t>
      </w:r>
      <w:r>
        <w:rPr>
          <w:i/>
          <w:sz w:val="26"/>
          <w:szCs w:val="26"/>
          <w:shd w:val="clear" w:color="auto" w:fill="FFFFFF"/>
        </w:rPr>
        <w:softHyphen/>
        <w:t>восстановительными работами: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- </w:t>
      </w:r>
      <w:r>
        <w:rPr>
          <w:b w:val="0"/>
          <w:sz w:val="26"/>
          <w:szCs w:val="26"/>
        </w:rPr>
        <w:t>заявление, с представлением заявителем документа, удостоверяющего личность, либо документа, подтверждающего полномочия заявителя-представителя от имени юридиче</w:t>
      </w:r>
      <w:r>
        <w:rPr>
          <w:b w:val="0"/>
          <w:sz w:val="26"/>
          <w:szCs w:val="26"/>
        </w:rPr>
        <w:t xml:space="preserve">ского </w:t>
      </w:r>
      <w:r>
        <w:rPr>
          <w:b w:val="0"/>
          <w:sz w:val="26"/>
          <w:szCs w:val="26"/>
        </w:rPr>
        <w:lastRenderedPageBreak/>
        <w:t>лица, либо документа, подтверждающего полномочия представителя заявителя действовать от имени заявителя с представлением документа, удостоверяющего личность;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- схема участка работ (выкопировка из исполнительной документации на подземные коммуникации </w:t>
      </w:r>
      <w:r>
        <w:rPr>
          <w:sz w:val="26"/>
          <w:szCs w:val="26"/>
          <w:shd w:val="clear" w:color="auto" w:fill="FFFFFF"/>
        </w:rPr>
        <w:t>и сооружения);</w:t>
      </w:r>
    </w:p>
    <w:p w:rsidR="00730D3E" w:rsidRDefault="0069572F">
      <w:pPr>
        <w:shd w:val="clear" w:color="auto" w:fill="FFFFFF"/>
        <w:spacing w:after="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- документ, подтверждающий уведомление организаций, эксплуатирующих инженерные сети, сооружения и коммуникации, расположенные на смежных с аварией земельных участках, о предстоящих аварийных работах;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- гарантийное письмо, </w:t>
      </w:r>
      <w:r>
        <w:rPr>
          <w:sz w:val="26"/>
          <w:szCs w:val="26"/>
        </w:rPr>
        <w:t>содержащее обязател</w:t>
      </w:r>
      <w:r>
        <w:rPr>
          <w:sz w:val="26"/>
          <w:szCs w:val="26"/>
        </w:rPr>
        <w:t>ьство производителя работ восстановить нарушенное дорожное покрытие, благоустройство и озеленение 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8. В целях получения разрешения на проведение земляных работ заявитель прикладывает к заявлению </w:t>
      </w:r>
      <w:r>
        <w:rPr>
          <w:b/>
          <w:sz w:val="26"/>
          <w:szCs w:val="26"/>
        </w:rPr>
        <w:t>гарантийное письмоо восстановлении</w:t>
      </w:r>
      <w:r>
        <w:rPr>
          <w:sz w:val="26"/>
          <w:szCs w:val="26"/>
        </w:rPr>
        <w:t xml:space="preserve"> поврежденного п</w:t>
      </w:r>
      <w:r>
        <w:rPr>
          <w:sz w:val="26"/>
          <w:szCs w:val="26"/>
        </w:rPr>
        <w:t>окрытия проезжей части автомобильной дороги или грунтового участка автомобильной дороги, восстановлении элементов благоустройства, и (или) восстановлении газона, и (или) восстановлении клумб, в зависимости от того, со вскрытием какого вида покрытия связано</w:t>
      </w:r>
      <w:r>
        <w:rPr>
          <w:sz w:val="26"/>
          <w:szCs w:val="26"/>
        </w:rPr>
        <w:t xml:space="preserve"> получение разрешения на проведение земляных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В случае получения разрешения на проведение земляных работ, связанных с работами в охранной зоне коммуникаций, заявитель прикладывает к заявлению согласование проведения работ с организацией, эксплуати</w:t>
      </w:r>
      <w:r>
        <w:rPr>
          <w:sz w:val="26"/>
          <w:szCs w:val="26"/>
        </w:rPr>
        <w:t>рующей указанные коммуникации.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В случае получения разрешения на проведение земляных работ, связанных с работами в зоне охраны объектов культурного наследия, заявитель прикладывает к заявлению согласование проведения работ с организацией, уполномоченной</w:t>
      </w:r>
      <w:r>
        <w:rPr>
          <w:sz w:val="26"/>
          <w:szCs w:val="26"/>
        </w:rPr>
        <w:t xml:space="preserve"> в области сохранения, использования, популяризации и государственной охраны объектов культурного наследия.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Уполномоченное лицо от администрации города</w:t>
      </w:r>
      <w:r>
        <w:rPr>
          <w:sz w:val="26"/>
          <w:szCs w:val="26"/>
          <w:shd w:val="clear" w:color="auto" w:fill="FFFFFF"/>
        </w:rPr>
        <w:t>в порядке межведомственного информационного взаимодействия в целях представления и получения документ</w:t>
      </w:r>
      <w:r>
        <w:rPr>
          <w:sz w:val="26"/>
          <w:szCs w:val="26"/>
          <w:shd w:val="clear" w:color="auto" w:fill="FFFFFF"/>
        </w:rPr>
        <w:t>ов и информации для предоставления</w:t>
      </w:r>
      <w:r>
        <w:rPr>
          <w:sz w:val="26"/>
          <w:szCs w:val="26"/>
        </w:rPr>
        <w:t>разрешения на проведение земляных работ запрашивает в зависимости от цели получения такого разрешения: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  выписку из Единого государственного реестра индивидуальных предпринимателей (запрашивается для подтверждения регистр</w:t>
      </w:r>
      <w:r>
        <w:rPr>
          <w:sz w:val="26"/>
          <w:szCs w:val="26"/>
        </w:rPr>
        <w:t>ации индивидуального предпринимателя);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выписку из Единого государственного реестра юридических лиц (запрашивается в случае обращения юридического лица);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выписку из Единого государственного реестра недвижимости об основных характеристиках и зарегистриро</w:t>
      </w:r>
      <w:r>
        <w:rPr>
          <w:sz w:val="26"/>
          <w:szCs w:val="26"/>
        </w:rPr>
        <w:t>ванных правах на объект недвижимости;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уведомление о планируемом сносе;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разрешение на строительство;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разрешение на проведение работ по сохранению объектов культурного наследия;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разрешение на вырубку зеленых насаждений;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разрешение на использование </w:t>
      </w:r>
      <w:r>
        <w:rPr>
          <w:sz w:val="26"/>
          <w:szCs w:val="26"/>
        </w:rPr>
        <w:t>земель или земельного участка, находящихся в государственной или муниципальной собственности;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разрешение на размещение объекта;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уведомление о соответствии указанных в уведомлении о планируемом строительстве параметров объекта индивидуального жилищного </w:t>
      </w:r>
      <w:r>
        <w:rPr>
          <w:sz w:val="26"/>
          <w:szCs w:val="26"/>
        </w:rPr>
        <w:t>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разрешение на установку и эксплуатацию рекламной конструкции;</w:t>
      </w:r>
    </w:p>
    <w:p w:rsidR="00730D3E" w:rsidRDefault="0069572F">
      <w:pPr>
        <w:pStyle w:val="11"/>
        <w:shd w:val="clear" w:color="auto" w:fill="FFFFFF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технические условия</w:t>
      </w:r>
      <w:r>
        <w:rPr>
          <w:sz w:val="26"/>
          <w:szCs w:val="26"/>
        </w:rPr>
        <w:t xml:space="preserve"> для подключения к сетям инженерно-технического обеспечения;</w:t>
      </w:r>
    </w:p>
    <w:p w:rsidR="00730D3E" w:rsidRDefault="0069572F">
      <w:pPr>
        <w:pStyle w:val="1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схему движения транспорта и пешеходов.</w:t>
      </w:r>
    </w:p>
    <w:p w:rsidR="00730D3E" w:rsidRDefault="0069572F">
      <w:pPr>
        <w:pStyle w:val="1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12. Уполномоченное лицо от администрации города запрещается требовать у заявителя </w:t>
      </w:r>
      <w:r>
        <w:rPr>
          <w:sz w:val="26"/>
          <w:szCs w:val="26"/>
          <w:shd w:val="clear" w:color="auto" w:fill="FFFFFF"/>
        </w:rPr>
        <w:t xml:space="preserve">представления документов и информации, которые находятся в распоряжении </w:t>
      </w:r>
      <w:r>
        <w:rPr>
          <w:sz w:val="26"/>
          <w:szCs w:val="26"/>
          <w:shd w:val="clear" w:color="auto" w:fill="FFFFFF"/>
        </w:rPr>
        <w:t xml:space="preserve">органов, </w:t>
      </w:r>
      <w:r>
        <w:rPr>
          <w:sz w:val="26"/>
          <w:szCs w:val="26"/>
          <w:shd w:val="clear" w:color="auto" w:fill="FFFFFF"/>
        </w:rPr>
        <w:lastRenderedPageBreak/>
        <w:t>предоставляющих государственные услуги, иных государственных органов, органов местного самоуправления либо подведомственных государственным органам или органам местного самоуправления организаций, участвующих в предоставлении государственных услуг</w:t>
      </w:r>
      <w:r>
        <w:rPr>
          <w:sz w:val="26"/>
          <w:szCs w:val="26"/>
          <w:shd w:val="clear" w:color="auto" w:fill="FFFFFF"/>
        </w:rPr>
        <w:t>, в соответствии с нормативными правовыми актами.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 xml:space="preserve">13. </w:t>
      </w:r>
      <w:r>
        <w:rPr>
          <w:rFonts w:eastAsia="Times New Roman"/>
          <w:sz w:val="26"/>
          <w:szCs w:val="26"/>
          <w:lang w:eastAsia="ru-RU"/>
        </w:rPr>
        <w:t>Документы, указанные в пункте 11 настоящей статьи Правил, могут быть представлены заявителем самостоятельно по собственной инициативе. В таком случае представленные заявителем документы подлежат проверк</w:t>
      </w:r>
      <w:r>
        <w:rPr>
          <w:rFonts w:eastAsia="Times New Roman"/>
          <w:sz w:val="26"/>
          <w:szCs w:val="26"/>
          <w:lang w:eastAsia="ru-RU"/>
        </w:rPr>
        <w:t xml:space="preserve">е уполномоченным лицом от администрации города способом, указанным в пункте 11 настоящей статьи Правил. 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Непредставление заявителем указанных документов не является основанием для отказа заявителю в предоставлении </w:t>
      </w:r>
      <w:r>
        <w:rPr>
          <w:sz w:val="26"/>
          <w:szCs w:val="26"/>
        </w:rPr>
        <w:t>разрешения на проведение земляных работ</w:t>
      </w:r>
      <w:r>
        <w:rPr>
          <w:rFonts w:eastAsia="Times New Roman"/>
          <w:sz w:val="26"/>
          <w:szCs w:val="26"/>
          <w:lang w:eastAsia="ru-RU"/>
        </w:rPr>
        <w:t>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</w:t>
      </w:r>
      <w:r>
        <w:rPr>
          <w:b w:val="0"/>
          <w:sz w:val="26"/>
          <w:szCs w:val="26"/>
        </w:rPr>
        <w:t xml:space="preserve">4. </w:t>
      </w:r>
      <w:r>
        <w:rPr>
          <w:b w:val="0"/>
          <w:i/>
          <w:sz w:val="26"/>
          <w:szCs w:val="26"/>
        </w:rPr>
        <w:t>Срок выдачи разрешения на проведение земляных работ</w:t>
      </w:r>
      <w:r>
        <w:rPr>
          <w:b w:val="0"/>
          <w:sz w:val="26"/>
          <w:szCs w:val="26"/>
        </w:rPr>
        <w:t xml:space="preserve">:решение о предоставлении разрешения на проведение земляных работ, а также решение об отказе в предоставлении принимаются уполномоченным лицом от администрации города в срок не более 10-ти рабочих дней </w:t>
      </w:r>
      <w:r>
        <w:rPr>
          <w:b w:val="0"/>
          <w:sz w:val="26"/>
          <w:szCs w:val="26"/>
        </w:rPr>
        <w:t>со дня поступления заявления уполномоченному лицу от администрации города.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15. В случае необходимости ликвидации аварий, устранения неисправностей на инженерных сетях, требующих безотлагательного проведения аварийно-восстановительных работ, в том числе в в</w:t>
      </w:r>
      <w:r>
        <w:rPr>
          <w:b w:val="0"/>
          <w:sz w:val="26"/>
          <w:szCs w:val="26"/>
        </w:rPr>
        <w:t>ыходные и (или) праздничные дни, а также в нерабочее время уполномоченному лицу от администрации города, проведение аварийно-восстановительных работ осуществляется незамедлительно с последующей подачей соответствующего заявления в течение суток либо в перв</w:t>
      </w:r>
      <w:r>
        <w:rPr>
          <w:b w:val="0"/>
          <w:sz w:val="26"/>
          <w:szCs w:val="26"/>
        </w:rPr>
        <w:t xml:space="preserve">ый рабочий день с момента начала аварийно-восстановительных работ.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16. Аварийные работы производятся владельцами сетей по телефонограмме или по уведомлению уполномоченного лица от администрации городас последующим оформлением разрешения вустановленный сро</w:t>
      </w:r>
      <w:r>
        <w:rPr>
          <w:sz w:val="26"/>
          <w:szCs w:val="26"/>
        </w:rPr>
        <w:t>к.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Если в ходе выдачи разрешения на производство работ будет установлено, что работы были начаты не в целях устранения аварии, указанные работы считаются выполненными с нарушением порядка проведения земляных работ.</w:t>
      </w:r>
    </w:p>
    <w:p w:rsidR="00730D3E" w:rsidRDefault="0069572F">
      <w:pPr>
        <w:pStyle w:val="af5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18. </w:t>
      </w:r>
      <w:r>
        <w:rPr>
          <w:i/>
          <w:sz w:val="26"/>
          <w:szCs w:val="26"/>
        </w:rPr>
        <w:t xml:space="preserve">Для получения разрешения на </w:t>
      </w:r>
      <w:r>
        <w:rPr>
          <w:i/>
          <w:sz w:val="26"/>
          <w:szCs w:val="26"/>
        </w:rPr>
        <w:t>производство земляных работ в случае изменения организации, производящей работы</w:t>
      </w:r>
      <w:r>
        <w:rPr>
          <w:sz w:val="26"/>
          <w:szCs w:val="26"/>
        </w:rPr>
        <w:t>, необходимо представить следующие документы:</w:t>
      </w:r>
    </w:p>
    <w:p w:rsidR="00730D3E" w:rsidRDefault="0069572F">
      <w:pPr>
        <w:pStyle w:val="af5"/>
        <w:spacing w:beforeAutospacing="0" w:after="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письмо о переоформлении разрешения;</w:t>
      </w:r>
    </w:p>
    <w:p w:rsidR="00730D3E" w:rsidRDefault="0069572F">
      <w:pPr>
        <w:pStyle w:val="1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- заявление, с представлением заявителем документа, удостоверяющего личность, либо документа,</w:t>
      </w:r>
      <w:r>
        <w:rPr>
          <w:b w:val="0"/>
          <w:sz w:val="26"/>
          <w:szCs w:val="26"/>
        </w:rPr>
        <w:t xml:space="preserve"> подтверждающего полномочия заявителя-представителя от имени юридического лица, либо документа, подтверждающего полномочия представителя заявителя действовать от имени заявителя с представлением документа, удостоверяющего личность;</w:t>
      </w:r>
    </w:p>
    <w:p w:rsidR="00730D3E" w:rsidRDefault="0069572F">
      <w:pPr>
        <w:pStyle w:val="af5"/>
        <w:spacing w:beforeAutospacing="0" w:after="120" w:afterAutospacing="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копию договора с подря</w:t>
      </w:r>
      <w:r>
        <w:rPr>
          <w:sz w:val="26"/>
          <w:szCs w:val="26"/>
        </w:rPr>
        <w:t>дной организацией на выполнение работ (подтверждающего указанное изменение).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18.1. Разрешение на проведение земляных работ подлежит переоформлению в случае изменения организации, осуществляющей работы, в течение 3-х рабочих дней со дня обращения лица, полу</w:t>
      </w:r>
      <w:r>
        <w:rPr>
          <w:sz w:val="26"/>
          <w:szCs w:val="26"/>
        </w:rPr>
        <w:t>чившего разрешение на проведение земляных работ, уполномоченному лицу от администрации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19. При проведении земляных работ, связанных с временным ограничением или прекращением движения транспорта, разрешение на проведение земляных работ выдается посл</w:t>
      </w:r>
      <w:r>
        <w:rPr>
          <w:sz w:val="26"/>
          <w:szCs w:val="26"/>
        </w:rPr>
        <w:t>е принятия постановления администрации города  об ограничении движения транспорта, за исключением случаев проведения работ по устранению аварий на объектах инженерной инфраструктуры, если период ограничения или прекращения движения, необходимый для проведе</w:t>
      </w:r>
      <w:r>
        <w:rPr>
          <w:sz w:val="26"/>
          <w:szCs w:val="26"/>
        </w:rPr>
        <w:t>ния аварийных работ, не превышает 30 календарных дней.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rFonts w:eastAsia="Times New Roman"/>
          <w:sz w:val="26"/>
          <w:szCs w:val="26"/>
          <w:lang w:eastAsia="ru-RU"/>
        </w:rPr>
        <w:lastRenderedPageBreak/>
        <w:t>20. При установлении фактов нарушений при проведении земляных работ в соответствии с выданным разрешением на осуществление земляных работ</w:t>
      </w:r>
      <w:r>
        <w:rPr>
          <w:sz w:val="26"/>
          <w:szCs w:val="26"/>
        </w:rPr>
        <w:t>выданное разрешение утрачивает силу и подлежит возобновлению.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21</w:t>
      </w:r>
      <w:r>
        <w:rPr>
          <w:sz w:val="26"/>
          <w:szCs w:val="26"/>
        </w:rPr>
        <w:t xml:space="preserve">. </w:t>
      </w:r>
      <w:r>
        <w:rPr>
          <w:sz w:val="26"/>
          <w:szCs w:val="26"/>
          <w:shd w:val="clear" w:color="auto" w:fill="FFFFFF"/>
        </w:rPr>
        <w:t>Контроль за ходом производства земляных работ и исполнением разрешения на выполнение земляных работ осуществляет уполномоченное лицо от администрации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22. Основанием для</w:t>
      </w:r>
      <w:r>
        <w:rPr>
          <w:i/>
          <w:sz w:val="26"/>
          <w:szCs w:val="26"/>
        </w:rPr>
        <w:t xml:space="preserve"> закрытия разрешения</w:t>
      </w:r>
      <w:r>
        <w:rPr>
          <w:sz w:val="26"/>
          <w:szCs w:val="26"/>
        </w:rPr>
        <w:t xml:space="preserve"> на проведение земляных работ является полное завершение р</w:t>
      </w:r>
      <w:r>
        <w:rPr>
          <w:sz w:val="26"/>
          <w:szCs w:val="26"/>
        </w:rPr>
        <w:t>абот и восстановление благоустройства.</w:t>
      </w:r>
    </w:p>
    <w:p w:rsidR="00730D3E" w:rsidRDefault="0069572F">
      <w:pPr>
        <w:pStyle w:val="11"/>
        <w:shd w:val="clear" w:color="auto" w:fill="FFFFFF"/>
        <w:spacing w:beforeAutospacing="0" w:after="120" w:afterAutospacing="0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23. </w:t>
      </w:r>
      <w:r>
        <w:rPr>
          <w:i/>
          <w:sz w:val="26"/>
          <w:szCs w:val="26"/>
        </w:rPr>
        <w:t xml:space="preserve">Основанием для отказа </w:t>
      </w:r>
      <w:r>
        <w:rPr>
          <w:i/>
          <w:sz w:val="26"/>
          <w:szCs w:val="26"/>
          <w:shd w:val="clear" w:color="auto" w:fill="FFFFFF"/>
        </w:rPr>
        <w:t>в выдаче разрешения на проведение земляных работ</w:t>
      </w:r>
      <w:r>
        <w:rPr>
          <w:sz w:val="26"/>
          <w:szCs w:val="26"/>
          <w:shd w:val="clear" w:color="auto" w:fill="FFFFFF"/>
        </w:rPr>
        <w:t>является: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 xml:space="preserve">1) </w:t>
      </w:r>
      <w:r>
        <w:rPr>
          <w:rFonts w:eastAsia="Times New Roman"/>
          <w:sz w:val="26"/>
          <w:szCs w:val="26"/>
          <w:lang w:eastAsia="ru-RU"/>
        </w:rPr>
        <w:t xml:space="preserve">поступление ответа </w:t>
      </w:r>
      <w:r>
        <w:rPr>
          <w:sz w:val="26"/>
          <w:szCs w:val="26"/>
          <w:shd w:val="clear" w:color="auto" w:fill="FFFFFF"/>
        </w:rPr>
        <w:t>в порядке межведомственного информационного взаимодействия</w:t>
      </w:r>
      <w:r>
        <w:rPr>
          <w:rFonts w:eastAsia="Times New Roman"/>
          <w:sz w:val="26"/>
          <w:szCs w:val="26"/>
          <w:lang w:eastAsia="ru-RU"/>
        </w:rPr>
        <w:t xml:space="preserve"> на запрос, свидетельствующего об отсутствии документа и (или) информации, необходимых для предоставления разрешения на проведение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2) несоответствие проекта производства работ требованиям, установленным нормативными правовыми актами;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>3) нев</w:t>
      </w:r>
      <w:r>
        <w:rPr>
          <w:rFonts w:eastAsia="Times New Roman"/>
          <w:sz w:val="26"/>
          <w:szCs w:val="26"/>
          <w:lang w:eastAsia="ru-RU"/>
        </w:rPr>
        <w:t>озможность выполнения работ в заявленные сроки;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rFonts w:eastAsia="Times New Roman"/>
          <w:sz w:val="26"/>
          <w:szCs w:val="26"/>
          <w:lang w:eastAsia="ru-RU"/>
        </w:rPr>
        <w:t xml:space="preserve">4) наличие противоречивых сведений в заявлении о </w:t>
      </w:r>
      <w:r>
        <w:rPr>
          <w:sz w:val="26"/>
          <w:szCs w:val="26"/>
        </w:rPr>
        <w:t>получении разрешения на проведение земляных работ</w:t>
      </w:r>
      <w:r>
        <w:rPr>
          <w:rFonts w:eastAsia="Times New Roman"/>
          <w:sz w:val="26"/>
          <w:szCs w:val="26"/>
          <w:lang w:eastAsia="ru-RU"/>
        </w:rPr>
        <w:t xml:space="preserve"> и приложенных к нему документах.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r>
        <w:rPr>
          <w:sz w:val="26"/>
          <w:szCs w:val="26"/>
          <w:shd w:val="clear" w:color="auto" w:fill="FFFFFF"/>
        </w:rPr>
        <w:t>24. Отказ в выдаче разрешения на проведение земляных работ не препятствует п</w:t>
      </w:r>
      <w:r>
        <w:rPr>
          <w:sz w:val="26"/>
          <w:szCs w:val="26"/>
          <w:shd w:val="clear" w:color="auto" w:fill="FFFFFF"/>
        </w:rPr>
        <w:t>овторному обращению заявителя за таким разрешением.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128. Требования к проведению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1. </w:t>
      </w:r>
      <w:r>
        <w:rPr>
          <w:rFonts w:ascii="Arial" w:hAnsi="Arial" w:cs="Arial"/>
          <w:color w:val="444444"/>
          <w:shd w:val="clear" w:color="auto" w:fill="FFFFFF"/>
        </w:rPr>
        <w:t> </w:t>
      </w:r>
      <w:r>
        <w:rPr>
          <w:sz w:val="26"/>
          <w:szCs w:val="26"/>
          <w:shd w:val="clear" w:color="auto" w:fill="FFFFFF"/>
        </w:rPr>
        <w:t>Земляные работы проводятся по предварительно разработанному проекту, согласованному с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До начала проведения земляных работ л</w:t>
      </w:r>
      <w:r>
        <w:rPr>
          <w:sz w:val="26"/>
          <w:szCs w:val="26"/>
        </w:rPr>
        <w:t>ицо, получившее разрешение на проведение земляных работ, запрашивает информацию о месте нахождения сетей у собственников (иных законных владельцев) объектов инженерной инфраструктуры, расположенных на территории, в отношении которой выдано разрешение на пр</w:t>
      </w:r>
      <w:r>
        <w:rPr>
          <w:sz w:val="26"/>
          <w:szCs w:val="26"/>
        </w:rPr>
        <w:t>оведение земляных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В случае непредставления такой информации при проведении земляных работ следует руководствоваться положением инженерных коммуникаций, отраженным на топографической основе.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производстве земляных работ следует:</w:t>
      </w:r>
    </w:p>
    <w:p w:rsidR="00730D3E" w:rsidRDefault="0069572F">
      <w:pPr>
        <w:pStyle w:val="pboth"/>
        <w:rPr>
          <w:b w:val="0"/>
        </w:rPr>
      </w:pPr>
      <w:r>
        <w:t xml:space="preserve">- </w:t>
      </w:r>
      <w:r>
        <w:rPr>
          <w:b w:val="0"/>
        </w:rPr>
        <w:t>устанавливать</w:t>
      </w:r>
      <w:r>
        <w:rPr>
          <w:b w:val="0"/>
        </w:rPr>
        <w:t xml:space="preserve"> ограждение, устройства аварийного освещения, информационные стенды и указатели, обеспечивающие безопасность людей и транспорта;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38" w:name="100487"/>
      <w:bookmarkEnd w:id="238"/>
      <w:r>
        <w:rPr>
          <w:rFonts w:eastAsia="Times New Roman"/>
          <w:sz w:val="26"/>
          <w:szCs w:val="26"/>
          <w:lang w:eastAsia="ru-RU"/>
        </w:rPr>
        <w:t>- при производстве работ на больших по площади земельных участках предусматривать график выполнения работ для каждого отдельног</w:t>
      </w:r>
      <w:r>
        <w:rPr>
          <w:rFonts w:eastAsia="Times New Roman"/>
          <w:sz w:val="26"/>
          <w:szCs w:val="26"/>
          <w:lang w:eastAsia="ru-RU"/>
        </w:rPr>
        <w:t>о участка. Работы на последующих участках следует выполнять после завершения работ на предыдущих, включая благоустройство и уборку территории;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39" w:name="100488"/>
      <w:bookmarkEnd w:id="239"/>
      <w:r>
        <w:rPr>
          <w:rFonts w:eastAsia="Times New Roman"/>
          <w:sz w:val="26"/>
          <w:szCs w:val="26"/>
          <w:lang w:eastAsia="ru-RU"/>
        </w:rPr>
        <w:t>- при производстве работ на пересечении с проезжей частью дорог с усовершенствованным покрытием прокладку подземн</w:t>
      </w:r>
      <w:r>
        <w:rPr>
          <w:rFonts w:eastAsia="Times New Roman"/>
          <w:sz w:val="26"/>
          <w:szCs w:val="26"/>
          <w:lang w:eastAsia="ru-RU"/>
        </w:rPr>
        <w:t>ых инженерных коммуникаций рекомендуется производить бестраншейным (закрытым) способом, исключающим нарушение дорожного покрытия;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0" w:name="100489"/>
      <w:bookmarkEnd w:id="240"/>
      <w:r>
        <w:rPr>
          <w:rFonts w:eastAsia="Times New Roman"/>
          <w:sz w:val="26"/>
          <w:szCs w:val="26"/>
          <w:lang w:eastAsia="ru-RU"/>
        </w:rPr>
        <w:t>- при производстве земляных работ вблизи проезжей части дорог или на ней обеспечивать видимость мест проведения работ для води</w:t>
      </w:r>
      <w:r>
        <w:rPr>
          <w:rFonts w:eastAsia="Times New Roman"/>
          <w:sz w:val="26"/>
          <w:szCs w:val="26"/>
          <w:lang w:eastAsia="ru-RU"/>
        </w:rPr>
        <w:t>телей и пешеходов, в том числе в темное время суток с помощью сигнальных фонарей;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1" w:name="100490"/>
      <w:bookmarkEnd w:id="241"/>
      <w:r>
        <w:rPr>
          <w:rFonts w:eastAsia="Times New Roman"/>
          <w:sz w:val="26"/>
          <w:szCs w:val="26"/>
          <w:lang w:eastAsia="ru-RU"/>
        </w:rPr>
        <w:t>- при выезде автотранспорта со строительных площадок и участков производства земляных работ обеспечить очистку или мойку колес;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2" w:name="100491"/>
      <w:bookmarkEnd w:id="242"/>
      <w:r>
        <w:rPr>
          <w:rFonts w:eastAsia="Times New Roman"/>
          <w:sz w:val="26"/>
          <w:szCs w:val="26"/>
          <w:lang w:eastAsia="ru-RU"/>
        </w:rPr>
        <w:lastRenderedPageBreak/>
        <w:t>- при производстве аварийных работ выполнять и</w:t>
      </w:r>
      <w:r>
        <w:rPr>
          <w:rFonts w:eastAsia="Times New Roman"/>
          <w:sz w:val="26"/>
          <w:szCs w:val="26"/>
          <w:lang w:eastAsia="ru-RU"/>
        </w:rPr>
        <w:t>х круглосуточно, без выходных и праздничных дней;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bookmarkStart w:id="243" w:name="100492"/>
      <w:bookmarkEnd w:id="243"/>
      <w:r>
        <w:rPr>
          <w:sz w:val="26"/>
          <w:szCs w:val="26"/>
        </w:rPr>
        <w:t xml:space="preserve">- </w:t>
      </w:r>
      <w:r>
        <w:rPr>
          <w:b w:val="0"/>
          <w:sz w:val="26"/>
          <w:szCs w:val="26"/>
        </w:rPr>
        <w:t xml:space="preserve">по окончании земляных работ выполнить мероприятия по восстановлению поврежденных элементов благоустройства, расположенных на территории города, где производились земляные работы,в срок не более 12 суток, </w:t>
      </w:r>
      <w:r>
        <w:rPr>
          <w:b w:val="0"/>
          <w:sz w:val="26"/>
          <w:szCs w:val="26"/>
        </w:rPr>
        <w:t>либо в сроки, согласованные с администрацией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Работы по подготовке территории следует начинать с разметки мест сбора и обвалованиярастительного грунта, а также мест пересадки растений, которые будут применены для озеленениятерритории.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Нормы сняти</w:t>
      </w:r>
      <w:r>
        <w:rPr>
          <w:sz w:val="26"/>
          <w:szCs w:val="26"/>
        </w:rPr>
        <w:t>я плодородного слоя почвы при производстве земляных работ определяются в соответствии стребованиями ГОСТ 17.5.3.06.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При необходимости прокладки подземных коммуникаций в стесненных условиях следует предусматривать сооружение переходных коллекторов. Проек</w:t>
      </w:r>
      <w:r>
        <w:rPr>
          <w:sz w:val="26"/>
          <w:szCs w:val="26"/>
        </w:rPr>
        <w:t xml:space="preserve">тирование коллекторов следует осуществлять с учетом перспективы развития сетей.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Прокладку подземных коммуникаций под проезжей частью улиц, проездами, а также под тротуарами допускается соответствующими организациями только при условии восстановления пр</w:t>
      </w:r>
      <w:r>
        <w:rPr>
          <w:sz w:val="26"/>
          <w:szCs w:val="26"/>
        </w:rPr>
        <w:t xml:space="preserve">оезжей части автодороги (тротуара) на полную ширину независимо от ширины траншеи.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Организации, осуществляющие работы по прокладке коммуникаций, в срок до 1 сентября года, предшествующего году строительства, обязаны сообщить уполномоченному лицу от администрации города о намеченных работах. В сообщении указываются предполагаемые сроки</w:t>
      </w:r>
      <w:r>
        <w:rPr>
          <w:sz w:val="26"/>
          <w:szCs w:val="26"/>
        </w:rPr>
        <w:t xml:space="preserve"> производства работ.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В случае повреждения объектов инженерной инфраструктуры производитель земляных работ должен незамедлительно известить уполномоченное лицо от администрации города и собственника и (или) иного законного владельца поврежденных объекто</w:t>
      </w:r>
      <w:r>
        <w:rPr>
          <w:sz w:val="26"/>
          <w:szCs w:val="26"/>
        </w:rPr>
        <w:t>в и обеспечить их восстановление в соответствии с действующим законодательством и требованиями настоящих Правил.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При проведении земляных работ на проезжей части автомобильных дорог, улицах асфальт и щебень в пределах траншеи разбираются и вывозятся лицо</w:t>
      </w:r>
      <w:r>
        <w:rPr>
          <w:sz w:val="26"/>
          <w:szCs w:val="26"/>
        </w:rPr>
        <w:t>м, получившим разрешение на проведение земляных работ, в места, предусмотренные проектом производства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Места провалов, просадки грунта или дорожного покрытия незамедлительно с момента обнаружения огораживаютсяпроизводителем земляных работ, за иск</w:t>
      </w:r>
      <w:r>
        <w:rPr>
          <w:sz w:val="26"/>
          <w:szCs w:val="26"/>
        </w:rPr>
        <w:t>лючением случаев, указанных в пункте 11 настоящей статьи Правил, и (или) обозначаются соответствующими временными знаками дорожного движения.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Места провалов, просадки грунта, дорожного покрытия или тротуаров не огораживаются, если размеры отдельных про</w:t>
      </w:r>
      <w:r>
        <w:rPr>
          <w:sz w:val="26"/>
          <w:szCs w:val="26"/>
        </w:rPr>
        <w:t>садок, выбоин не превышают по длине –                15 см, по ширине – 60 см, по глубине – 5 см.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12. После выполнения земляных работ, восстановления благоустройства, озеленения дорожного покрытия и открытия движения лицо, получившее разрешение на проведен</w:t>
      </w:r>
      <w:r>
        <w:rPr>
          <w:sz w:val="26"/>
          <w:szCs w:val="26"/>
        </w:rPr>
        <w:t>ие земляных работ, обязано сдать объект по акту приемки и закрыть разрешение на производство земляных работ у уполномоченного лица от администрации города в течение 15 календарных дней.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13. По окончании земляных работ, связанных с изменением параметров инж</w:t>
      </w:r>
      <w:r>
        <w:rPr>
          <w:sz w:val="26"/>
          <w:szCs w:val="26"/>
          <w:shd w:val="clear" w:color="auto" w:fill="FFFFFF"/>
        </w:rPr>
        <w:t>енерной и (или) транспортной инфраструктуры, выполняется исполнительная геодезическая съемка, результаты которой передаются в соответствующую информационную систему.</w:t>
      </w:r>
    </w:p>
    <w:p w:rsidR="00730D3E" w:rsidRDefault="0069572F">
      <w:pPr>
        <w:pStyle w:val="pboth"/>
        <w:rPr>
          <w:b w:val="0"/>
        </w:rPr>
      </w:pPr>
      <w:r>
        <w:rPr>
          <w:b w:val="0"/>
        </w:rPr>
        <w:t xml:space="preserve">14. При производстве земляных работ </w:t>
      </w:r>
      <w:r>
        <w:t>запрещается</w:t>
      </w:r>
      <w:r>
        <w:rPr>
          <w:b w:val="0"/>
        </w:rPr>
        <w:t>: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4" w:name="100494"/>
      <w:bookmarkEnd w:id="244"/>
      <w:r>
        <w:rPr>
          <w:rFonts w:eastAsia="Times New Roman"/>
          <w:sz w:val="26"/>
          <w:szCs w:val="26"/>
          <w:lang w:eastAsia="ru-RU"/>
        </w:rPr>
        <w:lastRenderedPageBreak/>
        <w:t>- повреждать инженерные сети и коммуникац</w:t>
      </w:r>
      <w:r>
        <w:rPr>
          <w:rFonts w:eastAsia="Times New Roman"/>
          <w:sz w:val="26"/>
          <w:szCs w:val="26"/>
          <w:lang w:eastAsia="ru-RU"/>
        </w:rPr>
        <w:t>ии, существующие сооружения, зеленые насаждения и элементы благоустройства;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5" w:name="100495"/>
      <w:bookmarkEnd w:id="245"/>
      <w:r>
        <w:rPr>
          <w:rFonts w:eastAsia="Times New Roman"/>
          <w:sz w:val="26"/>
          <w:szCs w:val="26"/>
          <w:lang w:eastAsia="ru-RU"/>
        </w:rPr>
        <w:t>- осуществлять откачку воды из колодцев, траншей, котлованов на тротуары и проезжую часть улиц;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6" w:name="100496"/>
      <w:bookmarkEnd w:id="246"/>
      <w:r>
        <w:rPr>
          <w:rFonts w:eastAsia="Times New Roman"/>
          <w:sz w:val="26"/>
          <w:szCs w:val="26"/>
          <w:lang w:eastAsia="ru-RU"/>
        </w:rPr>
        <w:t>- осуществлять складирование строительных материалов, строительного мусора, нерастит</w:t>
      </w:r>
      <w:r>
        <w:rPr>
          <w:rFonts w:eastAsia="Times New Roman"/>
          <w:sz w:val="26"/>
          <w:szCs w:val="26"/>
          <w:lang w:eastAsia="ru-RU"/>
        </w:rPr>
        <w:t>ельного грунта на газоны, тротуары, проезжую часть дорог за пределами ограждений участка производства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7" w:name="100497"/>
      <w:bookmarkEnd w:id="247"/>
      <w:r>
        <w:rPr>
          <w:rFonts w:eastAsia="Times New Roman"/>
          <w:sz w:val="26"/>
          <w:szCs w:val="26"/>
          <w:lang w:eastAsia="ru-RU"/>
        </w:rPr>
        <w:t>- оставлять на проезжей части улиц и тротуарах, газонах землю и строительные материалы после окончания производства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8" w:name="100498"/>
      <w:bookmarkEnd w:id="248"/>
      <w:r>
        <w:rPr>
          <w:rFonts w:eastAsia="Times New Roman"/>
          <w:sz w:val="26"/>
          <w:szCs w:val="26"/>
          <w:lang w:eastAsia="ru-RU"/>
        </w:rPr>
        <w:t xml:space="preserve">- </w:t>
      </w:r>
      <w:r>
        <w:rPr>
          <w:rFonts w:eastAsia="Times New Roman"/>
          <w:sz w:val="26"/>
          <w:szCs w:val="26"/>
          <w:lang w:eastAsia="ru-RU"/>
        </w:rPr>
        <w:t>занимать территорию за пределами границ участка производства земляных работ;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49" w:name="100499"/>
      <w:bookmarkEnd w:id="249"/>
      <w:r>
        <w:rPr>
          <w:rFonts w:eastAsia="Times New Roman"/>
          <w:sz w:val="26"/>
          <w:szCs w:val="26"/>
          <w:lang w:eastAsia="ru-RU"/>
        </w:rPr>
        <w:t>- загромождать транспортные и пешеходные коммуникации, преграждать проходы и въезды на общественные и дворовые территории. В случае если производство земляных работ ограничивает и</w:t>
      </w:r>
      <w:r>
        <w:rPr>
          <w:rFonts w:eastAsia="Times New Roman"/>
          <w:sz w:val="26"/>
          <w:szCs w:val="26"/>
          <w:lang w:eastAsia="ru-RU"/>
        </w:rPr>
        <w:t>ли перекрывает движение маршрутного транспорта, следует проинформировать население города Бердска через средства массовой информации, в том числе в сети «Интернет», о сроках закрытия маршрута и изменения схемы движения;</w:t>
      </w:r>
    </w:p>
    <w:p w:rsidR="00730D3E" w:rsidRDefault="0069572F">
      <w:pPr>
        <w:shd w:val="clear" w:color="auto" w:fill="FFFFFF"/>
        <w:spacing w:after="120" w:line="240" w:lineRule="auto"/>
        <w:ind w:firstLine="567"/>
        <w:jc w:val="both"/>
        <w:rPr>
          <w:rFonts w:eastAsia="Times New Roman"/>
          <w:sz w:val="26"/>
          <w:szCs w:val="26"/>
          <w:lang w:eastAsia="ru-RU"/>
        </w:rPr>
      </w:pPr>
      <w:bookmarkStart w:id="250" w:name="100500"/>
      <w:bookmarkEnd w:id="250"/>
      <w:r>
        <w:rPr>
          <w:rFonts w:eastAsia="Times New Roman"/>
          <w:sz w:val="26"/>
          <w:szCs w:val="26"/>
          <w:lang w:eastAsia="ru-RU"/>
        </w:rPr>
        <w:t>- производить земляные работы по рем</w:t>
      </w:r>
      <w:r>
        <w:rPr>
          <w:rFonts w:eastAsia="Times New Roman"/>
          <w:sz w:val="26"/>
          <w:szCs w:val="26"/>
          <w:lang w:eastAsia="ru-RU"/>
        </w:rPr>
        <w:t>онту инженерных коммуникаций неаварийного характера под видом проведения аварийных работ.</w:t>
      </w:r>
    </w:p>
    <w:p w:rsidR="00730D3E" w:rsidRDefault="0069572F">
      <w:pPr>
        <w:pStyle w:val="ConsPlusNormal"/>
        <w:spacing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15. При невыполнении работ в установленные разрешением сроки производитель работ обязан продлить срок его действия у уполномоченного лица от администрации города.</w:t>
      </w:r>
    </w:p>
    <w:p w:rsidR="00730D3E" w:rsidRDefault="0069572F">
      <w:pPr>
        <w:spacing w:after="120" w:line="240" w:lineRule="auto"/>
        <w:ind w:firstLine="709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</w:t>
      </w:r>
      <w:r>
        <w:rPr>
          <w:b/>
          <w:sz w:val="26"/>
          <w:szCs w:val="26"/>
        </w:rPr>
        <w:t>тья 129. Требования к восстановлению благоустройства припроведении земляных работ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>
        <w:rPr>
          <w:sz w:val="26"/>
          <w:szCs w:val="26"/>
          <w:shd w:val="clear" w:color="auto" w:fill="FFFFFF"/>
        </w:rPr>
        <w:t>После выполнения земляных работ в месте их проведения осуществляются мероприятия по восстановлению благоустройства.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2. Земляные работы считаются завершенными только после </w:t>
      </w:r>
      <w:r>
        <w:rPr>
          <w:sz w:val="26"/>
          <w:szCs w:val="26"/>
          <w:shd w:val="clear" w:color="auto" w:fill="FFFFFF"/>
        </w:rPr>
        <w:t>выполнения мероприятий по восстановлению поврежденных элементов благоустройства, расположенных на общественной или дворовой территории, улице, тротуаре, иных пешеходных и транспортных коммуникациях, газоне, иных озелененных территориях и других территориях</w:t>
      </w:r>
      <w:r>
        <w:rPr>
          <w:sz w:val="26"/>
          <w:szCs w:val="26"/>
          <w:shd w:val="clear" w:color="auto" w:fill="FFFFFF"/>
        </w:rPr>
        <w:t xml:space="preserve"> города, где производились земляные работы, в соответствии с документами, регламентирующими производство земляных работ.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3. Обязанность по восстановлению благоустройства территории послепроведения земляных работ, а также разрушенных подъездных путейвследст</w:t>
      </w:r>
      <w:r>
        <w:rPr>
          <w:b w:val="0"/>
          <w:sz w:val="26"/>
          <w:szCs w:val="26"/>
        </w:rPr>
        <w:t>вие движения строительной техники к месту производства работ,возлагается на лицо, получившее разрешение на проведение земляныхработ,в срок не более 12 суток, либо в сроки, согласованные с уполномоченным лицом от администрации города.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Восстановление прое</w:t>
      </w:r>
      <w:r>
        <w:rPr>
          <w:sz w:val="26"/>
          <w:szCs w:val="26"/>
        </w:rPr>
        <w:t xml:space="preserve">зжей части автомобильной дороги, тротуара игазона осуществляется на ширину траншеи, с учетом выравнивания кромокнарушенного асфальтобетонного покрытия.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Восстановление покрытияпроезжей части автомобильных дорог, тротуаров должно осуществляться доконстру</w:t>
      </w:r>
      <w:r>
        <w:rPr>
          <w:sz w:val="26"/>
          <w:szCs w:val="26"/>
        </w:rPr>
        <w:t>ктива дорожной одежды места производства работ в соответствии стребованиями, установленными строительными нормами, предъявляемыми кдорожному покрытию и покрытию тротуаров.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6. Если ширина траншеи составляет более 50 процентов шириныпроезжей части автомобиль</w:t>
      </w:r>
      <w:r>
        <w:rPr>
          <w:sz w:val="26"/>
          <w:szCs w:val="26"/>
        </w:rPr>
        <w:t>ной дороги либо тротуара, восстановлениепроезжей части автомобильной дороги либо тротуара осуществляется на ихполную ширину, независимо от ширины траншеи.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7. При восстановлении покрытия дорог и тротуаров уровни прежнего ивосстановленного покрытия должны бы</w:t>
      </w:r>
      <w:r>
        <w:rPr>
          <w:sz w:val="26"/>
          <w:szCs w:val="26"/>
        </w:rPr>
        <w:t>ть в одной плоскости, а линия стыка – прямой.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>8. Люки колодцев, расположенных на проезжей части дорог и тротуарах, в границах производства земляных работ должны восстанавливаться производителем земляных работ в уровень дорожного покрытия.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9. При проведении</w:t>
      </w:r>
      <w:r>
        <w:rPr>
          <w:sz w:val="26"/>
          <w:szCs w:val="26"/>
        </w:rPr>
        <w:t xml:space="preserve"> земляных работ под искусственными покрытиями,благоустроенными территориями следует предусматриватьиспользование современных технологий (горизонтально-направленноебурение, продавливание), за исключением случаев, не позволяющихиспользовать данные виды техно</w:t>
      </w:r>
      <w:r>
        <w:rPr>
          <w:sz w:val="26"/>
          <w:szCs w:val="26"/>
        </w:rPr>
        <w:t>логий.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10. Восстановление объектов и элементов благоустройства, в том числегазонов, клумб, осуществляется до состояния объектов и элементовблагоустройства в соответствии с требованиями, предъявляемыми к объектами элементам благоустройства.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11. Снос, замена</w:t>
      </w:r>
      <w:r>
        <w:rPr>
          <w:sz w:val="26"/>
          <w:szCs w:val="26"/>
        </w:rPr>
        <w:t>, пересадка, обрезка зеленых насаждений в зонепроведения земляных работ осуществляется в соответствии с нормативнымиправовыми актами Российской Федерации, Новосибирской области имуниципальными нормативными правовыми актами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12. Провалы, прос</w:t>
      </w:r>
      <w:r>
        <w:rPr>
          <w:color w:val="000000"/>
          <w:sz w:val="26"/>
          <w:szCs w:val="26"/>
        </w:rPr>
        <w:t>адки грунта или дорожного покрытия, появившиеся как над подземными коммуникациями, так и в других местах, где не проводились ремонтно-восстановительные работы, но в их результате появившиеся в течение 4 лет после проведения ремонтно-восстановительных работ</w:t>
      </w:r>
      <w:r>
        <w:rPr>
          <w:color w:val="000000"/>
          <w:sz w:val="26"/>
          <w:szCs w:val="26"/>
        </w:rPr>
        <w:t xml:space="preserve">, устраняются лицом, получившим разрешение на проведениеземляных работ.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13. Восстановленная после завершения работ территория принимается по акту приемки, который является основанием для закрытия разрешения на проведение земляных работ.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14. Проведение </w:t>
      </w:r>
      <w:r>
        <w:rPr>
          <w:sz w:val="26"/>
          <w:szCs w:val="26"/>
        </w:rPr>
        <w:t>работ без разрешения на проведение земляныхработ не освобождает лицо, которое их производит, от обязанности повосстановлению благоустройства территории, а также разрушенныхподъездных путей к месту производства работ вследствие движениястроительной техники,</w:t>
      </w:r>
      <w:r>
        <w:rPr>
          <w:sz w:val="26"/>
          <w:szCs w:val="26"/>
        </w:rPr>
        <w:t xml:space="preserve"> в полном объеме до их состояния перед началомпроизводства земляных работ в соответствии с требованиями,установленными строительными нормами к дорожному покрытию и покрытию тротуаров.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15.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УЧАСТИЕ ГРАЖДАН, В ТОМ ЧИСЛЕ ФИНАНСОВОЕ,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СОБСТВЕННИКОВ И </w:t>
      </w:r>
      <w:r>
        <w:rPr>
          <w:b/>
          <w:sz w:val="26"/>
          <w:szCs w:val="26"/>
        </w:rPr>
        <w:t>(ИЛИ) ИНЫХ ЗАКОННЫХ ВЛАДЕЛЬЦЕВ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ЗДАНИЙ,СТРОЕНИЙ, СООРУЖЕНИЙ, ЗЕМЕЛЬНЫХ УЧАСТКОВ (ЗАИСКЛЮЧЕНИЕМСОБСТВЕННИКОВ И (ИЛИ) ИНЫХ ЗАКОННЫХ ВЛАДЕЛЬЦЕВПОМЕЩЕНИЙВ МНОГОКВАРТИРНЫХ ДОМАХ, ЗЕМЕЛЬНЫЕ УЧАСТКИ ПОДКОТОРЫМИНЕ ОБРАЗОВАНЫ ИЛИ ОБРАЗОВАНЫ ПО ГРАНИЦАМ ДОМОВ)В СОДЕР</w:t>
      </w:r>
      <w:r>
        <w:rPr>
          <w:b/>
          <w:sz w:val="26"/>
          <w:szCs w:val="26"/>
        </w:rPr>
        <w:t>ЖАНИИ ПРИЛЕГАЮЩИХ ТЕРРИТОРИЙ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130. Общие требования к участию граждан в содержанииприлегающих территорий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Собственники и (или) иные законные владельцы зданий, строений,сооружений, земельных участков (за исключением собственников и (или)иных законны</w:t>
      </w:r>
      <w:r>
        <w:rPr>
          <w:sz w:val="26"/>
          <w:szCs w:val="26"/>
        </w:rPr>
        <w:t>х владельцев помещений в многоквартирных домах, земельныеучастки под которыми не образованы или образованы по границам таких домов) (далее – правообладатели зданий, строений, сооружений, земельныхучастков) участвуют в содержании, в том числе финансово, при</w:t>
      </w:r>
      <w:r>
        <w:rPr>
          <w:sz w:val="26"/>
          <w:szCs w:val="26"/>
        </w:rPr>
        <w:t>легающихтерриторий в порядке, установленном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Границы прилегающих территорий определены в статье 14настоящих Правил.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3. Лица, участвующие в содержании прилегающих территорий (правообладатели зданий, строений, сооружений, земельных уч</w:t>
      </w:r>
      <w:r>
        <w:rPr>
          <w:sz w:val="26"/>
          <w:szCs w:val="26"/>
        </w:rPr>
        <w:t>астков), в границах соответствующих прилегающих территорий обязаны соблюдать установленные настоящими Правилами запреты по использованию и содержанию прилегающих территорий.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131. Требования к содержанию прилегающих территорий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Содержание прилегающ</w:t>
      </w:r>
      <w:r>
        <w:rPr>
          <w:sz w:val="26"/>
          <w:szCs w:val="26"/>
        </w:rPr>
        <w:t>их территорий заключается в проведениимероприятий, включающих в себя: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летний период – уборку в соответствии с требованиями настоящих Правил, в том числеочистку от мусора и подметание прилегающей территории, мойку прилегающей территории, очистку канав и</w:t>
      </w:r>
      <w:r>
        <w:rPr>
          <w:sz w:val="26"/>
          <w:szCs w:val="26"/>
        </w:rPr>
        <w:t xml:space="preserve"> труб для стока воды и обеспечениепрохода талых вод, стрижку и полив газонов, уборку от веток, листвы и мусора, покостравы при достижении высоты травяного покрова 20 см, уборку и вывоз скошенной травы, своевременный полив зеленых насаждений;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в зимний пе</w:t>
      </w:r>
      <w:r>
        <w:rPr>
          <w:sz w:val="26"/>
          <w:szCs w:val="26"/>
        </w:rPr>
        <w:t xml:space="preserve">риод – уборку в соответствии с требованияминастоящих Правил, в том числесгребание и подметание снега, включая очистку тротуаров от снега, наледи имусора, </w:t>
      </w:r>
      <w:r>
        <w:rPr>
          <w:rFonts w:eastAsia="Times New Roman"/>
          <w:sz w:val="26"/>
          <w:szCs w:val="26"/>
          <w:lang w:eastAsia="ru-RU"/>
        </w:rPr>
        <w:t>укладку свежевыпавшего снега в валы или кучи;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возникновении скользкости или гололеда – посыпку п</w:t>
      </w:r>
      <w:r>
        <w:rPr>
          <w:sz w:val="26"/>
          <w:szCs w:val="26"/>
        </w:rPr>
        <w:t>еском и (или)реагентами пешеходных зон, лестниц;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обеспечение сохранности зеленых насаждений и уход за ними, в томчисле проведение санитарной обрезки кустарников и деревьев, </w:t>
      </w:r>
      <w:r>
        <w:rPr>
          <w:rFonts w:eastAsia="Times New Roman"/>
          <w:sz w:val="26"/>
          <w:szCs w:val="26"/>
          <w:lang w:eastAsia="ru-RU"/>
        </w:rPr>
        <w:t>прополку и рыхление приствольных лунок, полив в приствольные лунки;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удаление на</w:t>
      </w:r>
      <w:r>
        <w:rPr>
          <w:sz w:val="26"/>
          <w:szCs w:val="26"/>
        </w:rPr>
        <w:t>дписей, графических изображений и информационно-агитационного печатного материала, за исключением печатного материала,размещенного в порядке и в сроки, установленные Федеральным законом от 12.06.2002 № 67-ФЗ «Об основных гарантиях избирательных прав и прав</w:t>
      </w:r>
      <w:r>
        <w:rPr>
          <w:sz w:val="26"/>
          <w:szCs w:val="26"/>
        </w:rPr>
        <w:t>а научастие в референдуме граждан Российской Федерации» и инымифедеральными законами;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текущий ремонт;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иные мероприятия, предусмотренные для прилегающих территорий настоящими Правилами.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Правообладатели зданий, строений, сооружений, земельных участков</w:t>
      </w:r>
      <w:r>
        <w:rPr>
          <w:sz w:val="26"/>
          <w:szCs w:val="26"/>
        </w:rPr>
        <w:t>обязаны: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обеспечивать содержание прилегающей территории и объектовблагоустройства своими силами и средствами либо путем заключениядоговоров с иными лицами;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информировать администрацию города о случаяхпричинения ущерба объектам благоустройства, располож</w:t>
      </w:r>
      <w:r>
        <w:rPr>
          <w:sz w:val="26"/>
          <w:szCs w:val="26"/>
        </w:rPr>
        <w:t>енным в границахприлегающей территории, незамедлительно с момента обнаружения.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Правообладатели зданий, строений, сооружений, земельных участковмогут выполнять иные мероприятия по содержанию прилегающейтерритории, не предусмотренные пунктом 1 настоящей с</w:t>
      </w:r>
      <w:r>
        <w:rPr>
          <w:sz w:val="26"/>
          <w:szCs w:val="26"/>
        </w:rPr>
        <w:t>татьи Правил, в соответствиис настоящими Правилами по своему усмотрению, если это не нарушает прав и законныхинтересов третьих лиц.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16.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ПОРЯДОК УЧАСТИЯ ГРАЖДАН И ОРГАНИЗАЦИЙ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 РЕАЛИЗАЦИИ МЕРОПРИЯТИЙ ПО БЛАГОУСТРОЙСТВУ ГОРОДА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Статья 132. Общие </w:t>
      </w:r>
      <w:r>
        <w:rPr>
          <w:b/>
          <w:sz w:val="26"/>
          <w:szCs w:val="26"/>
        </w:rPr>
        <w:t>требования к организации участия вмероприятиях по благоустройству города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>1. Вовлечение граждан и организаций</w:t>
      </w:r>
      <w:r>
        <w:rPr>
          <w:sz w:val="26"/>
          <w:szCs w:val="26"/>
          <w:shd w:val="clear" w:color="auto" w:fill="FFFFFF"/>
        </w:rPr>
        <w:t>к участию в реализации мероприятий по благоустройству территории города Бердска осуществляется на всех этапах реализации проекта благоустройства тер</w:t>
      </w:r>
      <w:r>
        <w:rPr>
          <w:sz w:val="26"/>
          <w:szCs w:val="26"/>
          <w:shd w:val="clear" w:color="auto" w:fill="FFFFFF"/>
        </w:rPr>
        <w:t>ритории города и позволяет создавать устойчивые, эффективные проекты.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lastRenderedPageBreak/>
        <w:t>2. Перед началом разработки проекта благоустройства следует составить детальный план консультаций и вовлечения граждан для каждого из этапов разработки проекта, в котором будет учтена пр</w:t>
      </w:r>
      <w:r>
        <w:rPr>
          <w:sz w:val="26"/>
          <w:szCs w:val="26"/>
          <w:shd w:val="clear" w:color="auto" w:fill="FFFFFF"/>
        </w:rPr>
        <w:t>едставленность интересов различных социальных и возрастных групп.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  <w:shd w:val="clear" w:color="auto" w:fill="FFFFFF"/>
        </w:rPr>
        <w:t xml:space="preserve">3. </w:t>
      </w:r>
      <w:r>
        <w:rPr>
          <w:sz w:val="26"/>
          <w:szCs w:val="26"/>
        </w:rPr>
        <w:t>В целях обеспечения вовлеченности в процесс принятия решений,реализации проектов благоустройства и учета мнения всех участниковдеятельности по благоустройству, осуществляется открытое обс</w:t>
      </w:r>
      <w:r>
        <w:rPr>
          <w:sz w:val="26"/>
          <w:szCs w:val="26"/>
        </w:rPr>
        <w:t>уждение и гласное принятие решений, касающихся развития территорий, с учетоммнения жителей соответствующих территорий и иных заинтересованных лиц.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>
        <w:rPr>
          <w:sz w:val="26"/>
          <w:szCs w:val="26"/>
          <w:shd w:val="clear" w:color="auto" w:fill="FFFFFF"/>
        </w:rPr>
        <w:t>Всем гражданам и организациям предоставляются равные возможности участия в процессе обсуждения, планирован</w:t>
      </w:r>
      <w:r>
        <w:rPr>
          <w:sz w:val="26"/>
          <w:szCs w:val="26"/>
          <w:shd w:val="clear" w:color="auto" w:fill="FFFFFF"/>
        </w:rPr>
        <w:t xml:space="preserve">ия и реализации мероприятий по благоустройству с целью исключения возникновения конфликтов интересов среди лиц, заинтересованных в реализации конкретного проекта благоустройства или развития территории.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Информирование о задачах и проектах в сфере благо</w:t>
      </w:r>
      <w:r>
        <w:rPr>
          <w:sz w:val="26"/>
          <w:szCs w:val="26"/>
        </w:rPr>
        <w:t xml:space="preserve">устройства икомплексного развития городской среды осуществляется администрацией города посредством размещения соответствующейинформации на официальном сайте администрации города Бердскав информационно-телекоммуникационной сети Интернет и средствахмассовой </w:t>
      </w:r>
      <w:r>
        <w:rPr>
          <w:sz w:val="26"/>
          <w:szCs w:val="26"/>
        </w:rPr>
        <w:t>информации.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6. </w:t>
      </w:r>
      <w:r>
        <w:rPr>
          <w:sz w:val="26"/>
          <w:szCs w:val="26"/>
          <w:shd w:val="clear" w:color="auto" w:fill="FFFFFF"/>
        </w:rPr>
        <w:t>Вовлечение граждан в обсуждение проекта развития территории обеспечивается с использованием различных форматов вовлечения, которые подразумевают как личное участие жителей города Бердска в проводимых мероприятиях, так и участие в электронной</w:t>
      </w:r>
      <w:r>
        <w:rPr>
          <w:sz w:val="26"/>
          <w:szCs w:val="26"/>
          <w:shd w:val="clear" w:color="auto" w:fill="FFFFFF"/>
        </w:rPr>
        <w:t xml:space="preserve"> форме с помощью сети «Интернет».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В целях систематизации процесса вовлечения форматы вовлечения объединяются в группы в зависимости от целей и степени участия граждан, их объединений и иных лиц в решении вопросов по выбору территорий, подлежащих благоустро</w:t>
      </w:r>
      <w:r>
        <w:rPr>
          <w:sz w:val="26"/>
          <w:szCs w:val="26"/>
          <w:shd w:val="clear" w:color="auto" w:fill="FFFFFF"/>
        </w:rPr>
        <w:t>йству, созданию, корректировке и реализации документов архитектурно-строительного проектирования, реализации проектов развития территорий, направленных в том числе на создание, реконструкцию, ремонт, благоустройство и эксплуатацию общественных и дворовых т</w:t>
      </w:r>
      <w:r>
        <w:rPr>
          <w:sz w:val="26"/>
          <w:szCs w:val="26"/>
          <w:shd w:val="clear" w:color="auto" w:fill="FFFFFF"/>
        </w:rPr>
        <w:t>ерриторий (уровни вовлечения).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Уровни и форматы вовлечения, как в очной, так и в электронной форме приведены в Методических </w:t>
      </w:r>
      <w:hyperlink r:id="rId44" w:anchor="100010" w:history="1">
        <w:r>
          <w:rPr>
            <w:rStyle w:val="a8"/>
            <w:color w:val="000000"/>
            <w:sz w:val="26"/>
            <w:szCs w:val="26"/>
            <w:u w:val="none"/>
            <w:shd w:val="clear" w:color="auto" w:fill="FFFFFF"/>
          </w:rPr>
          <w:t>рекомендациях</w:t>
        </w:r>
      </w:hyperlink>
      <w:r>
        <w:rPr>
          <w:sz w:val="26"/>
          <w:szCs w:val="26"/>
          <w:shd w:val="clear" w:color="auto" w:fill="FFFFFF"/>
        </w:rPr>
        <w:t xml:space="preserve"> по </w:t>
      </w:r>
      <w:r>
        <w:rPr>
          <w:sz w:val="26"/>
          <w:szCs w:val="26"/>
          <w:shd w:val="clear" w:color="auto" w:fill="FFFFFF"/>
        </w:rPr>
        <w:t>вовлечению граждан, их объединений и иных лиц в решение вопросов развития городской среды, утвержденных приказом Минстроя России от 30 декабря 2020 г. № 913/пр.</w:t>
      </w:r>
    </w:p>
    <w:p w:rsidR="00730D3E" w:rsidRDefault="0069572F">
      <w:pPr>
        <w:pStyle w:val="Default"/>
        <w:spacing w:after="120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7. </w:t>
      </w:r>
      <w:r>
        <w:rPr>
          <w:rFonts w:ascii="Times New Roman" w:hAnsi="Times New Roman" w:cs="Times New Roman"/>
          <w:color w:val="auto"/>
          <w:sz w:val="26"/>
          <w:szCs w:val="26"/>
        </w:rPr>
        <w:t>Общественное участие в процессе благоустройства осуществляется в виде принятия участия в общ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ественных обсуждениях, публичных слушаниях по вопросам благоустройства. 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133. Формы и механизмы общественного участия в процессе благоустройства города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Формы общественного участия: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для осуществления участия граждан и иных заинтересованных лиц </w:t>
      </w:r>
      <w:r>
        <w:rPr>
          <w:sz w:val="26"/>
          <w:szCs w:val="26"/>
        </w:rPr>
        <w:t xml:space="preserve">в процессе принятия решений и реализации проектов комплексного благоустройства допускается использовать формы общественного участия, установленные законодательством Российской Федерации;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при реализации проектов общественность информируется о планирующих</w:t>
      </w:r>
      <w:r>
        <w:rPr>
          <w:sz w:val="26"/>
          <w:szCs w:val="26"/>
        </w:rPr>
        <w:t xml:space="preserve">ся изменениях и возможности участия в этом процессе.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Участие в благоустройстве территории города Бердска может быть обеспечено, в том числе в форме финансового участия путем финансирования работ, а также путем трудового участия за счет выполнения жител</w:t>
      </w:r>
      <w:r>
        <w:rPr>
          <w:sz w:val="26"/>
          <w:szCs w:val="26"/>
        </w:rPr>
        <w:t xml:space="preserve">ями города Бердска работ, не требующих </w:t>
      </w:r>
      <w:r>
        <w:rPr>
          <w:sz w:val="26"/>
          <w:szCs w:val="26"/>
        </w:rPr>
        <w:lastRenderedPageBreak/>
        <w:t>специальной квалификации, на добровольной безвозмездной основе, и (или) предоставления строительных материалов, техники, оборудования на добровольной безвозмездной основе.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Механизмы общественного участия: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- на каж</w:t>
      </w:r>
      <w:r>
        <w:rPr>
          <w:sz w:val="26"/>
          <w:szCs w:val="26"/>
        </w:rPr>
        <w:t>дом этапе выполнения работ по благоустройству территорий организатор имеет право самостоятельно выбрать механизмы общественного участия. При этом используются различные инструменты, такие как анкетирование, опросы, интервьюирование, проведение общественных</w:t>
      </w:r>
      <w:r>
        <w:rPr>
          <w:sz w:val="26"/>
          <w:szCs w:val="26"/>
        </w:rPr>
        <w:t xml:space="preserve"> обсуждений и иные инструменты, не запрещенные действующим законодательством;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заинтересованные в проекте стороны на каждом этапе самостоятельно определяют механизмы общественного участия;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общественный контроль.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17.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ПРАЗДНИЧНОЕ ОФОРМЛЕНИЕ ТЕРР</w:t>
      </w:r>
      <w:r>
        <w:rPr>
          <w:b/>
          <w:sz w:val="26"/>
          <w:szCs w:val="26"/>
        </w:rPr>
        <w:t>ИТОРИИ ГОРОДА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134. Требования к праздничному оформлению территории города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Праздничное оформление территорий общественных пространств города Бердска на период проведения государственных и городских праздников, мероприятий, связанных со знаменатель</w:t>
      </w:r>
      <w:r>
        <w:rPr>
          <w:sz w:val="26"/>
          <w:szCs w:val="26"/>
        </w:rPr>
        <w:t>ными событиями, осуществляется администрацией городав соответствии с концепцией праздничного оформления, утверждаемой главой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2. Праздничное оформление зданий, строений, сооружений, в том числе нестационарных объектов, в случаях, указанных в</w:t>
      </w:r>
      <w:r>
        <w:rPr>
          <w:sz w:val="26"/>
          <w:szCs w:val="26"/>
        </w:rPr>
        <w:t xml:space="preserve"> пункте 1 настоящей статьи Правил, осуществляется их собственниками (иными законными владельцами) самостоятельно в соответствии с концепцией праздничного оформления, утверждаемой главой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При изготовлении и установке элементов праздничного</w:t>
      </w:r>
      <w:r>
        <w:rPr>
          <w:sz w:val="26"/>
          <w:szCs w:val="26"/>
        </w:rPr>
        <w:t xml:space="preserve"> оформления запрещается снимать, повреждать знаки дорожного движения и ухудшать видимость технических средств регулирования дорожного движения.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Элементы праздничного оформления должны соответствовать требованиям качества и безопасности, нормам и </w:t>
      </w:r>
      <w:r>
        <w:rPr>
          <w:sz w:val="26"/>
          <w:szCs w:val="26"/>
        </w:rPr>
        <w:t>правилам, установленным в нормативной документации для соответствующего вида элемента.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В праздничное оформление включается вывешивание национального флага, флага города, установку декоративных элементов и композиций, стендов, а также устройство празднич</w:t>
      </w:r>
      <w:r>
        <w:rPr>
          <w:sz w:val="26"/>
          <w:szCs w:val="26"/>
        </w:rPr>
        <w:t>ной иллюминации.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6. Праздничное освещение создается с использованием разноцветных огней гирлянд, люстр, орнаментов, панно, светящихся лозунгов и эмблем, световых сеток, цепочек, шнуров и светового дождя, ярких пятен, которые заполняют улицы города, парки, </w:t>
      </w:r>
      <w:r>
        <w:rPr>
          <w:sz w:val="26"/>
          <w:szCs w:val="26"/>
        </w:rPr>
        <w:t xml:space="preserve">создавая приподнятую, торжественную атмосферу.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Разнообразные очертания, формы изображения, широкий спектр цветов, конструктивных и технических приемов исполнения современной иллюминации должны соответствовать и дополнять световое и архитектурно- декоратив</w:t>
      </w:r>
      <w:r>
        <w:rPr>
          <w:sz w:val="26"/>
          <w:szCs w:val="26"/>
        </w:rPr>
        <w:t>ное освещение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7. Ремонт, восстановление праздничного оформления выполняется лицами, его разместившими.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Размещение и демонтаж праздничного оформления территории города Бердска производятся в сроки, установленные концепцией праздничного оф</w:t>
      </w:r>
      <w:r>
        <w:rPr>
          <w:sz w:val="26"/>
          <w:szCs w:val="26"/>
        </w:rPr>
        <w:t>ормления, утверждаемой главой города Бердска.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9. При проектировании элементов праздничного оформления предусматриваются меры по их безопасной утилизации по окончании эксплуатации с исключением причинения вреда жизни или здоровью граждан, имуществу физическ</w:t>
      </w:r>
      <w:r>
        <w:rPr>
          <w:sz w:val="26"/>
          <w:szCs w:val="26"/>
        </w:rPr>
        <w:t>их или юридических лиц, государственному или муниципальному имуществу.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18.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ГОСТЕВЫЕ МАРШРУТЫ ГОРОДА</w:t>
      </w:r>
    </w:p>
    <w:p w:rsidR="00730D3E" w:rsidRDefault="0069572F">
      <w:pPr>
        <w:spacing w:after="120" w:line="240" w:lineRule="auto"/>
        <w:ind w:firstLine="567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Статья 135. Особенности благоустройства гостевых маршрутов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1. Гостевые маршруты представляют собой маршруты следования гостей города Бердска и участн</w:t>
      </w:r>
      <w:r>
        <w:rPr>
          <w:sz w:val="26"/>
          <w:szCs w:val="26"/>
        </w:rPr>
        <w:t>иков мероприятий, организуемых и проводимых на территории города.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48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>Перечень гостевых маршрутов устанавливается правовым актом администрации города.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2. </w:t>
      </w:r>
      <w:r>
        <w:rPr>
          <w:sz w:val="26"/>
          <w:szCs w:val="26"/>
          <w:shd w:val="clear" w:color="auto" w:fill="FFFFFF"/>
        </w:rPr>
        <w:t>Гостевые маршруты проходят по территории улично-дорожной сети, включая прилегающие к ней территории в гран</w:t>
      </w:r>
      <w:r>
        <w:rPr>
          <w:sz w:val="26"/>
          <w:szCs w:val="26"/>
          <w:shd w:val="clear" w:color="auto" w:fill="FFFFFF"/>
        </w:rPr>
        <w:t>ицах, определяемых фасадами зданий, строений, сооружений, элементами благоустройства, по переднему плану сложившейся застройки.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3. На гостевых маршрутах следует создавать безопасную и стилистически единую городскую среду.</w:t>
      </w:r>
    </w:p>
    <w:p w:rsidR="00730D3E" w:rsidRDefault="0069572F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4. Требования к внешнему архитекту</w:t>
      </w:r>
      <w:r>
        <w:rPr>
          <w:sz w:val="26"/>
          <w:szCs w:val="26"/>
          <w:shd w:val="clear" w:color="auto" w:fill="FFFFFF"/>
        </w:rPr>
        <w:t>рному облику и содержанию гостевых маршрутов (включая пешеходные маршруты к достопримечательностям и историческим местам города Бердска для обеспечения возможности проведения экскурсий и прогулок), в том числе элементов благоустройства и фасадов зданий, со</w:t>
      </w:r>
      <w:r>
        <w:rPr>
          <w:sz w:val="26"/>
          <w:szCs w:val="26"/>
          <w:shd w:val="clear" w:color="auto" w:fill="FFFFFF"/>
        </w:rPr>
        <w:t xml:space="preserve">оружений по направлениям гостевых маршрутов, устанавливаются Положением об архитектурно-художественном оформлении города Бердска в соответствии с настоящими Правилами. </w:t>
      </w:r>
    </w:p>
    <w:p w:rsidR="00730D3E" w:rsidRDefault="00730D3E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</w:p>
    <w:p w:rsidR="00730D3E" w:rsidRDefault="00730D3E">
      <w:pPr>
        <w:pStyle w:val="formattext"/>
        <w:shd w:val="clear" w:color="auto" w:fill="FFFFFF"/>
        <w:spacing w:beforeAutospacing="0" w:after="120" w:afterAutospacing="0"/>
        <w:ind w:firstLine="567"/>
        <w:jc w:val="both"/>
        <w:textAlignment w:val="baseline"/>
        <w:rPr>
          <w:sz w:val="26"/>
          <w:szCs w:val="26"/>
          <w:shd w:val="clear" w:color="auto" w:fill="FFFFFF"/>
        </w:rPr>
      </w:pP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19.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КОНТРОЛЬ В ОБЛАСТИ БЛАГОУСТРОЙСТВА ГОРОДА</w:t>
      </w:r>
    </w:p>
    <w:p w:rsidR="00730D3E" w:rsidRDefault="0069572F">
      <w:pPr>
        <w:spacing w:after="120"/>
        <w:rPr>
          <w:b/>
          <w:sz w:val="26"/>
          <w:szCs w:val="26"/>
          <w:shd w:val="clear" w:color="auto" w:fill="FFFFFF"/>
        </w:rPr>
      </w:pPr>
      <w:r>
        <w:rPr>
          <w:b/>
          <w:sz w:val="26"/>
          <w:szCs w:val="26"/>
        </w:rPr>
        <w:t xml:space="preserve">Статья 136. </w:t>
      </w:r>
      <w:r>
        <w:rPr>
          <w:b/>
          <w:sz w:val="26"/>
          <w:szCs w:val="26"/>
          <w:shd w:val="clear" w:color="auto" w:fill="FFFFFF"/>
        </w:rPr>
        <w:t xml:space="preserve">Муниципальный </w:t>
      </w:r>
      <w:r>
        <w:rPr>
          <w:b/>
          <w:sz w:val="26"/>
          <w:szCs w:val="26"/>
          <w:shd w:val="clear" w:color="auto" w:fill="FFFFFF"/>
        </w:rPr>
        <w:t>контроль в сфере благоустройства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  <w:shd w:val="clear" w:color="auto" w:fill="FFFFFF"/>
        </w:rPr>
      </w:pPr>
      <w:r>
        <w:rPr>
          <w:b w:val="0"/>
          <w:sz w:val="26"/>
          <w:szCs w:val="26"/>
          <w:shd w:val="clear" w:color="auto" w:fill="FFFFFF"/>
        </w:rPr>
        <w:t>1. Муниципальный контроль в сфере благоустройства осуществляется дминистрацией города.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  <w:shd w:val="clear" w:color="auto" w:fill="FFFFFF"/>
        </w:rPr>
      </w:pPr>
      <w:r>
        <w:rPr>
          <w:b w:val="0"/>
          <w:sz w:val="26"/>
          <w:szCs w:val="26"/>
          <w:shd w:val="clear" w:color="auto" w:fill="FFFFFF"/>
        </w:rPr>
        <w:t>2. При осуществлении муниципального контроля в сфере благоустройства выдается предписание об устранении выявленных нарушений.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3. Обществ</w:t>
      </w:r>
      <w:r>
        <w:rPr>
          <w:sz w:val="26"/>
          <w:szCs w:val="26"/>
        </w:rPr>
        <w:t>енный контроль в области благоустройства территории города Бердска осуществляется в порядке, установленном Федеральным законом от 21.07.2014 № 212-ФЗ «Об основах общественного контроля в Российской Федерации».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4. Общественный контроль в области благоустрой</w:t>
      </w:r>
      <w:r>
        <w:rPr>
          <w:sz w:val="26"/>
          <w:szCs w:val="26"/>
        </w:rPr>
        <w:t>ства территории города Бердска осуществляют любые заинтересованные физические и юридические лица, в том числе с использованием технических средств для фото-, видеофиксации.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5. Информация о выявленных и зафиксированных в рамках общественного контроля наруше</w:t>
      </w:r>
      <w:r>
        <w:rPr>
          <w:sz w:val="26"/>
          <w:szCs w:val="26"/>
        </w:rPr>
        <w:t xml:space="preserve">ниях в области благоустройства направляется для принятия мерв </w:t>
      </w:r>
      <w:r>
        <w:rPr>
          <w:sz w:val="26"/>
          <w:szCs w:val="26"/>
          <w:shd w:val="clear" w:color="auto" w:fill="FFFFFF"/>
        </w:rPr>
        <w:t>администрацию города</w:t>
      </w:r>
      <w:r>
        <w:rPr>
          <w:sz w:val="26"/>
          <w:szCs w:val="26"/>
        </w:rPr>
        <w:t>.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ГЛАВА 20. </w:t>
      </w:r>
    </w:p>
    <w:p w:rsidR="00730D3E" w:rsidRDefault="0069572F">
      <w:pPr>
        <w:spacing w:after="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ОТВЕТСТВЕННОСТЬ ЗА ПРАВОНАРУШЕНИЯ </w:t>
      </w:r>
    </w:p>
    <w:p w:rsidR="00730D3E" w:rsidRDefault="0069572F">
      <w:pPr>
        <w:spacing w:after="120" w:line="24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В ОБЛАСТИ БЛАГОУСТРОЙСТВА</w:t>
      </w:r>
    </w:p>
    <w:p w:rsidR="00730D3E" w:rsidRDefault="0069572F">
      <w:pPr>
        <w:pStyle w:val="1"/>
        <w:spacing w:after="120"/>
        <w:ind w:firstLine="567"/>
        <w:rPr>
          <w:bCs w:val="0"/>
          <w:sz w:val="26"/>
          <w:szCs w:val="26"/>
        </w:rPr>
      </w:pPr>
      <w:r>
        <w:rPr>
          <w:bCs w:val="0"/>
          <w:sz w:val="26"/>
          <w:szCs w:val="26"/>
        </w:rPr>
        <w:lastRenderedPageBreak/>
        <w:t xml:space="preserve">Статья 137. Ответственность за правонарушения в области благоустройства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  <w:shd w:val="clear" w:color="auto" w:fill="FFFFFF"/>
        </w:rPr>
      </w:pPr>
      <w:r>
        <w:rPr>
          <w:b w:val="0"/>
          <w:sz w:val="26"/>
          <w:szCs w:val="26"/>
        </w:rPr>
        <w:t xml:space="preserve">1. </w:t>
      </w:r>
      <w:r>
        <w:rPr>
          <w:b w:val="0"/>
          <w:sz w:val="26"/>
          <w:szCs w:val="26"/>
          <w:shd w:val="clear" w:color="auto" w:fill="FFFFFF"/>
        </w:rPr>
        <w:t>Лица, нарушившие требования, предусмотренные настоящими Правилами, несут ответственность, установленную Кодексом Российской Федерации об административных правонарушениях, Законом Новосибирской области от 14.02.2003 № 99-ОЗ «Об административных правонарушен</w:t>
      </w:r>
      <w:r>
        <w:rPr>
          <w:b w:val="0"/>
          <w:sz w:val="26"/>
          <w:szCs w:val="26"/>
          <w:shd w:val="clear" w:color="auto" w:fill="FFFFFF"/>
        </w:rPr>
        <w:t xml:space="preserve">иях в Новосибирской области». </w:t>
      </w:r>
    </w:p>
    <w:p w:rsidR="00730D3E" w:rsidRDefault="0069572F">
      <w:pPr>
        <w:pStyle w:val="1"/>
        <w:spacing w:after="120"/>
        <w:ind w:firstLine="567"/>
        <w:rPr>
          <w:b w:val="0"/>
          <w:sz w:val="26"/>
          <w:szCs w:val="26"/>
        </w:rPr>
      </w:pPr>
      <w:r>
        <w:rPr>
          <w:b w:val="0"/>
          <w:sz w:val="26"/>
          <w:szCs w:val="26"/>
          <w:shd w:val="clear" w:color="auto" w:fill="FFFFFF"/>
        </w:rPr>
        <w:t>2. Привлечение виновного лица к ответственности не освобождает его от обязанности устранить допущенные правонарушения в области благоустройства и возместить причиненный ущерб.</w:t>
      </w: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rPr>
          <w:lang w:eastAsia="ru-RU"/>
        </w:rPr>
      </w:pPr>
    </w:p>
    <w:p w:rsidR="00730D3E" w:rsidRDefault="00730D3E">
      <w:pPr>
        <w:spacing w:after="120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b/>
          <w:sz w:val="26"/>
          <w:szCs w:val="26"/>
        </w:rPr>
      </w:pPr>
    </w:p>
    <w:p w:rsidR="00730D3E" w:rsidRDefault="0069572F">
      <w:pPr>
        <w:pStyle w:val="ConsPlusNormal"/>
        <w:ind w:left="4963"/>
        <w:jc w:val="right"/>
        <w:outlineLvl w:val="1"/>
        <w:rPr>
          <w:sz w:val="26"/>
          <w:szCs w:val="26"/>
        </w:rPr>
      </w:pPr>
      <w:r>
        <w:rPr>
          <w:sz w:val="26"/>
          <w:szCs w:val="26"/>
        </w:rPr>
        <w:t>Приложение 1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 xml:space="preserve">к Правиламблагоустройства 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>города Бердска</w:t>
      </w:r>
    </w:p>
    <w:p w:rsidR="00730D3E" w:rsidRDefault="00730D3E">
      <w:pPr>
        <w:spacing w:after="0" w:line="240" w:lineRule="auto"/>
        <w:jc w:val="center"/>
        <w:rPr>
          <w:b/>
          <w:bCs/>
          <w:color w:val="000000"/>
        </w:rPr>
      </w:pPr>
    </w:p>
    <w:p w:rsidR="00730D3E" w:rsidRDefault="0069572F">
      <w:pPr>
        <w:spacing w:after="0" w:line="240" w:lineRule="auto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ТРЕБОВАНИЯ И ОСОБЕННОСТИ РАЗМЕЩЕНИЯ ВЫВЕСОК </w:t>
      </w:r>
    </w:p>
    <w:p w:rsidR="00730D3E" w:rsidRDefault="0069572F">
      <w:pPr>
        <w:spacing w:after="0" w:line="240" w:lineRule="auto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НА ЗДАНИЯХ И СООРУЖЕНИЯХ </w:t>
      </w:r>
    </w:p>
    <w:p w:rsidR="00730D3E" w:rsidRDefault="0069572F">
      <w:pPr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ГОРОДА БЕРДСКА</w:t>
      </w: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1. Вывески могут быть размещены в виде единичной конструкции и (или) комплекса идентичных взаимосвязанных элементов одной конс</w:t>
      </w:r>
      <w:r>
        <w:rPr>
          <w:sz w:val="26"/>
          <w:szCs w:val="26"/>
        </w:rPr>
        <w:t xml:space="preserve">трукции: </w:t>
      </w:r>
    </w:p>
    <w:p w:rsidR="00730D3E" w:rsidRDefault="0069572F">
      <w:pPr>
        <w:spacing w:after="0" w:line="240" w:lineRule="auto"/>
        <w:jc w:val="center"/>
        <w:rPr>
          <w:color w:val="0000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14875" cy="310515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right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2. Размещение конструкций вывесок осуществляется на плоских участках фасада, свободных от архитектурных элементов, исключительно в</w:t>
      </w:r>
      <w:r>
        <w:rPr>
          <w:sz w:val="26"/>
          <w:szCs w:val="26"/>
        </w:rPr>
        <w:t>пределах площади внешних поверхностей объекта, соответствующей размерам занимаемых организациями, индивидуальными</w:t>
      </w:r>
      <w:r>
        <w:rPr>
          <w:sz w:val="26"/>
          <w:szCs w:val="26"/>
        </w:rPr>
        <w:t xml:space="preserve"> предпринимателями помещений: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4962525" cy="2847975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3. При размещении на одном фасаде объекта одновременно конструкций вывесок нескольких организаций, индивидуальных предпринимателей указанные конструкции размещаются в один высотный ряд на единой горизонтальной линии (на </w:t>
      </w:r>
      <w:r>
        <w:rPr>
          <w:sz w:val="26"/>
          <w:szCs w:val="26"/>
        </w:rPr>
        <w:t>одном уровне, высоте):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6343650" cy="3981450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895975" cy="3486150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6248400" cy="3272155"/>
            <wp:effectExtent l="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4. При размещении конструкций в угловой части объекта учитывать место размещения указателей наименований улиц и номерных знаков зданий: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629275" cy="3695700"/>
            <wp:effectExtent l="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5. У конструкций может быть организована подсветка. Подсветка конструкций должна </w:t>
      </w:r>
      <w:r>
        <w:rPr>
          <w:color w:val="000000"/>
          <w:sz w:val="26"/>
          <w:szCs w:val="26"/>
        </w:rPr>
        <w:t>иметь немерцающий, приглушенный свет, не создавать прямых направленных лучей в окна жилых помещений.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6. На одном фасаде объекта юридическое лицо, индивидуальный предприниматель вправе установить не более одной конструкции вывески одного из следующих типов:</w:t>
      </w:r>
      <w:r>
        <w:rPr>
          <w:color w:val="000000"/>
          <w:sz w:val="26"/>
          <w:szCs w:val="26"/>
        </w:rPr>
        <w:t xml:space="preserve">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настенная конструкция (конструкция располагается параллельно к поверхности фасадов объектов и (или) их конструктивных элементов);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консольная конструкция (информационная конструкция располагается перпендикулярно к поверхности фасадов объектов и (или)</w:t>
      </w:r>
      <w:r>
        <w:rPr>
          <w:color w:val="000000"/>
          <w:sz w:val="26"/>
          <w:szCs w:val="26"/>
        </w:rPr>
        <w:t xml:space="preserve"> их конструктивных элементов);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витринная конструкция (информационная конструкция располагается в витрине, с внутренней стороны остекления витрины объектов).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7. Конструкции могут состоять из следующих элементов: </w:t>
      </w:r>
    </w:p>
    <w:p w:rsidR="00730D3E" w:rsidRDefault="0069572F">
      <w:pPr>
        <w:pStyle w:val="Default"/>
        <w:ind w:firstLine="567"/>
        <w:jc w:val="both"/>
        <w:rPr>
          <w:rFonts w:ascii="Times New Roman" w:hAnsi="Times New Roman" w:cs="Times New Roman"/>
          <w:color w:val="auto"/>
          <w:sz w:val="26"/>
          <w:szCs w:val="26"/>
        </w:rPr>
      </w:pPr>
      <w:r>
        <w:rPr>
          <w:rFonts w:ascii="Times New Roman" w:hAnsi="Times New Roman" w:cs="Times New Roman"/>
          <w:color w:val="auto"/>
          <w:sz w:val="26"/>
          <w:szCs w:val="26"/>
        </w:rPr>
        <w:t xml:space="preserve">- информационное поле (текстовая часть) </w:t>
      </w:r>
      <w:r>
        <w:rPr>
          <w:rFonts w:ascii="Times New Roman" w:hAnsi="Times New Roman" w:cs="Times New Roman"/>
          <w:color w:val="auto"/>
          <w:sz w:val="26"/>
          <w:szCs w:val="26"/>
        </w:rPr>
        <w:t xml:space="preserve">– буквы, буквенные символы, аббревиатура, цифры;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декоративно-художественные элементы (логотипы, знаки и т.д.);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элементы крепления; </w:t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подложка.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Высота декоративно-художественных элементов не должна превышать высоту текстовой части информационной </w:t>
      </w:r>
      <w:r>
        <w:rPr>
          <w:rFonts w:eastAsiaTheme="minorHAnsi"/>
          <w:sz w:val="26"/>
          <w:szCs w:val="26"/>
          <w:lang w:eastAsia="en-US"/>
        </w:rPr>
        <w:t>конструкции более чем в полтора раза. Конструкция может состоять из отдельных букв и (или) иметь основание-подложку.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905500" cy="4972050"/>
            <wp:effectExtent l="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12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8. Настенные конструкции вывесок, размещаемые на внешних поверхностях зданий, строений, сооружений, должны соответствовать след</w:t>
      </w:r>
      <w:r>
        <w:rPr>
          <w:sz w:val="26"/>
          <w:szCs w:val="26"/>
        </w:rPr>
        <w:t xml:space="preserve">ующим требованиям: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 xml:space="preserve">- настенные конструкции </w:t>
      </w:r>
      <w:r>
        <w:rPr>
          <w:rFonts w:eastAsiaTheme="minorHAnsi"/>
          <w:sz w:val="26"/>
          <w:szCs w:val="26"/>
          <w:u w:val="single"/>
          <w:lang w:eastAsia="en-US"/>
        </w:rPr>
        <w:t>в нежилых зданиях и сооружениях</w:t>
      </w:r>
      <w:r>
        <w:rPr>
          <w:rFonts w:eastAsiaTheme="minorHAnsi"/>
          <w:sz w:val="26"/>
          <w:szCs w:val="26"/>
          <w:lang w:eastAsia="en-US"/>
        </w:rPr>
        <w:t xml:space="preserve"> размещаются над входом или окнами (витринами) помещений, на единой горизонтальной оси с иными настенными конструкциями, установленными в пределах фасада, на уровне либо ниже линии </w:t>
      </w:r>
      <w:r>
        <w:rPr>
          <w:rFonts w:eastAsiaTheme="minorHAnsi"/>
          <w:sz w:val="26"/>
          <w:szCs w:val="26"/>
          <w:lang w:eastAsia="en-US"/>
        </w:rPr>
        <w:t>перекрытий между первым и вторым этажами, либо между окон вышерасположенных этажей: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rFonts w:eastAsiaTheme="minorHAnsi"/>
          <w:sz w:val="26"/>
          <w:szCs w:val="26"/>
          <w:lang w:eastAsia="en-US"/>
        </w:rPr>
      </w:pPr>
      <w:r>
        <w:rPr>
          <w:noProof/>
        </w:rPr>
        <w:drawing>
          <wp:inline distT="0" distB="0" distL="0" distR="0">
            <wp:extent cx="4791075" cy="2514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sz w:val="26"/>
          <w:szCs w:val="26"/>
        </w:rPr>
        <w:t xml:space="preserve">- настенные конструкции вывесок </w:t>
      </w:r>
      <w:r>
        <w:rPr>
          <w:sz w:val="26"/>
          <w:szCs w:val="26"/>
          <w:u w:val="single"/>
        </w:rPr>
        <w:t>в жилых зданиях</w:t>
      </w:r>
      <w:r>
        <w:rPr>
          <w:sz w:val="26"/>
          <w:szCs w:val="26"/>
        </w:rPr>
        <w:t xml:space="preserve"> размещаются над входом или окнами (витринами) нежилых помещений первого этажа, на единой горизонтальной оси с иными насте</w:t>
      </w:r>
      <w:r>
        <w:rPr>
          <w:sz w:val="26"/>
          <w:szCs w:val="26"/>
        </w:rPr>
        <w:t>нными конструкциями, установленными в пределах фасада, исключительно во внешних границах занимаемых помещений, но не далее внешней стороны окна, ниже линии перекрытий между этажами, занятыми нежилыми помещениями: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rFonts w:eastAsiaTheme="minorHAnsi"/>
          <w:sz w:val="26"/>
          <w:szCs w:val="26"/>
          <w:lang w:eastAsia="en-US"/>
        </w:rPr>
      </w:pPr>
      <w:r>
        <w:rPr>
          <w:noProof/>
        </w:rPr>
        <w:drawing>
          <wp:inline distT="0" distB="0" distL="0" distR="0">
            <wp:extent cx="4371975" cy="38957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настенные конструкции вывесок на фас</w:t>
      </w:r>
      <w:r>
        <w:rPr>
          <w:sz w:val="26"/>
          <w:szCs w:val="26"/>
        </w:rPr>
        <w:t>адах со сплошным остеклением размещаются на единой горизонтальной оси с иными настенными конструкциями в виде отдельных букв (без подложки):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noProof/>
        </w:rPr>
        <w:drawing>
          <wp:inline distT="0" distB="0" distL="0" distR="0">
            <wp:extent cx="5705475" cy="3009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sz w:val="26"/>
          <w:szCs w:val="26"/>
        </w:rPr>
        <w:t xml:space="preserve">- в случае, если помещения располагаются в подвальных или цокольных этажах объектов и отсутствует возможность </w:t>
      </w:r>
      <w:r>
        <w:rPr>
          <w:sz w:val="26"/>
          <w:szCs w:val="26"/>
        </w:rPr>
        <w:t>размещения конструкций в соответствии с требованиями настоящего пункта, они могут быть размещены над окнами подвального или цокольного этажа или на ограничительных конструкциях входов в подвал, но не ниже 0,60 м от уровня земли до нижнего края настенной ко</w:t>
      </w:r>
      <w:r>
        <w:rPr>
          <w:sz w:val="26"/>
          <w:szCs w:val="26"/>
        </w:rPr>
        <w:t>нструкции. В последнем случае информационная конструкция должна быть не более 0,50 м по высоте и не должна выступать от плоскости фасада более чем на 0,10 м: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419725" cy="3781425"/>
            <wp:effectExtent l="0" t="0" r="0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3267075" cy="2667000"/>
            <wp:effectExtent l="0" t="0" r="0" b="0"/>
            <wp:docPr id="1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spacing w:after="12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максимальный размер настенных конструкций, размещаемых организациями, индивидуальными предпринимателями на внешних поверхностях зданий, строений, сооружений, подбирается с учетом архитектурных особенностей объекта и не должен превышать: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а) по высоте для</w:t>
      </w:r>
      <w:r>
        <w:rPr>
          <w:sz w:val="26"/>
          <w:szCs w:val="26"/>
        </w:rPr>
        <w:t xml:space="preserve"> вывесок из отдельных букв (без подложки) – 0,70 м, за исключением размещения на фризе;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б) по высоте для вывесок из букв на подложке – 1 м, за исключением размещения на фризе;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в) по длине – 70 процентов от длины фасада, соответствующей занимаемым данными</w:t>
      </w:r>
      <w:r>
        <w:rPr>
          <w:rFonts w:eastAsiaTheme="minorHAnsi"/>
          <w:sz w:val="26"/>
          <w:szCs w:val="26"/>
          <w:lang w:eastAsia="en-US"/>
        </w:rPr>
        <w:t xml:space="preserve"> организациями, индивидуальными предпринимателями помещениям, но не более 10 м для единичной конструкции.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9. При размещении настенной конструкции вывески в пределах 70 процентов от длины фасада в виде комплекса идентичных взаимосвязанных элементов (информа</w:t>
      </w:r>
      <w:r>
        <w:rPr>
          <w:color w:val="000000"/>
          <w:sz w:val="26"/>
          <w:szCs w:val="26"/>
        </w:rPr>
        <w:t xml:space="preserve">ционное поле (текстовая часть) и декоративно-художественные элементы) максимальный размер каждого элемента текстовой части не может превышать 10 м в длину: </w:t>
      </w:r>
    </w:p>
    <w:p w:rsidR="00730D3E" w:rsidRDefault="00730D3E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867400" cy="3638550"/>
            <wp:effectExtent l="0" t="0" r="0" b="0"/>
            <wp:docPr id="1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10. При наличии на фасаде объекта фриза конструкция вывесок размещается исключительно на фризе:</w:t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6086475" cy="4191000"/>
            <wp:effectExtent l="0" t="0" r="0" b="0"/>
            <wp:docPr id="1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514975" cy="4152900"/>
            <wp:effectExtent l="0" t="0" r="0" b="0"/>
            <wp:docPr id="1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center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11. При наличии на фасаде объекта козырька настенная конструкция может быть размещена на фризе козырька, строго в габаритах его формы. Запрещается размещение настенной конструкции непосредственно на конструкции козырька: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2486025" cy="3600450"/>
            <wp:effectExtent l="0" t="0" r="0" b="0"/>
            <wp:docPr id="1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95550" cy="3600450"/>
            <wp:effectExtent l="0" t="0" r="0" b="0"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 xml:space="preserve">12. Информационное поле </w:t>
      </w:r>
      <w:r>
        <w:rPr>
          <w:sz w:val="26"/>
          <w:szCs w:val="26"/>
        </w:rPr>
        <w:t>настенных конструкций, размещаемое на фасадах объектов, являющихся объектами культурного наследия, должно выполняться из отдельных элементов (букв, обозначений, декоративных элементов и т.д.), без использования непрозрачной основы для их крепления и с учет</w:t>
      </w:r>
      <w:r>
        <w:rPr>
          <w:sz w:val="26"/>
          <w:szCs w:val="26"/>
        </w:rPr>
        <w:t>ом архитектурных особенностей объекта: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781675" cy="3652520"/>
            <wp:effectExtent l="0" t="0" r="0" b="0"/>
            <wp:docPr id="1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65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13. Консольные конструкции располагаются в одной горизонтальной плоскости фасада, у арок, на границах и внешних углах зданий, строений, сооружений в соответствии со следующими требованиями: 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расстояние между консольными конструкциями не может быть менее 10 м, расстояние от уровня земли до нижнего края консольной конструкции должно быть не менее 2,50 м;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консольная конструкция не должна находиться более чем на 0,20 м от края фасада, а крайн</w:t>
      </w:r>
      <w:r>
        <w:rPr>
          <w:rFonts w:eastAsiaTheme="minorHAnsi"/>
          <w:sz w:val="26"/>
          <w:szCs w:val="26"/>
          <w:lang w:eastAsia="en-US"/>
        </w:rPr>
        <w:t>яя точка ее лицевой стороны – на расстоянии более чем 1 м от плоскости фасада. В высоту консольная конструкция не может превышать 1 м: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210175" cy="3467100"/>
            <wp:effectExtent l="0" t="0" r="0" b="0"/>
            <wp:docPr id="2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максимальные параметры (размеры) консольных конструкций, размещаемых на фасадах объектов, являющихся объектами культу</w:t>
      </w:r>
      <w:r>
        <w:rPr>
          <w:sz w:val="26"/>
          <w:szCs w:val="26"/>
        </w:rPr>
        <w:t>рного наследия, выявленными объектами культурного наследия, не должны превышать 0,50 м по высоте и 0,50 м по ширине, при наличии на фасаде объекта настенных конструкций консольные конструкции располагаются с ними на единой горизонтальной оси.</w:t>
      </w: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14. Витринные</w:t>
      </w:r>
      <w:r>
        <w:rPr>
          <w:sz w:val="26"/>
          <w:szCs w:val="26"/>
        </w:rPr>
        <w:t xml:space="preserve"> конструкции размещаются в витрине, с внутренней стороны остекления витрины объектов в соответствии со следующими требованиями: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  <w:r>
        <w:rPr>
          <w:rFonts w:eastAsiaTheme="minorHAnsi"/>
          <w:sz w:val="26"/>
          <w:szCs w:val="26"/>
          <w:lang w:eastAsia="en-US"/>
        </w:rPr>
        <w:t>- максимальный размер витринных конструкций, размещаемых в витрине, с внутренней стороны остекления, не должен превышать полови</w:t>
      </w:r>
      <w:r>
        <w:rPr>
          <w:rFonts w:eastAsiaTheme="minorHAnsi"/>
          <w:sz w:val="26"/>
          <w:szCs w:val="26"/>
          <w:lang w:eastAsia="en-US"/>
        </w:rPr>
        <w:t>ны размера остекления витрины по высоте и половины размера остекления витрины по длине, расстояние от остекления витрины до витринной конструкции должно составлять не менее 0,15 м: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rFonts w:eastAsiaTheme="minorHAnsi"/>
          <w:sz w:val="26"/>
          <w:szCs w:val="26"/>
          <w:lang w:eastAsia="en-US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610225" cy="2143125"/>
            <wp:effectExtent l="0" t="0" r="0" b="0"/>
            <wp:docPr id="2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- непосредственно на остеклении витрины с внутренней стороны допускается</w:t>
      </w:r>
      <w:r>
        <w:rPr>
          <w:sz w:val="26"/>
          <w:szCs w:val="26"/>
        </w:rPr>
        <w:t xml:space="preserve"> размещение конструкции в виде отдельных букв и декоративных элементов. При этом максимальный размер букв, размещаемых на остеклении витрины, не должен превышать в высоту 0,15 м: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248275" cy="2581275"/>
            <wp:effectExtent l="0" t="0" r="0" b="0"/>
            <wp:docPr id="2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15. Организации, индивидуальные предприниматели дополнительно к конструкции</w:t>
      </w:r>
      <w:r>
        <w:rPr>
          <w:color w:val="000000"/>
          <w:sz w:val="26"/>
          <w:szCs w:val="26"/>
        </w:rPr>
        <w:t xml:space="preserve">, размещенной на фасаде здания, сооружения, вправе разместить указанную конструкцию на крыше указанного здания, сооружения в соответствии со следующими требованиями: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размещение конструкций на крышах зданий, сооружений допускается при условии, если единс</w:t>
      </w:r>
      <w:r>
        <w:rPr>
          <w:color w:val="000000"/>
          <w:sz w:val="26"/>
          <w:szCs w:val="26"/>
        </w:rPr>
        <w:t>твенным собственником (правообладателем) указанного здания, сооружения является организация, индивидуальный предприниматель, сведения о котором содержатся в данной конструкции и в месте фактического нахождения (месте осуществления деятельности) которого ра</w:t>
      </w:r>
      <w:r>
        <w:rPr>
          <w:color w:val="000000"/>
          <w:sz w:val="26"/>
          <w:szCs w:val="26"/>
        </w:rPr>
        <w:t xml:space="preserve">змещается указанная информационная конструкция;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на крыше одного объекта может быть размещена только одна конструкция. Для крышных конструкций в обязательном порядке разрабатывается рабочая проектная документация в целях обеспечения безопасности при уста</w:t>
      </w:r>
      <w:r>
        <w:rPr>
          <w:color w:val="000000"/>
          <w:sz w:val="26"/>
          <w:szCs w:val="26"/>
        </w:rPr>
        <w:t xml:space="preserve">новке, монтаже и эксплуатации; </w:t>
      </w:r>
    </w:p>
    <w:p w:rsidR="00730D3E" w:rsidRDefault="0069572F">
      <w:pPr>
        <w:spacing w:after="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информационное поле конструкции, размещаемой на крыше объекта, располагается параллельно к поверхности фасада объекта, по отношению к которому она установлена, выше линии карниза, парапета объекта или его стилобатной части</w:t>
      </w:r>
      <w:r>
        <w:rPr>
          <w:color w:val="000000"/>
          <w:sz w:val="26"/>
          <w:szCs w:val="26"/>
        </w:rPr>
        <w:t xml:space="preserve">;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конструкции, допускаемые к размещению на крышах зданий, сооружений, представляют собой объемные символы, которые могут быть оборудованы исключительно внутренней подсветкой. </w:t>
      </w:r>
    </w:p>
    <w:p w:rsidR="00730D3E" w:rsidRDefault="0069572F">
      <w:pPr>
        <w:spacing w:after="120" w:line="240" w:lineRule="auto"/>
        <w:ind w:firstLine="567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16. Высота конструкций, размещаемых на крышах зданий, сооружений, должна быть</w:t>
      </w:r>
      <w:r>
        <w:rPr>
          <w:color w:val="000000"/>
          <w:sz w:val="26"/>
          <w:szCs w:val="26"/>
        </w:rPr>
        <w:t xml:space="preserve">: 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rFonts w:eastAsiaTheme="minorHAnsi"/>
          <w:color w:val="000000"/>
          <w:sz w:val="26"/>
          <w:szCs w:val="26"/>
          <w:lang w:eastAsia="en-US"/>
        </w:rPr>
      </w:pPr>
      <w:r>
        <w:rPr>
          <w:rFonts w:eastAsiaTheme="minorHAnsi"/>
          <w:color w:val="000000"/>
          <w:sz w:val="26"/>
          <w:szCs w:val="26"/>
          <w:lang w:eastAsia="en-US"/>
        </w:rPr>
        <w:t>1) не более 0,80 м для 1 - 2-этажных объектов: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4943475" cy="2495550"/>
            <wp:effectExtent l="0" t="0" r="0" b="0"/>
            <wp:docPr id="2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2) не более 1,20 м для 3 - 5-этажных объектов: </w:t>
      </w: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0" w:line="240" w:lineRule="auto"/>
        <w:jc w:val="both"/>
        <w:rPr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495925" cy="2952750"/>
            <wp:effectExtent l="0" t="0" r="0" b="0"/>
            <wp:docPr id="2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spacing w:after="0" w:line="240" w:lineRule="auto"/>
        <w:jc w:val="both"/>
        <w:rPr>
          <w:sz w:val="26"/>
          <w:szCs w:val="26"/>
        </w:rPr>
      </w:pPr>
    </w:p>
    <w:p w:rsidR="00730D3E" w:rsidRDefault="00730D3E">
      <w:pPr>
        <w:spacing w:after="0" w:line="240" w:lineRule="auto"/>
        <w:jc w:val="both"/>
        <w:rPr>
          <w:sz w:val="26"/>
          <w:szCs w:val="26"/>
        </w:rPr>
      </w:pP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3) не более 1,80 м для 6-ти и более этажных объектов:</w:t>
      </w: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0" w:line="240" w:lineRule="auto"/>
        <w:jc w:val="both"/>
        <w:rPr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800725" cy="4810125"/>
            <wp:effectExtent l="0" t="0" r="0" b="0"/>
            <wp:docPr id="2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730D3E">
      <w:pPr>
        <w:spacing w:after="0" w:line="240" w:lineRule="auto"/>
        <w:ind w:firstLine="567"/>
        <w:jc w:val="both"/>
        <w:rPr>
          <w:sz w:val="26"/>
          <w:szCs w:val="26"/>
        </w:rPr>
      </w:pPr>
    </w:p>
    <w:p w:rsidR="00730D3E" w:rsidRDefault="0069572F">
      <w:pPr>
        <w:spacing w:after="0" w:line="24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17. Длина конструкции, устанавливаемой на крыше объекта, не может превышать половину длины</w:t>
      </w:r>
      <w:r>
        <w:rPr>
          <w:sz w:val="26"/>
          <w:szCs w:val="26"/>
        </w:rPr>
        <w:t xml:space="preserve"> фасада, по отношению к которому она размещена:</w:t>
      </w: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5695950" cy="4638675"/>
            <wp:effectExtent l="0" t="0" r="0" b="0"/>
            <wp:docPr id="2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sz w:val="26"/>
          <w:szCs w:val="26"/>
        </w:rPr>
        <w:t>18. Параметры (размеры) конструкций, размещаемых на стилобатной части объекта, определяются в зависимости от этажности стилобатной части объекта в соответствии с требованиями, указанными в пункте16.</w:t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4752975" cy="3467100"/>
            <wp:effectExtent l="0" t="0" r="0" b="0"/>
            <wp:docPr id="2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spacing w:after="120"/>
        <w:ind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pStyle w:val="ConsPlusNormal"/>
        <w:ind w:firstLine="567"/>
        <w:jc w:val="right"/>
        <w:outlineLvl w:val="1"/>
        <w:rPr>
          <w:sz w:val="26"/>
          <w:szCs w:val="26"/>
        </w:rPr>
      </w:pPr>
      <w:r>
        <w:rPr>
          <w:sz w:val="26"/>
          <w:szCs w:val="26"/>
        </w:rPr>
        <w:t>Пр</w:t>
      </w:r>
      <w:r>
        <w:rPr>
          <w:sz w:val="26"/>
          <w:szCs w:val="26"/>
        </w:rPr>
        <w:t>иложение 2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 xml:space="preserve">к Правиламблагоустройства 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>города Бердска</w:t>
      </w:r>
    </w:p>
    <w:p w:rsidR="00730D3E" w:rsidRDefault="00730D3E">
      <w:pPr>
        <w:pStyle w:val="ConsPlusNormal"/>
        <w:ind w:left="4963"/>
        <w:jc w:val="right"/>
        <w:rPr>
          <w:sz w:val="26"/>
          <w:szCs w:val="26"/>
        </w:rPr>
      </w:pPr>
    </w:p>
    <w:p w:rsidR="00730D3E" w:rsidRDefault="0069572F">
      <w:pPr>
        <w:pStyle w:val="ConsPlusNormal"/>
        <w:jc w:val="center"/>
        <w:rPr>
          <w:b/>
          <w:bCs/>
          <w:szCs w:val="28"/>
        </w:rPr>
      </w:pPr>
      <w:r>
        <w:rPr>
          <w:b/>
          <w:bCs/>
          <w:szCs w:val="28"/>
        </w:rPr>
        <w:t>ТИПОВОЕ РЕШЕНИЕ ПЛОЩАДКИ С ТВЕРДЫМ ВИДОМ ПОКРЫТИЯ</w:t>
      </w:r>
    </w:p>
    <w:p w:rsidR="00730D3E" w:rsidRDefault="00730D3E">
      <w:pPr>
        <w:pStyle w:val="ConsPlusNormal"/>
        <w:jc w:val="center"/>
        <w:rPr>
          <w:b/>
          <w:bCs/>
          <w:szCs w:val="28"/>
        </w:rPr>
      </w:pPr>
    </w:p>
    <w:p w:rsidR="00730D3E" w:rsidRDefault="0069572F">
      <w:pPr>
        <w:pStyle w:val="ConsPlusNormal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>
            <wp:extent cx="6467475" cy="2495550"/>
            <wp:effectExtent l="0" t="0" r="0" b="0"/>
            <wp:docPr id="28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D3E" w:rsidRDefault="00730D3E">
      <w:pPr>
        <w:pStyle w:val="ConsPlusNormal"/>
        <w:jc w:val="right"/>
        <w:outlineLvl w:val="1"/>
        <w:rPr>
          <w:sz w:val="26"/>
          <w:szCs w:val="26"/>
        </w:rPr>
      </w:pPr>
    </w:p>
    <w:p w:rsidR="00730D3E" w:rsidRDefault="00730D3E">
      <w:pPr>
        <w:spacing w:after="0" w:line="240" w:lineRule="auto"/>
        <w:ind w:firstLine="567"/>
        <w:jc w:val="both"/>
        <w:rPr>
          <w:color w:val="000000"/>
        </w:rPr>
      </w:pPr>
    </w:p>
    <w:p w:rsidR="00730D3E" w:rsidRDefault="0069572F">
      <w:pPr>
        <w:spacing w:after="120" w:line="240" w:lineRule="auto"/>
        <w:ind w:right="426" w:firstLine="567"/>
        <w:jc w:val="both"/>
        <w:rPr>
          <w:color w:val="000000"/>
        </w:rPr>
      </w:pPr>
      <w:r>
        <w:rPr>
          <w:color w:val="000000"/>
        </w:rPr>
        <w:t>1. Допускается применение только сертифицированной тротуарной плитки.</w:t>
      </w:r>
    </w:p>
    <w:p w:rsidR="00730D3E" w:rsidRDefault="0069572F">
      <w:pPr>
        <w:spacing w:after="120" w:line="240" w:lineRule="auto"/>
        <w:ind w:right="426" w:firstLine="567"/>
        <w:jc w:val="both"/>
        <w:rPr>
          <w:color w:val="000000"/>
        </w:rPr>
      </w:pPr>
      <w:r>
        <w:rPr>
          <w:color w:val="000000"/>
        </w:rPr>
        <w:t xml:space="preserve">2. Сток дождевых вод должен быть обеспечен лотком или другим водоотводящим </w:t>
      </w:r>
      <w:r>
        <w:rPr>
          <w:color w:val="000000"/>
        </w:rPr>
        <w:t>устройством.</w:t>
      </w:r>
    </w:p>
    <w:p w:rsidR="00730D3E" w:rsidRDefault="0069572F">
      <w:pPr>
        <w:spacing w:after="120" w:line="240" w:lineRule="auto"/>
        <w:ind w:right="426" w:firstLine="567"/>
        <w:jc w:val="both"/>
        <w:rPr>
          <w:color w:val="000000"/>
        </w:rPr>
      </w:pPr>
      <w:r>
        <w:rPr>
          <w:color w:val="000000"/>
        </w:rPr>
        <w:t>3. В случае размещения нескольких нестационарных торговых объектов в непосредственной близости друг от друга применяется единый тип мощения (рисунок) и цвет тротуарной плитки.</w:t>
      </w:r>
    </w:p>
    <w:p w:rsidR="00730D3E" w:rsidRDefault="0069572F">
      <w:pPr>
        <w:pStyle w:val="ConsPlusNormal"/>
        <w:spacing w:after="120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  <w:r>
        <w:rPr>
          <w:rFonts w:eastAsiaTheme="minorHAnsi"/>
          <w:color w:val="000000"/>
          <w:szCs w:val="28"/>
          <w:lang w:eastAsia="en-US"/>
        </w:rPr>
        <w:t>4. В местах примыкания площадки к существующему твердому покрытию п</w:t>
      </w:r>
      <w:r>
        <w:rPr>
          <w:rFonts w:eastAsiaTheme="minorHAnsi"/>
          <w:color w:val="000000"/>
          <w:szCs w:val="28"/>
          <w:lang w:eastAsia="en-US"/>
        </w:rPr>
        <w:t>ешеходных дорожек, площадок устанавливается бордюрный (бортовой) камень, (допустимое возвышение площадок над отметкой существующих пешеходных дорожек, площадок - 10 см).</w:t>
      </w: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730D3E">
      <w:pPr>
        <w:pStyle w:val="ConsPlusNormal"/>
        <w:ind w:right="426" w:firstLine="567"/>
        <w:jc w:val="both"/>
        <w:outlineLvl w:val="1"/>
        <w:rPr>
          <w:rFonts w:eastAsiaTheme="minorHAnsi"/>
          <w:color w:val="000000"/>
          <w:szCs w:val="28"/>
          <w:lang w:eastAsia="en-US"/>
        </w:rPr>
      </w:pPr>
    </w:p>
    <w:p w:rsidR="00730D3E" w:rsidRDefault="0069572F">
      <w:pPr>
        <w:pStyle w:val="ConsPlusNormal"/>
        <w:ind w:firstLine="567"/>
        <w:jc w:val="right"/>
        <w:outlineLvl w:val="1"/>
        <w:rPr>
          <w:sz w:val="26"/>
          <w:szCs w:val="26"/>
        </w:rPr>
      </w:pPr>
      <w:r>
        <w:rPr>
          <w:sz w:val="26"/>
          <w:szCs w:val="26"/>
        </w:rPr>
        <w:t>Приложение 3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 xml:space="preserve">к Правиламблагоустройства </w:t>
      </w:r>
    </w:p>
    <w:p w:rsidR="00730D3E" w:rsidRDefault="0069572F">
      <w:pPr>
        <w:pStyle w:val="ConsPlusNormal"/>
        <w:ind w:left="4963"/>
        <w:jc w:val="right"/>
        <w:rPr>
          <w:sz w:val="26"/>
          <w:szCs w:val="26"/>
        </w:rPr>
      </w:pPr>
      <w:r>
        <w:rPr>
          <w:sz w:val="26"/>
          <w:szCs w:val="26"/>
        </w:rPr>
        <w:t>города Бердска</w:t>
      </w:r>
    </w:p>
    <w:p w:rsidR="00730D3E" w:rsidRDefault="0069572F">
      <w:pPr>
        <w:shd w:val="clear" w:color="auto" w:fill="FFFFFF"/>
        <w:spacing w:after="12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  <w:r>
        <w:rPr>
          <w:rFonts w:eastAsia="Times New Roman"/>
          <w:b/>
          <w:bCs/>
          <w:lang w:eastAsia="ru-RU"/>
        </w:rPr>
        <w:t>ПЕРЕЧЕНЬ</w:t>
      </w:r>
      <w:r>
        <w:rPr>
          <w:rFonts w:eastAsia="Times New Roman"/>
          <w:b/>
          <w:bCs/>
          <w:lang w:eastAsia="ru-RU"/>
        </w:rPr>
        <w:br/>
      </w:r>
      <w:r>
        <w:rPr>
          <w:rFonts w:eastAsia="Times New Roman"/>
          <w:b/>
          <w:bCs/>
          <w:lang w:eastAsia="ru-RU"/>
        </w:rPr>
        <w:t>мероприятий по благоустройству и периодичность их проведения</w:t>
      </w:r>
    </w:p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1. Мероприятия по уборке территории в весенне-летний период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1"/>
        <w:gridCol w:w="4618"/>
        <w:gridCol w:w="5089"/>
      </w:tblGrid>
      <w:tr w:rsidR="00730D3E">
        <w:trPr>
          <w:trHeight w:hRule="exact" w:val="15"/>
        </w:trPr>
        <w:tc>
          <w:tcPr>
            <w:tcW w:w="64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1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8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4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1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8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Подметание, полив и иные мероприятия по уборке территории, выполняемые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вручную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 с 23.00 до 7.00 часов, а также в патрульном режиме с 9.00 до 21.00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Механизированное подметание и увлажнение территории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1 раза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  <w:r>
              <w:rPr>
                <w:sz w:val="24"/>
                <w:szCs w:val="24"/>
              </w:rPr>
              <w:t xml:space="preserve">с 9.00 до 21.00 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 температуре воздуха не ниже +5°C;</w:t>
            </w:r>
          </w:p>
          <w:p w:rsidR="00730D3E" w:rsidRDefault="00730D3E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Сбор и вывоз  твердых коммунал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ьных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 При среднесуточной температуре наружного воздуха + 5 °C и выше -  не реже одного раза в сутки;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при среднесуточной температуре наружного воздуха + 4 °C и ниже -  не реже одного раза в трое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Сбор и вывоз крупногабаритных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мере накопления, но не реже одного раза в  неделю.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Уборка контейнерных площадок</w:t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и опорожнение контейнеров, урн и других мусоросборников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Ежедневно, а для малогабаритных (малых) контейнеров и урн - не реже 2 раз в дневное время с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и дезинфекция контейнеров, урн и других мусоросборников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Уборка крылец и площадок перед входами в здания, сооружения, очистка металлических решеток, отмосток и приямков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Ежедневно до 7.00, а также в патрульном режиме 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дневное время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и очистка водосточных канав, кюветов, лотков, решеток колодцев ливневой канализации, предназначенных для отвода поверхностных и грунтовых вод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730D3E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</w:p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2. Мероприятия по уборке территории в осенне-зимний период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8"/>
        <w:gridCol w:w="4580"/>
        <w:gridCol w:w="5130"/>
      </w:tblGrid>
      <w:tr w:rsidR="00730D3E">
        <w:trPr>
          <w:trHeight w:hRule="exact" w:val="15"/>
        </w:trPr>
        <w:tc>
          <w:tcPr>
            <w:tcW w:w="63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8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3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3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8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3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Мероприятия по уборке территории вручную, в том числе очистка территории от снега наносного происхождения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 до 8.00, а также в патрульном режиме в дневное время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 Мероприятия по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уборке территории в период снегопада с укладкой свежевыпавшего снега в кучи и валы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12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сразу по окончанию снегопада, а при интенсивных длительных снегопадах циклы снегоочистки должны повторяться через каждые 4 часа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Механизированное подметание снега с укл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адкой в кучи и валы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1 раза в 2 недели, не допуская образования колейности внутриквартальных проездов и увеличения толщины уплотненного снега более 5 см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территории от наледи и льда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образования, но не реже 1 раза в сутки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крышек люков колодцев и пожарных гидрантов от снега и льда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образования толщины слоя снега и льда более 5 см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Обработка территории песком, песко-соляной смесью, антигололедными реагентами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образования скользкости, но не реже 1 ра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за в сутки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Вывоз снега, сколов наледи и льда в места временного хранения снега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 течение 12 часов после окончания ежедневной уборки; с придомовых территорий - при достижении высоты и ширины вала более 1 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Сбор и вывоз  твердых коммунальных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 При среднесуточной температуре наружного воздуха + 5°C и выше -  не реже одного раза в сутки;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при среднесуточной температуре наружного воздуха + 4°C и ниже -  не реже одного раза в трое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8.1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 Сбор и вывоз крупногабаритных отходов</w:t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накоплен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ия, но не реже одного раза в 10 суток при температуре наружного воздуха  +4°C и ниже, а при температуре +5°C и выше - не реже одного раза в 7 суток</w:t>
            </w:r>
          </w:p>
          <w:p w:rsidR="00730D3E" w:rsidRDefault="00730D3E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8.2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Уборка контейнерных площадок</w:t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</w:p>
          <w:p w:rsidR="00730D3E" w:rsidRDefault="00730D3E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и опорожнение контейнеров, урн и других мусоросборн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и дезинфекция контейнеров, урн и других мусоросборников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Уборка крылец и площадок перед входами в здания, сооружения, очистка металлических решеток, отмосток и приямков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Ежедневно до 8.00, а также 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патрульном режиме в дневное время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и очистка водосточных канав, кюветов, лотков, решеток колодцев ливневой канализации, предназначенных для отвода поверхностных и грунтовых вод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неделю при темпе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ратуре воздуха выше 0°C</w:t>
            </w:r>
          </w:p>
        </w:tc>
      </w:tr>
    </w:tbl>
    <w:p w:rsidR="00730D3E" w:rsidRDefault="00730D3E">
      <w:pPr>
        <w:pStyle w:val="ConsPlusNormal"/>
        <w:ind w:right="426" w:firstLine="567"/>
        <w:jc w:val="both"/>
        <w:outlineLvl w:val="1"/>
        <w:rPr>
          <w:sz w:val="26"/>
          <w:szCs w:val="26"/>
        </w:rPr>
      </w:pPr>
    </w:p>
    <w:p w:rsidR="00730D3E" w:rsidRDefault="0069572F">
      <w:pPr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3. Мероприятия по содержанию озелененных территорий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2"/>
        <w:gridCol w:w="4560"/>
        <w:gridCol w:w="5116"/>
      </w:tblGrid>
      <w:tr w:rsidR="00730D3E">
        <w:trPr>
          <w:trHeight w:hRule="exact" w:val="15"/>
        </w:trPr>
        <w:tc>
          <w:tcPr>
            <w:tcW w:w="672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6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16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72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6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16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10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>1. Общие виды мероприятий для всех озелененных территорий</w:t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Полив зеленых насаждений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Регулярно в весенне-летний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период с обеспечением соответствующих для каждого вида (породы) зеленых насаждений норм и кратности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Обработка зеленых насаждений от вредителей и болезней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 в зависимости от категории насаждений, отдаленности источнико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в загрязнения воздуха, содержания пыли и грязи на листьях, хвое и побегах, но не реже 2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Скашивание травяного покрова на газонах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С момента достижения высоты травяного покрова (кроме луговых и мавританских газонов) более 25 см. 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Высота скашивания травы не должна быть не выше25 см от поверхности земли. </w:t>
            </w:r>
          </w:p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 летний период, на время жаркой и сухой погоды, необходимо соблюдать период покоя.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1.4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Посадка зеленых насаждений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позднее 1 года с момента выявления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нарушений норм озеленения территории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10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>2. Содержание деревьев и кустарников</w:t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Рыхление слежавшегося снега в приствольных кругах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год при наступлении весенне-летнего периода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Дождевание и обмыв крон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реже 2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Рыхление почвы, мульчирование и утепление в приствольных лунках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2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Прополка почвы в приствольных кругах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2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Полив деревьев и кустарников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позднее 1 суток с момента достижения уровня влажности почвы менее 60 %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Внесение удобрений в приствольные лунки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1 раза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Санитарная обрезка (удаление сухих сучьев, поврежденных ветвей, прореживание, удаление поросли), вывоз  растительных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40 дней со дня их выявления, вывоз растительных отходов в течение 1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 Снос больных, сухостойных и аварийных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деревьев и кустарников, обрезка сухих и поломанных сучьев и вырезка веток, ограничивающих видимость технических средств регулирования дорожного движения, вывоз растительных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 Не позднее 5 дней со дня их выявления, вывоз растительных отходов в течен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ие 1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Формовочная стрижка крон деревьев и кустарников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1 раза в год, исключая июль и август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Омолаживающая обрезка деревьев и кустарников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2 года в пе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риод с 1 сентября до 1 мая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2.11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деревьев и кустарников от случайного мусора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730D3E">
        <w:tc>
          <w:tcPr>
            <w:tcW w:w="10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>3. Содержание газонов</w:t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Рыхление слежавшегося снега на газонах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год при наступлении весенне-летнего периода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Сгребание и вывоз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листьев и органического мусора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2 раз в год (при наступлении и по завершении весенне-летнего периода)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3.3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Внесение удобрений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 в зависимости от почвенных условий, климатически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х условий и возраста травостоя, но не реже 3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3.4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газонов от случайного мусора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Регулярно, в случае выявления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3.5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Скашивание газонов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Регулярно в весенне-летний период в соответствии с пунктом 1.3 настоящей таблицы. Скашивание луговых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 мавританских газонов осуществляется один раз в конце летнего периода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3.6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Полив газонов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позднее 1 суток с момента достижения уровня влажности почвы менее 60 %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3.7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Восстановление вытоптанных, вымерзших участков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газона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Ежегодно при наступлении весенне-летнего периода после таяния снега и подсыхания почвы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3.8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Прополка газонов</w:t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Регулярно, по мере отрастания до цветения и осеменения инвазивных растений</w:t>
            </w:r>
          </w:p>
          <w:p w:rsidR="00730D3E" w:rsidRDefault="00730D3E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730D3E">
        <w:tc>
          <w:tcPr>
            <w:tcW w:w="10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z w:val="24"/>
                <w:szCs w:val="24"/>
                <w:lang w:eastAsia="ru-RU"/>
              </w:rPr>
              <w:t>4. Содержание цветников</w:t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Полив цветников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Регулярно 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весенне-летний период, не допускать уровня влажности почвы ниже 75%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Рыхление почвы, уничтожение сорняков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3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4.3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Обмыв водой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5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4.4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Внесение удобрений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реже 1 раза в год (при подготовке почвы или после укоренения рассады)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4.5</w:t>
            </w:r>
          </w:p>
        </w:tc>
        <w:tc>
          <w:tcPr>
            <w:tcW w:w="4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Удаление отцветших соцветий и цветков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 в весенне-летний период, но не позднее 5 суток с момента образования 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ли пожелтения побегов</w:t>
            </w:r>
          </w:p>
          <w:p w:rsidR="00730D3E" w:rsidRDefault="00730D3E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:rsidR="00730D3E" w:rsidRDefault="00730D3E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</w:p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4. Мероприятия по содержанию территорий при проведении</w:t>
      </w:r>
      <w:r>
        <w:rPr>
          <w:rFonts w:eastAsia="Times New Roman"/>
          <w:b/>
          <w:bCs/>
          <w:lang w:eastAsia="ru-RU"/>
        </w:rPr>
        <w:br/>
        <w:t>земляных работ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7"/>
        <w:gridCol w:w="4535"/>
        <w:gridCol w:w="5206"/>
      </w:tblGrid>
      <w:tr w:rsidR="00730D3E">
        <w:trPr>
          <w:trHeight w:hRule="exact" w:val="15"/>
        </w:trPr>
        <w:tc>
          <w:tcPr>
            <w:tcW w:w="60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35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206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0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35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206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Оборудование места проведения работ ограждениями, дорожными знаками, указателями, освещением, 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том числе красных сигнальных фонарей при производстве работ вблизи проезжей части дорог и информационной табличкой с указанием вида работ, сведений о лице, проводящем работы, его контактного телефона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До начала проведения работ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Обеспечение включения кр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асных сигнальных фонарей при производстве работ вблизи проезжей части дорог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 в темное время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Мероприятия по уборке территории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Засыпка траншей, расположенных на проезжей части дорог и тротуарах, песком или песчаным грунтом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с послойным их уплотнением и проливкой водой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окончания строительно-монтажных работ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Восстановление в полном объеме и сдача восстановленного (выполненного) благоустройства после проведения земляных работ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В сроки,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установленные в рамках согласования проекта проведения земляных работ (выдачи разрешения на строительство), а при осуществлении посева, посадки сельскохозяйственных культур, иных работ в пределах почвенного слоя - незамедлительно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Установка люков на уро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вне нового дорожного покрытия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Предусматривать при проведении работ по ремонту, капитальному ремонту, реконструкции и строительстве дорог.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Ликвидация провалов, просадок и (или) деформации асфальтового или бетонного покрытия, провалов грунта, появившихс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я в местах проведения земляных работ и мероприятий по благоустройству территории в течение четырех лет после их окончания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образования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br/>
      </w:r>
    </w:p>
    <w:p w:rsidR="00730D3E" w:rsidRDefault="00730D3E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</w:p>
    <w:p w:rsidR="00730D3E" w:rsidRDefault="00730D3E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b/>
          <w:bCs/>
          <w:lang w:eastAsia="ru-RU"/>
        </w:rPr>
      </w:pPr>
    </w:p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5. Мероприятия по содержанию территории при эксплуатации подземных</w:t>
      </w:r>
      <w:r>
        <w:rPr>
          <w:rFonts w:eastAsia="Times New Roman"/>
          <w:b/>
          <w:bCs/>
          <w:lang w:eastAsia="ru-RU"/>
        </w:rPr>
        <w:br/>
        <w:t xml:space="preserve"> инженерных </w:t>
      </w:r>
      <w:r>
        <w:rPr>
          <w:rFonts w:eastAsia="Times New Roman"/>
          <w:b/>
          <w:bCs/>
          <w:lang w:eastAsia="ru-RU"/>
        </w:rPr>
        <w:t>коммуникаций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4617"/>
        <w:gridCol w:w="5114"/>
      </w:tblGrid>
      <w:tr w:rsidR="00730D3E">
        <w:trPr>
          <w:trHeight w:hRule="exact" w:val="15"/>
        </w:trPr>
        <w:tc>
          <w:tcPr>
            <w:tcW w:w="61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1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1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1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17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1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Контроль за наличием крышек люков смотровых колодцев, содержание их закрытыми и в исправном состоянии с обеспечением их безопасной для транспортных средств и пешеходов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эксплуатации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дождеприемных (ливнеприемных) колодцев, коллекторов ливневой канализации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Ликвидация грунтовых наносов, наледи, образовавшихся из-за аварий на подземных инженерных коммуникациях, в том числе над тепловыми 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амерами или другими сооружениями, в результате их недостаточной изоляции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образования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Устранение провалов, просадок грунта или дорожного и тротуарного покрытия, появившихся в местах прохождения подземных инженерных коммуник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аций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Установка ограждения смотровых колодцев в случае их повреждения или разрушения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Немедленно при обнаружении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Восстановление нарушенного примыкающего к люку смотрового колодца асфальтового покрытия 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границах разрушения, но не менее чем в радиусе             20 см от внешнего края люка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обнаружения повреждения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br/>
      </w:r>
      <w:r>
        <w:rPr>
          <w:rFonts w:eastAsia="Times New Roman"/>
          <w:b/>
          <w:bCs/>
          <w:lang w:eastAsia="ru-RU"/>
        </w:rPr>
        <w:t>6. Мероприятия по содержанию территории строительных площадок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"/>
        <w:gridCol w:w="4673"/>
        <w:gridCol w:w="4994"/>
      </w:tblGrid>
      <w:tr w:rsidR="00730D3E">
        <w:trPr>
          <w:trHeight w:hRule="exact" w:val="15"/>
        </w:trPr>
        <w:tc>
          <w:tcPr>
            <w:tcW w:w="68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73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99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8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73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99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Установка сплошного типового ограждения в соответствии с проектной документацией, размещение при въезде на территорию строительной площадки паспорта строительного объекта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До начала строительных работ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Оборудование благоустроенных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подъездов к строительной площадке с твердым покрытием, внутриплощадочных проездов, тротуаров, пунктов мойки колес и временных площадок для отстоя транспортных средств, в том числе для организации хранения индивидуальных транспортных средств рабочих, исключ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ающих вынос грязи и мусора на проезжую часть улиц (проездов)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До начала строительных работ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Обеспечение устойчивости, прочности, надежности, эксплуатационной безопасности ограждения строительной площадки, надлежащего технического состояния защитных экра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нов и козырьков тротуарных пешеходных зон, пешеходных зон, их чистоты, очистки от грязи, снега, надписей, рисунков, несанкционированно размещенной информационно-печатной продукции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Уборка территории строительной площадки, пятиметровой прилега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ющей зоны и подъездных путей от грязи и мусора, снега и льда, осуществление противопылевых мероприятий при сносе объектов капитального строительства, ремонте фасадов и содержании внутриплощадочных проездов и тротуаров строительных площадок (смачивание, осн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ащение защитными сетками и т.п.)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Вывоз снега и мусора, убранного с территории строительной площадки, пятиметровой прилегающей зоны и подъездных путей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Обеспечение при производстве строительных работ сохранности действующих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подземных инженерных коммуникаций, сетей наружного освещения, зеленых насаждений и элементов благоустройства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Ликвидация разрушений и повреждений дорожных покрытий, зеленых насаждений, газонов, тротуаров, элементов благоустройства, произведен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ных при производстве строительных работ (в том числе за территорией строительной площадки), с восстановлением нарушенного благоустройства в полном объеме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месяца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Влажная уборка ограждения строительной площадки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1 раза в месяц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Окраска лицевой стороны сплошного типового ограждения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Ежегодно (весной)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Поддержание в надлежащем состоянии паспорта строительного объекта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7. Мероприятия по содержанию элементов благоустройства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9"/>
        <w:gridCol w:w="4621"/>
        <w:gridCol w:w="5058"/>
      </w:tblGrid>
      <w:tr w:rsidR="00730D3E">
        <w:trPr>
          <w:trHeight w:hRule="exact" w:val="15"/>
        </w:trPr>
        <w:tc>
          <w:tcPr>
            <w:tcW w:w="66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2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5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Периодичность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проведения</w:t>
            </w:r>
          </w:p>
        </w:tc>
      </w:tr>
      <w:tr w:rsidR="00730D3E">
        <w:trPr>
          <w:trHeight w:hRule="exact" w:val="15"/>
        </w:trPr>
        <w:tc>
          <w:tcPr>
            <w:tcW w:w="66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2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5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Поддержание в надлежащем состоянии, очистка поверхностей от грязи, надписей, рисунков, объявлений, афиш, плакатов и иной несанкционированно нанесенной печатной продукции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Очистка территории, прилегающей к элементу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благоустройства, сбор мусора, включая удаление его из стыков и пазов, выемок и щелей, с последующим вывозом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подпорных стенок, асфальтобетонных покрытий, бортовых камней (поребриков), ступеней, лестниц, пандусов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месяц в весе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нне-летний период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Удаление сорной растительности между конструктивными элементами подпорных стенок, в пазах при плиточном покрытии, вдоль бортовых камней (поребриков), ограждений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Регулярно, в патрульном режиме, не позднее 3 суток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Промывка уличной мебели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 раз в месяц в весенне-летний период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Сметание снега и его уборка с последующим вывозом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 до 7.30 в осенне-зимний период, а также в патрульном режиме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Посыпка ступеней, лестниц, пандусов песком, песко-соляной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смесью, антигололедными реагентами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 до 7.30 в осенне-зимний период, а также в патрульном режиме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Окраска железобетонных и металлических ограждений, опор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2 года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Окраска газонных ограждений и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ограждений тротуаров, стендов для афиш и объявлений и иных стендов, скамеек, иных элементов благоустройства в зависимости от их материала, состояния и условий эксплуатации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Ремонт конструктивных элементов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, устранение дефектов, повреждений, восстановление недостающих конструктивных элементов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2 месяцев с момента образования повреждений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Устранение естественных просадок плит мощения, выравнивание неровностей бортовых камней (поребриков) и их з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амена, заделка трещин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месяца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Замена вышедших из строя ламп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суток с момента выхода из строя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Очистка, защита от коррозии осветительного оборудования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    </w:t>
      </w: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br/>
      </w:r>
      <w:r>
        <w:rPr>
          <w:rFonts w:eastAsia="Times New Roman"/>
          <w:b/>
          <w:bCs/>
          <w:lang w:eastAsia="ru-RU"/>
        </w:rPr>
        <w:t>8. Мероприятия по содержанию зданий (включая жилые дома) и сооружений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1"/>
        <w:gridCol w:w="4523"/>
        <w:gridCol w:w="5164"/>
      </w:tblGrid>
      <w:tr w:rsidR="00730D3E">
        <w:trPr>
          <w:trHeight w:hRule="exact" w:val="15"/>
        </w:trPr>
        <w:tc>
          <w:tcPr>
            <w:tcW w:w="66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23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6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rPr>
          <w:trHeight w:hRule="exact" w:val="15"/>
        </w:trPr>
        <w:tc>
          <w:tcPr>
            <w:tcW w:w="66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523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64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Осмотр конструктивных элементов и отделки фасадов и ограждений, в том числе входных дверей и козырьков, ограждений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балконов и лоджий, балконных плит, водостоков, сливов, карнизов, крылец и отдельных ступеней, ограждений спусков и лестниц, отмосток, приямков цокольных окон и входов в подвалы, витрин, декоративных деталей и иных конструктивных элементов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1 раза 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неделю, в осенне-зимний период при возникновении неблагоприятных и опасных гидрометеорологических явлений - 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Восстановление, ремонт конструктивных элементов и отделки фасадов и ограждений, в том числе входных дверей и козырьков, ограждений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балконов и лоджий, балконных плит, водостоков, сливов, карнизов, крылец и отдельных ступеней, ограждений спусков и лестниц, отмосток, приямков цокольных окон и входов в подвалы, витрин, декоративных деталей и иных конструктивных элементов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мес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яца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Обеспечение наличия и содержание в исправном состоянии водостоков, водосточных труб и сливов, размещенного на фасадах и ограждениях электроосвещения и включение его с наступлением темноты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Герметизация, заделка 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расшивка швов, трещин и выбоин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 месяца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Окраска фасадов, ограждений балконов, лоджий, водостоков, сливов в зависимости от их материала, состояния и условий эксплуатации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Постоянно, по мере выявления повреждений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от мусора и грязи отмосток, приямков цокольных окон и входов в подвалы, фасадов и ограждений, козырьков, балконов и лоджий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от мусора и грязи крыш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2 раз в год (при наступлении и по завершении весенне-летнего периода)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Промывка поверхностей фасадов и ограждений в зависимости от их материала, состояния и условий эксплуатации, мытье окон и витрин, вывесок и указателей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Регулярно, по мере выявления загрязнений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от надписей, рисунков, объявлений, афиш, плакато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в и иной несанкционированно нанесенной печатной продукции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Сброс снега с крыш с наружным водоотводом, козырьков, карнизов, балконов и лоджий с ограждением опасных зон сигнальными лентами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Немедленно с момента достижения толщины снежного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покрова 30 см, а при оттепелях - 10 см. Не распространяется на мембранное кровельное покрытие и др. покрытия на которых запрещено осуществлять работы по очистке в зимний период, предусмотренные правилами эксплуатации.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фасадов, дверей, иных эле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ментов здания, сооружения от снежных навесов и наледи, удаление сосулек с крыш, козырьков, карнизов, балконов и лоджий, очистка от снега желобов на скатных крышах с ограждением опасных зон сигнальными лентами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 течение суток с момента обнаружения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Выв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оз в места временного хранения снега сброшенных с крыш, козырьков, карнизов, балконов и лоджий снега, сосулек и наледи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 течение 3 суток после завершения мероприятий по очистке крыш, козырьков, карнизов, балконов и лоджий от снега, сосулек и наледи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Установка, замена, ремонт указателей с наименованиями улиц, переулков, площадей, иных элементов улично-дорожной сети, номерами домов, номерами подъездов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Постоянно, по мере необходимости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Установка, замена, ремонт, очистка информационных досок,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размещенных у входов в подъезды жилых домов, иных местах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Постоянно, по мере необходимости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    </w:t>
      </w: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br/>
      </w:r>
      <w:r>
        <w:rPr>
          <w:rFonts w:eastAsia="Times New Roman"/>
          <w:b/>
          <w:bCs/>
          <w:lang w:eastAsia="ru-RU"/>
        </w:rPr>
        <w:t>9. Мероприятия по содержанию земельных участков, на которых расположены</w:t>
      </w:r>
      <w:r>
        <w:rPr>
          <w:rFonts w:eastAsia="Times New Roman"/>
          <w:b/>
          <w:bCs/>
          <w:lang w:eastAsia="ru-RU"/>
        </w:rPr>
        <w:br/>
        <w:t> здания (включая жилые дома) и сооружения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"/>
        <w:gridCol w:w="4621"/>
        <w:gridCol w:w="5059"/>
      </w:tblGrid>
      <w:tr w:rsidR="00730D3E">
        <w:trPr>
          <w:trHeight w:hRule="exact" w:val="15"/>
        </w:trPr>
        <w:tc>
          <w:tcPr>
            <w:tcW w:w="66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2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5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49" w:type="dxa"/>
              <w:right w:w="14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Периодичность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проведения</w:t>
            </w:r>
          </w:p>
        </w:tc>
      </w:tr>
      <w:tr w:rsidR="00730D3E">
        <w:trPr>
          <w:trHeight w:hRule="exact" w:val="15"/>
        </w:trPr>
        <w:tc>
          <w:tcPr>
            <w:tcW w:w="66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621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059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Осмотр территории с целью выявления повреждений покрытия внутриквартальных проездов, за исключением автомобильных дорог местного значения в границах города Бердска, дорожек, отмосток, искусственных сооружений, элементов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благоустройства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реже 1 раза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Осмотр территории в осенне-зимний период с целью определения скользкости пешеходных зон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Текущий и капитальный ремонт внутриквартальных проездов, за исключением автомобильных дорог общего пользован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ия местного значения в границах города Бердска, дорожек, отмосток, искусственных сооружений, элементов благоустройства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Постоянно, по мере необходимости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Установка мусоросборников для коммунальных отходов, в том числе малогабаритных (малых) контейнеров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и урн для сбора мусора, а в неканализированных зданиях, кроме того, сборников для жидких бытовых отходов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Не позднее 10 суток с момента выявления нарушения норм обеспеченности территории уличным коммунально-бытовым оборудованием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Подготовка территории 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сезонной эксплуатации, в том числе промывка и расчистка канавок для обеспечения оттока воды, систематический сгон талых вод к люкам и дождеприемным (ливнеприемным) колодцам, отвод атмосферных и талых вод от отмостки, от спусков (входов) в подвал и их окон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ных приямков, очистка территории после окончания таяния снега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3 раз в год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Поддержание в исправном состоянии электроосвещения и включение его в вечернее время суток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Ежедневно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6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Обустройство мест для стоянки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(парковки) транспортных средств асфальтовым либо бетонным покрытием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50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36" w:type="dxa"/>
              <w:right w:w="36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До начала эксплуатации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</w:tbl>
    <w:p w:rsidR="00730D3E" w:rsidRDefault="00730D3E">
      <w:pPr>
        <w:shd w:val="clear" w:color="auto" w:fill="FFFFFF"/>
        <w:spacing w:after="0" w:line="240" w:lineRule="auto"/>
        <w:jc w:val="center"/>
        <w:textAlignment w:val="baseline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730D3E" w:rsidRDefault="0069572F">
      <w:pPr>
        <w:shd w:val="clear" w:color="auto" w:fill="FFFFFF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rFonts w:eastAsia="Times New Roman"/>
          <w:b/>
          <w:bCs/>
          <w:lang w:eastAsia="ru-RU"/>
        </w:rPr>
        <w:t>10. Мероприятия по содержанию площадок для выгула домашних животных, площадок для дрессировки собак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0"/>
        <w:gridCol w:w="5148"/>
        <w:gridCol w:w="4310"/>
      </w:tblGrid>
      <w:tr w:rsidR="00730D3E">
        <w:trPr>
          <w:trHeight w:hRule="exact" w:val="15"/>
        </w:trPr>
        <w:tc>
          <w:tcPr>
            <w:tcW w:w="89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5148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  <w:tc>
          <w:tcPr>
            <w:tcW w:w="4310" w:type="dxa"/>
            <w:shd w:val="clear" w:color="auto" w:fill="auto"/>
          </w:tcPr>
          <w:p w:rsidR="00730D3E" w:rsidRDefault="00730D3E">
            <w:pPr>
              <w:widowControl w:val="0"/>
              <w:spacing w:after="0" w:line="240" w:lineRule="auto"/>
              <w:rPr>
                <w:rFonts w:eastAsia="Times New Roman"/>
                <w:sz w:val="2"/>
                <w:szCs w:val="24"/>
                <w:lang w:eastAsia="ru-RU"/>
              </w:rPr>
            </w:pP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N п.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Вид мероприятий</w:t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Периодичность проведения</w:t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и подметание территории площадки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Мойка территории площадки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месяц в весенне-летний период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Посыпка и обработка территории площадки противогололедны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ми средствами, безопасными для животных (например, песок и мелкая гравийная крошка)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месяц (зимой)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Текущий ремонт покрытия площадки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позднее 1 месяца с момента образования дефектов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 покрытия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Наполнение ящика для одноразовых пакетов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месяц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Очистка урн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 мере необходимости, но не реже 1 раза в неделю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</w:tr>
      <w:tr w:rsidR="00730D3E"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jc w:val="center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1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Текущий ремонт элементов благоустройства площадки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4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left w:w="19" w:type="dxa"/>
              <w:right w:w="19" w:type="dxa"/>
            </w:tcMar>
          </w:tcPr>
          <w:p w:rsidR="00730D3E" w:rsidRDefault="0069572F">
            <w:pPr>
              <w:widowControl w:val="0"/>
              <w:spacing w:after="0" w:line="240" w:lineRule="auto"/>
              <w:textAlignment w:val="baseline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По мере необходимости, но не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реже 1 раза в 2 года</w:t>
            </w:r>
          </w:p>
        </w:tc>
      </w:tr>
    </w:tbl>
    <w:p w:rsidR="00730D3E" w:rsidRDefault="0069572F">
      <w:pPr>
        <w:spacing w:after="0" w:line="240" w:lineRule="auto"/>
        <w:jc w:val="center"/>
        <w:textAlignment w:val="baseline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    </w:t>
      </w:r>
    </w:p>
    <w:p w:rsidR="00730D3E" w:rsidRDefault="0069572F">
      <w:pPr>
        <w:spacing w:after="0" w:line="240" w:lineRule="auto"/>
        <w:jc w:val="center"/>
        <w:textAlignment w:val="baseline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56704" behindDoc="0" locked="0" layoutInCell="0" allowOverlap="1">
            <wp:simplePos x="0" y="0"/>
            <wp:positionH relativeFrom="page">
              <wp:posOffset>2520315</wp:posOffset>
            </wp:positionH>
            <wp:positionV relativeFrom="page">
              <wp:posOffset>8891905</wp:posOffset>
            </wp:positionV>
            <wp:extent cx="3246755" cy="1367790"/>
            <wp:effectExtent l="0" t="0" r="0" b="0"/>
            <wp:wrapNone/>
            <wp:docPr id="29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30D3E">
      <w:footerReference w:type="default" r:id="rId73"/>
      <w:pgSz w:w="11906" w:h="16838"/>
      <w:pgMar w:top="426" w:right="423" w:bottom="567" w:left="1134" w:header="0" w:footer="0" w:gutter="0"/>
      <w:cols w:space="720"/>
      <w:formProt w:val="0"/>
      <w:titlePg/>
      <w:docGrid w:linePitch="381" w:charSpace="-819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69572F">
      <w:pPr>
        <w:spacing w:after="0" w:line="240" w:lineRule="auto"/>
      </w:pPr>
      <w:r>
        <w:separator/>
      </w:r>
    </w:p>
  </w:endnote>
  <w:endnote w:type="continuationSeparator" w:id="0">
    <w:p w:rsidR="00000000" w:rsidRDefault="006957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 CYR">
    <w:panose1 w:val="02020603050405020304"/>
    <w:charset w:val="01"/>
    <w:family w:val="roman"/>
    <w:pitch w:val="variable"/>
  </w:font>
  <w:font w:name="TruthCYR Black">
    <w:altName w:val="Times New Roman"/>
    <w:charset w:val="01"/>
    <w:family w:val="roman"/>
    <w:pitch w:val="variable"/>
  </w:font>
  <w:font w:name="Aharoni">
    <w:panose1 w:val="00000000000000000000"/>
    <w:charset w:val="00"/>
    <w:family w:val="roman"/>
    <w:notTrueType/>
    <w:pitch w:val="default"/>
  </w:font>
  <w:font w:name="Gill Sans Ultra Bold Condensed">
    <w:altName w:val="DejaVu Sans Condensed"/>
    <w:panose1 w:val="020B0A06020104020203"/>
    <w:charset w:val="01"/>
    <w:family w:val="roman"/>
    <w:pitch w:val="variable"/>
  </w:font>
  <w:font w:name="TimesNewRomanPS-BoldMT">
    <w:altName w:val="Times New Roman"/>
    <w:charset w:val="01"/>
    <w:family w:val="roman"/>
    <w:pitch w:val="variable"/>
  </w:font>
  <w:font w:name="NotoSansTC-Regular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0D3E" w:rsidRDefault="0069572F">
    <w:pPr>
      <w:pStyle w:val="af2"/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2</w:t>
    </w:r>
    <w:r>
      <w:fldChar w:fldCharType="end"/>
    </w:r>
  </w:p>
  <w:p w:rsidR="00730D3E" w:rsidRDefault="00730D3E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69572F">
      <w:pPr>
        <w:spacing w:after="0" w:line="240" w:lineRule="auto"/>
      </w:pPr>
      <w:r>
        <w:separator/>
      </w:r>
    </w:p>
  </w:footnote>
  <w:footnote w:type="continuationSeparator" w:id="0">
    <w:p w:rsidR="00000000" w:rsidRDefault="006957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AE7453"/>
    <w:multiLevelType w:val="multilevel"/>
    <w:tmpl w:val="BD423D1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2F2F5724"/>
    <w:multiLevelType w:val="multilevel"/>
    <w:tmpl w:val="AED6BF3A"/>
    <w:lvl w:ilvl="0">
      <w:start w:val="6"/>
      <w:numFmt w:val="bullet"/>
      <w:lvlText w:val=""/>
      <w:lvlJc w:val="left"/>
      <w:pPr>
        <w:tabs>
          <w:tab w:val="num" w:pos="0"/>
        </w:tabs>
        <w:ind w:left="92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36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08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52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24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687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553C1A23"/>
    <w:multiLevelType w:val="multilevel"/>
    <w:tmpl w:val="B7826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0D3E"/>
    <w:rsid w:val="0069572F"/>
    <w:rsid w:val="00730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369714E5-A66E-4009-B206-8D4BE3F63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549E"/>
    <w:pPr>
      <w:spacing w:after="200" w:line="276" w:lineRule="auto"/>
    </w:pPr>
  </w:style>
  <w:style w:type="paragraph" w:styleId="1">
    <w:name w:val="heading 1"/>
    <w:basedOn w:val="a"/>
    <w:next w:val="a"/>
    <w:qFormat/>
    <w:rsid w:val="00B61AD4"/>
    <w:pPr>
      <w:keepNext/>
      <w:spacing w:after="0" w:line="240" w:lineRule="auto"/>
      <w:jc w:val="both"/>
      <w:outlineLvl w:val="0"/>
    </w:pPr>
    <w:rPr>
      <w:rFonts w:eastAsia="Times New Roman"/>
      <w:b/>
      <w:bCs/>
      <w:szCs w:val="24"/>
      <w:lang w:eastAsia="ru-RU"/>
    </w:rPr>
  </w:style>
  <w:style w:type="paragraph" w:styleId="5">
    <w:name w:val="heading 5"/>
    <w:basedOn w:val="a"/>
    <w:next w:val="a"/>
    <w:uiPriority w:val="9"/>
    <w:semiHidden/>
    <w:unhideWhenUsed/>
    <w:qFormat/>
    <w:rsid w:val="00ED4A1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0"/>
    <w:qFormat/>
    <w:rsid w:val="00B61AD4"/>
    <w:rPr>
      <w:rFonts w:eastAsia="Times New Roman"/>
      <w:b/>
      <w:bCs/>
      <w:szCs w:val="24"/>
      <w:lang w:eastAsia="ru-RU"/>
    </w:rPr>
  </w:style>
  <w:style w:type="character" w:customStyle="1" w:styleId="a3">
    <w:name w:val="Название Знак"/>
    <w:basedOn w:val="a0"/>
    <w:qFormat/>
    <w:rsid w:val="00A1725D"/>
    <w:rPr>
      <w:rFonts w:eastAsia="Times New Roman" w:cs="Arial"/>
      <w:b/>
      <w:bCs/>
      <w:lang w:eastAsia="ru-RU" w:bidi="lo-LA"/>
    </w:rPr>
  </w:style>
  <w:style w:type="character" w:customStyle="1" w:styleId="50">
    <w:name w:val="Заголовок 5 Знак"/>
    <w:basedOn w:val="a0"/>
    <w:link w:val="50"/>
    <w:uiPriority w:val="9"/>
    <w:semiHidden/>
    <w:qFormat/>
    <w:rsid w:val="00ED4A1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a4">
    <w:name w:val="Верхний колонтитул Знак"/>
    <w:basedOn w:val="a0"/>
    <w:uiPriority w:val="99"/>
    <w:qFormat/>
    <w:rsid w:val="001A4272"/>
  </w:style>
  <w:style w:type="character" w:customStyle="1" w:styleId="a5">
    <w:name w:val="Нижний колонтитул Знак"/>
    <w:basedOn w:val="a0"/>
    <w:uiPriority w:val="99"/>
    <w:qFormat/>
    <w:rsid w:val="001A4272"/>
  </w:style>
  <w:style w:type="character" w:customStyle="1" w:styleId="a6">
    <w:name w:val="Гипертекстовая ссылка"/>
    <w:basedOn w:val="a0"/>
    <w:uiPriority w:val="99"/>
    <w:qFormat/>
    <w:rsid w:val="00DA6865"/>
    <w:rPr>
      <w:color w:val="106BBE"/>
    </w:rPr>
  </w:style>
  <w:style w:type="character" w:customStyle="1" w:styleId="a7">
    <w:name w:val="Цветовое выделение"/>
    <w:uiPriority w:val="99"/>
    <w:qFormat/>
    <w:rsid w:val="007D40ED"/>
    <w:rPr>
      <w:b/>
      <w:bCs/>
      <w:color w:val="26282F"/>
    </w:rPr>
  </w:style>
  <w:style w:type="character" w:styleId="a8">
    <w:name w:val="Hyperlink"/>
    <w:basedOn w:val="a0"/>
    <w:uiPriority w:val="99"/>
    <w:semiHidden/>
    <w:unhideWhenUsed/>
    <w:rsid w:val="00F50DB9"/>
    <w:rPr>
      <w:color w:val="0000FF"/>
      <w:u w:val="single"/>
    </w:rPr>
  </w:style>
  <w:style w:type="character" w:customStyle="1" w:styleId="a9">
    <w:name w:val="Без интервала Знак"/>
    <w:basedOn w:val="a0"/>
    <w:uiPriority w:val="1"/>
    <w:qFormat/>
    <w:rsid w:val="000C61EF"/>
    <w:rPr>
      <w:rFonts w:asciiTheme="minorHAnsi" w:eastAsiaTheme="minorEastAsia" w:hAnsiTheme="minorHAnsi" w:cstheme="minorBidi"/>
      <w:sz w:val="22"/>
      <w:szCs w:val="22"/>
    </w:rPr>
  </w:style>
  <w:style w:type="character" w:customStyle="1" w:styleId="aa">
    <w:name w:val="Текст выноски Знак"/>
    <w:basedOn w:val="a0"/>
    <w:uiPriority w:val="99"/>
    <w:semiHidden/>
    <w:qFormat/>
    <w:rsid w:val="000C61EF"/>
    <w:rPr>
      <w:rFonts w:ascii="Tahoma" w:hAnsi="Tahoma" w:cs="Tahoma"/>
      <w:sz w:val="16"/>
      <w:szCs w:val="16"/>
    </w:rPr>
  </w:style>
  <w:style w:type="character" w:customStyle="1" w:styleId="t5">
    <w:name w:val="t5"/>
    <w:basedOn w:val="a0"/>
    <w:qFormat/>
    <w:rsid w:val="003977D7"/>
  </w:style>
  <w:style w:type="character" w:customStyle="1" w:styleId="t6">
    <w:name w:val="t6"/>
    <w:basedOn w:val="a0"/>
    <w:qFormat/>
    <w:rsid w:val="00E072D1"/>
  </w:style>
  <w:style w:type="character" w:styleId="ab">
    <w:name w:val="Strong"/>
    <w:basedOn w:val="a0"/>
    <w:uiPriority w:val="22"/>
    <w:qFormat/>
    <w:rsid w:val="005E6F93"/>
    <w:rPr>
      <w:b/>
      <w:bCs/>
    </w:rPr>
  </w:style>
  <w:style w:type="character" w:styleId="ac">
    <w:name w:val="Emphasis"/>
    <w:basedOn w:val="a0"/>
    <w:uiPriority w:val="20"/>
    <w:qFormat/>
    <w:rsid w:val="00696787"/>
    <w:rPr>
      <w:i/>
      <w:iCs/>
    </w:rPr>
  </w:style>
  <w:style w:type="paragraph" w:customStyle="1" w:styleId="Heading">
    <w:name w:val="Heading"/>
    <w:basedOn w:val="a"/>
    <w:next w:val="ad"/>
    <w:qFormat/>
    <w:pPr>
      <w:keepNext/>
      <w:spacing w:before="240" w:after="120"/>
    </w:pPr>
    <w:rPr>
      <w:rFonts w:ascii="Liberation Sans" w:eastAsia="Microsoft YaHei" w:hAnsi="Liberation Sans" w:cs="Mangal"/>
    </w:rPr>
  </w:style>
  <w:style w:type="paragraph" w:styleId="ad">
    <w:name w:val="Body Text"/>
    <w:basedOn w:val="a"/>
    <w:pPr>
      <w:spacing w:after="140"/>
    </w:pPr>
  </w:style>
  <w:style w:type="paragraph" w:styleId="ae">
    <w:name w:val="List"/>
    <w:basedOn w:val="ad"/>
    <w:rPr>
      <w:rFonts w:cs="Mangal"/>
    </w:rPr>
  </w:style>
  <w:style w:type="paragraph" w:styleId="af">
    <w:name w:val="caption"/>
    <w:basedOn w:val="a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Mangal"/>
    </w:rPr>
  </w:style>
  <w:style w:type="paragraph" w:customStyle="1" w:styleId="ConsPlusTitlePage">
    <w:name w:val="ConsPlusTitlePage"/>
    <w:qFormat/>
    <w:rsid w:val="00984F5A"/>
    <w:pPr>
      <w:widowControl w:val="0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Normal">
    <w:name w:val="ConsPlusNormal"/>
    <w:qFormat/>
    <w:rsid w:val="00984F5A"/>
    <w:pPr>
      <w:widowControl w:val="0"/>
    </w:pPr>
    <w:rPr>
      <w:rFonts w:eastAsia="Times New Roman"/>
      <w:szCs w:val="20"/>
      <w:lang w:eastAsia="ru-RU"/>
    </w:rPr>
  </w:style>
  <w:style w:type="paragraph" w:customStyle="1" w:styleId="ConsPlusTitle">
    <w:name w:val="ConsPlusTitle"/>
    <w:qFormat/>
    <w:rsid w:val="00984F5A"/>
    <w:pPr>
      <w:widowControl w:val="0"/>
    </w:pPr>
    <w:rPr>
      <w:rFonts w:eastAsia="Times New Roman"/>
      <w:b/>
      <w:szCs w:val="20"/>
      <w:lang w:eastAsia="ru-RU"/>
    </w:rPr>
  </w:style>
  <w:style w:type="paragraph" w:customStyle="1" w:styleId="ConsPlusNonformat">
    <w:name w:val="ConsPlusNonformat"/>
    <w:qFormat/>
    <w:rsid w:val="00984F5A"/>
    <w:pPr>
      <w:widowControl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0">
    <w:name w:val="Title"/>
    <w:basedOn w:val="a"/>
    <w:qFormat/>
    <w:rsid w:val="00A1725D"/>
    <w:pPr>
      <w:spacing w:after="0" w:line="240" w:lineRule="auto"/>
      <w:jc w:val="center"/>
    </w:pPr>
    <w:rPr>
      <w:rFonts w:eastAsia="Times New Roman" w:cs="Arial"/>
      <w:b/>
      <w:bCs/>
      <w:lang w:eastAsia="ru-RU" w:bidi="lo-LA"/>
    </w:rPr>
  </w:style>
  <w:style w:type="paragraph" w:customStyle="1" w:styleId="HeaderandFooter">
    <w:name w:val="Header and Footer"/>
    <w:basedOn w:val="a"/>
    <w:qFormat/>
  </w:style>
  <w:style w:type="paragraph" w:styleId="af1">
    <w:name w:val="header"/>
    <w:basedOn w:val="a"/>
    <w:uiPriority w:val="99"/>
    <w:unhideWhenUsed/>
    <w:rsid w:val="001A4272"/>
    <w:pPr>
      <w:tabs>
        <w:tab w:val="center" w:pos="4677"/>
        <w:tab w:val="right" w:pos="9355"/>
      </w:tabs>
      <w:spacing w:after="0" w:line="240" w:lineRule="auto"/>
    </w:pPr>
  </w:style>
  <w:style w:type="paragraph" w:styleId="af2">
    <w:name w:val="footer"/>
    <w:basedOn w:val="a"/>
    <w:uiPriority w:val="99"/>
    <w:unhideWhenUsed/>
    <w:rsid w:val="001A4272"/>
    <w:pPr>
      <w:tabs>
        <w:tab w:val="center" w:pos="4677"/>
        <w:tab w:val="right" w:pos="9355"/>
      </w:tabs>
      <w:spacing w:after="0" w:line="240" w:lineRule="auto"/>
    </w:pPr>
  </w:style>
  <w:style w:type="paragraph" w:styleId="af3">
    <w:name w:val="List Paragraph"/>
    <w:basedOn w:val="a"/>
    <w:uiPriority w:val="34"/>
    <w:qFormat/>
    <w:rsid w:val="00E76F6D"/>
    <w:pPr>
      <w:ind w:left="720"/>
      <w:contextualSpacing/>
    </w:pPr>
  </w:style>
  <w:style w:type="paragraph" w:customStyle="1" w:styleId="Default">
    <w:name w:val="Default"/>
    <w:qFormat/>
    <w:rsid w:val="007C2D37"/>
    <w:rPr>
      <w:rFonts w:ascii="Arial" w:eastAsia="Calibri" w:hAnsi="Arial" w:cs="Arial"/>
      <w:color w:val="000000"/>
      <w:sz w:val="24"/>
      <w:szCs w:val="24"/>
    </w:rPr>
  </w:style>
  <w:style w:type="paragraph" w:customStyle="1" w:styleId="af4">
    <w:name w:val="Заголовок статьи"/>
    <w:basedOn w:val="a"/>
    <w:next w:val="a"/>
    <w:uiPriority w:val="99"/>
    <w:qFormat/>
    <w:rsid w:val="007D40ED"/>
    <w:pPr>
      <w:widowControl w:val="0"/>
      <w:spacing w:after="0" w:line="240" w:lineRule="auto"/>
      <w:ind w:left="1612" w:hanging="892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styleId="af5">
    <w:name w:val="Normal (Web)"/>
    <w:basedOn w:val="a"/>
    <w:uiPriority w:val="99"/>
    <w:semiHidden/>
    <w:unhideWhenUsed/>
    <w:qFormat/>
    <w:rsid w:val="00F50DB9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pboth">
    <w:name w:val="pboth"/>
    <w:basedOn w:val="a"/>
    <w:qFormat/>
    <w:rsid w:val="00017131"/>
    <w:pPr>
      <w:shd w:val="clear" w:color="auto" w:fill="FFFFFF"/>
      <w:spacing w:after="120" w:line="240" w:lineRule="auto"/>
      <w:ind w:firstLine="567"/>
      <w:jc w:val="both"/>
    </w:pPr>
    <w:rPr>
      <w:rFonts w:eastAsia="Times New Roman"/>
      <w:b/>
      <w:sz w:val="26"/>
      <w:szCs w:val="26"/>
      <w:lang w:eastAsia="ru-RU"/>
    </w:rPr>
  </w:style>
  <w:style w:type="paragraph" w:styleId="af6">
    <w:name w:val="No Spacing"/>
    <w:uiPriority w:val="1"/>
    <w:qFormat/>
    <w:rsid w:val="000C61EF"/>
    <w:rPr>
      <w:rFonts w:asciiTheme="minorHAnsi" w:eastAsiaTheme="minorEastAsia" w:hAnsiTheme="minorHAnsi" w:cstheme="minorBidi"/>
      <w:sz w:val="22"/>
      <w:szCs w:val="22"/>
    </w:rPr>
  </w:style>
  <w:style w:type="paragraph" w:styleId="af7">
    <w:name w:val="Balloon Text"/>
    <w:basedOn w:val="a"/>
    <w:uiPriority w:val="99"/>
    <w:semiHidden/>
    <w:unhideWhenUsed/>
    <w:qFormat/>
    <w:rsid w:val="000C61E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p16">
    <w:name w:val="p16"/>
    <w:basedOn w:val="a"/>
    <w:qFormat/>
    <w:rsid w:val="003977D7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p7">
    <w:name w:val="p7"/>
    <w:basedOn w:val="a"/>
    <w:qFormat/>
    <w:rsid w:val="00E072D1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p14">
    <w:name w:val="p14"/>
    <w:basedOn w:val="a"/>
    <w:qFormat/>
    <w:rsid w:val="00E072D1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formattext">
    <w:name w:val="formattext"/>
    <w:basedOn w:val="a"/>
    <w:qFormat/>
    <w:rsid w:val="001E70C0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richfactdown-paragraph">
    <w:name w:val="richfactdown-paragraph"/>
    <w:basedOn w:val="a"/>
    <w:qFormat/>
    <w:rsid w:val="00432E0B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11">
    <w:name w:val="11"/>
    <w:basedOn w:val="a"/>
    <w:qFormat/>
    <w:rsid w:val="008254A3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headertext">
    <w:name w:val="headertext"/>
    <w:basedOn w:val="a"/>
    <w:qFormat/>
    <w:rsid w:val="00DD7428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s1">
    <w:name w:val="s_1"/>
    <w:basedOn w:val="a"/>
    <w:qFormat/>
    <w:rsid w:val="00395437"/>
    <w:pPr>
      <w:spacing w:beforeAutospacing="1" w:afterAutospacing="1" w:line="240" w:lineRule="auto"/>
    </w:pPr>
    <w:rPr>
      <w:rFonts w:eastAsia="Times New Roman"/>
      <w:sz w:val="24"/>
      <w:szCs w:val="24"/>
      <w:lang w:eastAsia="ru-RU"/>
    </w:rPr>
  </w:style>
  <w:style w:type="table" w:styleId="af8">
    <w:name w:val="Table Grid"/>
    <w:basedOn w:val="a1"/>
    <w:uiPriority w:val="59"/>
    <w:rsid w:val="007454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consultant.ru/document/cons_doc_LAW_449888/73039275cf79d3d4e0842cdf150f85cce8bcb200/" TargetMode="External"/><Relationship Id="rId21" Type="http://schemas.openxmlformats.org/officeDocument/2006/relationships/hyperlink" Target="http://docs.cntd.ru/document/901919946" TargetMode="External"/><Relationship Id="rId42" Type="http://schemas.openxmlformats.org/officeDocument/2006/relationships/hyperlink" Target="https://rulaws.ru/Zemelnyy-kodeks/Glava-V.6/Statya-39.33/" TargetMode="External"/><Relationship Id="rId47" Type="http://schemas.openxmlformats.org/officeDocument/2006/relationships/image" Target="media/image5.wmf"/><Relationship Id="rId63" Type="http://schemas.openxmlformats.org/officeDocument/2006/relationships/image" Target="media/image21.wmf"/><Relationship Id="rId68" Type="http://schemas.openxmlformats.org/officeDocument/2006/relationships/image" Target="media/image26.wmf"/><Relationship Id="rId2" Type="http://schemas.openxmlformats.org/officeDocument/2006/relationships/numbering" Target="numbering.xml"/><Relationship Id="rId16" Type="http://schemas.openxmlformats.org/officeDocument/2006/relationships/hyperlink" Target="https://docs.cntd.ru/document/456054209" TargetMode="External"/><Relationship Id="rId29" Type="http://schemas.openxmlformats.org/officeDocument/2006/relationships/hyperlink" Target="https://legalacts.ru/doc/prikaz-minstroja-rossii-n-897pr-minsporta-rossii-n-1128/" TargetMode="External"/><Relationship Id="rId11" Type="http://schemas.openxmlformats.org/officeDocument/2006/relationships/hyperlink" Target="consultantplus://offline/ref=8787C9B730051D1D1BCAFE77D5800DF31E7EFC6ECE8C9D41211B075CADA2D8E188BF8B2CF0E489EFB705FCEDJ13DE" TargetMode="External"/><Relationship Id="rId24" Type="http://schemas.openxmlformats.org/officeDocument/2006/relationships/hyperlink" Target="https://www.consultant.ru/document/cons_doc_LAW_449888/73039275cf79d3d4e0842cdf150f85cce8bcb200/" TargetMode="External"/><Relationship Id="rId32" Type="http://schemas.openxmlformats.org/officeDocument/2006/relationships/hyperlink" Target="https://legalacts.ru/doc/postanovlenie-glavnogo-gosudarstvennogo-sanitarnogo-vracha-rf-ot-25092007-n/" TargetMode="External"/><Relationship Id="rId37" Type="http://schemas.openxmlformats.org/officeDocument/2006/relationships/hyperlink" Target="https://rulaws.ru/goverment/Postanovlenie-Pravitelstva-RF-ot-03.12.2014-N-1300/" TargetMode="External"/><Relationship Id="rId40" Type="http://schemas.openxmlformats.org/officeDocument/2006/relationships/hyperlink" Target="https://legalacts.ru/kodeks/Gradostroitelnyi-Kodeks-RF/glava-1/statja-1/" TargetMode="External"/><Relationship Id="rId45" Type="http://schemas.openxmlformats.org/officeDocument/2006/relationships/image" Target="media/image3.wmf"/><Relationship Id="rId53" Type="http://schemas.openxmlformats.org/officeDocument/2006/relationships/image" Target="media/image11.wmf"/><Relationship Id="rId58" Type="http://schemas.openxmlformats.org/officeDocument/2006/relationships/image" Target="media/image16.wmf"/><Relationship Id="rId66" Type="http://schemas.openxmlformats.org/officeDocument/2006/relationships/image" Target="media/image24.wmf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19.wmf"/><Relationship Id="rId19" Type="http://schemas.openxmlformats.org/officeDocument/2006/relationships/hyperlink" Target="https://docs.cntd.ru/document/556794135" TargetMode="External"/><Relationship Id="rId14" Type="http://schemas.openxmlformats.org/officeDocument/2006/relationships/hyperlink" Target="http://internet.garant.ru/document/redirect/74374980/0" TargetMode="External"/><Relationship Id="rId22" Type="http://schemas.openxmlformats.org/officeDocument/2006/relationships/hyperlink" Target="http://docs.cntd.ru/document/901919946" TargetMode="External"/><Relationship Id="rId27" Type="http://schemas.openxmlformats.org/officeDocument/2006/relationships/hyperlink" Target="https://www.consultant.ru/document/cons_doc_LAW_449888/73039275cf79d3d4e0842cdf150f85cce8bcb200/" TargetMode="External"/><Relationship Id="rId30" Type="http://schemas.openxmlformats.org/officeDocument/2006/relationships/hyperlink" Target="https://legalacts.ru/doc/postanovlenie-glavnogo-gosudarstvennogo-sanitarnogo-vracha-rf-ot-25092007-n/" TargetMode="External"/><Relationship Id="rId35" Type="http://schemas.openxmlformats.org/officeDocument/2006/relationships/hyperlink" Target="https://rulaws.ru/Zemelnyy-kodeks/Glava-V.3/Statya-39.25/" TargetMode="External"/><Relationship Id="rId43" Type="http://schemas.openxmlformats.org/officeDocument/2006/relationships/hyperlink" Target="https://rulaws.ru/Zemelnyy-kodeks/Glava-V.6/Statya-39.35/" TargetMode="External"/><Relationship Id="rId48" Type="http://schemas.openxmlformats.org/officeDocument/2006/relationships/image" Target="media/image6.wmf"/><Relationship Id="rId56" Type="http://schemas.openxmlformats.org/officeDocument/2006/relationships/image" Target="media/image14.wmf"/><Relationship Id="rId64" Type="http://schemas.openxmlformats.org/officeDocument/2006/relationships/image" Target="media/image22.wmf"/><Relationship Id="rId69" Type="http://schemas.openxmlformats.org/officeDocument/2006/relationships/image" Target="media/image27.wmf"/><Relationship Id="rId8" Type="http://schemas.openxmlformats.org/officeDocument/2006/relationships/image" Target="media/image1.png"/><Relationship Id="rId51" Type="http://schemas.openxmlformats.org/officeDocument/2006/relationships/image" Target="media/image9.wmf"/><Relationship Id="rId72" Type="http://schemas.openxmlformats.org/officeDocument/2006/relationships/image" Target="media/image30.png"/><Relationship Id="rId3" Type="http://schemas.openxmlformats.org/officeDocument/2006/relationships/styles" Target="styles.xml"/><Relationship Id="rId12" Type="http://schemas.openxmlformats.org/officeDocument/2006/relationships/hyperlink" Target="consultantplus://offline/ref=8787C9B730051D1D1BCAFE61D6EC53FA1574A765C78B90117F4A010BF2F2DEB4C8FF8D79B3A084EEJB3EE" TargetMode="External"/><Relationship Id="rId17" Type="http://schemas.openxmlformats.org/officeDocument/2006/relationships/hyperlink" Target="https://docs.cntd.ru/document/456054209" TargetMode="External"/><Relationship Id="rId25" Type="http://schemas.openxmlformats.org/officeDocument/2006/relationships/hyperlink" Target="https://www.consultant.ru/document/cons_doc_LAW_449888/73039275cf79d3d4e0842cdf150f85cce8bcb200/" TargetMode="External"/><Relationship Id="rId33" Type="http://schemas.openxmlformats.org/officeDocument/2006/relationships/hyperlink" Target="https://legalacts.ru/doc/postanovlenie-glavnogo-gosudarstvennogo-sanitarnogo-vracha-rf-ot-28012021-n/" TargetMode="External"/><Relationship Id="rId38" Type="http://schemas.openxmlformats.org/officeDocument/2006/relationships/hyperlink" Target="https://rulaws.ru/Zemelnyy-kodeks/Glava-V.6/Statya-39.33/" TargetMode="External"/><Relationship Id="rId46" Type="http://schemas.openxmlformats.org/officeDocument/2006/relationships/image" Target="media/image4.wmf"/><Relationship Id="rId59" Type="http://schemas.openxmlformats.org/officeDocument/2006/relationships/image" Target="media/image17.wmf"/><Relationship Id="rId67" Type="http://schemas.openxmlformats.org/officeDocument/2006/relationships/image" Target="media/image25.wmf"/><Relationship Id="rId20" Type="http://schemas.openxmlformats.org/officeDocument/2006/relationships/hyperlink" Target="https://docs.cntd.ru/document/456054209" TargetMode="External"/><Relationship Id="rId41" Type="http://schemas.openxmlformats.org/officeDocument/2006/relationships/hyperlink" Target="https://legalacts.ru/kodeks/Gradostroitelnyi-Kodeks-RF/glava-6/statja-51/" TargetMode="External"/><Relationship Id="rId54" Type="http://schemas.openxmlformats.org/officeDocument/2006/relationships/image" Target="media/image12.wmf"/><Relationship Id="rId62" Type="http://schemas.openxmlformats.org/officeDocument/2006/relationships/image" Target="media/image20.wmf"/><Relationship Id="rId70" Type="http://schemas.openxmlformats.org/officeDocument/2006/relationships/image" Target="media/image28.wmf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internet.garant.ru/document/redirect/72259416/0" TargetMode="External"/><Relationship Id="rId23" Type="http://schemas.openxmlformats.org/officeDocument/2006/relationships/hyperlink" Target="https://www.consultant.ru/document/cons_doc_LAW_137349/" TargetMode="External"/><Relationship Id="rId28" Type="http://schemas.openxmlformats.org/officeDocument/2006/relationships/hyperlink" Target="https://docs.cntd.ru/document/564542209" TargetMode="External"/><Relationship Id="rId36" Type="http://schemas.openxmlformats.org/officeDocument/2006/relationships/hyperlink" Target="https://rulaws.ru/Zemelnyy-kodeks/GLAVA-V.7/Statya-39.47/" TargetMode="External"/><Relationship Id="rId49" Type="http://schemas.openxmlformats.org/officeDocument/2006/relationships/image" Target="media/image7.wmf"/><Relationship Id="rId57" Type="http://schemas.openxmlformats.org/officeDocument/2006/relationships/image" Target="media/image15.wmf"/><Relationship Id="rId10" Type="http://schemas.openxmlformats.org/officeDocument/2006/relationships/oleObject" Target="embeddings/Microsoft_Word_97_-_2003_Document1.doc"/><Relationship Id="rId31" Type="http://schemas.openxmlformats.org/officeDocument/2006/relationships/hyperlink" Target="https://legalacts.ru/doc/postanovlenie-glavnogo-gosudarstvennogo-sanitarnogo-vracha-rf-ot-25092007-n/" TargetMode="External"/><Relationship Id="rId44" Type="http://schemas.openxmlformats.org/officeDocument/2006/relationships/hyperlink" Target="https://legalacts.ru/doc/prikaz-minstroja-rossii-ot-30122020-n-913pr-ob-utverzhdenii/" TargetMode="External"/><Relationship Id="rId52" Type="http://schemas.openxmlformats.org/officeDocument/2006/relationships/image" Target="media/image10.wmf"/><Relationship Id="rId60" Type="http://schemas.openxmlformats.org/officeDocument/2006/relationships/image" Target="media/image18.wmf"/><Relationship Id="rId65" Type="http://schemas.openxmlformats.org/officeDocument/2006/relationships/image" Target="media/image23.wmf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hyperlink" Target="https://docs.cntd.ru/document/465728132" TargetMode="External"/><Relationship Id="rId18" Type="http://schemas.openxmlformats.org/officeDocument/2006/relationships/hyperlink" Target="https://docs.cntd.ru/document/456054197" TargetMode="External"/><Relationship Id="rId39" Type="http://schemas.openxmlformats.org/officeDocument/2006/relationships/hyperlink" Target="https://rulaws.ru/Zemelnyy-kodeks/Glava-V.6/Statya-39.35/" TargetMode="External"/><Relationship Id="rId34" Type="http://schemas.openxmlformats.org/officeDocument/2006/relationships/hyperlink" Target="https://legalacts.ru/doc/gost-r-52289-2019-natsionalnyi-standart-rossiiskoi-federatsii-tekhnicheskie-sredstva/" TargetMode="External"/><Relationship Id="rId50" Type="http://schemas.openxmlformats.org/officeDocument/2006/relationships/image" Target="media/image8.wmf"/><Relationship Id="rId55" Type="http://schemas.openxmlformats.org/officeDocument/2006/relationships/image" Target="media/image13.wmf"/><Relationship Id="rId7" Type="http://schemas.openxmlformats.org/officeDocument/2006/relationships/endnotes" Target="endnotes.xml"/><Relationship Id="rId71" Type="http://schemas.openxmlformats.org/officeDocument/2006/relationships/image" Target="media/image29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FA5124-34CF-4AA3-B89C-6A499A38E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201</Pages>
  <Words>95771</Words>
  <Characters>545897</Characters>
  <Application>Microsoft Office Word</Application>
  <DocSecurity>0</DocSecurity>
  <Lines>4549</Lines>
  <Paragraphs>1280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640388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Хорошилов</dc:creator>
  <dc:description/>
  <cp:lastModifiedBy>Виктория Игоревна Шлюндт</cp:lastModifiedBy>
  <cp:revision>2</cp:revision>
  <cp:lastPrinted>2024-04-07T06:17:00Z</cp:lastPrinted>
  <dcterms:created xsi:type="dcterms:W3CDTF">2025-01-14T09:46:00Z</dcterms:created>
  <dcterms:modified xsi:type="dcterms:W3CDTF">2025-01-14T09:46:00Z</dcterms:modified>
  <dc:language>ru-RU</dc:language>
</cp:coreProperties>
</file>