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54:32:010817:539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</w:t>
      </w:r>
      <w:r>
        <w:rPr>
          <w:rFonts w:cs="Times New Roman"/>
          <w:sz w:val="28"/>
          <w:szCs w:val="28"/>
        </w:rPr>
        <w:t xml:space="preserve">условно разрешенный вид использования земельного участка с кадастровым номером 54:32:010817:539, площадью 1 051 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2300м на юг от здания кирпичного завода №1</w:t>
      </w:r>
      <w:r>
        <w:rPr>
          <w:rFonts w:cs="Times New Roman"/>
          <w:sz w:val="28"/>
          <w:szCs w:val="28"/>
        </w:rPr>
        <w:t xml:space="preserve"> - «Для ведения личного подсобного хозяйства (приусадебный земельный участок)» кодовое обозначение 2.2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</w:t>
      </w:r>
      <w:r>
        <w:rPr>
          <w:rFonts w:cs="Times New Roman"/>
          <w:sz w:val="28"/>
          <w:szCs w:val="28"/>
        </w:rPr>
        <w:t xml:space="preserve">условно разрешенный вид использования земельного участка с кадастровым номером 54:32:010817:539, площадью 1 051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2300м на юг от здания кирпичного завода №1</w:t>
      </w:r>
      <w:r>
        <w:rPr>
          <w:rFonts w:cs="Times New Roman"/>
          <w:sz w:val="28"/>
          <w:szCs w:val="28"/>
        </w:rPr>
        <w:t xml:space="preserve"> - «Для ведения личного подсобного хозяйства (приусадебный земельный участок)» кодовое обозначение 2.2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66180" cy="428498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180" cy="428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LibreOffice/24.2.4.2$Linux_X86_64 LibreOffice_project/51a6219feb6075d9a4c46691dcfe0cd9c4fff3c2</Application>
  <AppVersion>15.0000</AppVersion>
  <Pages>2</Pages>
  <Words>265</Words>
  <Characters>2022</Characters>
  <CharactersWithSpaces>2369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2025-02-25T15:35:46Z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