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D1" w:rsidRPr="00E1476F" w:rsidRDefault="002612D1" w:rsidP="00525DCA">
      <w:pPr>
        <w:pStyle w:val="af2"/>
        <w:rPr>
          <w:b w:val="0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096"/>
        <w:gridCol w:w="3259"/>
      </w:tblGrid>
      <w:tr w:rsidR="006D41BE" w:rsidRPr="00E1476F" w:rsidTr="00373EC4">
        <w:tc>
          <w:tcPr>
            <w:tcW w:w="6096" w:type="dxa"/>
          </w:tcPr>
          <w:p w:rsidR="002612D1" w:rsidRPr="00E1476F" w:rsidRDefault="002612D1" w:rsidP="00525DCA">
            <w:pPr>
              <w:tabs>
                <w:tab w:val="left" w:pos="4044"/>
              </w:tabs>
              <w:spacing w:after="0" w:line="360" w:lineRule="auto"/>
              <w:rPr>
                <w:rFonts w:cs="Times New Roman"/>
              </w:rPr>
            </w:pPr>
            <w:r w:rsidRPr="00E1476F">
              <w:rPr>
                <w:rFonts w:cs="Times New Roman"/>
                <w:sz w:val="22"/>
              </w:rPr>
              <w:t xml:space="preserve">Т-Энергетика </w:t>
            </w:r>
            <w:r w:rsidR="005C592A" w:rsidRPr="00E1476F">
              <w:rPr>
                <w:rFonts w:cs="Times New Roman"/>
                <w:sz w:val="22"/>
              </w:rPr>
              <w:tab/>
            </w:r>
          </w:p>
          <w:p w:rsidR="002612D1" w:rsidRPr="00E1476F" w:rsidRDefault="002612D1" w:rsidP="00525DCA">
            <w:pPr>
              <w:spacing w:after="0" w:line="360" w:lineRule="auto"/>
              <w:rPr>
                <w:rFonts w:cs="Times New Roman"/>
              </w:rPr>
            </w:pPr>
            <w:r w:rsidRPr="00E1476F">
              <w:rPr>
                <w:rFonts w:cs="Times New Roman"/>
                <w:sz w:val="22"/>
              </w:rPr>
              <w:t xml:space="preserve">тел.: 8(800)30-08-638 </w:t>
            </w:r>
            <w:r w:rsidRPr="00E1476F">
              <w:rPr>
                <w:rFonts w:cs="Times New Roman"/>
                <w:sz w:val="22"/>
              </w:rPr>
              <w:br/>
            </w:r>
            <w:hyperlink r:id="rId9" w:history="1"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info</w:t>
              </w:r>
              <w:r w:rsidRPr="00E1476F">
                <w:rPr>
                  <w:rStyle w:val="ae"/>
                  <w:rFonts w:cs="Times New Roman"/>
                  <w:color w:val="auto"/>
                </w:rPr>
                <w:t>@</w:t>
              </w:r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t</w:t>
              </w:r>
              <w:r w:rsidRPr="00E1476F">
                <w:rPr>
                  <w:rStyle w:val="ae"/>
                  <w:rFonts w:cs="Times New Roman"/>
                  <w:color w:val="auto"/>
                </w:rPr>
                <w:t>-</w:t>
              </w:r>
              <w:proofErr w:type="spellStart"/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nrg</w:t>
              </w:r>
              <w:proofErr w:type="spellEnd"/>
              <w:r w:rsidRPr="00E1476F">
                <w:rPr>
                  <w:rStyle w:val="ae"/>
                  <w:rFonts w:cs="Times New Roman"/>
                  <w:color w:val="auto"/>
                </w:rPr>
                <w:t>.</w:t>
              </w:r>
              <w:proofErr w:type="spellStart"/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  <w:r w:rsidRPr="00E1476F">
              <w:rPr>
                <w:rFonts w:cs="Times New Roman"/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193040</wp:posOffset>
                  </wp:positionV>
                  <wp:extent cx="1095375" cy="1095375"/>
                  <wp:effectExtent l="0" t="0" r="0" b="0"/>
                  <wp:wrapNone/>
                  <wp:docPr id="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hyperlink r:id="rId11" w:history="1"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www</w:t>
              </w:r>
              <w:r w:rsidRPr="00E1476F">
                <w:rPr>
                  <w:rStyle w:val="ae"/>
                  <w:rFonts w:cs="Times New Roman"/>
                  <w:color w:val="auto"/>
                </w:rPr>
                <w:t>.</w:t>
              </w:r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t</w:t>
              </w:r>
              <w:r w:rsidRPr="00E1476F">
                <w:rPr>
                  <w:rStyle w:val="ae"/>
                  <w:rFonts w:cs="Times New Roman"/>
                  <w:color w:val="auto"/>
                </w:rPr>
                <w:t>-</w:t>
              </w:r>
              <w:proofErr w:type="spellStart"/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nrg</w:t>
              </w:r>
              <w:proofErr w:type="spellEnd"/>
              <w:r w:rsidRPr="00E1476F">
                <w:rPr>
                  <w:rStyle w:val="ae"/>
                  <w:rFonts w:cs="Times New Roman"/>
                  <w:color w:val="auto"/>
                </w:rPr>
                <w:t>.</w:t>
              </w:r>
              <w:proofErr w:type="spellStart"/>
              <w:r w:rsidRPr="00E1476F">
                <w:rPr>
                  <w:rStyle w:val="ae"/>
                  <w:rFonts w:cs="Times New Roman"/>
                  <w:color w:val="auto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3259" w:type="dxa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ind w:firstLine="19"/>
              <w:rPr>
                <w:rFonts w:cs="Times New Roman"/>
              </w:rPr>
            </w:pPr>
            <w:r w:rsidRPr="00E1476F">
              <w:rPr>
                <w:rFonts w:cs="Times New Roman"/>
              </w:rPr>
              <w:t>УТВЕРЖДАЮ:</w:t>
            </w:r>
          </w:p>
          <w:p w:rsidR="002612D1" w:rsidRPr="00E1476F" w:rsidRDefault="00B76152" w:rsidP="00525DCA">
            <w:pPr>
              <w:tabs>
                <w:tab w:val="left" w:pos="7371"/>
              </w:tabs>
              <w:spacing w:after="0" w:line="360" w:lineRule="auto"/>
              <w:ind w:firstLine="19"/>
              <w:rPr>
                <w:rFonts w:cs="Times New Roman"/>
              </w:rPr>
            </w:pPr>
            <w:r w:rsidRPr="00E1476F">
              <w:rPr>
                <w:rFonts w:cs="Times New Roman"/>
              </w:rPr>
              <w:t xml:space="preserve">Глава </w:t>
            </w:r>
            <w:r w:rsidR="003476CA" w:rsidRPr="00E1476F">
              <w:rPr>
                <w:rFonts w:cs="Times New Roman"/>
              </w:rPr>
              <w:t>города Бердска</w:t>
            </w:r>
            <w:r w:rsidR="00F027A3" w:rsidRPr="00E1476F">
              <w:rPr>
                <w:rFonts w:cs="Times New Roman"/>
              </w:rPr>
              <w:br/>
            </w:r>
            <w:r w:rsidR="00D50238" w:rsidRPr="00E1476F">
              <w:rPr>
                <w:rFonts w:cs="Times New Roman"/>
              </w:rPr>
              <w:t>С</w:t>
            </w:r>
            <w:r w:rsidR="00F027A3" w:rsidRPr="00E1476F">
              <w:rPr>
                <w:rFonts w:cs="Times New Roman"/>
              </w:rPr>
              <w:t xml:space="preserve">. </w:t>
            </w:r>
            <w:r w:rsidR="00D50238" w:rsidRPr="00E1476F">
              <w:rPr>
                <w:rFonts w:cs="Times New Roman"/>
              </w:rPr>
              <w:t>Ю</w:t>
            </w:r>
            <w:r w:rsidR="00F027A3" w:rsidRPr="00E1476F">
              <w:rPr>
                <w:rFonts w:cs="Times New Roman"/>
              </w:rPr>
              <w:t xml:space="preserve">. </w:t>
            </w:r>
            <w:proofErr w:type="spellStart"/>
            <w:r w:rsidR="00D71262" w:rsidRPr="00E1476F">
              <w:rPr>
                <w:rFonts w:cs="Times New Roman"/>
              </w:rPr>
              <w:t>Лапицкий</w:t>
            </w:r>
            <w:proofErr w:type="spellEnd"/>
          </w:p>
        </w:tc>
      </w:tr>
      <w:tr w:rsidR="006D41BE" w:rsidRPr="00E1476F" w:rsidTr="00373EC4">
        <w:tc>
          <w:tcPr>
            <w:tcW w:w="6096" w:type="dxa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jc w:val="right"/>
              <w:rPr>
                <w:rFonts w:cs="Times New Roman"/>
              </w:rPr>
            </w:pPr>
          </w:p>
        </w:tc>
        <w:tc>
          <w:tcPr>
            <w:tcW w:w="3259" w:type="dxa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  <w:r w:rsidRPr="00E1476F">
              <w:rPr>
                <w:rFonts w:cs="Times New Roman"/>
              </w:rPr>
              <w:t>________________________</w:t>
            </w:r>
          </w:p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ind w:firstLine="19"/>
              <w:rPr>
                <w:rFonts w:cs="Times New Roman"/>
              </w:rPr>
            </w:pPr>
          </w:p>
        </w:tc>
      </w:tr>
      <w:tr w:rsidR="002612D1" w:rsidRPr="00E1476F" w:rsidTr="00373EC4">
        <w:tc>
          <w:tcPr>
            <w:tcW w:w="6096" w:type="dxa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jc w:val="right"/>
              <w:rPr>
                <w:rFonts w:cs="Times New Roman"/>
              </w:rPr>
            </w:pPr>
          </w:p>
        </w:tc>
        <w:tc>
          <w:tcPr>
            <w:tcW w:w="3259" w:type="dxa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ind w:firstLine="19"/>
              <w:rPr>
                <w:rFonts w:cs="Times New Roman"/>
              </w:rPr>
            </w:pPr>
            <w:r w:rsidRPr="00E1476F">
              <w:rPr>
                <w:rFonts w:cs="Times New Roman"/>
              </w:rPr>
              <w:t>от «_</w:t>
            </w:r>
            <w:r w:rsidR="00676C91">
              <w:rPr>
                <w:rFonts w:cs="Times New Roman"/>
              </w:rPr>
              <w:t>17</w:t>
            </w:r>
            <w:r w:rsidRPr="00E1476F">
              <w:rPr>
                <w:rFonts w:cs="Times New Roman"/>
              </w:rPr>
              <w:t xml:space="preserve">_» </w:t>
            </w:r>
            <w:r w:rsidR="00676C91">
              <w:rPr>
                <w:rFonts w:cs="Times New Roman"/>
              </w:rPr>
              <w:t>июля_2025</w:t>
            </w:r>
            <w:bookmarkStart w:id="0" w:name="_GoBack"/>
            <w:bookmarkEnd w:id="0"/>
            <w:r w:rsidRPr="00E1476F">
              <w:rPr>
                <w:rFonts w:cs="Times New Roman"/>
              </w:rPr>
              <w:t xml:space="preserve"> г.</w:t>
            </w:r>
          </w:p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ind w:firstLine="19"/>
              <w:rPr>
                <w:rFonts w:cs="Times New Roman"/>
              </w:rPr>
            </w:pPr>
          </w:p>
        </w:tc>
      </w:tr>
    </w:tbl>
    <w:p w:rsidR="002612D1" w:rsidRPr="00E1476F" w:rsidRDefault="002612D1" w:rsidP="00525DCA">
      <w:pPr>
        <w:spacing w:after="0" w:line="360" w:lineRule="auto"/>
        <w:rPr>
          <w:rFonts w:cs="Times New Roman"/>
          <w:noProof/>
        </w:rPr>
      </w:pPr>
    </w:p>
    <w:p w:rsidR="00E071F1" w:rsidRPr="00E1476F" w:rsidRDefault="00E071F1" w:rsidP="00525DCA">
      <w:pPr>
        <w:spacing w:after="0" w:line="360" w:lineRule="auto"/>
        <w:rPr>
          <w:rFonts w:cs="Times New Roman"/>
          <w:noProof/>
        </w:rPr>
      </w:pPr>
    </w:p>
    <w:p w:rsidR="00C40AA9" w:rsidRPr="00E1476F" w:rsidRDefault="00C40AA9" w:rsidP="00525DCA">
      <w:pPr>
        <w:spacing w:after="0" w:line="360" w:lineRule="auto"/>
        <w:rPr>
          <w:rFonts w:cs="Times New Roman"/>
          <w:noProof/>
        </w:rPr>
      </w:pPr>
    </w:p>
    <w:p w:rsidR="002612D1" w:rsidRPr="00E1476F" w:rsidRDefault="002612D1" w:rsidP="00525DCA">
      <w:pPr>
        <w:spacing w:after="0" w:line="360" w:lineRule="auto"/>
        <w:jc w:val="center"/>
        <w:rPr>
          <w:rFonts w:cs="Times New Roman"/>
          <w:noProof/>
        </w:rPr>
      </w:pPr>
    </w:p>
    <w:p w:rsidR="00525DCA" w:rsidRPr="00E1476F" w:rsidRDefault="00525DCA" w:rsidP="00525DCA">
      <w:pPr>
        <w:spacing w:after="0" w:line="360" w:lineRule="auto"/>
        <w:jc w:val="center"/>
        <w:rPr>
          <w:rFonts w:cs="Times New Roman"/>
          <w:noProof/>
        </w:rPr>
      </w:pPr>
    </w:p>
    <w:p w:rsidR="00525DCA" w:rsidRPr="00E1476F" w:rsidRDefault="00525DCA" w:rsidP="00525DCA">
      <w:pPr>
        <w:spacing w:after="0" w:line="360" w:lineRule="auto"/>
        <w:jc w:val="center"/>
        <w:rPr>
          <w:rFonts w:cs="Times New Roman"/>
          <w:noProof/>
        </w:rPr>
      </w:pPr>
    </w:p>
    <w:p w:rsidR="002612D1" w:rsidRPr="00E1476F" w:rsidRDefault="002612D1" w:rsidP="00525DCA">
      <w:pPr>
        <w:spacing w:after="0" w:line="360" w:lineRule="auto"/>
        <w:jc w:val="center"/>
        <w:rPr>
          <w:rFonts w:cs="Times New Roman"/>
        </w:rPr>
      </w:pPr>
    </w:p>
    <w:tbl>
      <w:tblPr>
        <w:tblW w:w="9356" w:type="dxa"/>
        <w:tblLook w:val="00A0" w:firstRow="1" w:lastRow="0" w:firstColumn="1" w:lastColumn="0" w:noHBand="0" w:noVBand="0"/>
      </w:tblPr>
      <w:tblGrid>
        <w:gridCol w:w="4578"/>
        <w:gridCol w:w="4778"/>
      </w:tblGrid>
      <w:tr w:rsidR="006D41BE" w:rsidRPr="00E1476F" w:rsidTr="00552E61">
        <w:trPr>
          <w:trHeight w:val="669"/>
        </w:trPr>
        <w:tc>
          <w:tcPr>
            <w:tcW w:w="9356" w:type="dxa"/>
            <w:gridSpan w:val="2"/>
            <w:vAlign w:val="center"/>
          </w:tcPr>
          <w:p w:rsidR="002612D1" w:rsidRPr="00E1476F" w:rsidRDefault="00BE4648" w:rsidP="00525DCA">
            <w:pPr>
              <w:tabs>
                <w:tab w:val="left" w:pos="7371"/>
              </w:tabs>
              <w:spacing w:after="0" w:line="360" w:lineRule="auto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E1476F">
              <w:rPr>
                <w:rFonts w:cs="Times New Roman"/>
                <w:b/>
                <w:bCs/>
                <w:sz w:val="28"/>
                <w:szCs w:val="28"/>
              </w:rPr>
              <w:t>ТОПЛИВНО-ЭНЕРГЕТИЧЕСКИЙ БАЛАНС</w:t>
            </w:r>
          </w:p>
        </w:tc>
      </w:tr>
      <w:tr w:rsidR="006D41BE" w:rsidRPr="00E1476F" w:rsidTr="00552E61">
        <w:tc>
          <w:tcPr>
            <w:tcW w:w="9356" w:type="dxa"/>
            <w:gridSpan w:val="2"/>
          </w:tcPr>
          <w:p w:rsidR="002612D1" w:rsidRPr="00E1476F" w:rsidRDefault="00D71262" w:rsidP="00525DCA">
            <w:pPr>
              <w:pStyle w:val="af2"/>
              <w:rPr>
                <w:b w:val="0"/>
                <w:bCs/>
                <w:sz w:val="24"/>
                <w:szCs w:val="24"/>
              </w:rPr>
            </w:pPr>
            <w:r w:rsidRPr="00E1476F">
              <w:rPr>
                <w:b w:val="0"/>
                <w:sz w:val="24"/>
                <w:szCs w:val="24"/>
              </w:rPr>
              <w:t>городского округа город Бердск</w:t>
            </w:r>
          </w:p>
        </w:tc>
      </w:tr>
      <w:tr w:rsidR="006D41BE" w:rsidRPr="00E1476F" w:rsidTr="00552E61">
        <w:tc>
          <w:tcPr>
            <w:tcW w:w="9356" w:type="dxa"/>
            <w:gridSpan w:val="2"/>
          </w:tcPr>
          <w:p w:rsidR="002612D1" w:rsidRPr="00E1476F" w:rsidRDefault="00BE4648" w:rsidP="00525DCA">
            <w:pPr>
              <w:pStyle w:val="af2"/>
              <w:rPr>
                <w:b w:val="0"/>
                <w:sz w:val="24"/>
                <w:szCs w:val="24"/>
              </w:rPr>
            </w:pPr>
            <w:r w:rsidRPr="00E1476F">
              <w:rPr>
                <w:b w:val="0"/>
                <w:sz w:val="24"/>
                <w:szCs w:val="24"/>
              </w:rPr>
              <w:t>за 2024 год</w:t>
            </w:r>
          </w:p>
        </w:tc>
      </w:tr>
      <w:tr w:rsidR="006D41BE" w:rsidRPr="00E1476F" w:rsidTr="00552E61">
        <w:tc>
          <w:tcPr>
            <w:tcW w:w="9356" w:type="dxa"/>
            <w:gridSpan w:val="2"/>
            <w:vAlign w:val="center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</w:p>
        </w:tc>
      </w:tr>
      <w:tr w:rsidR="006D41BE" w:rsidRPr="00E1476F" w:rsidTr="00552E61">
        <w:tc>
          <w:tcPr>
            <w:tcW w:w="9356" w:type="dxa"/>
            <w:gridSpan w:val="2"/>
            <w:vAlign w:val="center"/>
          </w:tcPr>
          <w:p w:rsidR="00AE69ED" w:rsidRPr="00E1476F" w:rsidRDefault="00AE69ED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</w:p>
        </w:tc>
      </w:tr>
      <w:tr w:rsidR="006D41BE" w:rsidRPr="00E1476F" w:rsidTr="00552E61">
        <w:trPr>
          <w:trHeight w:val="1050"/>
        </w:trPr>
        <w:tc>
          <w:tcPr>
            <w:tcW w:w="9356" w:type="dxa"/>
            <w:gridSpan w:val="2"/>
            <w:vAlign w:val="center"/>
          </w:tcPr>
          <w:p w:rsidR="002612D1" w:rsidRPr="00E1476F" w:rsidRDefault="002612D1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</w:p>
        </w:tc>
      </w:tr>
      <w:tr w:rsidR="00450E4E" w:rsidRPr="00E1476F" w:rsidTr="00552E61">
        <w:tc>
          <w:tcPr>
            <w:tcW w:w="9356" w:type="dxa"/>
            <w:gridSpan w:val="2"/>
            <w:vAlign w:val="center"/>
          </w:tcPr>
          <w:p w:rsidR="00450E4E" w:rsidRPr="00E1476F" w:rsidRDefault="00450E4E" w:rsidP="00525DCA">
            <w:pPr>
              <w:spacing w:after="0" w:line="360" w:lineRule="auto"/>
              <w:rPr>
                <w:rFonts w:cs="Times New Roman"/>
                <w:szCs w:val="24"/>
              </w:rPr>
            </w:pPr>
            <w:r w:rsidRPr="00E1476F">
              <w:rPr>
                <w:rFonts w:cs="Times New Roman"/>
                <w:szCs w:val="24"/>
              </w:rPr>
              <w:t>Разработ</w:t>
            </w:r>
            <w:r w:rsidR="00327696" w:rsidRPr="00E1476F">
              <w:rPr>
                <w:rFonts w:cs="Times New Roman"/>
                <w:szCs w:val="24"/>
              </w:rPr>
              <w:t>чик</w:t>
            </w:r>
            <w:r w:rsidRPr="00E1476F">
              <w:rPr>
                <w:rFonts w:cs="Times New Roman"/>
                <w:szCs w:val="24"/>
              </w:rPr>
              <w:t>: Т-Энергетика</w:t>
            </w:r>
          </w:p>
          <w:p w:rsidR="00450E4E" w:rsidRPr="00E1476F" w:rsidRDefault="002924F3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  <w:r w:rsidRPr="00E1476F">
              <w:rPr>
                <w:rFonts w:cs="Times New Roman"/>
              </w:rPr>
              <w:t>Индивидуальный предприниматель</w:t>
            </w:r>
            <w:r w:rsidR="00AE69ED" w:rsidRPr="00E1476F">
              <w:rPr>
                <w:rFonts w:cs="Times New Roman"/>
              </w:rPr>
              <w:t xml:space="preserve">                                                             Н.Г. Сапожников</w:t>
            </w:r>
          </w:p>
        </w:tc>
      </w:tr>
      <w:tr w:rsidR="00450E4E" w:rsidRPr="00E1476F" w:rsidTr="00552E61">
        <w:tc>
          <w:tcPr>
            <w:tcW w:w="4578" w:type="dxa"/>
            <w:vAlign w:val="center"/>
          </w:tcPr>
          <w:p w:rsidR="00450E4E" w:rsidRPr="00E1476F" w:rsidRDefault="00495705" w:rsidP="00525DCA">
            <w:pPr>
              <w:tabs>
                <w:tab w:val="left" w:pos="7371"/>
              </w:tabs>
              <w:spacing w:after="0" w:line="360" w:lineRule="auto"/>
              <w:rPr>
                <w:rFonts w:cs="Times New Roman"/>
              </w:rPr>
            </w:pPr>
            <w:r w:rsidRPr="00E1476F">
              <w:rPr>
                <w:rFonts w:cs="Times New Roman"/>
                <w:szCs w:val="24"/>
              </w:rPr>
              <w:t>«Т-Энергетика»</w:t>
            </w:r>
          </w:p>
        </w:tc>
        <w:tc>
          <w:tcPr>
            <w:tcW w:w="4778" w:type="dxa"/>
            <w:vAlign w:val="center"/>
          </w:tcPr>
          <w:p w:rsidR="00450E4E" w:rsidRPr="00E1476F" w:rsidRDefault="00450E4E" w:rsidP="00525DCA">
            <w:pPr>
              <w:tabs>
                <w:tab w:val="left" w:pos="7371"/>
              </w:tabs>
              <w:spacing w:after="0" w:line="360" w:lineRule="auto"/>
              <w:jc w:val="right"/>
              <w:rPr>
                <w:rFonts w:cs="Times New Roman"/>
              </w:rPr>
            </w:pPr>
          </w:p>
        </w:tc>
      </w:tr>
      <w:tr w:rsidR="00450E4E" w:rsidRPr="00E1476F" w:rsidTr="00552E61">
        <w:tc>
          <w:tcPr>
            <w:tcW w:w="9356" w:type="dxa"/>
            <w:gridSpan w:val="2"/>
            <w:vAlign w:val="center"/>
          </w:tcPr>
          <w:p w:rsidR="00450E4E" w:rsidRPr="00E1476F" w:rsidRDefault="00450E4E" w:rsidP="00525DCA">
            <w:pPr>
              <w:spacing w:after="0" w:line="360" w:lineRule="auto"/>
              <w:jc w:val="center"/>
              <w:rPr>
                <w:rFonts w:cs="Times New Roman"/>
              </w:rPr>
            </w:pPr>
          </w:p>
          <w:p w:rsidR="00517138" w:rsidRPr="00E1476F" w:rsidRDefault="00517138" w:rsidP="00525DCA">
            <w:pPr>
              <w:spacing w:after="0" w:line="360" w:lineRule="auto"/>
              <w:jc w:val="center"/>
              <w:rPr>
                <w:rFonts w:cs="Times New Roman"/>
              </w:rPr>
            </w:pPr>
          </w:p>
        </w:tc>
      </w:tr>
      <w:tr w:rsidR="00450E4E" w:rsidRPr="00E1476F" w:rsidTr="00450E4E">
        <w:trPr>
          <w:trHeight w:val="1485"/>
        </w:trPr>
        <w:tc>
          <w:tcPr>
            <w:tcW w:w="9356" w:type="dxa"/>
            <w:gridSpan w:val="2"/>
            <w:vAlign w:val="center"/>
          </w:tcPr>
          <w:p w:rsidR="00450E4E" w:rsidRPr="00E1476F" w:rsidRDefault="00450E4E" w:rsidP="00525DCA">
            <w:pPr>
              <w:spacing w:after="0" w:line="360" w:lineRule="auto"/>
              <w:rPr>
                <w:rFonts w:cs="Times New Roman"/>
              </w:rPr>
            </w:pPr>
          </w:p>
        </w:tc>
      </w:tr>
    </w:tbl>
    <w:p w:rsidR="002612D1" w:rsidRPr="00E1476F" w:rsidRDefault="002612D1" w:rsidP="00525DCA">
      <w:pPr>
        <w:spacing w:after="0" w:line="360" w:lineRule="auto"/>
        <w:jc w:val="center"/>
        <w:rPr>
          <w:rFonts w:cs="Times New Roman"/>
        </w:rPr>
      </w:pPr>
    </w:p>
    <w:p w:rsidR="002612D1" w:rsidRPr="00E1476F" w:rsidRDefault="002612D1" w:rsidP="00525DCA">
      <w:pPr>
        <w:spacing w:after="0" w:line="360" w:lineRule="auto"/>
        <w:jc w:val="center"/>
        <w:rPr>
          <w:rFonts w:cs="Times New Roman"/>
        </w:rPr>
      </w:pPr>
      <w:r w:rsidRPr="00E1476F">
        <w:rPr>
          <w:rFonts w:cs="Times New Roman"/>
        </w:rPr>
        <w:t>202</w:t>
      </w:r>
      <w:r w:rsidR="00552E61" w:rsidRPr="00E1476F">
        <w:rPr>
          <w:rFonts w:cs="Times New Roman"/>
        </w:rPr>
        <w:t>5</w:t>
      </w:r>
    </w:p>
    <w:bookmarkStart w:id="1" w:name="_Toc427758223" w:displacedByCustomXml="next"/>
    <w:bookmarkStart w:id="2" w:name="_Toc399995816" w:displacedByCustomXml="next"/>
    <w:sdt>
      <w:sdtPr>
        <w:rPr>
          <w:rFonts w:cs="Times New Roman"/>
        </w:rPr>
        <w:id w:val="-14624861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3355B" w:rsidRPr="00E1476F" w:rsidRDefault="0053355B" w:rsidP="00E72A06">
          <w:pPr>
            <w:tabs>
              <w:tab w:val="left" w:pos="5954"/>
            </w:tabs>
            <w:spacing w:after="0" w:line="360" w:lineRule="auto"/>
            <w:jc w:val="center"/>
            <w:rPr>
              <w:rFonts w:cs="Times New Roman"/>
              <w:b/>
              <w:bCs/>
              <w:szCs w:val="24"/>
            </w:rPr>
          </w:pPr>
          <w:r w:rsidRPr="00E1476F">
            <w:rPr>
              <w:rFonts w:cs="Times New Roman"/>
              <w:b/>
              <w:bCs/>
              <w:szCs w:val="24"/>
            </w:rPr>
            <w:t>Содержание</w:t>
          </w:r>
        </w:p>
        <w:p w:rsidR="005735FD" w:rsidRPr="00E1476F" w:rsidRDefault="00F06A24">
          <w:pPr>
            <w:pStyle w:val="11"/>
            <w:tabs>
              <w:tab w:val="left" w:pos="48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r w:rsidRPr="00E1476F">
            <w:rPr>
              <w:rFonts w:cs="Times New Roman"/>
            </w:rPr>
            <w:fldChar w:fldCharType="begin"/>
          </w:r>
          <w:r w:rsidR="0053355B" w:rsidRPr="00E1476F">
            <w:rPr>
              <w:rFonts w:cs="Times New Roman"/>
            </w:rPr>
            <w:instrText xml:space="preserve"> TOC \o "1-3" \h \z \u </w:instrText>
          </w:r>
          <w:r w:rsidRPr="00E1476F">
            <w:rPr>
              <w:rFonts w:cs="Times New Roman"/>
            </w:rPr>
            <w:fldChar w:fldCharType="separate"/>
          </w:r>
          <w:hyperlink w:anchor="_Toc202871166" w:history="1">
            <w:r w:rsidR="005735FD" w:rsidRPr="00E1476F">
              <w:rPr>
                <w:rStyle w:val="ae"/>
                <w:rFonts w:cs="Times New Roman"/>
                <w:noProof/>
              </w:rPr>
              <w:t>1.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Порядок составления топливно-энергетического баланса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_Toc202871166 \h </w:instrText>
            </w:r>
            <w:r w:rsidRPr="00E1476F">
              <w:rPr>
                <w:rFonts w:cs="Times New Roman"/>
                <w:noProof/>
                <w:webHidden/>
              </w:rPr>
            </w:r>
            <w:r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3</w:t>
            </w:r>
            <w:r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67" w:history="1">
            <w:r w:rsidR="005735FD" w:rsidRPr="00E1476F">
              <w:rPr>
                <w:rStyle w:val="ae"/>
                <w:rFonts w:cs="Times New Roman"/>
                <w:noProof/>
              </w:rPr>
              <w:t>1.1.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Нормативная база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_Toc202871167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3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68" w:history="1">
            <w:r w:rsidR="005735FD" w:rsidRPr="00E1476F">
              <w:rPr>
                <w:rStyle w:val="ae"/>
                <w:rFonts w:cs="Times New Roman"/>
                <w:noProof/>
              </w:rPr>
              <w:t>1.2.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Состав топливно-энергетического баланса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_Toc202871168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4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69" w:history="1">
            <w:r w:rsidR="005735FD" w:rsidRPr="00E1476F">
              <w:rPr>
                <w:rStyle w:val="ae"/>
                <w:rFonts w:cs="Times New Roman"/>
                <w:noProof/>
              </w:rPr>
              <w:t>1.3.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Источники информации для составления баланса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_Toc202871169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7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0" w:history="1">
            <w:r w:rsidR="005735FD" w:rsidRPr="00E1476F">
              <w:rPr>
                <w:rStyle w:val="ae"/>
                <w:rFonts w:cs="Times New Roman"/>
                <w:noProof/>
              </w:rPr>
              <w:t>1.4.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Этапы составления баланса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_Toc202871170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9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48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1" w:history="1">
            <w:r w:rsidR="005735FD" w:rsidRPr="00E1476F">
              <w:rPr>
                <w:rStyle w:val="ae"/>
                <w:rFonts w:cs="Times New Roman"/>
                <w:noProof/>
              </w:rPr>
              <w:t>2.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Однопродуктовые балансы по видам топливно-энергетических ресурсов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_Toc202871171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10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2" w:history="1">
            <w:r w:rsidR="005735FD" w:rsidRPr="00E1476F">
              <w:rPr>
                <w:rStyle w:val="ae"/>
                <w:rFonts w:cs="Times New Roman"/>
                <w:noProof/>
              </w:rPr>
              <w:t>2.1.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угля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_Toc202871172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10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3" w:history="1">
            <w:r w:rsidR="005735FD" w:rsidRPr="00E1476F">
              <w:rPr>
                <w:rStyle w:val="ae"/>
                <w:rFonts w:cs="Times New Roman"/>
                <w:noProof/>
              </w:rPr>
              <w:t>2.2.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сырой нефти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_Toc202871173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11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4" w:history="1">
            <w:r w:rsidR="005735FD" w:rsidRPr="00E1476F">
              <w:rPr>
                <w:rStyle w:val="ae"/>
                <w:rFonts w:cs="Times New Roman"/>
                <w:noProof/>
              </w:rPr>
              <w:t>2.3.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нефтепродуктов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_Toc202871174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12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5" w:history="1">
            <w:r w:rsidR="005735FD" w:rsidRPr="00E1476F">
              <w:rPr>
                <w:rStyle w:val="ae"/>
                <w:rFonts w:cs="Times New Roman"/>
                <w:noProof/>
              </w:rPr>
              <w:t>2.4.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природного газа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_Toc202871175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13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6" w:history="1">
            <w:r w:rsidR="005735FD" w:rsidRPr="00E1476F">
              <w:rPr>
                <w:rStyle w:val="ae"/>
                <w:rFonts w:cs="Times New Roman"/>
                <w:noProof/>
              </w:rPr>
              <w:t>2.5.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прочего твердого топлива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_Toc202871176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14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7" w:history="1">
            <w:r w:rsidR="005735FD" w:rsidRPr="00E1476F">
              <w:rPr>
                <w:rStyle w:val="ae"/>
                <w:rFonts w:cs="Times New Roman"/>
                <w:noProof/>
              </w:rPr>
              <w:t>2.6.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гидроэнергии и НВИЭ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_Toc202871177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14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8" w:history="1">
            <w:r w:rsidR="005735FD" w:rsidRPr="00E1476F">
              <w:rPr>
                <w:rStyle w:val="ae"/>
                <w:rFonts w:cs="Times New Roman"/>
                <w:noProof/>
              </w:rPr>
              <w:t>2.7.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атомной энергии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_Toc202871178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14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79" w:history="1">
            <w:r w:rsidR="005735FD" w:rsidRPr="00E1476F">
              <w:rPr>
                <w:rStyle w:val="ae"/>
                <w:rFonts w:cs="Times New Roman"/>
                <w:noProof/>
              </w:rPr>
              <w:t>2.8.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электрической энергии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_Toc202871179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15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66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0" w:history="1">
            <w:r w:rsidR="005735FD" w:rsidRPr="00E1476F">
              <w:rPr>
                <w:rStyle w:val="ae"/>
                <w:rFonts w:cs="Times New Roman"/>
                <w:noProof/>
              </w:rPr>
              <w:t>2.9.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Однопродуктовый баланс тепловой энергии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_Toc202871180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16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48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1" w:history="1">
            <w:r w:rsidR="005735FD" w:rsidRPr="00E1476F">
              <w:rPr>
                <w:rStyle w:val="ae"/>
                <w:rFonts w:cs="Times New Roman"/>
                <w:noProof/>
              </w:rPr>
              <w:t>3.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Топливно-энергетический баланс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_Toc202871181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17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left" w:pos="480"/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2" w:history="1">
            <w:r w:rsidR="005735FD" w:rsidRPr="00E1476F">
              <w:rPr>
                <w:rStyle w:val="ae"/>
                <w:rFonts w:cs="Times New Roman"/>
                <w:noProof/>
              </w:rPr>
              <w:t>4.</w:t>
            </w:r>
            <w:r w:rsidR="005735FD" w:rsidRPr="00E1476F">
              <w:rPr>
                <w:rFonts w:eastAsiaTheme="minorEastAsia" w:cs="Times New Roman"/>
                <w:noProof/>
                <w:sz w:val="22"/>
                <w:lang w:eastAsia="ru-RU"/>
              </w:rPr>
              <w:tab/>
            </w:r>
            <w:r w:rsidR="005735FD" w:rsidRPr="00E1476F">
              <w:rPr>
                <w:rStyle w:val="ae"/>
                <w:rFonts w:cs="Times New Roman"/>
                <w:noProof/>
              </w:rPr>
              <w:t>Анализ топливно-энергетического баланса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_Toc202871182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19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3" w:history="1">
            <w:r w:rsidR="005735FD" w:rsidRPr="00E1476F">
              <w:rPr>
                <w:rStyle w:val="ae"/>
                <w:rFonts w:cs="Times New Roman"/>
                <w:noProof/>
              </w:rPr>
              <w:t>Приложение 1. Форма 1-ТЭП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_Toc202871183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20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4" w:history="1">
            <w:r w:rsidR="005735FD" w:rsidRPr="00E1476F">
              <w:rPr>
                <w:rStyle w:val="ae"/>
                <w:rFonts w:cs="Times New Roman"/>
                <w:noProof/>
              </w:rPr>
              <w:t>Приложение 2. Форма №4-запасы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_Toc202871184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21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5" w:history="1">
            <w:r w:rsidR="005735FD" w:rsidRPr="00E1476F">
              <w:rPr>
                <w:rStyle w:val="ae"/>
                <w:rFonts w:cs="Times New Roman"/>
                <w:noProof/>
              </w:rPr>
              <w:t>Приложение 3. Форма 4-ТЭР_2024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_Toc202871185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22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6" w:history="1">
            <w:r w:rsidR="005735FD" w:rsidRPr="00E1476F">
              <w:rPr>
                <w:rStyle w:val="ae"/>
                <w:rFonts w:cs="Times New Roman"/>
                <w:noProof/>
              </w:rPr>
              <w:t>Приложение 4. Форма 22-ЖКХ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_Toc202871186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41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735FD" w:rsidRPr="00E1476F" w:rsidRDefault="00676C91">
          <w:pPr>
            <w:pStyle w:val="11"/>
            <w:tabs>
              <w:tab w:val="right" w:leader="dot" w:pos="9345"/>
            </w:tabs>
            <w:rPr>
              <w:rFonts w:eastAsiaTheme="minorEastAsia" w:cs="Times New Roman"/>
              <w:noProof/>
              <w:sz w:val="22"/>
              <w:lang w:eastAsia="ru-RU"/>
            </w:rPr>
          </w:pPr>
          <w:hyperlink w:anchor="_Toc202871187" w:history="1">
            <w:r w:rsidR="005735FD" w:rsidRPr="00E1476F">
              <w:rPr>
                <w:rStyle w:val="ae"/>
                <w:rFonts w:cs="Times New Roman"/>
                <w:noProof/>
              </w:rPr>
              <w:t>Приложение 5. 1-№1-натура-БМ</w:t>
            </w:r>
            <w:r w:rsidR="005735FD" w:rsidRPr="00E1476F">
              <w:rPr>
                <w:rFonts w:cs="Times New Roman"/>
                <w:noProof/>
                <w:webHidden/>
              </w:rPr>
              <w:tab/>
            </w:r>
            <w:r w:rsidR="00F06A24" w:rsidRPr="00E1476F">
              <w:rPr>
                <w:rFonts w:cs="Times New Roman"/>
                <w:noProof/>
                <w:webHidden/>
              </w:rPr>
              <w:fldChar w:fldCharType="begin"/>
            </w:r>
            <w:r w:rsidR="005735FD" w:rsidRPr="00E1476F">
              <w:rPr>
                <w:rFonts w:cs="Times New Roman"/>
                <w:noProof/>
                <w:webHidden/>
              </w:rPr>
              <w:instrText xml:space="preserve"> PAGEREF _Toc202871187 \h </w:instrText>
            </w:r>
            <w:r w:rsidR="00F06A24" w:rsidRPr="00E1476F">
              <w:rPr>
                <w:rFonts w:cs="Times New Roman"/>
                <w:noProof/>
                <w:webHidden/>
              </w:rPr>
            </w:r>
            <w:r w:rsidR="00F06A24" w:rsidRPr="00E1476F">
              <w:rPr>
                <w:rFonts w:cs="Times New Roman"/>
                <w:noProof/>
                <w:webHidden/>
              </w:rPr>
              <w:fldChar w:fldCharType="separate"/>
            </w:r>
            <w:r w:rsidR="005735FD" w:rsidRPr="00E1476F">
              <w:rPr>
                <w:rFonts w:cs="Times New Roman"/>
                <w:noProof/>
                <w:webHidden/>
              </w:rPr>
              <w:t>54</w:t>
            </w:r>
            <w:r w:rsidR="00F06A24" w:rsidRPr="00E1476F">
              <w:rPr>
                <w:rFonts w:cs="Times New Roman"/>
                <w:noProof/>
                <w:webHidden/>
              </w:rPr>
              <w:fldChar w:fldCharType="end"/>
            </w:r>
          </w:hyperlink>
        </w:p>
        <w:p w:rsidR="0053355B" w:rsidRPr="00E1476F" w:rsidRDefault="00F06A24" w:rsidP="00525DCA">
          <w:pPr>
            <w:spacing w:after="0" w:line="360" w:lineRule="auto"/>
            <w:rPr>
              <w:rFonts w:cs="Times New Roman"/>
            </w:rPr>
          </w:pPr>
          <w:r w:rsidRPr="00E1476F">
            <w:rPr>
              <w:rFonts w:cs="Times New Roman"/>
              <w:b/>
              <w:bCs/>
            </w:rPr>
            <w:fldChar w:fldCharType="end"/>
          </w:r>
        </w:p>
      </w:sdtContent>
    </w:sdt>
    <w:p w:rsidR="00BD4196" w:rsidRPr="00E1476F" w:rsidRDefault="00BD4196" w:rsidP="00525DCA">
      <w:pPr>
        <w:spacing w:after="0" w:line="360" w:lineRule="auto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C22AE8" w:rsidRPr="00E1476F" w:rsidRDefault="009D3D72" w:rsidP="00525DCA">
      <w:pPr>
        <w:pStyle w:val="12"/>
        <w:numPr>
          <w:ilvl w:val="0"/>
          <w:numId w:val="26"/>
        </w:numPr>
        <w:spacing w:after="0" w:line="360" w:lineRule="auto"/>
        <w:ind w:left="0" w:firstLine="0"/>
        <w:jc w:val="center"/>
      </w:pPr>
      <w:bookmarkStart w:id="3" w:name="_Toc202871166"/>
      <w:bookmarkEnd w:id="2"/>
      <w:bookmarkEnd w:id="1"/>
      <w:r w:rsidRPr="00E1476F">
        <w:t>Порядок составления топливно-энергетического баланса</w:t>
      </w:r>
      <w:bookmarkEnd w:id="3"/>
    </w:p>
    <w:p w:rsidR="009D3D72" w:rsidRPr="00E1476F" w:rsidRDefault="00B7615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4" w:name="_Toc202871167"/>
      <w:r w:rsidRPr="00E1476F">
        <w:t>Нормативная база</w:t>
      </w:r>
      <w:bookmarkEnd w:id="4"/>
    </w:p>
    <w:p w:rsidR="001B1E49" w:rsidRPr="00E1476F" w:rsidRDefault="00212BBA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 xml:space="preserve">Топливно-энергетический баланс </w:t>
      </w:r>
      <w:proofErr w:type="spellStart"/>
      <w:r w:rsidR="009A337F" w:rsidRPr="00E1476F">
        <w:rPr>
          <w:rFonts w:cs="Times New Roman"/>
        </w:rPr>
        <w:t>составлен</w:t>
      </w:r>
      <w:r w:rsidR="004F376B" w:rsidRPr="00E1476F">
        <w:rPr>
          <w:rFonts w:cs="Times New Roman"/>
        </w:rPr>
        <w:t>в</w:t>
      </w:r>
      <w:proofErr w:type="spellEnd"/>
      <w:r w:rsidR="004F376B" w:rsidRPr="00E1476F">
        <w:rPr>
          <w:rFonts w:cs="Times New Roman"/>
        </w:rPr>
        <w:t xml:space="preserve"> </w:t>
      </w:r>
      <w:proofErr w:type="gramStart"/>
      <w:r w:rsidR="004F376B" w:rsidRPr="00E1476F">
        <w:rPr>
          <w:rFonts w:cs="Times New Roman"/>
        </w:rPr>
        <w:t>соответствии</w:t>
      </w:r>
      <w:proofErr w:type="gramEnd"/>
      <w:r w:rsidR="004F376B" w:rsidRPr="00E1476F">
        <w:rPr>
          <w:rFonts w:cs="Times New Roman"/>
        </w:rPr>
        <w:t xml:space="preserve"> с </w:t>
      </w:r>
      <w:r w:rsidR="001B1E49" w:rsidRPr="00E1476F">
        <w:rPr>
          <w:rFonts w:cs="Times New Roman"/>
        </w:rPr>
        <w:t>требованиями законодательных документов</w:t>
      </w:r>
      <w:r w:rsidR="004F376B" w:rsidRPr="00E1476F">
        <w:rPr>
          <w:rFonts w:cs="Times New Roman"/>
        </w:rPr>
        <w:t>:</w:t>
      </w:r>
    </w:p>
    <w:p w:rsidR="001B1E49" w:rsidRPr="00E1476F" w:rsidRDefault="00726362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ф</w:t>
      </w:r>
      <w:r w:rsidR="004F376B" w:rsidRPr="00E1476F">
        <w:t>едеральн</w:t>
      </w:r>
      <w:r w:rsidRPr="00E1476F">
        <w:t>ый</w:t>
      </w:r>
      <w:r w:rsidR="004F376B" w:rsidRPr="00E1476F">
        <w:t xml:space="preserve"> закон от 31 марта 1999 г. N 69-ФЗ </w:t>
      </w:r>
      <w:r w:rsidR="001B1E49" w:rsidRPr="00E1476F">
        <w:t>«</w:t>
      </w:r>
      <w:r w:rsidR="004F376B" w:rsidRPr="00E1476F">
        <w:t>О газоснабжении в Российской Федерации</w:t>
      </w:r>
      <w:r w:rsidR="001B1E49" w:rsidRPr="00E1476F">
        <w:t>»;</w:t>
      </w:r>
      <w:r w:rsidR="004F376B" w:rsidRPr="00E1476F">
        <w:t> </w:t>
      </w:r>
    </w:p>
    <w:p w:rsidR="00B607B0" w:rsidRPr="00E1476F" w:rsidRDefault="00235650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федеральный закон</w:t>
      </w:r>
      <w:r w:rsidR="004F376B" w:rsidRPr="00E1476F">
        <w:t xml:space="preserve"> от 27 июля 2010 г. N 190-ФЗ </w:t>
      </w:r>
      <w:r w:rsidR="00B607B0" w:rsidRPr="00E1476F">
        <w:t>«</w:t>
      </w:r>
      <w:r w:rsidR="004F376B" w:rsidRPr="00E1476F">
        <w:t>О теплоснабжении</w:t>
      </w:r>
      <w:r w:rsidR="00B607B0" w:rsidRPr="00E1476F">
        <w:t>»;</w:t>
      </w:r>
      <w:r w:rsidR="004F376B" w:rsidRPr="00E1476F">
        <w:t> </w:t>
      </w:r>
    </w:p>
    <w:p w:rsidR="003C41AF" w:rsidRPr="00E1476F" w:rsidRDefault="00595CDD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bookmarkStart w:id="5" w:name="_Hlk191889945"/>
      <w:r w:rsidRPr="00E1476F">
        <w:t>приказ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</w:t>
      </w:r>
      <w:r w:rsidR="00D94C2E" w:rsidRPr="00E1476F">
        <w:t>.</w:t>
      </w:r>
      <w:bookmarkEnd w:id="5"/>
    </w:p>
    <w:p w:rsidR="00037BEC" w:rsidRPr="00E1476F" w:rsidRDefault="00037BEC" w:rsidP="00525DCA">
      <w:pPr>
        <w:spacing w:after="0" w:line="360" w:lineRule="auto"/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Топливно-энергетический баланс содержит взаимосвязанные показатели количественного соответствия поставок топливно-энергетических ресурсов (далее - ТЭР) и их потребления на территории субъекта Российской Федерации (муниципального образования), устанавлива</w:t>
      </w:r>
      <w:r w:rsidR="00DD5662" w:rsidRPr="00E1476F">
        <w:rPr>
          <w:rFonts w:cs="Times New Roman"/>
        </w:rPr>
        <w:t>е</w:t>
      </w:r>
      <w:r w:rsidRPr="00E1476F">
        <w:rPr>
          <w:rFonts w:cs="Times New Roman"/>
        </w:rPr>
        <w:t>т распределение ТЭР между системами снабжения ТЭР (электроснабжения, теплоснабжения, газоснабжения и иными системами снабжения ТЭР), потребителями (группами потребителей) ТЭР и определяют эффективность использования ТЭР.</w:t>
      </w:r>
    </w:p>
    <w:p w:rsidR="003D0E70" w:rsidRPr="00E1476F" w:rsidRDefault="003D0E70" w:rsidP="00525DCA">
      <w:pPr>
        <w:spacing w:after="0" w:line="360" w:lineRule="auto"/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 xml:space="preserve">Баланс составлен на основе </w:t>
      </w:r>
      <w:proofErr w:type="spellStart"/>
      <w:r w:rsidRPr="00E1476F">
        <w:rPr>
          <w:rFonts w:cs="Times New Roman"/>
        </w:rPr>
        <w:t>однопродуктовых</w:t>
      </w:r>
      <w:proofErr w:type="spellEnd"/>
      <w:r w:rsidRPr="00E1476F">
        <w:rPr>
          <w:rFonts w:cs="Times New Roman"/>
        </w:rPr>
        <w:t xml:space="preserve"> энергетических балансов в форме таблицы по образцу согласно приложению №1 к Приказу Министерства энергетики РФ от 29.10.2021 № 1169, объединяющей данные </w:t>
      </w:r>
      <w:proofErr w:type="spellStart"/>
      <w:r w:rsidRPr="00E1476F">
        <w:rPr>
          <w:rFonts w:cs="Times New Roman"/>
        </w:rPr>
        <w:t>однопродуктовых</w:t>
      </w:r>
      <w:proofErr w:type="spellEnd"/>
      <w:r w:rsidRPr="00E1476F">
        <w:rPr>
          <w:rFonts w:cs="Times New Roman"/>
        </w:rPr>
        <w:t xml:space="preserve"> энергетических балансов в единый баланс, отражающий указанные данные </w:t>
      </w:r>
      <w:proofErr w:type="spellStart"/>
      <w:r w:rsidRPr="00E1476F">
        <w:rPr>
          <w:rFonts w:cs="Times New Roman"/>
        </w:rPr>
        <w:t>вединых</w:t>
      </w:r>
      <w:proofErr w:type="spellEnd"/>
      <w:r w:rsidRPr="00E1476F">
        <w:rPr>
          <w:rFonts w:cs="Times New Roman"/>
        </w:rPr>
        <w:t xml:space="preserve"> энергетических единицах. </w:t>
      </w:r>
    </w:p>
    <w:p w:rsidR="00695F27" w:rsidRPr="00E1476F" w:rsidRDefault="003D0E70" w:rsidP="00525DCA">
      <w:pPr>
        <w:spacing w:after="0" w:line="360" w:lineRule="auto"/>
        <w:ind w:firstLine="567"/>
        <w:jc w:val="both"/>
        <w:rPr>
          <w:rFonts w:cs="Times New Roman"/>
        </w:rPr>
      </w:pPr>
      <w:proofErr w:type="spellStart"/>
      <w:r w:rsidRPr="00E1476F">
        <w:rPr>
          <w:rFonts w:cs="Times New Roman"/>
        </w:rPr>
        <w:t>Однопродуктовые</w:t>
      </w:r>
      <w:proofErr w:type="spellEnd"/>
      <w:r w:rsidRPr="00E1476F">
        <w:rPr>
          <w:rFonts w:cs="Times New Roman"/>
        </w:rPr>
        <w:t xml:space="preserve"> энергетические балансы составлены в форме таблицы по образцу согласно приложению № 2 к Приказу Министерства энергетики РФ от 29.10.2021 № 1169, отражающей в натуральных единицах </w:t>
      </w:r>
      <w:proofErr w:type="spellStart"/>
      <w:r w:rsidRPr="00E1476F">
        <w:rPr>
          <w:rFonts w:cs="Times New Roman"/>
        </w:rPr>
        <w:t>формированиепредложения</w:t>
      </w:r>
      <w:proofErr w:type="spellEnd"/>
      <w:r w:rsidRPr="00E1476F">
        <w:rPr>
          <w:rFonts w:cs="Times New Roman"/>
        </w:rPr>
        <w:t xml:space="preserve"> отдельных видов энергетических ресурсов или их однородных групп и и</w:t>
      </w:r>
      <w:r w:rsidR="0005686F" w:rsidRPr="00E1476F">
        <w:rPr>
          <w:rFonts w:cs="Times New Roman"/>
        </w:rPr>
        <w:t>х</w:t>
      </w:r>
      <w:r w:rsidRPr="00E1476F">
        <w:rPr>
          <w:rFonts w:cs="Times New Roman"/>
        </w:rPr>
        <w:t xml:space="preserve"> использование в процессах преобразования, передачи и конечного потребления энергетических ресурсов.</w:t>
      </w:r>
    </w:p>
    <w:p w:rsidR="002409A8" w:rsidRPr="00E1476F" w:rsidRDefault="002409A8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 xml:space="preserve">Баланс формируется в единых энергетических единицах - тоннах условного топлива (далее - т </w:t>
      </w:r>
      <w:proofErr w:type="spellStart"/>
      <w:r w:rsidRPr="00E1476F">
        <w:rPr>
          <w:rFonts w:cs="Times New Roman"/>
        </w:rPr>
        <w:t>у.т</w:t>
      </w:r>
      <w:proofErr w:type="spellEnd"/>
      <w:r w:rsidRPr="00E1476F">
        <w:rPr>
          <w:rFonts w:cs="Times New Roman"/>
        </w:rPr>
        <w:t>.), в качестве которого принимается теплотворная способность 1 кг каменного угля, равная 7000 ккал.</w:t>
      </w:r>
    </w:p>
    <w:p w:rsidR="00FE460D" w:rsidRPr="00E1476F" w:rsidRDefault="00FE460D" w:rsidP="00525DCA">
      <w:pPr>
        <w:spacing w:after="0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0E3FF7" w:rsidRPr="00E1476F" w:rsidRDefault="000E3FF7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6" w:name="_Toc202871168"/>
      <w:r w:rsidRPr="00E1476F">
        <w:t xml:space="preserve">Состав </w:t>
      </w:r>
      <w:r w:rsidR="004557A9" w:rsidRPr="00E1476F">
        <w:t xml:space="preserve">топливно-энергетического </w:t>
      </w:r>
      <w:r w:rsidRPr="00E1476F">
        <w:t>баланса</w:t>
      </w:r>
      <w:bookmarkEnd w:id="6"/>
    </w:p>
    <w:p w:rsidR="002409A8" w:rsidRPr="00E1476F" w:rsidRDefault="004557A9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>Топливно-энергетический б</w:t>
      </w:r>
      <w:r w:rsidR="002409A8" w:rsidRPr="00E1476F">
        <w:rPr>
          <w:rFonts w:cs="Times New Roman"/>
        </w:rPr>
        <w:t xml:space="preserve">аланс состоит из девяти групп данных об отдельных видах ТЭР, которые формируются на основе </w:t>
      </w:r>
      <w:proofErr w:type="spellStart"/>
      <w:r w:rsidR="002409A8" w:rsidRPr="00E1476F">
        <w:rPr>
          <w:rFonts w:cs="Times New Roman"/>
        </w:rPr>
        <w:t>однопродуктовых</w:t>
      </w:r>
      <w:proofErr w:type="spellEnd"/>
      <w:r w:rsidR="002409A8" w:rsidRPr="00E1476F">
        <w:rPr>
          <w:rFonts w:cs="Times New Roman"/>
        </w:rPr>
        <w:t xml:space="preserve"> балансов.</w:t>
      </w:r>
    </w:p>
    <w:p w:rsidR="008268C3" w:rsidRPr="00E1476F" w:rsidRDefault="008268C3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энергетический баланс – таблица, отражающая в натуральных единицах формирование предложения отдельных видов энергоресурсов (или однородных их групп) и их использование в процессах преобразования, трансформации, транспортировки и конечного потребления.</w:t>
      </w:r>
    </w:p>
    <w:p w:rsidR="00EE2E04" w:rsidRPr="00E1476F" w:rsidRDefault="00EE2E04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>Перечень строк топливно-энергетического баланса регламентирован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образований»: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6F282D" w:rsidRPr="00E1476F">
        <w:t>«</w:t>
      </w:r>
      <w:r w:rsidR="002409A8" w:rsidRPr="00E1476F">
        <w:t>Производство энергетических ресурсов</w:t>
      </w:r>
      <w:r w:rsidR="006F282D" w:rsidRPr="00E1476F">
        <w:t>»</w:t>
      </w:r>
      <w:r w:rsidR="002409A8" w:rsidRPr="00E1476F">
        <w:t xml:space="preserve"> учитываются данные о количестве всех видов энергии, ввезенной или произведенной.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6F282D" w:rsidRPr="00E1476F">
        <w:t>«</w:t>
      </w:r>
      <w:r w:rsidR="002409A8" w:rsidRPr="00E1476F">
        <w:t>Ввоз</w:t>
      </w:r>
      <w:r w:rsidR="006F282D" w:rsidRPr="00E1476F">
        <w:t>»</w:t>
      </w:r>
      <w:r w:rsidR="002409A8" w:rsidRPr="00E1476F">
        <w:t xml:space="preserve"> учитываются данные о ввозе на территорию всех ТЭР, указанных в столбцах баланса 1-4 и столбце баланса </w:t>
      </w:r>
      <w:r w:rsidR="001510D0" w:rsidRPr="00E1476F">
        <w:t>«</w:t>
      </w:r>
      <w:r w:rsidR="002409A8" w:rsidRPr="00E1476F">
        <w:t>Электрическая энергия</w:t>
      </w:r>
      <w:r w:rsidR="001510D0" w:rsidRPr="00E1476F">
        <w:t>»</w:t>
      </w:r>
      <w:r w:rsidR="002409A8" w:rsidRPr="00E1476F">
        <w:t>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6F282D" w:rsidRPr="00E1476F">
        <w:t>«</w:t>
      </w:r>
      <w:r w:rsidR="002409A8" w:rsidRPr="00E1476F">
        <w:t>Вывоз</w:t>
      </w:r>
      <w:r w:rsidR="006F282D" w:rsidRPr="00E1476F">
        <w:t>»</w:t>
      </w:r>
      <w:r w:rsidR="002409A8" w:rsidRPr="00E1476F">
        <w:t xml:space="preserve"> учитываются данные о количестве всех ТЭР, вывозимых с территории со знаком </w:t>
      </w:r>
      <w:r w:rsidR="001510D0" w:rsidRPr="00E1476F">
        <w:t>«</w:t>
      </w:r>
      <w:proofErr w:type="gramStart"/>
      <w:r w:rsidR="002409A8" w:rsidRPr="00E1476F">
        <w:t>-</w:t>
      </w:r>
      <w:r w:rsidR="001510D0" w:rsidRPr="00E1476F">
        <w:t>»</w:t>
      </w:r>
      <w:proofErr w:type="gramEnd"/>
      <w:r w:rsidR="002409A8" w:rsidRPr="00E1476F">
        <w:t>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6F282D" w:rsidRPr="00E1476F">
        <w:t>«</w:t>
      </w:r>
      <w:r w:rsidR="002409A8" w:rsidRPr="00E1476F">
        <w:t>Изменение запасов</w:t>
      </w:r>
      <w:r w:rsidR="006F282D" w:rsidRPr="00E1476F">
        <w:t>»</w:t>
      </w:r>
      <w:r w:rsidR="002409A8" w:rsidRPr="00E1476F">
        <w:t xml:space="preserve"> учитываются данные об изменении запасов первичных ТЭР, указанных в столбцах баланса 1-4. При этом</w:t>
      </w:r>
      <w:proofErr w:type="gramStart"/>
      <w:r w:rsidR="002409A8" w:rsidRPr="00E1476F">
        <w:t>,</w:t>
      </w:r>
      <w:proofErr w:type="gramEnd"/>
      <w:r w:rsidR="002409A8" w:rsidRPr="00E1476F">
        <w:t xml:space="preserve"> если запасы первичных ТЭР на конец года имеют меньшее значение, чем на начало года, то изменение значения таких запасов указывается со знаком </w:t>
      </w:r>
      <w:r w:rsidR="006F282D" w:rsidRPr="00E1476F">
        <w:t>«</w:t>
      </w:r>
      <w:r w:rsidR="002409A8" w:rsidRPr="00E1476F">
        <w:t>+</w:t>
      </w:r>
      <w:r w:rsidR="006F282D" w:rsidRPr="00E1476F">
        <w:t>»</w:t>
      </w:r>
      <w:r w:rsidR="002409A8" w:rsidRPr="00E1476F">
        <w:t xml:space="preserve">; если величина запасов первичных ТЭР на конец года превышает их величину на начало года, то изменение запасов первичных ТЭР указывается со знаком </w:t>
      </w:r>
      <w:r w:rsidR="006F282D" w:rsidRPr="00E1476F">
        <w:t>«</w:t>
      </w:r>
      <w:r w:rsidR="002409A8" w:rsidRPr="00E1476F">
        <w:t>-</w:t>
      </w:r>
      <w:r w:rsidR="00086617" w:rsidRPr="00E1476F">
        <w:t>».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617" w:rsidRPr="00E1476F">
        <w:t>«</w:t>
      </w:r>
      <w:r w:rsidR="002409A8" w:rsidRPr="00E1476F">
        <w:t>Потребление первичной энергии</w:t>
      </w:r>
      <w:r w:rsidR="00086617" w:rsidRPr="00E1476F">
        <w:t>»</w:t>
      </w:r>
      <w:r w:rsidR="002409A8" w:rsidRPr="00E1476F">
        <w:t xml:space="preserve"> учитываются результаты суммирования данных строк баланса 1-4. 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617" w:rsidRPr="00E1476F">
        <w:t>«</w:t>
      </w:r>
      <w:r w:rsidR="002409A8" w:rsidRPr="00E1476F">
        <w:t>Статистическое расхождение</w:t>
      </w:r>
      <w:r w:rsidR="00086617" w:rsidRPr="00E1476F">
        <w:t>»</w:t>
      </w:r>
      <w:r w:rsidR="002409A8" w:rsidRPr="00E1476F">
        <w:t xml:space="preserve"> отражается разница между суммой показателей строки баланса 5 и суммой показателей строк баланса 7-12.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617" w:rsidRPr="00E1476F">
        <w:t>«</w:t>
      </w:r>
      <w:r w:rsidR="002409A8" w:rsidRPr="00E1476F">
        <w:t>Производство электрической энергии</w:t>
      </w:r>
      <w:r w:rsidR="00086617" w:rsidRPr="00E1476F">
        <w:t>»</w:t>
      </w:r>
      <w:r w:rsidR="002409A8" w:rsidRPr="00E1476F">
        <w:t xml:space="preserve"> учитываются данные о расходе всех видов ТЭР, используемых для выработки электрической энергии, на основании данных </w:t>
      </w:r>
      <w:proofErr w:type="spellStart"/>
      <w:r w:rsidR="002409A8" w:rsidRPr="00E1476F">
        <w:t>однопродуктового</w:t>
      </w:r>
      <w:proofErr w:type="spellEnd"/>
      <w:r w:rsidR="002409A8" w:rsidRPr="00E1476F">
        <w:t xml:space="preserve"> баланса электрической энергии.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617" w:rsidRPr="00E1476F">
        <w:t>«</w:t>
      </w:r>
      <w:r w:rsidR="002409A8" w:rsidRPr="00E1476F">
        <w:t>Производство тепловой энергии</w:t>
      </w:r>
      <w:r w:rsidR="00086617" w:rsidRPr="00E1476F">
        <w:t>»</w:t>
      </w:r>
      <w:r w:rsidR="002409A8" w:rsidRPr="00E1476F">
        <w:t xml:space="preserve"> учитываются данные о расходе всех видов ТЭР, в том числе электрической энергии, используемых для выработки тепловой энергии, на основе данных </w:t>
      </w:r>
      <w:proofErr w:type="spellStart"/>
      <w:r w:rsidR="002409A8" w:rsidRPr="00E1476F">
        <w:t>однопродуктового</w:t>
      </w:r>
      <w:proofErr w:type="spellEnd"/>
      <w:r w:rsidR="002409A8" w:rsidRPr="00E1476F">
        <w:t xml:space="preserve"> баланса тепловой энергии.</w:t>
      </w:r>
    </w:p>
    <w:p w:rsidR="002409A8" w:rsidRPr="00E1476F" w:rsidRDefault="001B25A2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строках</w:t>
      </w:r>
      <w:r w:rsidR="002409A8" w:rsidRPr="00E1476F">
        <w:t xml:space="preserve"> баланса 8.1-8.3 учитываются данные о выработке тепловой энергии по трем группам производственных </w:t>
      </w:r>
      <w:proofErr w:type="spellStart"/>
      <w:r w:rsidR="002409A8" w:rsidRPr="00E1476F">
        <w:t>установок</w:t>
      </w:r>
      <w:proofErr w:type="gramStart"/>
      <w:r w:rsidR="00AE5783" w:rsidRPr="00E1476F">
        <w:t>;</w:t>
      </w:r>
      <w:r w:rsidR="00310414" w:rsidRPr="00E1476F">
        <w:t>в</w:t>
      </w:r>
      <w:proofErr w:type="spellEnd"/>
      <w:proofErr w:type="gramEnd"/>
      <w:r w:rsidR="00310414" w:rsidRPr="00E1476F">
        <w:t xml:space="preserve"> строке</w:t>
      </w:r>
      <w:r w:rsidR="002409A8" w:rsidRPr="00E1476F">
        <w:t xml:space="preserve"> баланса 8.1 учитываются данные о выработке тепловой энергии на теплоэлектроцентралях</w:t>
      </w:r>
      <w:r w:rsidR="00B011DF" w:rsidRPr="00E1476F">
        <w:t xml:space="preserve">; </w:t>
      </w:r>
      <w:r w:rsidR="00310414" w:rsidRPr="00E1476F">
        <w:t>в строке</w:t>
      </w:r>
      <w:r w:rsidR="002409A8" w:rsidRPr="00E1476F">
        <w:t xml:space="preserve"> баланса 8.2 </w:t>
      </w:r>
      <w:r w:rsidR="00B011DF" w:rsidRPr="00E1476F">
        <w:t>–</w:t>
      </w:r>
      <w:r w:rsidR="002409A8" w:rsidRPr="00E1476F">
        <w:t xml:space="preserve"> выработанной на </w:t>
      </w:r>
      <w:proofErr w:type="spellStart"/>
      <w:r w:rsidR="002409A8" w:rsidRPr="00E1476F">
        <w:t>котельных</w:t>
      </w:r>
      <w:r w:rsidR="00B011DF" w:rsidRPr="00E1476F">
        <w:t>;</w:t>
      </w:r>
      <w:r w:rsidR="00310414" w:rsidRPr="00E1476F">
        <w:t>в</w:t>
      </w:r>
      <w:proofErr w:type="spellEnd"/>
      <w:r w:rsidR="00310414" w:rsidRPr="00E1476F">
        <w:t xml:space="preserve"> строке</w:t>
      </w:r>
      <w:r w:rsidR="002409A8" w:rsidRPr="00E1476F">
        <w:t xml:space="preserve"> баланса 8.3 </w:t>
      </w:r>
      <w:r w:rsidR="00B011DF" w:rsidRPr="00E1476F">
        <w:t>–</w:t>
      </w:r>
      <w:r w:rsidR="002409A8" w:rsidRPr="00E1476F">
        <w:t xml:space="preserve"> выработанной в </w:t>
      </w:r>
      <w:proofErr w:type="spellStart"/>
      <w:r w:rsidR="002409A8" w:rsidRPr="00E1476F">
        <w:t>электрокотельных</w:t>
      </w:r>
      <w:proofErr w:type="spellEnd"/>
      <w:r w:rsidR="002409A8" w:rsidRPr="00E1476F">
        <w:t xml:space="preserve"> и в </w:t>
      </w:r>
      <w:proofErr w:type="spellStart"/>
      <w:r w:rsidR="002409A8" w:rsidRPr="00E1476F">
        <w:t>теплоутилизационных</w:t>
      </w:r>
      <w:proofErr w:type="spellEnd"/>
      <w:r w:rsidR="002409A8" w:rsidRPr="00E1476F">
        <w:t xml:space="preserve"> установках.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617" w:rsidRPr="00E1476F">
        <w:t>«</w:t>
      </w:r>
      <w:r w:rsidR="002409A8" w:rsidRPr="00E1476F">
        <w:t>Преобразование энергетических ресурсов</w:t>
      </w:r>
      <w:r w:rsidR="00086617" w:rsidRPr="00E1476F">
        <w:t>»</w:t>
      </w:r>
      <w:r w:rsidR="002409A8" w:rsidRPr="00E1476F">
        <w:t xml:space="preserve"> учитываются данные о расходе всех видов ТЭР, переработанных во вторичные ТЭР, учитываемые в столбцах баланса 1-5, и об энергетических затратах на осуществление этого преобразования, включая электрическую и тепловую энергию, учитываемые в столбцах баланса 6-9.</w:t>
      </w:r>
    </w:p>
    <w:p w:rsidR="002409A8" w:rsidRPr="00E1476F" w:rsidRDefault="001B25A2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 xml:space="preserve">в строках </w:t>
      </w:r>
      <w:r w:rsidR="002409A8" w:rsidRPr="00E1476F">
        <w:t xml:space="preserve">баланса 9.1-9.3 учитываются данные о процессах преобразования по трем видам </w:t>
      </w:r>
      <w:proofErr w:type="spellStart"/>
      <w:r w:rsidR="002409A8" w:rsidRPr="00E1476F">
        <w:t>ТЭР</w:t>
      </w:r>
      <w:proofErr w:type="gramStart"/>
      <w:r w:rsidR="005E66F3" w:rsidRPr="00E1476F">
        <w:t>:</w:t>
      </w:r>
      <w:r w:rsidR="00310414" w:rsidRPr="00E1476F">
        <w:t>в</w:t>
      </w:r>
      <w:proofErr w:type="spellEnd"/>
      <w:proofErr w:type="gramEnd"/>
      <w:r w:rsidR="00310414" w:rsidRPr="00E1476F">
        <w:t xml:space="preserve"> строке</w:t>
      </w:r>
      <w:r w:rsidR="002409A8" w:rsidRPr="00E1476F">
        <w:t xml:space="preserve"> баланса 9.1 учитываются данные о расходе ТЭР в процессах преобразования нефти в другие виды ТЭР, включая данные о потерях нефтяного сырья при </w:t>
      </w:r>
      <w:proofErr w:type="spellStart"/>
      <w:r w:rsidR="002409A8" w:rsidRPr="00E1476F">
        <w:t>переработке</w:t>
      </w:r>
      <w:r w:rsidR="005E66F3" w:rsidRPr="00E1476F">
        <w:t>;</w:t>
      </w:r>
      <w:r w:rsidR="00310414" w:rsidRPr="00E1476F">
        <w:t>в</w:t>
      </w:r>
      <w:proofErr w:type="spellEnd"/>
      <w:r w:rsidR="00310414" w:rsidRPr="00E1476F">
        <w:t xml:space="preserve"> строке</w:t>
      </w:r>
      <w:r w:rsidR="002409A8" w:rsidRPr="00E1476F">
        <w:t xml:space="preserve"> баланса 9.2 </w:t>
      </w:r>
      <w:r w:rsidR="005E66F3" w:rsidRPr="00E1476F">
        <w:t>–</w:t>
      </w:r>
      <w:r w:rsidR="002409A8" w:rsidRPr="00E1476F">
        <w:t xml:space="preserve"> преобразование газа</w:t>
      </w:r>
      <w:r w:rsidR="005E66F3" w:rsidRPr="00E1476F">
        <w:t>;</w:t>
      </w:r>
      <w:r w:rsidR="002409A8" w:rsidRPr="00E1476F">
        <w:t xml:space="preserve"> в строке баланса 9.3 </w:t>
      </w:r>
      <w:r w:rsidR="005E66F3" w:rsidRPr="00E1476F">
        <w:t>–</w:t>
      </w:r>
      <w:r w:rsidR="002409A8" w:rsidRPr="00E1476F">
        <w:t xml:space="preserve"> обогащение угля.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58C" w:rsidRPr="00E1476F">
        <w:t>«</w:t>
      </w:r>
      <w:r w:rsidR="002409A8" w:rsidRPr="00E1476F">
        <w:t>Собственные нужды</w:t>
      </w:r>
      <w:r w:rsidR="0008658C" w:rsidRPr="00E1476F">
        <w:t>»</w:t>
      </w:r>
      <w:r w:rsidR="002409A8" w:rsidRPr="00E1476F">
        <w:t xml:space="preserve"> учитываются данные о расходе ТЭР на собственные нужды.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58C" w:rsidRPr="00E1476F">
        <w:t>«</w:t>
      </w:r>
      <w:r w:rsidR="002409A8" w:rsidRPr="00E1476F">
        <w:t>Потери при передаче</w:t>
      </w:r>
      <w:r w:rsidR="0008658C" w:rsidRPr="00E1476F">
        <w:t>»</w:t>
      </w:r>
      <w:r w:rsidR="002409A8" w:rsidRPr="00E1476F">
        <w:t xml:space="preserve"> учитываются данные о потерях, возникших при передаче ТЭР.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58C" w:rsidRPr="00E1476F">
        <w:t>«</w:t>
      </w:r>
      <w:r w:rsidR="002409A8" w:rsidRPr="00E1476F">
        <w:t>Конечное потребление энергетических ресурсов</w:t>
      </w:r>
      <w:r w:rsidR="0008658C" w:rsidRPr="00E1476F">
        <w:t>»</w:t>
      </w:r>
      <w:r w:rsidR="002409A8" w:rsidRPr="00E1476F">
        <w:t xml:space="preserve"> указывается сумма показателей строк баланса 13-19.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08658C" w:rsidRPr="00E1476F">
        <w:t>«</w:t>
      </w:r>
      <w:r w:rsidR="002409A8" w:rsidRPr="00E1476F">
        <w:t>Промышленность</w:t>
      </w:r>
      <w:r w:rsidR="0008658C" w:rsidRPr="00E1476F">
        <w:t>»</w:t>
      </w:r>
      <w:r w:rsidR="002409A8" w:rsidRPr="00E1476F">
        <w:t xml:space="preserve"> указывается сумм</w:t>
      </w:r>
      <w:r w:rsidR="000673C0" w:rsidRPr="00E1476F">
        <w:t>а</w:t>
      </w:r>
      <w:r w:rsidR="002409A8" w:rsidRPr="00E1476F">
        <w:t xml:space="preserve"> показателей строк 14.1-14.N. При учете потребления энергии в указанных строках не учитываются данные о потреблении ТЭР на теплоэлектроцентралях и котельных.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B252FF" w:rsidRPr="00E1476F">
        <w:t>«</w:t>
      </w:r>
      <w:r w:rsidR="002409A8" w:rsidRPr="00E1476F">
        <w:t>Строительство</w:t>
      </w:r>
      <w:r w:rsidR="00B252FF" w:rsidRPr="00E1476F">
        <w:t>»</w:t>
      </w:r>
      <w:r w:rsidR="002409A8" w:rsidRPr="00E1476F">
        <w:t xml:space="preserve"> указываются данные о потреблении энергии в процессе строительства, а также данные о расходе ТЭР в процессе разведочного бурения скважин.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B252FF" w:rsidRPr="00E1476F">
        <w:t>«</w:t>
      </w:r>
      <w:r w:rsidR="002409A8" w:rsidRPr="00E1476F">
        <w:t>Транспорт и связь</w:t>
      </w:r>
      <w:r w:rsidR="00B252FF" w:rsidRPr="00E1476F">
        <w:t>»</w:t>
      </w:r>
      <w:r w:rsidR="002409A8" w:rsidRPr="00E1476F">
        <w:t xml:space="preserve"> указываются данные о потреблении ТЭР организациями транспорта, с выделением железнодорожного, трубопроводного, автомобильного и других видов транспорта, и организациями связи.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B252FF" w:rsidRPr="00E1476F">
        <w:t>«</w:t>
      </w:r>
      <w:r w:rsidR="002409A8" w:rsidRPr="00E1476F">
        <w:t>Сфера услуг</w:t>
      </w:r>
      <w:r w:rsidR="00B252FF" w:rsidRPr="00E1476F">
        <w:t>»</w:t>
      </w:r>
      <w:r w:rsidR="002409A8" w:rsidRPr="00E1476F">
        <w:t xml:space="preserve"> учитываются данные о потреблении ТЭР организациями сферы услуг.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B252FF" w:rsidRPr="00E1476F">
        <w:t>«</w:t>
      </w:r>
      <w:r w:rsidR="002409A8" w:rsidRPr="00E1476F">
        <w:t>Население</w:t>
      </w:r>
      <w:r w:rsidR="00B252FF" w:rsidRPr="00E1476F">
        <w:t>»</w:t>
      </w:r>
      <w:r w:rsidR="002409A8" w:rsidRPr="00E1476F">
        <w:t xml:space="preserve"> учитываются данные о потреблении ТЭР жилищного фонда.</w:t>
      </w:r>
    </w:p>
    <w:p w:rsidR="002409A8" w:rsidRPr="00E1476F" w:rsidRDefault="00310414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строке</w:t>
      </w:r>
      <w:r w:rsidR="002409A8" w:rsidRPr="00E1476F">
        <w:t xml:space="preserve"> баланса </w:t>
      </w:r>
      <w:r w:rsidR="00B252FF" w:rsidRPr="00E1476F">
        <w:t>«</w:t>
      </w:r>
      <w:r w:rsidR="002409A8" w:rsidRPr="00E1476F">
        <w:t xml:space="preserve">Использование ТЭР в качестве сырья и на </w:t>
      </w:r>
      <w:proofErr w:type="spellStart"/>
      <w:r w:rsidR="002409A8" w:rsidRPr="00E1476F">
        <w:t>нетопливные</w:t>
      </w:r>
      <w:proofErr w:type="spellEnd"/>
      <w:r w:rsidR="002409A8" w:rsidRPr="00E1476F">
        <w:t xml:space="preserve"> нужды</w:t>
      </w:r>
      <w:r w:rsidR="00B252FF" w:rsidRPr="00E1476F">
        <w:t>»</w:t>
      </w:r>
      <w:r w:rsidR="002409A8" w:rsidRPr="00E1476F">
        <w:t xml:space="preserve"> учитываются данные о потреблении ТЭР в качестве сырья и на технологические нужды в химической или иной промышленности.</w:t>
      </w:r>
    </w:p>
    <w:p w:rsidR="002409A8" w:rsidRPr="00E1476F" w:rsidRDefault="002409A8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 xml:space="preserve">Для пересчета ТЭР в т </w:t>
      </w:r>
      <w:proofErr w:type="spellStart"/>
      <w:r w:rsidRPr="00E1476F">
        <w:rPr>
          <w:rFonts w:cs="Times New Roman"/>
        </w:rPr>
        <w:t>у.т</w:t>
      </w:r>
      <w:proofErr w:type="spellEnd"/>
      <w:r w:rsidRPr="00E1476F">
        <w:rPr>
          <w:rFonts w:cs="Times New Roman"/>
        </w:rPr>
        <w:t xml:space="preserve">. единица натуральных показателей, в которых исчисляются ТЭР (1 тонна, </w:t>
      </w:r>
      <w:proofErr w:type="spellStart"/>
      <w:r w:rsidRPr="00E1476F">
        <w:rPr>
          <w:rFonts w:cs="Times New Roman"/>
        </w:rPr>
        <w:t>тыс</w:t>
      </w:r>
      <w:proofErr w:type="gramStart"/>
      <w:r w:rsidRPr="00E1476F">
        <w:rPr>
          <w:rFonts w:cs="Times New Roman"/>
        </w:rPr>
        <w:t>.к</w:t>
      </w:r>
      <w:proofErr w:type="gramEnd"/>
      <w:r w:rsidRPr="00E1476F">
        <w:rPr>
          <w:rFonts w:cs="Times New Roman"/>
        </w:rPr>
        <w:t>уб.м</w:t>
      </w:r>
      <w:proofErr w:type="spellEnd"/>
      <w:r w:rsidRPr="00E1476F">
        <w:rPr>
          <w:rFonts w:cs="Times New Roman"/>
        </w:rPr>
        <w:t xml:space="preserve">, </w:t>
      </w:r>
      <w:proofErr w:type="spellStart"/>
      <w:r w:rsidRPr="00E1476F">
        <w:rPr>
          <w:rFonts w:cs="Times New Roman"/>
        </w:rPr>
        <w:t>тыс.кВт</w:t>
      </w:r>
      <w:proofErr w:type="spellEnd"/>
      <w:r w:rsidRPr="00E1476F">
        <w:rPr>
          <w:rFonts w:cs="Times New Roman"/>
        </w:rPr>
        <w:t>*ч, Гкал), умножается на коэффициент пересчета в условное топливо в соответствии с </w:t>
      </w:r>
      <w:r w:rsidR="008321ED" w:rsidRPr="00E1476F">
        <w:rPr>
          <w:rFonts w:cs="Times New Roman"/>
        </w:rPr>
        <w:t>таблицей 1</w:t>
      </w:r>
      <w:r w:rsidRPr="00E1476F">
        <w:rPr>
          <w:rFonts w:cs="Times New Roman"/>
        </w:rPr>
        <w:t> исходя из калорийности ТЭР.</w:t>
      </w:r>
    </w:p>
    <w:p w:rsidR="008321ED" w:rsidRPr="00E1476F" w:rsidRDefault="008321ED" w:rsidP="00525DCA">
      <w:pPr>
        <w:spacing w:before="240" w:after="0" w:line="360" w:lineRule="auto"/>
        <w:ind w:firstLine="709"/>
        <w:jc w:val="right"/>
        <w:rPr>
          <w:rFonts w:cs="Times New Roman"/>
          <w:i/>
          <w:iCs/>
        </w:rPr>
      </w:pPr>
      <w:r w:rsidRPr="00E1476F">
        <w:rPr>
          <w:rFonts w:cs="Times New Roman"/>
          <w:i/>
          <w:iCs/>
        </w:rPr>
        <w:t xml:space="preserve">Таблица 1 </w:t>
      </w:r>
      <w:r w:rsidR="00430B61" w:rsidRPr="00E1476F">
        <w:rPr>
          <w:rFonts w:cs="Times New Roman"/>
          <w:i/>
          <w:iCs/>
        </w:rPr>
        <w:t>–</w:t>
      </w:r>
      <w:proofErr w:type="spellStart"/>
      <w:r w:rsidR="00430B61" w:rsidRPr="00E1476F">
        <w:rPr>
          <w:rFonts w:cs="Times New Roman"/>
          <w:i/>
          <w:iCs/>
        </w:rPr>
        <w:t>Коэффициент</w:t>
      </w:r>
      <w:r w:rsidR="0011592C" w:rsidRPr="00E1476F">
        <w:rPr>
          <w:rFonts w:cs="Times New Roman"/>
          <w:i/>
          <w:iCs/>
        </w:rPr>
        <w:t>ы</w:t>
      </w:r>
      <w:r w:rsidR="00F11895" w:rsidRPr="00E1476F">
        <w:rPr>
          <w:rFonts w:cs="Times New Roman"/>
          <w:i/>
          <w:iCs/>
        </w:rPr>
        <w:t>перевода</w:t>
      </w:r>
      <w:proofErr w:type="spellEnd"/>
      <w:r w:rsidR="00430B61" w:rsidRPr="00E1476F">
        <w:rPr>
          <w:rFonts w:cs="Times New Roman"/>
          <w:i/>
          <w:iCs/>
        </w:rPr>
        <w:t xml:space="preserve"> в </w:t>
      </w:r>
      <w:r w:rsidR="00F11895" w:rsidRPr="00E1476F">
        <w:rPr>
          <w:rFonts w:cs="Times New Roman"/>
          <w:i/>
          <w:iCs/>
        </w:rPr>
        <w:t xml:space="preserve">тонны </w:t>
      </w:r>
      <w:r w:rsidR="00430B61" w:rsidRPr="00E1476F">
        <w:rPr>
          <w:rFonts w:cs="Times New Roman"/>
          <w:i/>
          <w:iCs/>
        </w:rPr>
        <w:t>условно</w:t>
      </w:r>
      <w:r w:rsidR="00F11895" w:rsidRPr="00E1476F">
        <w:rPr>
          <w:rFonts w:cs="Times New Roman"/>
          <w:i/>
          <w:iCs/>
        </w:rPr>
        <w:t>го</w:t>
      </w:r>
      <w:r w:rsidR="00430B61" w:rsidRPr="00E1476F">
        <w:rPr>
          <w:rFonts w:cs="Times New Roman"/>
          <w:i/>
          <w:iCs/>
        </w:rPr>
        <w:t xml:space="preserve"> топлив</w:t>
      </w:r>
      <w:r w:rsidR="00F11895" w:rsidRPr="00E1476F">
        <w:rPr>
          <w:rFonts w:cs="Times New Roman"/>
          <w:i/>
          <w:iCs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8"/>
        <w:gridCol w:w="1512"/>
        <w:gridCol w:w="2525"/>
      </w:tblGrid>
      <w:tr w:rsidR="006D41BE" w:rsidRPr="00E1476F" w:rsidTr="000B0A6D">
        <w:trPr>
          <w:cantSplit/>
          <w:trHeight w:val="397"/>
          <w:tblHeader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Виды топливно-энергетических ресурсов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Коэффициенты пересчета в условное топливо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Уголь каменный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0,768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Уголь бурый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0,467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Сланцы горючие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0,3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Торф топливный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0,34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Дрова для отопления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E47A43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  <w:vertAlign w:val="superscript"/>
              </w:rPr>
            </w:pPr>
            <w:r w:rsidRPr="00E1476F">
              <w:rPr>
                <w:sz w:val="20"/>
                <w:szCs w:val="20"/>
              </w:rPr>
              <w:t>м</w:t>
            </w:r>
            <w:r w:rsidRPr="00E1476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0,266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Нефть, включая газовый конденсат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1,430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Газ горючий природный (естественный)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тыс.</w:t>
            </w:r>
            <w:r w:rsidR="00E47A43" w:rsidRPr="00E1476F">
              <w:rPr>
                <w:sz w:val="20"/>
                <w:szCs w:val="20"/>
              </w:rPr>
              <w:t xml:space="preserve"> м</w:t>
            </w:r>
            <w:r w:rsidR="00E47A43" w:rsidRPr="00E1476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1,154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Кокс металлургический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0,990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Брикеты угольные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0,605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 xml:space="preserve">Брикеты и </w:t>
            </w:r>
            <w:proofErr w:type="spellStart"/>
            <w:r w:rsidRPr="00E1476F">
              <w:rPr>
                <w:sz w:val="20"/>
                <w:szCs w:val="20"/>
              </w:rPr>
              <w:t>полубрикеты</w:t>
            </w:r>
            <w:proofErr w:type="spellEnd"/>
            <w:r w:rsidRPr="00E1476F">
              <w:rPr>
                <w:sz w:val="20"/>
                <w:szCs w:val="20"/>
              </w:rPr>
              <w:t xml:space="preserve"> торфяные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0,600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Мазут топочный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1,370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Мазут флотский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1,430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Топливо печное бытовое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1,450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Керосин для технических целей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1,470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Керосин осветительный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1,470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Газ горючий искусственный коксовый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тыс.</w:t>
            </w:r>
            <w:r w:rsidR="00E47A43" w:rsidRPr="00E1476F">
              <w:rPr>
                <w:sz w:val="20"/>
                <w:szCs w:val="20"/>
              </w:rPr>
              <w:t xml:space="preserve"> м</w:t>
            </w:r>
            <w:r w:rsidR="00E47A43" w:rsidRPr="00E1476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0,570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Газ нефтеперерабатывающих предприятий сухой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тыс.</w:t>
            </w:r>
            <w:r w:rsidR="00E47A43" w:rsidRPr="00E1476F">
              <w:rPr>
                <w:sz w:val="20"/>
                <w:szCs w:val="20"/>
              </w:rPr>
              <w:t xml:space="preserve"> м</w:t>
            </w:r>
            <w:r w:rsidR="00E47A43" w:rsidRPr="00E1476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1,500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Газ сжиженный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тыс.</w:t>
            </w:r>
            <w:r w:rsidR="00E47A43" w:rsidRPr="00E1476F">
              <w:rPr>
                <w:sz w:val="20"/>
                <w:szCs w:val="20"/>
              </w:rPr>
              <w:t xml:space="preserve"> м</w:t>
            </w:r>
            <w:r w:rsidR="00E47A43" w:rsidRPr="00E1476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1,570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Топливо дизельное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1,450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Топливо моторное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1,430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Бензин автомобильный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1,490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Бензин авиационный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1,470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Газ горючий искусственный доменный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тыс.</w:t>
            </w:r>
            <w:r w:rsidR="00E47A43" w:rsidRPr="00E1476F">
              <w:rPr>
                <w:sz w:val="20"/>
                <w:szCs w:val="20"/>
              </w:rPr>
              <w:t xml:space="preserve"> м</w:t>
            </w:r>
            <w:r w:rsidR="00E47A43" w:rsidRPr="00E1476F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0,430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Электрическая энергия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тыс. кВт*</w:t>
            </w:r>
            <w:proofErr w:type="gramStart"/>
            <w:r w:rsidRPr="00E1476F">
              <w:rPr>
                <w:sz w:val="20"/>
                <w:szCs w:val="20"/>
              </w:rPr>
              <w:t>ч</w:t>
            </w:r>
            <w:proofErr w:type="gramEnd"/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0,123</w:t>
            </w:r>
          </w:p>
        </w:tc>
      </w:tr>
      <w:tr w:rsidR="006D41BE" w:rsidRPr="00E1476F" w:rsidTr="000B0A6D">
        <w:trPr>
          <w:trHeight w:val="397"/>
        </w:trPr>
        <w:tc>
          <w:tcPr>
            <w:tcW w:w="53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Тепловая энергия</w:t>
            </w:r>
          </w:p>
        </w:tc>
        <w:tc>
          <w:tcPr>
            <w:tcW w:w="15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Гкал</w:t>
            </w:r>
          </w:p>
        </w:tc>
        <w:tc>
          <w:tcPr>
            <w:tcW w:w="252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1592C" w:rsidRPr="00E1476F" w:rsidRDefault="0011592C" w:rsidP="00525DC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E1476F">
              <w:rPr>
                <w:sz w:val="20"/>
                <w:szCs w:val="20"/>
              </w:rPr>
              <w:t>0,143</w:t>
            </w:r>
          </w:p>
        </w:tc>
      </w:tr>
    </w:tbl>
    <w:p w:rsidR="00FE460D" w:rsidRPr="00E1476F" w:rsidRDefault="00FE460D" w:rsidP="00525DCA">
      <w:pPr>
        <w:spacing w:after="0"/>
        <w:rPr>
          <w:rFonts w:eastAsia="Times New Roman" w:cs="Times New Roman"/>
          <w:b/>
          <w:bCs/>
          <w:szCs w:val="24"/>
          <w:lang w:eastAsia="ru-RU"/>
        </w:rPr>
      </w:pPr>
    </w:p>
    <w:p w:rsidR="00037BEC" w:rsidRPr="00E1476F" w:rsidRDefault="00ED4D5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7" w:name="_Toc202871169"/>
      <w:r w:rsidRPr="00E1476F">
        <w:t>Источники информации для составления баланса</w:t>
      </w:r>
      <w:bookmarkEnd w:id="7"/>
    </w:p>
    <w:p w:rsidR="00430B61" w:rsidRPr="00E1476F" w:rsidRDefault="00FD64CD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д</w:t>
      </w:r>
      <w:r w:rsidR="00430B61" w:rsidRPr="00E1476F">
        <w:rPr>
          <w:rFonts w:cs="Times New Roman"/>
        </w:rPr>
        <w:t>ля заполнения строк и столбцов фактического баланса использу</w:t>
      </w:r>
      <w:r w:rsidR="008E76AC" w:rsidRPr="00E1476F">
        <w:rPr>
          <w:rFonts w:cs="Times New Roman"/>
        </w:rPr>
        <w:t>е</w:t>
      </w:r>
      <w:r w:rsidR="00430B61" w:rsidRPr="00E1476F">
        <w:rPr>
          <w:rFonts w:cs="Times New Roman"/>
        </w:rPr>
        <w:t>тся официальная статистическая информация, агрегированная по первичным статистическим данным форм федерального статистического наблюдения</w:t>
      </w:r>
      <w:r w:rsidR="005666C5" w:rsidRPr="00E1476F">
        <w:rPr>
          <w:rFonts w:cs="Times New Roman"/>
        </w:rPr>
        <w:t>:</w:t>
      </w:r>
    </w:p>
    <w:p w:rsidR="00430B61" w:rsidRPr="00E1476F" w:rsidRDefault="009D3D72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 производства и структура потребления электрической энергии на территории субъекта Российской Федерации (муниципального образования) устанавливается по данным отчета по формам федерального статистического наблюдения N 23-Н </w:t>
      </w:r>
      <w:r w:rsidRPr="00E1476F">
        <w:t>«</w:t>
      </w:r>
      <w:r w:rsidR="00430B61" w:rsidRPr="00E1476F">
        <w:t>Сведения о производстве, передаче, распределении и потреблении электрической энергии</w:t>
      </w:r>
      <w:r w:rsidRPr="00E1476F">
        <w:t>»</w:t>
      </w:r>
      <w:r w:rsidR="00430B61" w:rsidRPr="00E1476F">
        <w:t xml:space="preserve">, и N 46-ЭЭ (полезный отпуск) </w:t>
      </w:r>
      <w:r w:rsidRPr="00E1476F">
        <w:t>«</w:t>
      </w:r>
      <w:r w:rsidR="00430B61" w:rsidRPr="00E1476F">
        <w:t xml:space="preserve">Сведения о полезном отпуске (продаже) электрической энергии и </w:t>
      </w:r>
      <w:proofErr w:type="gramStart"/>
      <w:r w:rsidR="00430B61" w:rsidRPr="00E1476F">
        <w:t>мощности</w:t>
      </w:r>
      <w:proofErr w:type="gramEnd"/>
      <w:r w:rsidR="00430B61" w:rsidRPr="00E1476F">
        <w:t xml:space="preserve"> отдельным категориям потребителей</w:t>
      </w:r>
      <w:r w:rsidRPr="00E1476F">
        <w:t>»;</w:t>
      </w:r>
    </w:p>
    <w:p w:rsidR="00430B61" w:rsidRPr="00E1476F" w:rsidRDefault="009D3D72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и</w:t>
      </w:r>
      <w:r w:rsidR="00430B61" w:rsidRPr="00E1476F">
        <w:t xml:space="preserve">тоговые данные о расходе ТЭР по отдельным видам продукции и работ (услуг), о расходе ТЭР по направлениям использования, а также о запасах ТЭР устанавливаются по данным отчета по форме федерального статистического наблюдения N 4-ТЭР </w:t>
      </w:r>
      <w:r w:rsidRPr="00E1476F">
        <w:t>«</w:t>
      </w:r>
      <w:r w:rsidR="00430B61" w:rsidRPr="00E1476F">
        <w:t>Сведения об использовании топливно-энергетических ресурсов</w:t>
      </w:r>
      <w:r w:rsidRPr="00E1476F">
        <w:t>»;</w:t>
      </w:r>
    </w:p>
    <w:p w:rsidR="00430B61" w:rsidRPr="00E1476F" w:rsidRDefault="009D3D72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бъемы потребления электрической и тепловой энергии населением устанавливаются по данным отчета по форме федерального статистического наблюдения N 46-ЭЭ (передача) </w:t>
      </w:r>
      <w:r w:rsidRPr="00E1476F">
        <w:t>«</w:t>
      </w:r>
      <w:r w:rsidR="00430B61" w:rsidRPr="00E1476F">
        <w:t>Сведения об отпуске (передаче) электроэнергии распределительными сетевыми организациями отдельным категориям потребителей</w:t>
      </w:r>
      <w:r w:rsidRPr="00E1476F">
        <w:t>»</w:t>
      </w:r>
      <w:r w:rsidR="00430B61" w:rsidRPr="00E1476F">
        <w:t xml:space="preserve">, и N 46-ТЭ (полезный отпуск) </w:t>
      </w:r>
      <w:r w:rsidRPr="00E1476F">
        <w:t>«</w:t>
      </w:r>
      <w:r w:rsidR="00430B61" w:rsidRPr="00E1476F">
        <w:t>Сведения о полезном отпуске (продаже) тепловой энергии отдельным категориям потребителей</w:t>
      </w:r>
      <w:r w:rsidRPr="00E1476F">
        <w:t>»;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>бъемы ТЭР на производство энергии и распределение выработки электрической энергии по отдельным станциям устанавливаются по данным отчета по форме N 23-Н</w:t>
      </w:r>
      <w:r w:rsidRPr="00E1476F">
        <w:t>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бъемы потребления сетевого и сжиженного газа населением и в общественных зданиях устанавливаются по данным отчета по форме федерального статистического наблюдения N 22-ЖКХ (ресурсы) </w:t>
      </w:r>
      <w:r w:rsidRPr="00E1476F">
        <w:t>«</w:t>
      </w:r>
      <w:r w:rsidR="00430B61" w:rsidRPr="00E1476F">
        <w:t xml:space="preserve">Сведения о работе </w:t>
      </w:r>
      <w:proofErr w:type="spellStart"/>
      <w:r w:rsidR="00430B61" w:rsidRPr="00E1476F">
        <w:t>ресурсоснабжающих</w:t>
      </w:r>
      <w:proofErr w:type="spellEnd"/>
      <w:r w:rsidR="00430B61" w:rsidRPr="00E1476F">
        <w:t xml:space="preserve"> организаций в условиях реформы</w:t>
      </w:r>
      <w:r w:rsidRPr="00E1476F">
        <w:t>»;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бъемы производства, собственного потребления и изменения запасов ТЭР устанавливаются по данным отчета по форме федерального статистического наблюдения N 1-натура-БМ </w:t>
      </w:r>
      <w:r w:rsidRPr="00E1476F">
        <w:t>«</w:t>
      </w:r>
      <w:r w:rsidR="00430B61" w:rsidRPr="00E1476F">
        <w:t>Сведения о производстве, отгрузке продукции и балансе производственных мощностей</w:t>
      </w:r>
      <w:r w:rsidRPr="00E1476F">
        <w:t>»;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бъемы и география отгрузки нефтепродуктов потребителям, в том числе на экспорт устанавливаются по данным отчета по форме федерального статистического наблюдения N 1-нефтепродукт </w:t>
      </w:r>
      <w:r w:rsidRPr="00E1476F">
        <w:t>«</w:t>
      </w:r>
      <w:r w:rsidR="00430B61" w:rsidRPr="00E1476F">
        <w:t>Сведения об отгрузке нефтепродуктов потребителям</w:t>
      </w:r>
      <w:r w:rsidRPr="00E1476F">
        <w:t>»;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бъемы вывоза ТЭР за пределы субъекта Российской Федерации устанавливаются по данным отчета по форме федерального статистического наблюдения N 1-вывоз </w:t>
      </w:r>
      <w:r w:rsidRPr="00E1476F">
        <w:t>«</w:t>
      </w:r>
      <w:r w:rsidR="00430B61" w:rsidRPr="00E1476F">
        <w:t>Сведения о продаже (отгрузке) продукции (товаров) по месту нахождения покупателей (грузополучателей)</w:t>
      </w:r>
      <w:r w:rsidRPr="00E1476F">
        <w:t>»;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 xml:space="preserve">бъемы потребления и запасов ТЭР устанавливаются по данным отчета по форме федерального статистического наблюдения N 4-запасы </w:t>
      </w:r>
      <w:r w:rsidRPr="00E1476F">
        <w:t>«</w:t>
      </w:r>
      <w:r w:rsidR="00430B61" w:rsidRPr="00E1476F">
        <w:t>Сведения о запасах топлива</w:t>
      </w:r>
      <w:r w:rsidRPr="00E1476F">
        <w:t>»;</w:t>
      </w:r>
    </w:p>
    <w:p w:rsidR="00430B61" w:rsidRPr="00E1476F" w:rsidRDefault="00490EA3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о</w:t>
      </w:r>
      <w:r w:rsidR="00430B61" w:rsidRPr="00E1476F">
        <w:t>бъемы производства тепловой энергии по группам котельных, по видам используемых на котельных ТЭР, информация о потерях тепловой энерг</w:t>
      </w:r>
      <w:proofErr w:type="gramStart"/>
      <w:r w:rsidR="00430B61" w:rsidRPr="00E1476F">
        <w:t>ии и ее</w:t>
      </w:r>
      <w:proofErr w:type="gramEnd"/>
      <w:r w:rsidR="00430B61" w:rsidRPr="00E1476F">
        <w:t xml:space="preserve"> потреблении населением, бюджетными организациями и прочими организациями устанавливаются по данным отчета по форме федерального статистического наблюдения N 1-ТЕП </w:t>
      </w:r>
      <w:r w:rsidRPr="00E1476F">
        <w:t>«</w:t>
      </w:r>
      <w:r w:rsidR="00430B61" w:rsidRPr="00E1476F">
        <w:t xml:space="preserve">Сведения о снабжении </w:t>
      </w:r>
      <w:proofErr w:type="spellStart"/>
      <w:r w:rsidR="00430B61" w:rsidRPr="00E1476F">
        <w:t>теплоэнергией</w:t>
      </w:r>
      <w:proofErr w:type="spellEnd"/>
      <w:r w:rsidRPr="00E1476F">
        <w:t>»</w:t>
      </w:r>
      <w:r w:rsidR="00430B61" w:rsidRPr="00E1476F">
        <w:t>.</w:t>
      </w:r>
    </w:p>
    <w:p w:rsidR="00E12A7E" w:rsidRPr="00E1476F" w:rsidRDefault="008F0443" w:rsidP="00525DC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Федеральный закон от</w:t>
      </w:r>
      <w:r w:rsidR="00BD72EC" w:rsidRPr="00E1476F">
        <w:rPr>
          <w:rFonts w:cs="Times New Roman"/>
          <w:szCs w:val="24"/>
        </w:rPr>
        <w:t xml:space="preserve">29.11.2007 N 282-ФЗ «Об официальном статистическом учете и системе государственной статистики в Российской </w:t>
      </w:r>
      <w:proofErr w:type="spellStart"/>
      <w:r w:rsidR="00BD72EC" w:rsidRPr="00E1476F">
        <w:rPr>
          <w:rFonts w:cs="Times New Roman"/>
          <w:szCs w:val="24"/>
        </w:rPr>
        <w:t>Федерации</w:t>
      </w:r>
      <w:proofErr w:type="gramStart"/>
      <w:r w:rsidR="00BD72EC" w:rsidRPr="00E1476F">
        <w:rPr>
          <w:rFonts w:cs="Times New Roman"/>
          <w:szCs w:val="24"/>
        </w:rPr>
        <w:t>»</w:t>
      </w:r>
      <w:r w:rsidR="0039437E" w:rsidRPr="00E1476F">
        <w:rPr>
          <w:rFonts w:cs="Times New Roman"/>
          <w:szCs w:val="24"/>
        </w:rPr>
        <w:t>в</w:t>
      </w:r>
      <w:proofErr w:type="spellEnd"/>
      <w:proofErr w:type="gramEnd"/>
      <w:r w:rsidR="0039437E" w:rsidRPr="00E1476F">
        <w:rPr>
          <w:rFonts w:cs="Times New Roman"/>
          <w:szCs w:val="24"/>
        </w:rPr>
        <w:t xml:space="preserve"> редакции, введенной в действие с 1 января 2025 года Федеральным законом от 22 июля 2024 года N 206-ФЗ</w:t>
      </w:r>
      <w:r w:rsidR="00236CA9" w:rsidRPr="00E1476F">
        <w:rPr>
          <w:rFonts w:cs="Times New Roman"/>
          <w:szCs w:val="24"/>
        </w:rPr>
        <w:t xml:space="preserve">ограничивает доступ к первичной статистической </w:t>
      </w:r>
      <w:proofErr w:type="spellStart"/>
      <w:r w:rsidR="00A23765" w:rsidRPr="00E1476F">
        <w:rPr>
          <w:rFonts w:cs="Times New Roman"/>
          <w:szCs w:val="24"/>
        </w:rPr>
        <w:t>информации</w:t>
      </w:r>
      <w:r w:rsidR="00C02DD3" w:rsidRPr="00E1476F">
        <w:rPr>
          <w:rFonts w:cs="Times New Roman"/>
          <w:szCs w:val="24"/>
        </w:rPr>
        <w:t>в</w:t>
      </w:r>
      <w:proofErr w:type="spellEnd"/>
      <w:r w:rsidR="005E7FE5" w:rsidRPr="00E1476F">
        <w:rPr>
          <w:rFonts w:cs="Times New Roman"/>
          <w:szCs w:val="24"/>
        </w:rPr>
        <w:t xml:space="preserve"> отчет</w:t>
      </w:r>
      <w:r w:rsidR="00C02DD3" w:rsidRPr="00E1476F">
        <w:rPr>
          <w:rFonts w:cs="Times New Roman"/>
          <w:szCs w:val="24"/>
        </w:rPr>
        <w:t>ах</w:t>
      </w:r>
      <w:r w:rsidR="005E7FE5" w:rsidRPr="00E1476F">
        <w:rPr>
          <w:rFonts w:cs="Times New Roman"/>
          <w:szCs w:val="24"/>
        </w:rPr>
        <w:t xml:space="preserve"> по формам федерального статистического наблюдения. Таким образом, само по себе требование Приказа Минэнерго №</w:t>
      </w:r>
      <w:r w:rsidR="001A2FC6" w:rsidRPr="00E1476F">
        <w:rPr>
          <w:rFonts w:cs="Times New Roman"/>
          <w:szCs w:val="24"/>
        </w:rPr>
        <w:t>1169</w:t>
      </w:r>
      <w:r w:rsidR="005E7FE5" w:rsidRPr="00E1476F">
        <w:rPr>
          <w:rFonts w:cs="Times New Roman"/>
          <w:szCs w:val="24"/>
        </w:rPr>
        <w:t xml:space="preserve"> об использовании только форм федерального статистического наблюдения приводит к невозможности построения топливно-энергетического баланса на основе только официальных данных</w:t>
      </w:r>
      <w:r w:rsidR="00E05FBE" w:rsidRPr="00E1476F">
        <w:rPr>
          <w:rFonts w:cs="Times New Roman"/>
          <w:szCs w:val="24"/>
        </w:rPr>
        <w:t xml:space="preserve"> статистических форм</w:t>
      </w:r>
      <w:r w:rsidR="005E7FE5" w:rsidRPr="00E1476F">
        <w:rPr>
          <w:rFonts w:cs="Times New Roman"/>
          <w:szCs w:val="24"/>
        </w:rPr>
        <w:t xml:space="preserve">. Данное препятствие было устранено при помощи самостоятельного сбора данных об использовании топливно-энергетических ресурсов на территории </w:t>
      </w:r>
      <w:r w:rsidR="00455414" w:rsidRPr="00E1476F">
        <w:rPr>
          <w:rFonts w:cs="Times New Roman"/>
          <w:szCs w:val="24"/>
        </w:rPr>
        <w:t xml:space="preserve">муниципального </w:t>
      </w:r>
      <w:proofErr w:type="spellStart"/>
      <w:r w:rsidR="00455414" w:rsidRPr="00E1476F">
        <w:rPr>
          <w:rFonts w:cs="Times New Roman"/>
          <w:szCs w:val="24"/>
        </w:rPr>
        <w:t>образования</w:t>
      </w:r>
      <w:r w:rsidR="00B01832" w:rsidRPr="00E1476F">
        <w:rPr>
          <w:rFonts w:cs="Times New Roman"/>
          <w:szCs w:val="24"/>
        </w:rPr>
        <w:t>путём</w:t>
      </w:r>
      <w:proofErr w:type="spellEnd"/>
      <w:r w:rsidR="00B01832" w:rsidRPr="00E1476F">
        <w:rPr>
          <w:rFonts w:cs="Times New Roman"/>
          <w:szCs w:val="24"/>
        </w:rPr>
        <w:t xml:space="preserve"> официальных запросов в организации</w:t>
      </w:r>
      <w:r w:rsidR="005E7FE5" w:rsidRPr="00E1476F">
        <w:rPr>
          <w:rFonts w:cs="Times New Roman"/>
          <w:szCs w:val="24"/>
        </w:rPr>
        <w:t>.</w:t>
      </w:r>
    </w:p>
    <w:p w:rsidR="000B0A6D" w:rsidRPr="00E1476F" w:rsidRDefault="000B0A6D" w:rsidP="00525DCA">
      <w:pPr>
        <w:spacing w:after="0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C86320" w:rsidRPr="00E1476F" w:rsidRDefault="002D1989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8" w:name="_Toc202871170"/>
      <w:r w:rsidRPr="00E1476F">
        <w:t>Этапы составления баланса</w:t>
      </w:r>
      <w:bookmarkEnd w:id="8"/>
    </w:p>
    <w:p w:rsidR="00E12A7E" w:rsidRPr="00E1476F" w:rsidRDefault="00D61B81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с</w:t>
      </w:r>
      <w:r w:rsidR="00E12A7E" w:rsidRPr="00E1476F">
        <w:rPr>
          <w:rFonts w:cs="Times New Roman"/>
        </w:rPr>
        <w:t>оставление фактического баланса осуществляется в несколько этапов:</w:t>
      </w:r>
    </w:p>
    <w:p w:rsidR="00E12A7E" w:rsidRPr="00E1476F" w:rsidRDefault="00E12A7E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На первом этапе выполняется сбор данных из отчетов по формам федерального статистического наблюдения</w:t>
      </w:r>
      <w:r w:rsidR="004D69F7" w:rsidRPr="00E1476F">
        <w:t xml:space="preserve"> и</w:t>
      </w:r>
      <w:r w:rsidR="008B1CBA" w:rsidRPr="00E1476F">
        <w:t xml:space="preserve"> (или</w:t>
      </w:r>
      <w:proofErr w:type="gramStart"/>
      <w:r w:rsidR="008B1CBA" w:rsidRPr="00E1476F">
        <w:t>)о</w:t>
      </w:r>
      <w:proofErr w:type="gramEnd"/>
      <w:r w:rsidR="008B1CBA" w:rsidRPr="00E1476F">
        <w:t xml:space="preserve">фициальных </w:t>
      </w:r>
      <w:r w:rsidR="004D69F7" w:rsidRPr="00E1476F">
        <w:t>запросов в организации</w:t>
      </w:r>
      <w:r w:rsidRPr="00E1476F">
        <w:t>.</w:t>
      </w:r>
    </w:p>
    <w:p w:rsidR="00E12A7E" w:rsidRPr="00E1476F" w:rsidRDefault="00E12A7E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 xml:space="preserve">На втором этапе выполняется определение расхода </w:t>
      </w:r>
      <w:r w:rsidR="00054173" w:rsidRPr="00E1476F">
        <w:t>ресурсов</w:t>
      </w:r>
      <w:r w:rsidRPr="00E1476F">
        <w:t xml:space="preserve"> на </w:t>
      </w:r>
      <w:r w:rsidR="00BB16A8" w:rsidRPr="00E1476F">
        <w:t>различные нужды</w:t>
      </w:r>
      <w:r w:rsidRPr="00E1476F">
        <w:t xml:space="preserve">, необходимого </w:t>
      </w:r>
      <w:r w:rsidR="00BB16A8" w:rsidRPr="00E1476F">
        <w:t xml:space="preserve">для </w:t>
      </w:r>
      <w:r w:rsidRPr="00E1476F">
        <w:t>агрегирования показателей по видам ТЭР.</w:t>
      </w:r>
    </w:p>
    <w:p w:rsidR="00E12A7E" w:rsidRPr="00E1476F" w:rsidRDefault="00E12A7E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На третьем этапе выполняется сравнительный анализ одноименных данных разных форм федерального статистического наблюдения</w:t>
      </w:r>
      <w:r w:rsidR="00A92C4E" w:rsidRPr="00E1476F">
        <w:t xml:space="preserve"> и </w:t>
      </w:r>
      <w:r w:rsidR="001E70B7" w:rsidRPr="00E1476F">
        <w:t>результатов официальных запросов в организации</w:t>
      </w:r>
      <w:r w:rsidRPr="00E1476F">
        <w:t xml:space="preserve"> и определение основных причин расхождений, способов взаимной увязки и отбор данных, подлежащих включению в баланс.</w:t>
      </w:r>
    </w:p>
    <w:p w:rsidR="00E12A7E" w:rsidRPr="00E1476F" w:rsidRDefault="00E12A7E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 xml:space="preserve">На четвертом этапе разрабатываются </w:t>
      </w:r>
      <w:proofErr w:type="spellStart"/>
      <w:r w:rsidRPr="00E1476F">
        <w:t>однопродуктовые</w:t>
      </w:r>
      <w:proofErr w:type="spellEnd"/>
      <w:r w:rsidRPr="00E1476F">
        <w:t xml:space="preserve"> балансы угля, сырой нефти, жидких ТЭР, природного газа, прочих видов твердых ТЭР, электрической и тепловой энергии.</w:t>
      </w:r>
    </w:p>
    <w:p w:rsidR="00E12A7E" w:rsidRPr="00E1476F" w:rsidRDefault="00E12A7E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 xml:space="preserve">На пятом этапе выполняется объединение данных </w:t>
      </w:r>
      <w:proofErr w:type="spellStart"/>
      <w:r w:rsidRPr="00E1476F">
        <w:t>однопродуктовых</w:t>
      </w:r>
      <w:proofErr w:type="spellEnd"/>
      <w:r w:rsidRPr="00E1476F">
        <w:t xml:space="preserve"> балансов в </w:t>
      </w:r>
      <w:r w:rsidR="00411F6D" w:rsidRPr="00E1476F">
        <w:t xml:space="preserve">топливно-энергетический баланс </w:t>
      </w:r>
      <w:r w:rsidR="006548B7" w:rsidRPr="00E1476F">
        <w:t xml:space="preserve">муниципального образования за отчётный год </w:t>
      </w:r>
      <w:r w:rsidRPr="00E1476F">
        <w:t>и проверка данных баланса.</w:t>
      </w:r>
    </w:p>
    <w:p w:rsidR="00960040" w:rsidRPr="00E1476F" w:rsidRDefault="00960040" w:rsidP="00D449FB">
      <w:pPr>
        <w:spacing w:after="0"/>
        <w:ind w:firstLine="709"/>
        <w:jc w:val="right"/>
        <w:rPr>
          <w:rFonts w:cs="Times New Roman"/>
          <w:i/>
          <w:iCs/>
          <w:szCs w:val="24"/>
        </w:rPr>
      </w:pPr>
    </w:p>
    <w:p w:rsidR="00D449FB" w:rsidRPr="00E1476F" w:rsidRDefault="00D449FB" w:rsidP="00D449FB">
      <w:pPr>
        <w:spacing w:after="0" w:line="360" w:lineRule="auto"/>
        <w:ind w:firstLine="709"/>
        <w:jc w:val="both"/>
        <w:rPr>
          <w:rFonts w:cs="Times New Roman"/>
        </w:rPr>
      </w:pPr>
    </w:p>
    <w:p w:rsidR="00C40AA9" w:rsidRPr="00E1476F" w:rsidRDefault="00C40AA9" w:rsidP="00525DCA">
      <w:pPr>
        <w:spacing w:after="0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F60909" w:rsidRPr="00E1476F" w:rsidRDefault="00F60909" w:rsidP="00525DCA">
      <w:pPr>
        <w:pStyle w:val="12"/>
        <w:numPr>
          <w:ilvl w:val="0"/>
          <w:numId w:val="26"/>
        </w:numPr>
        <w:spacing w:after="0" w:line="360" w:lineRule="auto"/>
        <w:ind w:left="0" w:firstLine="0"/>
        <w:jc w:val="center"/>
      </w:pPr>
      <w:bookmarkStart w:id="9" w:name="_Toc202871171"/>
      <w:proofErr w:type="spellStart"/>
      <w:r w:rsidRPr="00E1476F">
        <w:t>Однопродуктовые</w:t>
      </w:r>
      <w:proofErr w:type="spellEnd"/>
      <w:r w:rsidRPr="00E1476F">
        <w:t xml:space="preserve"> балансы по видам </w:t>
      </w:r>
      <w:r w:rsidR="005345E0" w:rsidRPr="00E1476F">
        <w:t>топливно-энергетических ресурсов</w:t>
      </w:r>
      <w:bookmarkEnd w:id="9"/>
    </w:p>
    <w:p w:rsidR="006A0F02" w:rsidRPr="00E1476F" w:rsidRDefault="006A0F0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0" w:name="_Toc202871172"/>
      <w:proofErr w:type="spellStart"/>
      <w:r w:rsidRPr="00E1476F">
        <w:t>Однопродуктовый</w:t>
      </w:r>
      <w:proofErr w:type="spellEnd"/>
      <w:r w:rsidRPr="00E1476F">
        <w:t xml:space="preserve"> баланс угля</w:t>
      </w:r>
      <w:bookmarkEnd w:id="10"/>
    </w:p>
    <w:p w:rsidR="00602A44" w:rsidRPr="00E1476F" w:rsidRDefault="005C6009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</w:t>
      </w:r>
      <w:proofErr w:type="spellStart"/>
      <w:r w:rsidRPr="00E1476F">
        <w:rPr>
          <w:rFonts w:cs="Times New Roman"/>
          <w:szCs w:val="24"/>
        </w:rPr>
        <w:t>образований</w:t>
      </w:r>
      <w:proofErr w:type="gramStart"/>
      <w:r w:rsidRPr="00E1476F">
        <w:rPr>
          <w:rFonts w:cs="Times New Roman"/>
          <w:szCs w:val="24"/>
        </w:rPr>
        <w:t>»</w:t>
      </w:r>
      <w:r w:rsidR="00612A55" w:rsidRPr="00E1476F">
        <w:rPr>
          <w:rFonts w:cs="Times New Roman"/>
          <w:szCs w:val="24"/>
        </w:rPr>
        <w:t>в</w:t>
      </w:r>
      <w:proofErr w:type="spellEnd"/>
      <w:proofErr w:type="gramEnd"/>
      <w:r w:rsidR="00612A55" w:rsidRPr="00E1476F">
        <w:rPr>
          <w:rFonts w:cs="Times New Roman"/>
          <w:szCs w:val="24"/>
        </w:rPr>
        <w:t xml:space="preserve"> </w:t>
      </w:r>
      <w:proofErr w:type="spellStart"/>
      <w:r w:rsidR="00612A55" w:rsidRPr="00E1476F">
        <w:rPr>
          <w:rFonts w:cs="Times New Roman"/>
          <w:szCs w:val="24"/>
        </w:rPr>
        <w:t>однопродуктовый</w:t>
      </w:r>
      <w:proofErr w:type="spellEnd"/>
      <w:r w:rsidR="00612A55" w:rsidRPr="00E1476F">
        <w:rPr>
          <w:rFonts w:cs="Times New Roman"/>
          <w:szCs w:val="24"/>
        </w:rPr>
        <w:t xml:space="preserve"> баланс угля включаются данные об угле, о сланцах, об угольном концентрате, о коксе металлургическом, о </w:t>
      </w:r>
      <w:proofErr w:type="spellStart"/>
      <w:r w:rsidR="00612A55" w:rsidRPr="00E1476F">
        <w:rPr>
          <w:rFonts w:cs="Times New Roman"/>
          <w:szCs w:val="24"/>
        </w:rPr>
        <w:t>коксике</w:t>
      </w:r>
      <w:proofErr w:type="spellEnd"/>
      <w:r w:rsidR="00612A55" w:rsidRPr="00E1476F">
        <w:rPr>
          <w:rFonts w:cs="Times New Roman"/>
          <w:szCs w:val="24"/>
        </w:rPr>
        <w:t xml:space="preserve"> и коксовой мелочи, о продуктах переработки угля, об отходящих газах, в том числе газе горючем искусственном доменном и газе горючем искусственном коксовом</w:t>
      </w:r>
      <w:r w:rsidR="002C659A" w:rsidRPr="00E1476F">
        <w:rPr>
          <w:rFonts w:cs="Times New Roman"/>
          <w:szCs w:val="24"/>
        </w:rPr>
        <w:t>.</w:t>
      </w:r>
    </w:p>
    <w:p w:rsidR="00996BCE" w:rsidRPr="00E1476F" w:rsidRDefault="00996BCE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угля муниципального образования </w:t>
      </w:r>
      <w:r w:rsidR="00503D52" w:rsidRPr="00E1476F">
        <w:rPr>
          <w:rFonts w:cs="Times New Roman"/>
          <w:szCs w:val="24"/>
        </w:rPr>
        <w:t xml:space="preserve">включает в себя каменный и бурый уголь и </w:t>
      </w:r>
      <w:r w:rsidRPr="00E1476F">
        <w:rPr>
          <w:rFonts w:cs="Times New Roman"/>
          <w:szCs w:val="24"/>
        </w:rPr>
        <w:t xml:space="preserve">приведён </w:t>
      </w:r>
      <w:r w:rsidR="007173B9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 xml:space="preserve">натуральных единицах </w:t>
      </w:r>
      <w:r w:rsidRPr="00E1476F">
        <w:rPr>
          <w:rFonts w:cs="Times New Roman"/>
          <w:szCs w:val="24"/>
        </w:rPr>
        <w:t>в таблиц</w:t>
      </w:r>
      <w:r w:rsidR="008B54F3" w:rsidRPr="00E1476F">
        <w:rPr>
          <w:rFonts w:cs="Times New Roman"/>
          <w:szCs w:val="24"/>
        </w:rPr>
        <w:t>е</w:t>
      </w:r>
      <w:r w:rsidRPr="00E1476F">
        <w:rPr>
          <w:rFonts w:cs="Times New Roman"/>
          <w:szCs w:val="24"/>
        </w:rPr>
        <w:t xml:space="preserve"> 2.</w:t>
      </w:r>
    </w:p>
    <w:p w:rsidR="0061198F" w:rsidRPr="00E1476F" w:rsidRDefault="0061198F" w:rsidP="00525DCA">
      <w:pPr>
        <w:spacing w:after="0"/>
        <w:ind w:firstLine="709"/>
        <w:jc w:val="right"/>
        <w:rPr>
          <w:rFonts w:cs="Times New Roman"/>
          <w:i/>
          <w:iCs/>
          <w:szCs w:val="24"/>
        </w:rPr>
      </w:pPr>
      <w:r w:rsidRPr="00E1476F">
        <w:rPr>
          <w:rFonts w:cs="Times New Roman"/>
          <w:i/>
          <w:iCs/>
          <w:szCs w:val="24"/>
        </w:rPr>
        <w:t xml:space="preserve">Таблица 2 – </w:t>
      </w:r>
      <w:proofErr w:type="spellStart"/>
      <w:r w:rsidRPr="00E1476F">
        <w:rPr>
          <w:rFonts w:cs="Times New Roman"/>
          <w:i/>
          <w:iCs/>
          <w:szCs w:val="24"/>
        </w:rPr>
        <w:t>Однопродуктовый</w:t>
      </w:r>
      <w:proofErr w:type="spellEnd"/>
      <w:r w:rsidRPr="00E1476F">
        <w:rPr>
          <w:rFonts w:cs="Times New Roman"/>
          <w:i/>
          <w:iCs/>
          <w:szCs w:val="24"/>
        </w:rPr>
        <w:t xml:space="preserve"> баланс </w:t>
      </w:r>
      <w:r w:rsidR="00AA0CF7" w:rsidRPr="00E1476F">
        <w:rPr>
          <w:rFonts w:cs="Times New Roman"/>
          <w:i/>
          <w:iCs/>
          <w:szCs w:val="24"/>
        </w:rPr>
        <w:t xml:space="preserve">угля </w:t>
      </w:r>
      <w:r w:rsidR="00F96BD7" w:rsidRPr="00E1476F">
        <w:rPr>
          <w:rFonts w:cs="Times New Roman"/>
          <w:i/>
          <w:iCs/>
          <w:szCs w:val="24"/>
        </w:rPr>
        <w:t>в натуральных единицах</w:t>
      </w:r>
    </w:p>
    <w:tbl>
      <w:tblPr>
        <w:tblW w:w="9374" w:type="dxa"/>
        <w:tblLook w:val="04A0" w:firstRow="1" w:lastRow="0" w:firstColumn="1" w:lastColumn="0" w:noHBand="0" w:noVBand="1"/>
      </w:tblPr>
      <w:tblGrid>
        <w:gridCol w:w="6000"/>
        <w:gridCol w:w="1469"/>
        <w:gridCol w:w="1905"/>
      </w:tblGrid>
      <w:tr w:rsidR="00B11749" w:rsidRPr="00E1476F" w:rsidTr="00CE2907">
        <w:trPr>
          <w:trHeight w:val="20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Номер строк баланса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Уголь каменный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тонн</w:t>
            </w:r>
          </w:p>
        </w:tc>
      </w:tr>
      <w:tr w:rsidR="00B11749" w:rsidRPr="00E1476F" w:rsidTr="00CE2907">
        <w:trPr>
          <w:trHeight w:val="20"/>
        </w:trPr>
        <w:tc>
          <w:tcPr>
            <w:tcW w:w="9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Городской округ город Бердск, 2024 отчётный год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100667,12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-11501,00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89166,12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-89166,12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-89166,12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Прочая промышленность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Железнодорожный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Трубопроводный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Прочий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Организации в сфере услуг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11749" w:rsidRPr="00E1476F" w:rsidTr="00CE2907">
        <w:trPr>
          <w:trHeight w:val="20"/>
        </w:trPr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1749" w:rsidRPr="00E1476F" w:rsidRDefault="00B11749" w:rsidP="00B11749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6E070D" w:rsidRPr="00E1476F" w:rsidRDefault="006E070D" w:rsidP="00525DCA">
      <w:pPr>
        <w:spacing w:after="0" w:line="360" w:lineRule="auto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9D5BA0" w:rsidRPr="00E1476F" w:rsidRDefault="009D5BA0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1" w:name="_Toc202871173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DB463C" w:rsidRPr="00E1476F">
        <w:t>сырой нефти</w:t>
      </w:r>
      <w:bookmarkEnd w:id="11"/>
    </w:p>
    <w:p w:rsidR="00A31FAE" w:rsidRPr="00E1476F" w:rsidRDefault="002C659A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</w:t>
      </w:r>
      <w:r w:rsidR="00064FF9" w:rsidRPr="00E1476F">
        <w:rPr>
          <w:rFonts w:cs="Times New Roman"/>
          <w:szCs w:val="24"/>
        </w:rPr>
        <w:t xml:space="preserve">сырой нефти </w:t>
      </w:r>
      <w:r w:rsidR="006049EE" w:rsidRPr="00E1476F">
        <w:rPr>
          <w:rFonts w:cs="Times New Roman"/>
        </w:rPr>
        <w:t>включаются данные о нефти, в том числе о газовом конденсате.</w:t>
      </w:r>
    </w:p>
    <w:p w:rsidR="006E070D" w:rsidRPr="00E1476F" w:rsidRDefault="002618A4" w:rsidP="00B11749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</w:rPr>
        <w:t xml:space="preserve">На территории городского округа город Бердск не используется сырая нефть, в </w:t>
      </w:r>
      <w:proofErr w:type="gramStart"/>
      <w:r w:rsidRPr="00E1476F">
        <w:rPr>
          <w:rFonts w:cs="Times New Roman"/>
        </w:rPr>
        <w:t>связи</w:t>
      </w:r>
      <w:proofErr w:type="gramEnd"/>
      <w:r w:rsidRPr="00E1476F">
        <w:rPr>
          <w:rFonts w:cs="Times New Roman"/>
        </w:rPr>
        <w:t xml:space="preserve"> с чем </w:t>
      </w:r>
      <w:proofErr w:type="spellStart"/>
      <w:r w:rsidRPr="00E1476F">
        <w:rPr>
          <w:rFonts w:cs="Times New Roman"/>
        </w:rPr>
        <w:t>однопродуктовый</w:t>
      </w:r>
      <w:proofErr w:type="spellEnd"/>
      <w:r w:rsidRPr="00E1476F">
        <w:rPr>
          <w:rFonts w:cs="Times New Roman"/>
        </w:rPr>
        <w:t xml:space="preserve"> баланс «Сырая нефть» не представлен</w:t>
      </w:r>
      <w:r w:rsidR="009D5BA0" w:rsidRPr="00E1476F">
        <w:rPr>
          <w:rFonts w:cs="Times New Roman"/>
          <w:szCs w:val="24"/>
        </w:rPr>
        <w:t>.</w:t>
      </w:r>
    </w:p>
    <w:p w:rsidR="00CE2907" w:rsidRPr="00E1476F" w:rsidRDefault="00CE2907">
      <w:pPr>
        <w:spacing w:after="200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6260DC" w:rsidRPr="00E1476F" w:rsidRDefault="006260DC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2" w:name="_Toc202871174"/>
      <w:proofErr w:type="spellStart"/>
      <w:r w:rsidRPr="00E1476F">
        <w:t>Однопродуктовый</w:t>
      </w:r>
      <w:proofErr w:type="spellEnd"/>
      <w:r w:rsidRPr="00E1476F">
        <w:t xml:space="preserve"> баланс нефтепродуктов</w:t>
      </w:r>
      <w:bookmarkEnd w:id="12"/>
    </w:p>
    <w:p w:rsidR="009A4837" w:rsidRPr="00E1476F" w:rsidRDefault="006049EE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gramStart"/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н</w:t>
      </w:r>
      <w:r w:rsidR="009A4837" w:rsidRPr="00E1476F">
        <w:rPr>
          <w:rFonts w:cs="Times New Roman"/>
          <w:szCs w:val="24"/>
        </w:rPr>
        <w:t>ефтепродукт</w:t>
      </w:r>
      <w:r w:rsidRPr="00E1476F">
        <w:rPr>
          <w:rFonts w:cs="Times New Roman"/>
          <w:szCs w:val="24"/>
        </w:rPr>
        <w:t xml:space="preserve">ов </w:t>
      </w:r>
      <w:r w:rsidR="00B74333" w:rsidRPr="00E1476F">
        <w:rPr>
          <w:rFonts w:cs="Times New Roman"/>
        </w:rPr>
        <w:t>включаются данные о нефтепродуктах, в том числе газе нефтеперерабатывающих предприятий сухом, газе сжиженном, автомобильном и авиационном бензине, керосинах, дизельном топливе, мазуте топочном, топливе печном бытовом, мазуте флотском, газотурбинном и моторном топливе.</w:t>
      </w:r>
      <w:proofErr w:type="gramEnd"/>
    </w:p>
    <w:p w:rsidR="006260DC" w:rsidRPr="00E1476F" w:rsidRDefault="006260DC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spellStart"/>
      <w:proofErr w:type="gram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</w:t>
      </w:r>
      <w:r w:rsidR="00503D52" w:rsidRPr="00E1476F">
        <w:rPr>
          <w:rFonts w:cs="Times New Roman"/>
          <w:szCs w:val="24"/>
        </w:rPr>
        <w:t>нефтепродуктов</w:t>
      </w:r>
      <w:r w:rsidRPr="00E1476F">
        <w:rPr>
          <w:rFonts w:cs="Times New Roman"/>
          <w:szCs w:val="24"/>
        </w:rPr>
        <w:t xml:space="preserve"> муниципального образования </w:t>
      </w:r>
      <w:r w:rsidR="00A20D6A" w:rsidRPr="00E1476F">
        <w:rPr>
          <w:rFonts w:cs="Times New Roman"/>
          <w:szCs w:val="24"/>
        </w:rPr>
        <w:t xml:space="preserve">включает в себя бензин, дизельное топливо, </w:t>
      </w:r>
      <w:r w:rsidR="007623BE" w:rsidRPr="00E1476F">
        <w:rPr>
          <w:rFonts w:cs="Times New Roman"/>
          <w:szCs w:val="24"/>
        </w:rPr>
        <w:t xml:space="preserve">газ природный, бутан, пропан сжиженные и мазут и </w:t>
      </w:r>
      <w:r w:rsidRPr="00E1476F">
        <w:rPr>
          <w:rFonts w:cs="Times New Roman"/>
          <w:szCs w:val="24"/>
        </w:rPr>
        <w:t xml:space="preserve">приведён </w:t>
      </w:r>
      <w:r w:rsidR="007D0BC8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 xml:space="preserve">натуральных единицах </w:t>
      </w:r>
      <w:r w:rsidR="007D0BC8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>таблице3</w:t>
      </w:r>
      <w:r w:rsidRPr="00E1476F">
        <w:rPr>
          <w:rFonts w:cs="Times New Roman"/>
          <w:szCs w:val="24"/>
        </w:rPr>
        <w:t>.</w:t>
      </w:r>
      <w:proofErr w:type="gramEnd"/>
    </w:p>
    <w:p w:rsidR="006E070D" w:rsidRPr="00E1476F" w:rsidRDefault="006E070D" w:rsidP="00C97C0C">
      <w:pPr>
        <w:spacing w:before="240" w:after="0"/>
        <w:ind w:firstLine="709"/>
        <w:jc w:val="right"/>
        <w:rPr>
          <w:rFonts w:cs="Times New Roman"/>
          <w:i/>
          <w:iCs/>
          <w:szCs w:val="24"/>
        </w:rPr>
      </w:pPr>
      <w:r w:rsidRPr="00E1476F">
        <w:rPr>
          <w:rFonts w:cs="Times New Roman"/>
          <w:i/>
          <w:iCs/>
          <w:szCs w:val="24"/>
        </w:rPr>
        <w:t xml:space="preserve">Таблица </w:t>
      </w:r>
      <w:r w:rsidR="008B54F3" w:rsidRPr="00E1476F">
        <w:rPr>
          <w:rFonts w:cs="Times New Roman"/>
          <w:i/>
          <w:iCs/>
          <w:szCs w:val="24"/>
        </w:rPr>
        <w:t>3</w:t>
      </w:r>
      <w:r w:rsidRPr="00E1476F">
        <w:rPr>
          <w:rFonts w:cs="Times New Roman"/>
          <w:i/>
          <w:iCs/>
          <w:szCs w:val="24"/>
        </w:rPr>
        <w:t xml:space="preserve"> – </w:t>
      </w:r>
      <w:proofErr w:type="spellStart"/>
      <w:r w:rsidRPr="00E1476F">
        <w:rPr>
          <w:rFonts w:cs="Times New Roman"/>
          <w:i/>
          <w:iCs/>
          <w:szCs w:val="24"/>
        </w:rPr>
        <w:t>Однопродуктовый</w:t>
      </w:r>
      <w:proofErr w:type="spellEnd"/>
      <w:r w:rsidRPr="00E1476F">
        <w:rPr>
          <w:rFonts w:cs="Times New Roman"/>
          <w:i/>
          <w:iCs/>
          <w:szCs w:val="24"/>
        </w:rPr>
        <w:t xml:space="preserve"> баланс нефтепродуктов </w:t>
      </w:r>
      <w:r w:rsidR="00F07346" w:rsidRPr="00E1476F">
        <w:rPr>
          <w:rFonts w:cs="Times New Roman"/>
          <w:i/>
          <w:iCs/>
          <w:szCs w:val="24"/>
        </w:rPr>
        <w:t>в натуральных единицах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949"/>
        <w:gridCol w:w="1149"/>
        <w:gridCol w:w="1203"/>
        <w:gridCol w:w="1312"/>
      </w:tblGrid>
      <w:tr w:rsidR="00CE2907" w:rsidRPr="00E1476F" w:rsidTr="00CE2907">
        <w:trPr>
          <w:trHeight w:val="19"/>
        </w:trPr>
        <w:tc>
          <w:tcPr>
            <w:tcW w:w="4710" w:type="dxa"/>
            <w:vMerge w:val="restart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949" w:type="dxa"/>
            <w:vMerge w:val="restart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Номер строк баланса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Бензин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Дизельное топливо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Бутан, пропан </w:t>
            </w:r>
            <w:proofErr w:type="gram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сжиженные</w:t>
            </w:r>
            <w:proofErr w:type="gramEnd"/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vMerge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vMerge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тонн</w:t>
            </w:r>
          </w:p>
        </w:tc>
      </w:tr>
      <w:tr w:rsidR="00FD0888" w:rsidRPr="00E1476F" w:rsidTr="00CE2907">
        <w:trPr>
          <w:trHeight w:val="19"/>
        </w:trPr>
        <w:tc>
          <w:tcPr>
            <w:tcW w:w="9323" w:type="dxa"/>
            <w:gridSpan w:val="5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Городской округ город Бердск, 2024 отчётный год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1347,06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1780,14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1347,06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1780,14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1347,06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1780,14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386,59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623,25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Прочая промышленность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386,59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623,25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578,99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1068,09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Железнодорожный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Трубопроводный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Автомобильный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374,73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307,81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Прочий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204,26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760,28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Организации в сфере услуг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365,30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79,33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16,17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9,47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907" w:rsidRPr="00E1476F" w:rsidTr="00CE2907">
        <w:trPr>
          <w:trHeight w:val="19"/>
        </w:trPr>
        <w:tc>
          <w:tcPr>
            <w:tcW w:w="4710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9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49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03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1" w:type="dxa"/>
            <w:shd w:val="clear" w:color="000000" w:fill="FFFFFF"/>
            <w:vAlign w:val="center"/>
            <w:hideMark/>
          </w:tcPr>
          <w:p w:rsidR="00FD0888" w:rsidRPr="00E1476F" w:rsidRDefault="00FD0888" w:rsidP="00FD088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F612A3" w:rsidRPr="00E1476F" w:rsidRDefault="00F612A3" w:rsidP="00525DCA">
      <w:pPr>
        <w:spacing w:after="0" w:line="360" w:lineRule="auto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D64463" w:rsidRPr="00E1476F" w:rsidRDefault="00D64463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3" w:name="_Toc202871175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8F1AA0" w:rsidRPr="00E1476F">
        <w:t>природного газа</w:t>
      </w:r>
      <w:bookmarkEnd w:id="13"/>
    </w:p>
    <w:p w:rsidR="00126819" w:rsidRPr="00E1476F" w:rsidRDefault="00B74333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gramStart"/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п</w:t>
      </w:r>
      <w:r w:rsidR="00126819" w:rsidRPr="00E1476F">
        <w:rPr>
          <w:rFonts w:cs="Times New Roman"/>
          <w:szCs w:val="24"/>
        </w:rPr>
        <w:t>риродн</w:t>
      </w:r>
      <w:r w:rsidRPr="00E1476F">
        <w:rPr>
          <w:rFonts w:cs="Times New Roman"/>
          <w:szCs w:val="24"/>
        </w:rPr>
        <w:t>ого</w:t>
      </w:r>
      <w:r w:rsidR="00126819" w:rsidRPr="00E1476F">
        <w:rPr>
          <w:rFonts w:cs="Times New Roman"/>
          <w:szCs w:val="24"/>
        </w:rPr>
        <w:t xml:space="preserve"> </w:t>
      </w:r>
      <w:proofErr w:type="spellStart"/>
      <w:r w:rsidR="00126819" w:rsidRPr="00E1476F">
        <w:rPr>
          <w:rFonts w:cs="Times New Roman"/>
          <w:szCs w:val="24"/>
        </w:rPr>
        <w:t>газ</w:t>
      </w:r>
      <w:r w:rsidRPr="00E1476F">
        <w:rPr>
          <w:rFonts w:cs="Times New Roman"/>
          <w:szCs w:val="24"/>
        </w:rPr>
        <w:t>а</w:t>
      </w:r>
      <w:r w:rsidR="008529BC" w:rsidRPr="00E1476F">
        <w:rPr>
          <w:rFonts w:cs="Times New Roman"/>
        </w:rPr>
        <w:t>включаются</w:t>
      </w:r>
      <w:proofErr w:type="spellEnd"/>
      <w:r w:rsidR="008529BC" w:rsidRPr="00E1476F">
        <w:rPr>
          <w:rFonts w:cs="Times New Roman"/>
        </w:rPr>
        <w:t xml:space="preserve"> данные о газе газовых и газоконденсатных месторождений и попутном нефтяном газе, а также метане, улавливаемом из угольных пластов и выработанного пространства шахт, биогазе, газе сточных вод</w:t>
      </w:r>
      <w:r w:rsidR="00126819" w:rsidRPr="00E1476F">
        <w:rPr>
          <w:rFonts w:cs="Times New Roman"/>
          <w:szCs w:val="24"/>
        </w:rPr>
        <w:t xml:space="preserve">. </w:t>
      </w:r>
      <w:proofErr w:type="gramEnd"/>
    </w:p>
    <w:p w:rsidR="00D64463" w:rsidRPr="00E1476F" w:rsidRDefault="00D64463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</w:t>
      </w:r>
      <w:r w:rsidR="008F1AA0" w:rsidRPr="00E1476F">
        <w:rPr>
          <w:rFonts w:cs="Times New Roman"/>
          <w:szCs w:val="24"/>
        </w:rPr>
        <w:t>природного газа</w:t>
      </w:r>
      <w:r w:rsidRPr="00E1476F">
        <w:rPr>
          <w:rFonts w:cs="Times New Roman"/>
          <w:szCs w:val="24"/>
        </w:rPr>
        <w:t xml:space="preserve"> муниципального образования включает в себя </w:t>
      </w:r>
      <w:r w:rsidR="000C6218" w:rsidRPr="00E1476F">
        <w:rPr>
          <w:rFonts w:cs="Times New Roman"/>
          <w:szCs w:val="24"/>
        </w:rPr>
        <w:t>газ природный и попутный</w:t>
      </w:r>
      <w:r w:rsidRPr="00E1476F">
        <w:rPr>
          <w:rFonts w:cs="Times New Roman"/>
          <w:szCs w:val="24"/>
        </w:rPr>
        <w:t xml:space="preserve"> и приведён </w:t>
      </w:r>
      <w:r w:rsidR="007445EF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 xml:space="preserve">натуральных единицах </w:t>
      </w:r>
      <w:r w:rsidR="007445EF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>таблице</w:t>
      </w:r>
      <w:proofErr w:type="gramStart"/>
      <w:r w:rsidR="008B54F3" w:rsidRPr="00E1476F">
        <w:rPr>
          <w:rFonts w:cs="Times New Roman"/>
          <w:szCs w:val="24"/>
        </w:rPr>
        <w:t>4</w:t>
      </w:r>
      <w:proofErr w:type="gramEnd"/>
      <w:r w:rsidRPr="00E1476F">
        <w:rPr>
          <w:rFonts w:cs="Times New Roman"/>
          <w:szCs w:val="24"/>
        </w:rPr>
        <w:t>.</w:t>
      </w:r>
    </w:p>
    <w:p w:rsidR="006E070D" w:rsidRPr="00E1476F" w:rsidRDefault="006E070D" w:rsidP="00525DCA">
      <w:pPr>
        <w:spacing w:before="240" w:after="0" w:line="360" w:lineRule="auto"/>
        <w:ind w:firstLine="709"/>
        <w:jc w:val="right"/>
        <w:rPr>
          <w:rFonts w:cs="Times New Roman"/>
          <w:i/>
          <w:iCs/>
          <w:szCs w:val="24"/>
        </w:rPr>
      </w:pPr>
      <w:r w:rsidRPr="00E1476F">
        <w:rPr>
          <w:rFonts w:cs="Times New Roman"/>
          <w:i/>
          <w:iCs/>
          <w:szCs w:val="24"/>
        </w:rPr>
        <w:t>Таблица</w:t>
      </w:r>
      <w:proofErr w:type="gramStart"/>
      <w:r w:rsidR="008B54F3" w:rsidRPr="00E1476F">
        <w:rPr>
          <w:rFonts w:cs="Times New Roman"/>
          <w:i/>
          <w:iCs/>
          <w:szCs w:val="24"/>
        </w:rPr>
        <w:t>4</w:t>
      </w:r>
      <w:proofErr w:type="gramEnd"/>
      <w:r w:rsidRPr="00E1476F">
        <w:rPr>
          <w:rFonts w:cs="Times New Roman"/>
          <w:i/>
          <w:iCs/>
          <w:szCs w:val="24"/>
        </w:rPr>
        <w:t xml:space="preserve"> – </w:t>
      </w:r>
      <w:proofErr w:type="spellStart"/>
      <w:r w:rsidRPr="00E1476F">
        <w:rPr>
          <w:rFonts w:cs="Times New Roman"/>
          <w:i/>
          <w:iCs/>
          <w:szCs w:val="24"/>
        </w:rPr>
        <w:t>Однопродуктовый</w:t>
      </w:r>
      <w:proofErr w:type="spellEnd"/>
      <w:r w:rsidRPr="00E1476F">
        <w:rPr>
          <w:rFonts w:cs="Times New Roman"/>
          <w:i/>
          <w:iCs/>
          <w:szCs w:val="24"/>
        </w:rPr>
        <w:t xml:space="preserve"> баланс </w:t>
      </w:r>
      <w:r w:rsidR="00F612A3" w:rsidRPr="00E1476F">
        <w:rPr>
          <w:rFonts w:cs="Times New Roman"/>
          <w:i/>
          <w:iCs/>
          <w:szCs w:val="24"/>
        </w:rPr>
        <w:t xml:space="preserve">природного </w:t>
      </w:r>
      <w:proofErr w:type="spellStart"/>
      <w:r w:rsidR="00F612A3" w:rsidRPr="00E1476F">
        <w:rPr>
          <w:rFonts w:cs="Times New Roman"/>
          <w:i/>
          <w:iCs/>
          <w:szCs w:val="24"/>
        </w:rPr>
        <w:t>газа</w:t>
      </w:r>
      <w:r w:rsidR="007445EF" w:rsidRPr="00E1476F">
        <w:rPr>
          <w:rFonts w:cs="Times New Roman"/>
          <w:i/>
          <w:iCs/>
          <w:szCs w:val="24"/>
        </w:rPr>
        <w:t>в</w:t>
      </w:r>
      <w:proofErr w:type="spellEnd"/>
      <w:r w:rsidR="007445EF" w:rsidRPr="00E1476F">
        <w:rPr>
          <w:rFonts w:cs="Times New Roman"/>
          <w:i/>
          <w:iCs/>
          <w:szCs w:val="24"/>
        </w:rPr>
        <w:t xml:space="preserve"> натуральных единицах</w:t>
      </w:r>
    </w:p>
    <w:tbl>
      <w:tblPr>
        <w:tblW w:w="9375" w:type="dxa"/>
        <w:tblLook w:val="04A0" w:firstRow="1" w:lastRow="0" w:firstColumn="1" w:lastColumn="0" w:noHBand="0" w:noVBand="1"/>
      </w:tblPr>
      <w:tblGrid>
        <w:gridCol w:w="6509"/>
        <w:gridCol w:w="1248"/>
        <w:gridCol w:w="1618"/>
      </w:tblGrid>
      <w:tr w:rsidR="00FA1495" w:rsidRPr="00E1476F" w:rsidTr="00CE2907">
        <w:trPr>
          <w:trHeight w:val="21"/>
        </w:trPr>
        <w:tc>
          <w:tcPr>
            <w:tcW w:w="6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Номер строк баланса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Газ природный и попутный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тыс. м</w:t>
            </w:r>
            <w:r w:rsidRPr="00E1476F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3</w:t>
            </w:r>
          </w:p>
        </w:tc>
      </w:tr>
      <w:tr w:rsidR="00FA1495" w:rsidRPr="00E1476F" w:rsidTr="00CE2907">
        <w:trPr>
          <w:trHeight w:val="21"/>
        </w:trPr>
        <w:tc>
          <w:tcPr>
            <w:tcW w:w="9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Городской округ город Бердск, 2024 отчётный год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170823,28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170823,28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-166058,68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-166058,68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4764,60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4764,60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Прочая промышленность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4764,60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Железнодорожный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Трубопроводный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Автомобильный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Прочий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Организации в сфере услуг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A1495" w:rsidRPr="00E1476F" w:rsidTr="00CE2907">
        <w:trPr>
          <w:trHeight w:val="21"/>
        </w:trPr>
        <w:tc>
          <w:tcPr>
            <w:tcW w:w="6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495" w:rsidRPr="00E1476F" w:rsidRDefault="00FA1495" w:rsidP="00FA149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633D17" w:rsidRPr="00E1476F" w:rsidRDefault="00633D17" w:rsidP="00525DCA">
      <w:pPr>
        <w:spacing w:before="240" w:after="0" w:line="360" w:lineRule="auto"/>
        <w:ind w:firstLine="709"/>
        <w:jc w:val="right"/>
        <w:rPr>
          <w:rFonts w:cs="Times New Roman"/>
          <w:i/>
          <w:iCs/>
          <w:szCs w:val="24"/>
        </w:rPr>
      </w:pPr>
    </w:p>
    <w:p w:rsidR="00633D17" w:rsidRPr="00E1476F" w:rsidRDefault="00633D17" w:rsidP="00525DCA">
      <w:pPr>
        <w:spacing w:after="0" w:line="360" w:lineRule="auto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0B3A82" w:rsidRPr="00E1476F" w:rsidRDefault="000B3A8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4" w:name="_Toc202871176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A96596" w:rsidRPr="00E1476F">
        <w:t>прочего твердого топлива</w:t>
      </w:r>
      <w:bookmarkEnd w:id="14"/>
    </w:p>
    <w:p w:rsidR="00615DEE" w:rsidRPr="00E1476F" w:rsidRDefault="008529BC" w:rsidP="00FA1495">
      <w:pPr>
        <w:spacing w:after="0" w:line="360" w:lineRule="auto"/>
        <w:ind w:firstLine="709"/>
        <w:jc w:val="both"/>
        <w:rPr>
          <w:rFonts w:cs="Times New Roman"/>
        </w:rPr>
      </w:pPr>
      <w:proofErr w:type="gramStart"/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прочего твердого топлива </w:t>
      </w:r>
      <w:r w:rsidR="00BE0933" w:rsidRPr="00E1476F">
        <w:rPr>
          <w:rFonts w:cs="Times New Roman"/>
        </w:rPr>
        <w:t xml:space="preserve">включаются данные о видах твердого топлива, в том числе о торфе, торфяных топливных брикетах и </w:t>
      </w:r>
      <w:proofErr w:type="spellStart"/>
      <w:r w:rsidR="00BE0933" w:rsidRPr="00E1476F">
        <w:rPr>
          <w:rFonts w:cs="Times New Roman"/>
        </w:rPr>
        <w:t>полубрикетах</w:t>
      </w:r>
      <w:proofErr w:type="spellEnd"/>
      <w:r w:rsidR="00BE0933" w:rsidRPr="00E1476F">
        <w:rPr>
          <w:rFonts w:cs="Times New Roman"/>
        </w:rPr>
        <w:t>, дровах для отопления, твердых бытовых и промышленных отходах.</w:t>
      </w:r>
      <w:proofErr w:type="gramEnd"/>
    </w:p>
    <w:p w:rsidR="00E92504" w:rsidRPr="00E1476F" w:rsidRDefault="00E92504" w:rsidP="00FA1495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 xml:space="preserve">На территории городского округа город Бердск не используется прочее твердое топливо, в </w:t>
      </w:r>
      <w:proofErr w:type="gramStart"/>
      <w:r w:rsidRPr="00E1476F">
        <w:rPr>
          <w:rFonts w:cs="Times New Roman"/>
        </w:rPr>
        <w:t>связи</w:t>
      </w:r>
      <w:proofErr w:type="gramEnd"/>
      <w:r w:rsidRPr="00E1476F">
        <w:rPr>
          <w:rFonts w:cs="Times New Roman"/>
        </w:rPr>
        <w:t xml:space="preserve"> с чем </w:t>
      </w:r>
      <w:proofErr w:type="spellStart"/>
      <w:r w:rsidRPr="00E1476F">
        <w:rPr>
          <w:rFonts w:cs="Times New Roman"/>
        </w:rPr>
        <w:t>однопродуктовый</w:t>
      </w:r>
      <w:proofErr w:type="spellEnd"/>
      <w:r w:rsidRPr="00E1476F">
        <w:rPr>
          <w:rFonts w:cs="Times New Roman"/>
        </w:rPr>
        <w:t xml:space="preserve"> баланс «Прочее твердое топливо» не представлен.</w:t>
      </w:r>
    </w:p>
    <w:p w:rsidR="000B3A82" w:rsidRPr="00E1476F" w:rsidRDefault="000B3A8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5" w:name="_Toc202871177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C35B79" w:rsidRPr="00E1476F">
        <w:t>гидроэнергии и НВИЭ</w:t>
      </w:r>
      <w:bookmarkEnd w:id="15"/>
    </w:p>
    <w:p w:rsidR="00E92504" w:rsidRPr="00E1476F" w:rsidRDefault="00BE0933" w:rsidP="00FA1495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gramStart"/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</w:t>
      </w:r>
      <w:r w:rsidR="00B2676A" w:rsidRPr="00E1476F">
        <w:rPr>
          <w:rFonts w:cs="Times New Roman"/>
          <w:szCs w:val="24"/>
        </w:rPr>
        <w:t xml:space="preserve"> гидроэнергии и НВИЭ </w:t>
      </w:r>
      <w:r w:rsidR="001B05F8" w:rsidRPr="00E1476F">
        <w:rPr>
          <w:rFonts w:cs="Times New Roman"/>
        </w:rPr>
        <w:t>(нетрадиционные и возобновляемые источники энергии) включаются данные об электрической энергии, произведенной на установках, использующих в качестве первичных ресурсов нетрадиционные и возобновляемые источники энергии, в том числе на гидравлических, геотермальных, солнечных и ветроэлектрических установках.</w:t>
      </w:r>
      <w:proofErr w:type="gramEnd"/>
    </w:p>
    <w:p w:rsidR="00FA1495" w:rsidRPr="00E1476F" w:rsidRDefault="00E92504" w:rsidP="00FA1495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</w:rPr>
        <w:t>На территории городского округа город Бердск не используется гидроэнергия и НВИЭ.</w:t>
      </w:r>
    </w:p>
    <w:p w:rsidR="000B3A82" w:rsidRPr="00E1476F" w:rsidRDefault="000B3A8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6" w:name="_Toc202871178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F76A0B" w:rsidRPr="00E1476F">
        <w:t>атомной энергии</w:t>
      </w:r>
      <w:bookmarkEnd w:id="16"/>
    </w:p>
    <w:p w:rsidR="00BB631B" w:rsidRPr="00E1476F" w:rsidRDefault="001B05F8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атомной энергии </w:t>
      </w:r>
      <w:r w:rsidR="00BB631B" w:rsidRPr="00E1476F">
        <w:rPr>
          <w:rFonts w:cs="Times New Roman"/>
        </w:rPr>
        <w:t>включаются данные об электрической и тепловой энергии, произведенной на атомных электрических станциях.</w:t>
      </w:r>
    </w:p>
    <w:p w:rsidR="005A14E8" w:rsidRPr="00E1476F" w:rsidRDefault="005A14E8" w:rsidP="00525DCA">
      <w:pPr>
        <w:spacing w:after="0" w:line="360" w:lineRule="auto"/>
        <w:ind w:firstLine="709"/>
        <w:jc w:val="both"/>
        <w:rPr>
          <w:rFonts w:cs="Times New Roman"/>
        </w:rPr>
      </w:pPr>
      <w:r w:rsidRPr="00E1476F">
        <w:rPr>
          <w:rFonts w:cs="Times New Roman"/>
        </w:rPr>
        <w:t>На территории городского округа город Бердск не используется атомная энергия.</w:t>
      </w:r>
    </w:p>
    <w:p w:rsidR="00F76A0B" w:rsidRPr="00E1476F" w:rsidRDefault="00F76A0B" w:rsidP="00525DCA">
      <w:pPr>
        <w:spacing w:after="0" w:line="360" w:lineRule="auto"/>
        <w:ind w:left="709"/>
        <w:jc w:val="both"/>
        <w:rPr>
          <w:rFonts w:cs="Times New Roman"/>
          <w:sz w:val="20"/>
          <w:szCs w:val="20"/>
        </w:rPr>
      </w:pPr>
      <w:r w:rsidRPr="00E1476F">
        <w:rPr>
          <w:rFonts w:cs="Times New Roman"/>
        </w:rPr>
        <w:br w:type="page"/>
      </w:r>
    </w:p>
    <w:p w:rsidR="000B3A82" w:rsidRPr="00E1476F" w:rsidRDefault="000B3A8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7" w:name="_Toc202871179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E82FE7" w:rsidRPr="00E1476F">
        <w:t>электрической энергии</w:t>
      </w:r>
      <w:bookmarkEnd w:id="17"/>
    </w:p>
    <w:p w:rsidR="00692D09" w:rsidRPr="00E1476F" w:rsidRDefault="00BB631B" w:rsidP="00525DCA">
      <w:pPr>
        <w:spacing w:after="0" w:line="360" w:lineRule="auto"/>
        <w:ind w:firstLine="709"/>
        <w:jc w:val="both"/>
        <w:rPr>
          <w:rFonts w:cs="Times New Roman"/>
        </w:rPr>
      </w:pPr>
      <w:proofErr w:type="gramStart"/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электрической энергии </w:t>
      </w:r>
      <w:r w:rsidR="00692D09" w:rsidRPr="00E1476F">
        <w:rPr>
          <w:rFonts w:cs="Times New Roman"/>
        </w:rPr>
        <w:t xml:space="preserve">включаются данные об электрической энергии, произведенной на электрических станциях и предназначенной для потребления, за исключением объемов ТЭР, учтенных в </w:t>
      </w:r>
      <w:proofErr w:type="spellStart"/>
      <w:r w:rsidR="00692D09" w:rsidRPr="00E1476F">
        <w:rPr>
          <w:rFonts w:cs="Times New Roman"/>
        </w:rPr>
        <w:t>однопродуктовых</w:t>
      </w:r>
      <w:proofErr w:type="spellEnd"/>
      <w:r w:rsidR="00692D09" w:rsidRPr="00E1476F">
        <w:rPr>
          <w:rFonts w:cs="Times New Roman"/>
        </w:rPr>
        <w:t xml:space="preserve"> балансах атомной энергии и гидроэнергии и НВИЭ. </w:t>
      </w:r>
      <w:proofErr w:type="gramEnd"/>
    </w:p>
    <w:p w:rsidR="000B3A82" w:rsidRPr="00E1476F" w:rsidRDefault="000B3A82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</w:t>
      </w:r>
      <w:r w:rsidR="00E82FE7" w:rsidRPr="00E1476F">
        <w:rPr>
          <w:rFonts w:cs="Times New Roman"/>
          <w:szCs w:val="24"/>
        </w:rPr>
        <w:t>электрической энергии</w:t>
      </w:r>
      <w:r w:rsidRPr="00E1476F">
        <w:rPr>
          <w:rFonts w:cs="Times New Roman"/>
          <w:szCs w:val="24"/>
        </w:rPr>
        <w:t xml:space="preserve"> муниципального образования приведён </w:t>
      </w:r>
      <w:r w:rsidR="007445EF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 xml:space="preserve">натуральных единицах </w:t>
      </w:r>
      <w:r w:rsidR="007445EF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>таблице5</w:t>
      </w:r>
      <w:r w:rsidRPr="00E1476F">
        <w:rPr>
          <w:rFonts w:cs="Times New Roman"/>
          <w:szCs w:val="24"/>
        </w:rPr>
        <w:t>.</w:t>
      </w:r>
    </w:p>
    <w:p w:rsidR="00E82FE7" w:rsidRPr="00E1476F" w:rsidRDefault="005B053F" w:rsidP="004E0464">
      <w:pPr>
        <w:spacing w:before="240" w:after="0"/>
        <w:ind w:firstLine="709"/>
        <w:jc w:val="right"/>
        <w:rPr>
          <w:rFonts w:cs="Times New Roman"/>
          <w:i/>
          <w:iCs/>
          <w:szCs w:val="24"/>
        </w:rPr>
      </w:pPr>
      <w:r w:rsidRPr="00E1476F">
        <w:rPr>
          <w:rFonts w:cs="Times New Roman"/>
          <w:i/>
          <w:iCs/>
          <w:szCs w:val="24"/>
        </w:rPr>
        <w:t xml:space="preserve">Таблица </w:t>
      </w:r>
      <w:r w:rsidR="008B54F3" w:rsidRPr="00E1476F">
        <w:rPr>
          <w:rFonts w:cs="Times New Roman"/>
          <w:i/>
          <w:iCs/>
          <w:szCs w:val="24"/>
        </w:rPr>
        <w:t>5</w:t>
      </w:r>
      <w:r w:rsidRPr="00E1476F">
        <w:rPr>
          <w:rFonts w:cs="Times New Roman"/>
          <w:i/>
          <w:iCs/>
          <w:szCs w:val="24"/>
        </w:rPr>
        <w:t xml:space="preserve"> – </w:t>
      </w:r>
      <w:proofErr w:type="spellStart"/>
      <w:r w:rsidRPr="00E1476F">
        <w:rPr>
          <w:rFonts w:cs="Times New Roman"/>
          <w:i/>
          <w:iCs/>
          <w:szCs w:val="24"/>
        </w:rPr>
        <w:t>Однопродуктовый</w:t>
      </w:r>
      <w:proofErr w:type="spellEnd"/>
      <w:r w:rsidRPr="00E1476F">
        <w:rPr>
          <w:rFonts w:cs="Times New Roman"/>
          <w:i/>
          <w:iCs/>
          <w:szCs w:val="24"/>
        </w:rPr>
        <w:t xml:space="preserve"> баланс электрической энергии </w:t>
      </w:r>
      <w:r w:rsidR="007445EF" w:rsidRPr="00E1476F">
        <w:rPr>
          <w:rFonts w:cs="Times New Roman"/>
          <w:i/>
          <w:iCs/>
          <w:szCs w:val="24"/>
        </w:rPr>
        <w:t>в натуральных единицах</w:t>
      </w:r>
    </w:p>
    <w:tbl>
      <w:tblPr>
        <w:tblW w:w="9319" w:type="dxa"/>
        <w:tblLook w:val="04A0" w:firstRow="1" w:lastRow="0" w:firstColumn="1" w:lastColumn="0" w:noHBand="0" w:noVBand="1"/>
      </w:tblPr>
      <w:tblGrid>
        <w:gridCol w:w="6516"/>
        <w:gridCol w:w="1220"/>
        <w:gridCol w:w="1583"/>
      </w:tblGrid>
      <w:tr w:rsidR="005A14E8" w:rsidRPr="00E1476F" w:rsidTr="00CE2907">
        <w:trPr>
          <w:trHeight w:val="20"/>
        </w:trPr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Номер строк баланса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Электрическая энергия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МВт*</w:t>
            </w:r>
            <w:proofErr w:type="gram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</w:tr>
      <w:tr w:rsidR="005A14E8" w:rsidRPr="00E1476F" w:rsidTr="00CE2907">
        <w:trPr>
          <w:trHeight w:val="20"/>
        </w:trPr>
        <w:tc>
          <w:tcPr>
            <w:tcW w:w="93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Городской округ город Бердск, 2024 отчётный год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73013,46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73013,46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34533,70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34533,70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38479,76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18411,59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Прочая промышленность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18411,59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Железнодорожный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Трубопроводный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Организации в сфере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20068,17</w:t>
            </w:r>
          </w:p>
        </w:tc>
      </w:tr>
      <w:tr w:rsidR="005A14E8" w:rsidRPr="00E1476F" w:rsidTr="00CE2907">
        <w:trPr>
          <w:trHeight w:val="20"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14E8" w:rsidRPr="00E1476F" w:rsidRDefault="005A14E8" w:rsidP="005A14E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6C07F0" w:rsidRPr="00E1476F" w:rsidRDefault="006C07F0" w:rsidP="00525DCA">
      <w:pPr>
        <w:spacing w:after="0" w:line="360" w:lineRule="auto"/>
        <w:rPr>
          <w:rFonts w:cs="Times New Roman"/>
        </w:rPr>
      </w:pPr>
    </w:p>
    <w:p w:rsidR="006C07F0" w:rsidRPr="00E1476F" w:rsidRDefault="006C07F0" w:rsidP="00525DCA">
      <w:pPr>
        <w:spacing w:after="0" w:line="360" w:lineRule="auto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0B3A82" w:rsidRPr="00E1476F" w:rsidRDefault="000B3A82" w:rsidP="00525DCA">
      <w:pPr>
        <w:pStyle w:val="12"/>
        <w:numPr>
          <w:ilvl w:val="1"/>
          <w:numId w:val="26"/>
        </w:numPr>
        <w:spacing w:after="0" w:line="360" w:lineRule="auto"/>
        <w:ind w:left="0" w:firstLine="0"/>
        <w:jc w:val="center"/>
      </w:pPr>
      <w:bookmarkStart w:id="18" w:name="_Toc202871180"/>
      <w:proofErr w:type="spellStart"/>
      <w:r w:rsidRPr="00E1476F">
        <w:t>Однопродуктовый</w:t>
      </w:r>
      <w:proofErr w:type="spellEnd"/>
      <w:r w:rsidRPr="00E1476F">
        <w:t xml:space="preserve"> баланс </w:t>
      </w:r>
      <w:r w:rsidR="00601134" w:rsidRPr="00E1476F">
        <w:t>тепловой энергии</w:t>
      </w:r>
      <w:bookmarkEnd w:id="18"/>
    </w:p>
    <w:p w:rsidR="00A24DF9" w:rsidRPr="00E1476F" w:rsidRDefault="00692D09" w:rsidP="00525DCA">
      <w:pPr>
        <w:spacing w:after="0" w:line="360" w:lineRule="auto"/>
        <w:ind w:firstLine="709"/>
        <w:jc w:val="both"/>
        <w:rPr>
          <w:rFonts w:cs="Times New Roman"/>
        </w:rPr>
      </w:pPr>
      <w:proofErr w:type="gramStart"/>
      <w:r w:rsidRPr="00E1476F">
        <w:rPr>
          <w:rFonts w:cs="Times New Roman"/>
          <w:szCs w:val="24"/>
        </w:rPr>
        <w:t xml:space="preserve">В соответствии с приказом Министерства энергетики РФ от 29.10.2021 № 1169 «Об утверждении Порядка составления топливно-энергетических балансов субъектов Российской Федерации, муниципальных образований» в </w:t>
      </w: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тепловой </w:t>
      </w:r>
      <w:proofErr w:type="spellStart"/>
      <w:r w:rsidRPr="00E1476F">
        <w:rPr>
          <w:rFonts w:cs="Times New Roman"/>
          <w:szCs w:val="24"/>
        </w:rPr>
        <w:t>энергии</w:t>
      </w:r>
      <w:r w:rsidR="00A24DF9" w:rsidRPr="00E1476F">
        <w:rPr>
          <w:rFonts w:cs="Times New Roman"/>
        </w:rPr>
        <w:t>включаются</w:t>
      </w:r>
      <w:proofErr w:type="spellEnd"/>
      <w:r w:rsidR="00A24DF9" w:rsidRPr="00E1476F">
        <w:rPr>
          <w:rFonts w:cs="Times New Roman"/>
        </w:rPr>
        <w:t xml:space="preserve"> данные о тепловой энергии, произведенной тепловыми и электрическими станциями, котельными, утилизационными установками, получаемой из геотермальных источников, нетрадиционных и возобновляемых источников энергии, а также предназначенной для потребления потребителями тепловой энергии</w:t>
      </w:r>
      <w:r w:rsidR="00260F6E" w:rsidRPr="00E1476F">
        <w:rPr>
          <w:rFonts w:cs="Times New Roman"/>
        </w:rPr>
        <w:t>.</w:t>
      </w:r>
      <w:proofErr w:type="gramEnd"/>
    </w:p>
    <w:p w:rsidR="000B3A82" w:rsidRPr="00E1476F" w:rsidRDefault="000B3A82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proofErr w:type="spellStart"/>
      <w:r w:rsidRPr="00E1476F">
        <w:rPr>
          <w:rFonts w:cs="Times New Roman"/>
          <w:szCs w:val="24"/>
        </w:rPr>
        <w:t>Однопродуктовый</w:t>
      </w:r>
      <w:proofErr w:type="spellEnd"/>
      <w:r w:rsidRPr="00E1476F">
        <w:rPr>
          <w:rFonts w:cs="Times New Roman"/>
          <w:szCs w:val="24"/>
        </w:rPr>
        <w:t xml:space="preserve"> баланс </w:t>
      </w:r>
      <w:r w:rsidR="00906976" w:rsidRPr="00E1476F">
        <w:rPr>
          <w:rFonts w:cs="Times New Roman"/>
          <w:szCs w:val="24"/>
        </w:rPr>
        <w:t>тепловой энергии</w:t>
      </w:r>
      <w:r w:rsidRPr="00E1476F">
        <w:rPr>
          <w:rFonts w:cs="Times New Roman"/>
          <w:szCs w:val="24"/>
        </w:rPr>
        <w:t xml:space="preserve"> муниципального образования приведён </w:t>
      </w:r>
      <w:r w:rsidR="007445EF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 xml:space="preserve">натуральных единицах </w:t>
      </w:r>
      <w:r w:rsidR="007445EF" w:rsidRPr="00E1476F">
        <w:rPr>
          <w:rFonts w:cs="Times New Roman"/>
          <w:szCs w:val="24"/>
        </w:rPr>
        <w:t xml:space="preserve">в </w:t>
      </w:r>
      <w:r w:rsidR="008B54F3" w:rsidRPr="00E1476F">
        <w:rPr>
          <w:rFonts w:cs="Times New Roman"/>
          <w:szCs w:val="24"/>
        </w:rPr>
        <w:t>таблице</w:t>
      </w:r>
      <w:proofErr w:type="gramStart"/>
      <w:r w:rsidR="008B54F3" w:rsidRPr="00E1476F">
        <w:rPr>
          <w:rFonts w:cs="Times New Roman"/>
          <w:szCs w:val="24"/>
        </w:rPr>
        <w:t>6</w:t>
      </w:r>
      <w:proofErr w:type="gramEnd"/>
      <w:r w:rsidRPr="00E1476F">
        <w:rPr>
          <w:rFonts w:cs="Times New Roman"/>
          <w:szCs w:val="24"/>
        </w:rPr>
        <w:t>.</w:t>
      </w:r>
    </w:p>
    <w:p w:rsidR="00090217" w:rsidRPr="00E1476F" w:rsidRDefault="00090217" w:rsidP="00525DCA">
      <w:pPr>
        <w:spacing w:before="240" w:after="0" w:line="360" w:lineRule="auto"/>
        <w:ind w:firstLine="709"/>
        <w:jc w:val="right"/>
        <w:rPr>
          <w:rFonts w:cs="Times New Roman"/>
          <w:i/>
          <w:iCs/>
          <w:szCs w:val="24"/>
        </w:rPr>
      </w:pPr>
      <w:r w:rsidRPr="00E1476F">
        <w:rPr>
          <w:rFonts w:cs="Times New Roman"/>
          <w:i/>
          <w:iCs/>
          <w:szCs w:val="24"/>
        </w:rPr>
        <w:t xml:space="preserve">Таблица </w:t>
      </w:r>
      <w:r w:rsidR="008B54F3" w:rsidRPr="00E1476F">
        <w:rPr>
          <w:rFonts w:cs="Times New Roman"/>
          <w:i/>
          <w:iCs/>
          <w:szCs w:val="24"/>
        </w:rPr>
        <w:t>6</w:t>
      </w:r>
      <w:r w:rsidRPr="00E1476F">
        <w:rPr>
          <w:rFonts w:cs="Times New Roman"/>
          <w:i/>
          <w:iCs/>
          <w:szCs w:val="24"/>
        </w:rPr>
        <w:t xml:space="preserve"> – </w:t>
      </w:r>
      <w:proofErr w:type="spellStart"/>
      <w:r w:rsidRPr="00E1476F">
        <w:rPr>
          <w:rFonts w:cs="Times New Roman"/>
          <w:i/>
          <w:iCs/>
          <w:szCs w:val="24"/>
        </w:rPr>
        <w:t>Однопродуктовый</w:t>
      </w:r>
      <w:proofErr w:type="spellEnd"/>
      <w:r w:rsidRPr="00E1476F">
        <w:rPr>
          <w:rFonts w:cs="Times New Roman"/>
          <w:i/>
          <w:iCs/>
          <w:szCs w:val="24"/>
        </w:rPr>
        <w:t xml:space="preserve"> баланс </w:t>
      </w:r>
      <w:r w:rsidR="00906976" w:rsidRPr="00E1476F">
        <w:rPr>
          <w:rFonts w:cs="Times New Roman"/>
          <w:i/>
          <w:iCs/>
          <w:szCs w:val="24"/>
        </w:rPr>
        <w:t>тепловой</w:t>
      </w:r>
      <w:r w:rsidRPr="00E1476F">
        <w:rPr>
          <w:rFonts w:cs="Times New Roman"/>
          <w:i/>
          <w:iCs/>
          <w:szCs w:val="24"/>
        </w:rPr>
        <w:t xml:space="preserve"> энергии </w:t>
      </w:r>
      <w:r w:rsidR="007445EF" w:rsidRPr="00E1476F">
        <w:rPr>
          <w:rFonts w:cs="Times New Roman"/>
          <w:i/>
          <w:iCs/>
          <w:szCs w:val="24"/>
        </w:rPr>
        <w:t>в натуральных единицах</w:t>
      </w:r>
    </w:p>
    <w:tbl>
      <w:tblPr>
        <w:tblW w:w="9359" w:type="dxa"/>
        <w:tblLook w:val="04A0" w:firstRow="1" w:lastRow="0" w:firstColumn="1" w:lastColumn="0" w:noHBand="0" w:noVBand="1"/>
      </w:tblPr>
      <w:tblGrid>
        <w:gridCol w:w="6402"/>
        <w:gridCol w:w="1235"/>
        <w:gridCol w:w="1722"/>
      </w:tblGrid>
      <w:tr w:rsidR="00CE26BA" w:rsidRPr="00E1476F" w:rsidTr="00CE2907">
        <w:trPr>
          <w:trHeight w:val="242"/>
        </w:trPr>
        <w:tc>
          <w:tcPr>
            <w:tcW w:w="6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Номер строк баланса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Тепловая энергия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Гкал</w:t>
            </w:r>
          </w:p>
        </w:tc>
      </w:tr>
      <w:tr w:rsidR="00CE26BA" w:rsidRPr="00E1476F" w:rsidTr="00CE2907">
        <w:trPr>
          <w:trHeight w:val="242"/>
        </w:trPr>
        <w:tc>
          <w:tcPr>
            <w:tcW w:w="9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Городской округ город Бердск, 2024 отчётный год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1592230,00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1592230,00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-25800,00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-340610,00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1225820,00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115430,00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Прочая промышленность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115430,00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Железнодорожный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Трубопроводный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Автомобильный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Прочий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16.4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Организации в сфере услуг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369450,00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740940,00</w:t>
            </w:r>
          </w:p>
        </w:tc>
      </w:tr>
      <w:tr w:rsidR="00CE26BA" w:rsidRPr="00E1476F" w:rsidTr="00CE2907">
        <w:trPr>
          <w:trHeight w:val="242"/>
        </w:trPr>
        <w:tc>
          <w:tcPr>
            <w:tcW w:w="6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013374" w:rsidRPr="00E1476F" w:rsidRDefault="00013374" w:rsidP="00525DCA">
      <w:pPr>
        <w:spacing w:after="0" w:line="360" w:lineRule="auto"/>
        <w:rPr>
          <w:rFonts w:eastAsia="Times New Roman" w:cs="Times New Roman"/>
          <w:b/>
          <w:bCs/>
          <w:szCs w:val="24"/>
          <w:lang w:eastAsia="ru-RU"/>
        </w:rPr>
      </w:pPr>
      <w:r w:rsidRPr="00E1476F">
        <w:rPr>
          <w:rFonts w:cs="Times New Roman"/>
        </w:rPr>
        <w:br w:type="page"/>
      </w:r>
    </w:p>
    <w:p w:rsidR="0066149F" w:rsidRPr="00E1476F" w:rsidRDefault="00BA76F6" w:rsidP="00525DCA">
      <w:pPr>
        <w:pStyle w:val="12"/>
        <w:numPr>
          <w:ilvl w:val="0"/>
          <w:numId w:val="26"/>
        </w:numPr>
        <w:spacing w:after="0" w:line="360" w:lineRule="auto"/>
        <w:ind w:left="0" w:firstLine="0"/>
        <w:jc w:val="center"/>
      </w:pPr>
      <w:bookmarkStart w:id="19" w:name="_Toc202871181"/>
      <w:r w:rsidRPr="00E1476F">
        <w:t>Т</w:t>
      </w:r>
      <w:r w:rsidR="00013374" w:rsidRPr="00E1476F">
        <w:t>опливно-энергетический баланс</w:t>
      </w:r>
      <w:bookmarkEnd w:id="19"/>
    </w:p>
    <w:p w:rsidR="0066149F" w:rsidRPr="00E1476F" w:rsidRDefault="00BA76F6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Т</w:t>
      </w:r>
      <w:r w:rsidR="0066149F" w:rsidRPr="00E1476F">
        <w:rPr>
          <w:rFonts w:cs="Times New Roman"/>
          <w:szCs w:val="24"/>
        </w:rPr>
        <w:t>опливно-энергетический баланс</w:t>
      </w:r>
      <w:r w:rsidR="00B4701B" w:rsidRPr="00E1476F">
        <w:rPr>
          <w:rFonts w:cs="Times New Roman"/>
          <w:szCs w:val="24"/>
        </w:rPr>
        <w:t xml:space="preserve"> (ТЭБ)</w:t>
      </w:r>
      <w:r w:rsidR="0066149F" w:rsidRPr="00E1476F">
        <w:rPr>
          <w:rFonts w:cs="Times New Roman"/>
          <w:szCs w:val="24"/>
        </w:rPr>
        <w:t xml:space="preserve"> – таблица, интегрирующая все </w:t>
      </w:r>
      <w:proofErr w:type="spellStart"/>
      <w:r w:rsidR="0066149F" w:rsidRPr="00E1476F">
        <w:rPr>
          <w:rFonts w:cs="Times New Roman"/>
          <w:szCs w:val="24"/>
        </w:rPr>
        <w:t>однопродуктовые</w:t>
      </w:r>
      <w:proofErr w:type="spellEnd"/>
      <w:r w:rsidR="0066149F" w:rsidRPr="00E1476F">
        <w:rPr>
          <w:rFonts w:cs="Times New Roman"/>
          <w:szCs w:val="24"/>
        </w:rPr>
        <w:t xml:space="preserve"> энергетические балансы в один, отражающая их в единых энергетических единицах (</w:t>
      </w:r>
      <w:r w:rsidR="00B4701B" w:rsidRPr="00E1476F">
        <w:rPr>
          <w:rFonts w:cs="Times New Roman"/>
          <w:szCs w:val="24"/>
        </w:rPr>
        <w:t xml:space="preserve">тоннах </w:t>
      </w:r>
      <w:r w:rsidR="0066149F" w:rsidRPr="00E1476F">
        <w:rPr>
          <w:rFonts w:cs="Times New Roman"/>
          <w:szCs w:val="24"/>
        </w:rPr>
        <w:t>условно</w:t>
      </w:r>
      <w:r w:rsidR="00B4701B" w:rsidRPr="00E1476F">
        <w:rPr>
          <w:rFonts w:cs="Times New Roman"/>
          <w:szCs w:val="24"/>
        </w:rPr>
        <w:t>го</w:t>
      </w:r>
      <w:r w:rsidR="0066149F" w:rsidRPr="00E1476F">
        <w:rPr>
          <w:rFonts w:cs="Times New Roman"/>
          <w:szCs w:val="24"/>
        </w:rPr>
        <w:t xml:space="preserve"> топлив</w:t>
      </w:r>
      <w:r w:rsidR="00B4701B" w:rsidRPr="00E1476F">
        <w:rPr>
          <w:rFonts w:cs="Times New Roman"/>
          <w:szCs w:val="24"/>
        </w:rPr>
        <w:t>а</w:t>
      </w:r>
      <w:r w:rsidR="0066149F" w:rsidRPr="00E1476F">
        <w:rPr>
          <w:rFonts w:cs="Times New Roman"/>
          <w:szCs w:val="24"/>
        </w:rPr>
        <w:t>) и показывающая формирование предложения всех видов энергоресурсов, преобразование одних энергоресурсов в другие и конечное потребление энергии.</w:t>
      </w:r>
    </w:p>
    <w:p w:rsidR="00E1006E" w:rsidRPr="00E1476F" w:rsidRDefault="00E1006E" w:rsidP="00525DC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В ТЭБ в явном виде отражены параметры эффективности использования энергии при производстве наиболее энергоемких продуктов и услуг и преобразовании энергоносителей, что позволяет в явном виде учитывать эффекты изменения технологической политики по формированию структуры ТЭБ и потребностей в сжигании топлива.</w:t>
      </w:r>
    </w:p>
    <w:p w:rsidR="00E1006E" w:rsidRPr="00E1476F" w:rsidRDefault="00E1006E" w:rsidP="00525DC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 xml:space="preserve">Интеграция балансов производства и потребления отдельных энергоносителей позволяет учесть полноту взаимосвязей разных систем энергоснабжения и энергопотребления и в одной таблице отразить все важнейшие энергетические связи и пропорции отдельных энергоресурсов. </w:t>
      </w:r>
    </w:p>
    <w:p w:rsidR="00E1006E" w:rsidRPr="00E1476F" w:rsidRDefault="00E1006E" w:rsidP="00525DC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Предложенный подход систематизации энергетической информации позволяет учитывать в анализе и прогнозах эволюцию продуктовой и технологической основы производства, что позволяет проводить как анализ ретроспективной динамики удельных технологических коэффициентов по каждому сектору, так и анализ технологических перспектив в отдельных отраслях.</w:t>
      </w:r>
    </w:p>
    <w:p w:rsidR="00170995" w:rsidRPr="00E1476F" w:rsidRDefault="00BA76F6" w:rsidP="00525DCA">
      <w:pPr>
        <w:spacing w:after="0" w:line="360" w:lineRule="auto"/>
        <w:ind w:firstLine="708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Т</w:t>
      </w:r>
      <w:r w:rsidR="00170995" w:rsidRPr="00E1476F">
        <w:rPr>
          <w:rFonts w:cs="Times New Roman"/>
          <w:szCs w:val="24"/>
        </w:rPr>
        <w:t>опливно-энергетический баланс дает возможность представить всю картину энергетических потоков. Анализ структуры топливно-энергетического баланса, а также изменений их структуры в течение нескольких лет позволяет:</w:t>
      </w:r>
    </w:p>
    <w:p w:rsidR="00170995" w:rsidRPr="00E1476F" w:rsidRDefault="00170995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proofErr w:type="gramStart"/>
      <w:r w:rsidRPr="00E1476F">
        <w:t xml:space="preserve">учесть взаимосвязи различных систем энергоснабжения и энергопотребления, оценить меру их взаимной </w:t>
      </w:r>
      <w:proofErr w:type="spellStart"/>
      <w:r w:rsidRPr="00E1476F">
        <w:t>дополняемости</w:t>
      </w:r>
      <w:proofErr w:type="spellEnd"/>
      <w:r w:rsidRPr="00E1476F">
        <w:t xml:space="preserve"> и </w:t>
      </w:r>
      <w:proofErr w:type="spellStart"/>
      <w:r w:rsidRPr="00E1476F">
        <w:t>заменяемости</w:t>
      </w:r>
      <w:proofErr w:type="spellEnd"/>
      <w:r w:rsidRPr="00E1476F">
        <w:t xml:space="preserve"> и тем самым повысить надежность прогнозирования параметров энергопотребления в отраслях и секторах экономики;</w:t>
      </w:r>
      <w:proofErr w:type="gramEnd"/>
    </w:p>
    <w:p w:rsidR="00170995" w:rsidRPr="00E1476F" w:rsidRDefault="00170995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>в одной интегральной таблице отразить все важнейшие энергетические связи и пропорции: роль отдельных энергоресурсов в энергетическом балансе, роль отдельных секторов в потреблении отдельных энергоресурсов;</w:t>
      </w:r>
    </w:p>
    <w:p w:rsidR="00170995" w:rsidRPr="00E1476F" w:rsidRDefault="00170995" w:rsidP="00525DCA">
      <w:pPr>
        <w:pStyle w:val="af4"/>
        <w:numPr>
          <w:ilvl w:val="0"/>
          <w:numId w:val="23"/>
        </w:numPr>
        <w:spacing w:line="360" w:lineRule="auto"/>
        <w:ind w:left="0" w:firstLine="567"/>
      </w:pPr>
      <w:r w:rsidRPr="00E1476F">
        <w:t xml:space="preserve">создать информационную основу для формирования модели прогноза энергетической ситуации, с помощью которой можно оценить реальную отдачу от использования различных мер повышения </w:t>
      </w:r>
      <w:proofErr w:type="spellStart"/>
      <w:r w:rsidRPr="00E1476F">
        <w:t>энергоэффективности</w:t>
      </w:r>
      <w:proofErr w:type="spellEnd"/>
      <w:r w:rsidRPr="00E1476F">
        <w:t>.</w:t>
      </w:r>
    </w:p>
    <w:p w:rsidR="00BB439F" w:rsidRPr="00E1476F" w:rsidRDefault="00BA76F6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Т</w:t>
      </w:r>
      <w:r w:rsidR="00540975" w:rsidRPr="00E1476F">
        <w:rPr>
          <w:rFonts w:cs="Times New Roman"/>
          <w:szCs w:val="24"/>
        </w:rPr>
        <w:t xml:space="preserve">опливно-энергетический баланс муниципального образования приведён в </w:t>
      </w:r>
      <w:r w:rsidR="00BB439F" w:rsidRPr="00E1476F">
        <w:rPr>
          <w:rFonts w:cs="Times New Roman"/>
          <w:szCs w:val="24"/>
        </w:rPr>
        <w:br/>
      </w:r>
      <w:r w:rsidR="00540975" w:rsidRPr="00E1476F">
        <w:rPr>
          <w:rFonts w:cs="Times New Roman"/>
          <w:szCs w:val="24"/>
        </w:rPr>
        <w:t xml:space="preserve">таблице </w:t>
      </w:r>
      <w:r w:rsidR="008B54F3" w:rsidRPr="00E1476F">
        <w:rPr>
          <w:rFonts w:cs="Times New Roman"/>
          <w:szCs w:val="24"/>
        </w:rPr>
        <w:t>7</w:t>
      </w:r>
      <w:r w:rsidR="00BB439F" w:rsidRPr="00E1476F">
        <w:rPr>
          <w:rFonts w:cs="Times New Roman"/>
          <w:szCs w:val="24"/>
        </w:rPr>
        <w:t>.</w:t>
      </w:r>
    </w:p>
    <w:p w:rsidR="0016141C" w:rsidRPr="00E1476F" w:rsidRDefault="0016141C" w:rsidP="00525DCA">
      <w:pPr>
        <w:spacing w:before="240" w:after="0" w:line="360" w:lineRule="auto"/>
        <w:ind w:firstLine="709"/>
        <w:jc w:val="right"/>
        <w:rPr>
          <w:rFonts w:cs="Times New Roman"/>
          <w:i/>
          <w:iCs/>
          <w:szCs w:val="24"/>
        </w:rPr>
        <w:sectPr w:rsidR="0016141C" w:rsidRPr="00E1476F" w:rsidSect="00F3777D">
          <w:headerReference w:type="default" r:id="rId12"/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B439F" w:rsidRPr="00E1476F" w:rsidRDefault="00BB439F" w:rsidP="000633B9">
      <w:pPr>
        <w:spacing w:after="0"/>
        <w:ind w:firstLine="709"/>
        <w:jc w:val="right"/>
        <w:rPr>
          <w:rFonts w:cs="Times New Roman"/>
          <w:i/>
          <w:iCs/>
          <w:szCs w:val="24"/>
        </w:rPr>
      </w:pPr>
      <w:r w:rsidRPr="00E1476F">
        <w:rPr>
          <w:rFonts w:cs="Times New Roman"/>
          <w:i/>
          <w:iCs/>
          <w:szCs w:val="24"/>
        </w:rPr>
        <w:t xml:space="preserve">Таблица </w:t>
      </w:r>
      <w:r w:rsidR="008B54F3" w:rsidRPr="00E1476F">
        <w:rPr>
          <w:rFonts w:cs="Times New Roman"/>
          <w:i/>
          <w:iCs/>
          <w:szCs w:val="24"/>
        </w:rPr>
        <w:t>7</w:t>
      </w:r>
      <w:r w:rsidRPr="00E1476F">
        <w:rPr>
          <w:rFonts w:cs="Times New Roman"/>
          <w:i/>
          <w:iCs/>
          <w:szCs w:val="24"/>
        </w:rPr>
        <w:t xml:space="preserve"> – Топливно-энергетический баланс</w:t>
      </w:r>
    </w:p>
    <w:tbl>
      <w:tblPr>
        <w:tblW w:w="146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  <w:gridCol w:w="760"/>
        <w:gridCol w:w="860"/>
        <w:gridCol w:w="931"/>
        <w:gridCol w:w="1371"/>
        <w:gridCol w:w="1100"/>
        <w:gridCol w:w="790"/>
        <w:gridCol w:w="1087"/>
        <w:gridCol w:w="860"/>
        <w:gridCol w:w="1400"/>
        <w:gridCol w:w="929"/>
        <w:gridCol w:w="1120"/>
      </w:tblGrid>
      <w:tr w:rsidR="006D41BE" w:rsidRPr="00E1476F" w:rsidTr="005E0EAA">
        <w:trPr>
          <w:trHeight w:val="2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Строки топливно-энергетического баланса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Номер строк баланса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Уголь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Сырая нефть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Нефтепродукты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Природный газ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Прочее твердое топливо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Гидроэнергия и НВИЭ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Атомная энергия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Электрическая энергия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Тепловая энергия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Всего </w:t>
            </w:r>
          </w:p>
        </w:tc>
      </w:tr>
      <w:tr w:rsidR="006D41BE" w:rsidRPr="00E1476F" w:rsidTr="005E0EAA">
        <w:trPr>
          <w:trHeight w:val="20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077B" w:rsidRPr="00E1476F" w:rsidRDefault="00B4077B" w:rsidP="005D337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6D41BE" w:rsidRPr="00E1476F" w:rsidTr="00875178">
        <w:trPr>
          <w:trHeight w:val="20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077B" w:rsidRPr="00E1476F" w:rsidRDefault="00B4077B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т у.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6D41BE" w:rsidRPr="00E1476F" w:rsidTr="00291050">
        <w:trPr>
          <w:trHeight w:val="20"/>
        </w:trPr>
        <w:tc>
          <w:tcPr>
            <w:tcW w:w="1460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5A9B" w:rsidRPr="00E1476F" w:rsidRDefault="00140752" w:rsidP="005D337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i/>
                <w:iCs/>
                <w:sz w:val="18"/>
                <w:szCs w:val="18"/>
              </w:rPr>
              <w:t>Городской округ город Бердск, 2024 отчётный год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Производство энергетических ресурсов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227688,89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227688,89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Ввоз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77312,35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4724,44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197130,07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8980,66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288147,51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Вывоз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Изменение запасов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-8832,77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-8832,77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Потребление первичной энергии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68479,58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4724,44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197130,07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8980,66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227688,89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507003,64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Статистическое расхождение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Производство электрической энергии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Производство тепловой энергии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-68479,58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-191631,72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4247,65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-255863,65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Теплоэлектростанции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Котельные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-68479,58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-191631,72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4247,65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-255863,65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Электрокотельные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теплоутилизационные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установки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Переработка нефти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Переработка газа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Обогащение угля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Собственные нужды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-3689,40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-3689,40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Потери при передаче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-48707,23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-48707,23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4724,44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5498,35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4733,01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175292,26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190248,06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Сельское хозяйство, рыболовство и рыбоводство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Промышленность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1615,86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5498,35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2264,63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16506,49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25885,32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Прочая промышленность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1615,86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16506,49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18122,35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Строительство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Транспорт и связь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2411,43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2411,43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Железнодорожный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Трубопроводный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Автомобильный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1004,66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1004,66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righ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Прочий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16.4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1406,77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1406,77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организации в сфере услуг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659,33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52831,35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53490,68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Население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37,82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2468,39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105954,42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108460,63</w:t>
            </w:r>
          </w:p>
        </w:tc>
      </w:tr>
      <w:tr w:rsidR="00CE26BA" w:rsidRPr="00E1476F" w:rsidTr="004E4134">
        <w:trPr>
          <w:trHeight w:val="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нужды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6BA" w:rsidRPr="00E1476F" w:rsidRDefault="00CE26BA" w:rsidP="00CE26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cs="Times New Roman"/>
                <w:sz w:val="18"/>
                <w:szCs w:val="18"/>
              </w:rPr>
              <w:t>0,00</w:t>
            </w:r>
          </w:p>
        </w:tc>
      </w:tr>
    </w:tbl>
    <w:p w:rsidR="0016141C" w:rsidRPr="00E1476F" w:rsidRDefault="0016141C" w:rsidP="00525DCA">
      <w:pPr>
        <w:spacing w:after="0" w:line="360" w:lineRule="auto"/>
        <w:ind w:firstLine="709"/>
        <w:jc w:val="both"/>
        <w:rPr>
          <w:rFonts w:cs="Times New Roman"/>
          <w:szCs w:val="24"/>
        </w:rPr>
        <w:sectPr w:rsidR="0016141C" w:rsidRPr="00E1476F" w:rsidSect="0016141C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33583C" w:rsidRPr="00E1476F" w:rsidRDefault="004E4134" w:rsidP="00525DCA">
      <w:pPr>
        <w:pStyle w:val="12"/>
        <w:numPr>
          <w:ilvl w:val="0"/>
          <w:numId w:val="26"/>
        </w:numPr>
        <w:spacing w:after="0" w:line="360" w:lineRule="auto"/>
        <w:ind w:left="0" w:firstLine="0"/>
        <w:jc w:val="center"/>
      </w:pPr>
      <w:bookmarkStart w:id="20" w:name="_Toc202871182"/>
      <w:r w:rsidRPr="00E1476F">
        <w:t>Анализ топливно-энергетического баланса</w:t>
      </w:r>
      <w:bookmarkEnd w:id="20"/>
    </w:p>
    <w:p w:rsidR="00695518" w:rsidRPr="00E1476F" w:rsidRDefault="008D17F3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>Результаты анализа</w:t>
      </w:r>
      <w:r w:rsidR="00065D73" w:rsidRPr="00E1476F">
        <w:rPr>
          <w:rFonts w:cs="Times New Roman"/>
          <w:szCs w:val="24"/>
        </w:rPr>
        <w:t xml:space="preserve"> структуры</w:t>
      </w:r>
      <w:r w:rsidRPr="00E1476F">
        <w:rPr>
          <w:rFonts w:cs="Times New Roman"/>
          <w:szCs w:val="24"/>
        </w:rPr>
        <w:t xml:space="preserve"> конечного потребления энергетических ресурсов по категориям потребителей приведен</w:t>
      </w:r>
      <w:r w:rsidR="007C5FDD" w:rsidRPr="00E1476F">
        <w:rPr>
          <w:rFonts w:cs="Times New Roman"/>
          <w:szCs w:val="24"/>
        </w:rPr>
        <w:t>ы</w:t>
      </w:r>
      <w:r w:rsidRPr="00E1476F">
        <w:rPr>
          <w:rFonts w:cs="Times New Roman"/>
          <w:szCs w:val="24"/>
        </w:rPr>
        <w:t xml:space="preserve"> на рисунке 1.</w:t>
      </w:r>
    </w:p>
    <w:p w:rsidR="00A267A5" w:rsidRPr="00E1476F" w:rsidRDefault="007A7554" w:rsidP="00525DCA">
      <w:pPr>
        <w:spacing w:before="240" w:after="0" w:line="360" w:lineRule="auto"/>
        <w:jc w:val="center"/>
        <w:rPr>
          <w:rFonts w:cs="Times New Roman"/>
          <w:i/>
          <w:iCs/>
          <w:szCs w:val="24"/>
        </w:rPr>
      </w:pPr>
      <w:r w:rsidRPr="00E1476F">
        <w:rPr>
          <w:rFonts w:cs="Times New Roman"/>
          <w:noProof/>
          <w:lang w:eastAsia="ru-RU"/>
        </w:rPr>
        <w:drawing>
          <wp:inline distT="0" distB="0" distL="0" distR="0">
            <wp:extent cx="5939790" cy="2933700"/>
            <wp:effectExtent l="0" t="0" r="3810" b="0"/>
            <wp:docPr id="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ve="http://schemas.openxmlformats.org/markup-compatibility/2006" id="{C1ECBCF9-9265-40A1-B01C-52F17A46B6E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E4C8F" w:rsidRPr="00E1476F" w:rsidRDefault="0033583C" w:rsidP="00525DCA">
      <w:pPr>
        <w:spacing w:before="240" w:after="0" w:line="360" w:lineRule="auto"/>
        <w:ind w:firstLine="709"/>
        <w:jc w:val="center"/>
        <w:rPr>
          <w:rFonts w:cs="Times New Roman"/>
          <w:szCs w:val="24"/>
        </w:rPr>
      </w:pPr>
      <w:r w:rsidRPr="00E1476F">
        <w:rPr>
          <w:rFonts w:cs="Times New Roman"/>
          <w:i/>
          <w:iCs/>
          <w:szCs w:val="24"/>
        </w:rPr>
        <w:t>Рисунок 1 – Структура конечного потребления ресурсов по категориям потребителей</w:t>
      </w:r>
    </w:p>
    <w:p w:rsidR="00D1791A" w:rsidRPr="00E1476F" w:rsidRDefault="00B01D86" w:rsidP="00525DCA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E1476F">
        <w:rPr>
          <w:rFonts w:cs="Times New Roman"/>
          <w:szCs w:val="24"/>
        </w:rPr>
        <w:t xml:space="preserve">Результаты анализа структуры </w:t>
      </w:r>
      <w:r w:rsidR="007C5FDD" w:rsidRPr="00E1476F">
        <w:rPr>
          <w:rFonts w:cs="Times New Roman"/>
          <w:szCs w:val="24"/>
        </w:rPr>
        <w:t xml:space="preserve">потребления первичной энергии по видам ресурсов </w:t>
      </w:r>
      <w:r w:rsidRPr="00E1476F">
        <w:rPr>
          <w:rFonts w:cs="Times New Roman"/>
          <w:szCs w:val="24"/>
        </w:rPr>
        <w:t>приведен</w:t>
      </w:r>
      <w:r w:rsidR="007C5FDD" w:rsidRPr="00E1476F">
        <w:rPr>
          <w:rFonts w:cs="Times New Roman"/>
          <w:szCs w:val="24"/>
        </w:rPr>
        <w:t>ы</w:t>
      </w:r>
      <w:r w:rsidRPr="00E1476F">
        <w:rPr>
          <w:rFonts w:cs="Times New Roman"/>
          <w:szCs w:val="24"/>
        </w:rPr>
        <w:t xml:space="preserve"> на рисунке </w:t>
      </w:r>
      <w:r w:rsidR="00BB5AAA" w:rsidRPr="00E1476F">
        <w:rPr>
          <w:rFonts w:cs="Times New Roman"/>
          <w:szCs w:val="24"/>
        </w:rPr>
        <w:t>2</w:t>
      </w:r>
      <w:r w:rsidRPr="00E1476F">
        <w:rPr>
          <w:rFonts w:cs="Times New Roman"/>
          <w:szCs w:val="24"/>
        </w:rPr>
        <w:t>.</w:t>
      </w:r>
    </w:p>
    <w:p w:rsidR="000C6A45" w:rsidRPr="00E1476F" w:rsidRDefault="000C6A45" w:rsidP="00525DCA">
      <w:pPr>
        <w:spacing w:after="0" w:line="360" w:lineRule="auto"/>
        <w:jc w:val="center"/>
        <w:rPr>
          <w:rFonts w:cs="Times New Roman"/>
          <w:i/>
          <w:iCs/>
          <w:szCs w:val="24"/>
        </w:rPr>
      </w:pPr>
    </w:p>
    <w:p w:rsidR="00FA5158" w:rsidRPr="00E1476F" w:rsidRDefault="00CE2907" w:rsidP="00FA5158">
      <w:pPr>
        <w:spacing w:after="0" w:line="360" w:lineRule="auto"/>
        <w:jc w:val="center"/>
        <w:rPr>
          <w:rFonts w:cs="Times New Roman"/>
          <w:i/>
          <w:iCs/>
          <w:szCs w:val="24"/>
        </w:rPr>
      </w:pPr>
      <w:r w:rsidRPr="00E1476F">
        <w:rPr>
          <w:rFonts w:cs="Times New Roman"/>
          <w:noProof/>
          <w:lang w:eastAsia="ru-RU"/>
        </w:rPr>
        <w:drawing>
          <wp:inline distT="0" distB="0" distL="0" distR="0">
            <wp:extent cx="5939790" cy="3155315"/>
            <wp:effectExtent l="0" t="0" r="3810" b="6985"/>
            <wp:docPr id="3" name="Диаграмма 3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16="http://schemas.microsoft.com/office/drawing/2014/main" xmlns:ve="http://schemas.openxmlformats.org/markup-compatibility/2006" id="{DD674AB8-5D77-4301-B8FF-3F6D94AFA44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6719BB" w:rsidRPr="00E1476F">
        <w:rPr>
          <w:rFonts w:cs="Times New Roman"/>
          <w:i/>
          <w:iCs/>
          <w:szCs w:val="24"/>
        </w:rPr>
        <w:t xml:space="preserve">Рисунок 2 – Структура </w:t>
      </w:r>
      <w:r w:rsidR="0033043C" w:rsidRPr="00E1476F">
        <w:rPr>
          <w:rFonts w:cs="Times New Roman"/>
          <w:i/>
          <w:iCs/>
          <w:szCs w:val="24"/>
        </w:rPr>
        <w:t>потребления первичной энергии по видам ресурсов</w:t>
      </w:r>
      <w:r w:rsidR="00FA5158" w:rsidRPr="00E1476F">
        <w:rPr>
          <w:rFonts w:cs="Times New Roman"/>
          <w:i/>
          <w:iCs/>
          <w:szCs w:val="24"/>
        </w:rPr>
        <w:br w:type="page"/>
      </w:r>
    </w:p>
    <w:p w:rsidR="00A10DAC" w:rsidRPr="00E1476F" w:rsidRDefault="00FA5158" w:rsidP="00FA5158">
      <w:pPr>
        <w:pStyle w:val="12"/>
        <w:jc w:val="right"/>
      </w:pPr>
      <w:bookmarkStart w:id="21" w:name="_Toc202871183"/>
      <w:r w:rsidRPr="00E1476F">
        <w:t>Приложение 1. Форма 1-ТЭП</w:t>
      </w:r>
      <w:bookmarkEnd w:id="21"/>
    </w:p>
    <w:tbl>
      <w:tblPr>
        <w:tblW w:w="7126" w:type="dxa"/>
        <w:jc w:val="center"/>
        <w:tblLook w:val="04A0" w:firstRow="1" w:lastRow="0" w:firstColumn="1" w:lastColumn="0" w:noHBand="0" w:noVBand="1"/>
      </w:tblPr>
      <w:tblGrid>
        <w:gridCol w:w="4713"/>
        <w:gridCol w:w="1347"/>
        <w:gridCol w:w="1066"/>
      </w:tblGrid>
      <w:tr w:rsidR="00FA5158" w:rsidRPr="00E1476F" w:rsidTr="00FA5158">
        <w:trPr>
          <w:trHeight w:val="1800"/>
          <w:jc w:val="center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г. Бердск</w:t>
            </w:r>
          </w:p>
        </w:tc>
      </w:tr>
      <w:tr w:rsidR="00FA5158" w:rsidRPr="00E1476F" w:rsidTr="00FA5158">
        <w:trPr>
          <w:trHeight w:val="300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A5158" w:rsidRPr="00E1476F" w:rsidTr="00FA5158">
        <w:trPr>
          <w:trHeight w:val="600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Расход  топлива по норме на весь объем произведенных ресурсов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услтопл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264,40 </w:t>
            </w:r>
          </w:p>
        </w:tc>
      </w:tr>
      <w:tr w:rsidR="00FA5158" w:rsidRPr="00E1476F" w:rsidTr="00FA5158">
        <w:trPr>
          <w:trHeight w:val="25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79577,34 </w:t>
            </w:r>
          </w:p>
        </w:tc>
      </w:tr>
      <w:tr w:rsidR="00FA5158" w:rsidRPr="00E1476F" w:rsidTr="00FA5158">
        <w:trPr>
          <w:trHeight w:val="258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твердое топливо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A5158" w:rsidRPr="00E1476F" w:rsidTr="00FA5158">
        <w:trPr>
          <w:trHeight w:val="258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жидкое топливо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314,20 </w:t>
            </w:r>
          </w:p>
        </w:tc>
      </w:tr>
      <w:tr w:rsidR="00FA5158" w:rsidRPr="00E1476F" w:rsidTr="00FA5158">
        <w:trPr>
          <w:trHeight w:val="31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газ природный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E1476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172341,42 </w:t>
            </w:r>
          </w:p>
        </w:tc>
      </w:tr>
      <w:tr w:rsidR="00FA5158" w:rsidRPr="00E1476F" w:rsidTr="00FA5158">
        <w:trPr>
          <w:trHeight w:val="31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5158" w:rsidRPr="00E1476F" w:rsidTr="00FA5158">
        <w:trPr>
          <w:trHeight w:val="61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Расход топлива фактически на весь объем произведенных ресурсов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.т</w:t>
            </w:r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услтопл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259,76 </w:t>
            </w:r>
          </w:p>
        </w:tc>
      </w:tr>
      <w:tr w:rsidR="00FA5158" w:rsidRPr="00E1476F" w:rsidTr="00FA5158">
        <w:trPr>
          <w:trHeight w:val="258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100" w:firstLine="2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89166,12 </w:t>
            </w:r>
          </w:p>
        </w:tc>
      </w:tr>
      <w:tr w:rsidR="00FA5158" w:rsidRPr="00E1476F" w:rsidTr="00FA5158">
        <w:trPr>
          <w:trHeight w:val="258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твердое топливо </w:t>
            </w: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FA5158" w:rsidRPr="00E1476F" w:rsidTr="00FA5158">
        <w:trPr>
          <w:trHeight w:val="258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жидкое топливо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тонна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315,22 </w:t>
            </w:r>
          </w:p>
        </w:tc>
      </w:tr>
      <w:tr w:rsidR="00FA5158" w:rsidRPr="00E1476F" w:rsidTr="00FA5158">
        <w:trPr>
          <w:trHeight w:val="31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газ природный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</w:t>
            </w:r>
            <w:r w:rsidRPr="00E1476F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166058,68 </w:t>
            </w:r>
          </w:p>
        </w:tc>
      </w:tr>
      <w:tr w:rsidR="00FA5158" w:rsidRPr="00E1476F" w:rsidTr="00FA5158">
        <w:trPr>
          <w:trHeight w:val="31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300" w:firstLine="60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spellEnd"/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кВтч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A5158" w:rsidRPr="00E1476F" w:rsidTr="00FA5158">
        <w:trPr>
          <w:trHeight w:val="390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Затраты на мероприятия по энергосбережению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тысруб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3050,00 </w:t>
            </w:r>
          </w:p>
        </w:tc>
      </w:tr>
      <w:tr w:rsidR="00FA5158" w:rsidRPr="00E1476F" w:rsidTr="00FA5158">
        <w:trPr>
          <w:trHeight w:val="570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Экономия от проведенных мероприятий по энергосбережению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тысруб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7430,00 </w:t>
            </w:r>
          </w:p>
        </w:tc>
      </w:tr>
      <w:tr w:rsidR="00FA5158" w:rsidRPr="00E1476F" w:rsidTr="00FA5158">
        <w:trPr>
          <w:trHeight w:val="34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158" w:rsidRPr="00E1476F" w:rsidRDefault="00FA5158" w:rsidP="00FA515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тепловой энергии за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игакал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340,61 </w:t>
            </w:r>
          </w:p>
        </w:tc>
      </w:tr>
      <w:tr w:rsidR="00FA5158" w:rsidRPr="00E1476F" w:rsidTr="00FA5158">
        <w:trPr>
          <w:trHeight w:val="315"/>
          <w:jc w:val="center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158" w:rsidRPr="00E1476F" w:rsidRDefault="00FA5158" w:rsidP="00FA5158">
            <w:pPr>
              <w:spacing w:after="0" w:line="240" w:lineRule="auto"/>
              <w:ind w:firstLineChars="100" w:firstLine="20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том числе на тепловых и паровых сетях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.г</w:t>
            </w:r>
            <w:proofErr w:type="gramEnd"/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игакал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158" w:rsidRPr="00E1476F" w:rsidRDefault="00FA5158" w:rsidP="00FA515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76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340,61 </w:t>
            </w:r>
          </w:p>
        </w:tc>
      </w:tr>
    </w:tbl>
    <w:p w:rsidR="00FA5158" w:rsidRPr="00E1476F" w:rsidRDefault="00FA5158" w:rsidP="00FA5158">
      <w:pPr>
        <w:spacing w:after="0" w:line="360" w:lineRule="auto"/>
        <w:jc w:val="right"/>
        <w:rPr>
          <w:rFonts w:cs="Times New Roman"/>
          <w:szCs w:val="24"/>
        </w:rPr>
      </w:pPr>
    </w:p>
    <w:p w:rsidR="00FA5158" w:rsidRPr="00E1476F" w:rsidRDefault="00FA5158" w:rsidP="00FA5158">
      <w:pPr>
        <w:spacing w:after="0" w:line="36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E1476F">
        <w:rPr>
          <w:rFonts w:eastAsia="Times New Roman" w:cs="Times New Roman"/>
          <w:sz w:val="20"/>
          <w:szCs w:val="20"/>
          <w:vertAlign w:val="superscript"/>
          <w:lang w:eastAsia="ru-RU"/>
        </w:rPr>
        <w:t>1)</w:t>
      </w:r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t xml:space="preserve">Информация представлена по организациям, осуществляющим снабжение населения и (или) </w:t>
      </w:r>
      <w:proofErr w:type="spellStart"/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t>бюджетофинансируемых</w:t>
      </w:r>
      <w:proofErr w:type="spellEnd"/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организаций </w:t>
      </w:r>
      <w:proofErr w:type="spellStart"/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t>теплоэнергией</w:t>
      </w:r>
      <w:proofErr w:type="spellEnd"/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и горячим водоснабжением</w:t>
      </w:r>
    </w:p>
    <w:p w:rsidR="00FA5158" w:rsidRPr="00E1476F" w:rsidRDefault="00FA5158" w:rsidP="00FA5158">
      <w:pPr>
        <w:spacing w:after="0" w:line="360" w:lineRule="auto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E1476F">
        <w:rPr>
          <w:rFonts w:eastAsia="Times New Roman" w:cs="Times New Roman"/>
          <w:sz w:val="20"/>
          <w:szCs w:val="20"/>
          <w:lang w:eastAsia="ru-RU"/>
        </w:rPr>
        <w:t>…</w:t>
      </w:r>
      <w:r w:rsidRPr="00E1476F">
        <w:rPr>
          <w:rFonts w:eastAsia="Times New Roman" w:cs="Times New Roman"/>
          <w:color w:val="000000"/>
          <w:sz w:val="20"/>
          <w:szCs w:val="20"/>
          <w:vertAlign w:val="superscript"/>
          <w:lang w:eastAsia="ru-RU"/>
        </w:rPr>
        <w:t>2)</w:t>
      </w:r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t xml:space="preserve">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"Об официальном статистическом учете и системе государственной статистики в Российской Федерации" (ст. 4 п. 5; ст. 9 п. 1).</w:t>
      </w:r>
    </w:p>
    <w:p w:rsidR="00FA5158" w:rsidRPr="00E1476F" w:rsidRDefault="00FA5158">
      <w:pPr>
        <w:spacing w:after="200"/>
        <w:rPr>
          <w:rFonts w:eastAsia="Times New Roman" w:cs="Times New Roman"/>
          <w:color w:val="000000"/>
          <w:sz w:val="20"/>
          <w:szCs w:val="20"/>
          <w:lang w:eastAsia="ru-RU"/>
        </w:rPr>
      </w:pPr>
      <w:r w:rsidRPr="00E1476F">
        <w:rPr>
          <w:rFonts w:eastAsia="Times New Roman" w:cs="Times New Roman"/>
          <w:color w:val="000000"/>
          <w:sz w:val="20"/>
          <w:szCs w:val="20"/>
          <w:lang w:eastAsia="ru-RU"/>
        </w:rPr>
        <w:br w:type="page"/>
      </w:r>
    </w:p>
    <w:p w:rsidR="00FA5158" w:rsidRPr="00E1476F" w:rsidRDefault="00FA5158" w:rsidP="00FA5158">
      <w:pPr>
        <w:pStyle w:val="12"/>
        <w:jc w:val="right"/>
      </w:pPr>
      <w:bookmarkStart w:id="22" w:name="_Toc202871184"/>
      <w:r w:rsidRPr="00E1476F">
        <w:t>Приложение 2. Форма №4-запасы</w:t>
      </w:r>
      <w:bookmarkEnd w:id="22"/>
    </w:p>
    <w:p w:rsidR="00FA5158" w:rsidRPr="00E1476F" w:rsidRDefault="00FA5158" w:rsidP="00FA5158">
      <w:pPr>
        <w:spacing w:line="360" w:lineRule="auto"/>
        <w:ind w:firstLine="708"/>
        <w:jc w:val="both"/>
        <w:rPr>
          <w:rFonts w:cs="Times New Roman"/>
          <w:szCs w:val="20"/>
        </w:rPr>
      </w:pPr>
      <w:r w:rsidRPr="00E1476F">
        <w:rPr>
          <w:rFonts w:cs="Times New Roman"/>
          <w:szCs w:val="20"/>
        </w:rPr>
        <w:t>Информация, полученная на основании месячной формы федерального статистического наблюдения № 4-запасы «Сведения о запасах топлива» за декабрь 2024 г. по городскому округу - город Бердск:</w:t>
      </w:r>
    </w:p>
    <w:p w:rsidR="00FA5158" w:rsidRPr="00E1476F" w:rsidRDefault="00FA5158" w:rsidP="00FA5158">
      <w:pPr>
        <w:rPr>
          <w:rFonts w:cs="Times New Roman"/>
          <w:sz w:val="22"/>
          <w:szCs w:val="20"/>
        </w:rPr>
      </w:pPr>
    </w:p>
    <w:tbl>
      <w:tblPr>
        <w:tblW w:w="10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3742"/>
        <w:gridCol w:w="3742"/>
      </w:tblGrid>
      <w:tr w:rsidR="00FA5158" w:rsidRPr="00E1476F" w:rsidTr="0036300E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58" w:rsidRPr="00E1476F" w:rsidRDefault="00FA5158" w:rsidP="0036300E">
            <w:pPr>
              <w:rPr>
                <w:rFonts w:cs="Times New Roman"/>
                <w:szCs w:val="20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58" w:rsidRPr="00E1476F" w:rsidRDefault="00FA5158" w:rsidP="0036300E">
            <w:pPr>
              <w:jc w:val="center"/>
              <w:rPr>
                <w:rFonts w:cs="Times New Roman"/>
                <w:szCs w:val="20"/>
              </w:rPr>
            </w:pPr>
            <w:r w:rsidRPr="00E1476F">
              <w:rPr>
                <w:rFonts w:cs="Times New Roman"/>
                <w:szCs w:val="20"/>
              </w:rPr>
              <w:t>Запасы топлива  на 01.01.2025 г.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58" w:rsidRPr="00E1476F" w:rsidRDefault="00FA5158" w:rsidP="0036300E">
            <w:pPr>
              <w:jc w:val="center"/>
              <w:rPr>
                <w:rFonts w:cs="Times New Roman"/>
                <w:szCs w:val="20"/>
              </w:rPr>
            </w:pPr>
            <w:r w:rsidRPr="00E1476F">
              <w:rPr>
                <w:rFonts w:cs="Times New Roman"/>
                <w:szCs w:val="20"/>
              </w:rPr>
              <w:t>Фактический расход</w:t>
            </w:r>
          </w:p>
          <w:p w:rsidR="00FA5158" w:rsidRPr="00E1476F" w:rsidRDefault="00FA5158" w:rsidP="0036300E">
            <w:pPr>
              <w:jc w:val="center"/>
              <w:rPr>
                <w:rFonts w:cs="Times New Roman"/>
                <w:szCs w:val="20"/>
              </w:rPr>
            </w:pPr>
            <w:r w:rsidRPr="00E1476F">
              <w:rPr>
                <w:rFonts w:cs="Times New Roman"/>
                <w:szCs w:val="20"/>
              </w:rPr>
              <w:t>за декабрь 2024 г.</w:t>
            </w:r>
          </w:p>
        </w:tc>
      </w:tr>
      <w:tr w:rsidR="00FA5158" w:rsidRPr="00E1476F" w:rsidTr="0036300E">
        <w:trPr>
          <w:jc w:val="center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58" w:rsidRPr="00E1476F" w:rsidRDefault="00FA5158" w:rsidP="0036300E">
            <w:pPr>
              <w:rPr>
                <w:rFonts w:cs="Times New Roman"/>
                <w:szCs w:val="20"/>
              </w:rPr>
            </w:pPr>
            <w:r w:rsidRPr="00E1476F">
              <w:rPr>
                <w:rFonts w:cs="Times New Roman"/>
                <w:szCs w:val="20"/>
              </w:rPr>
              <w:t>Уголь, тонн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58" w:rsidRPr="00E1476F" w:rsidRDefault="00FA5158" w:rsidP="0036300E">
            <w:pPr>
              <w:jc w:val="center"/>
              <w:rPr>
                <w:rFonts w:cs="Times New Roman"/>
                <w:szCs w:val="20"/>
              </w:rPr>
            </w:pPr>
            <w:r w:rsidRPr="00E1476F">
              <w:rPr>
                <w:rFonts w:cs="Times New Roman"/>
                <w:szCs w:val="20"/>
              </w:rPr>
              <w:t>24954,0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158" w:rsidRPr="00E1476F" w:rsidRDefault="00FA5158" w:rsidP="0036300E">
            <w:pPr>
              <w:jc w:val="center"/>
              <w:rPr>
                <w:rFonts w:cs="Times New Roman"/>
                <w:szCs w:val="20"/>
              </w:rPr>
            </w:pPr>
            <w:r w:rsidRPr="00E1476F">
              <w:rPr>
                <w:rFonts w:cs="Times New Roman"/>
                <w:szCs w:val="20"/>
              </w:rPr>
              <w:t>13453,0</w:t>
            </w:r>
          </w:p>
        </w:tc>
      </w:tr>
    </w:tbl>
    <w:p w:rsidR="0005642E" w:rsidRPr="00E1476F" w:rsidRDefault="0005642E" w:rsidP="00FA5158">
      <w:pPr>
        <w:pStyle w:val="12"/>
        <w:jc w:val="right"/>
      </w:pPr>
    </w:p>
    <w:p w:rsidR="0005642E" w:rsidRPr="00E1476F" w:rsidRDefault="0005642E">
      <w:pPr>
        <w:spacing w:after="200"/>
        <w:rPr>
          <w:rFonts w:cs="Times New Roman"/>
        </w:rPr>
        <w:sectPr w:rsidR="0005642E" w:rsidRPr="00E1476F" w:rsidSect="00895E3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E1476F">
        <w:rPr>
          <w:rFonts w:cs="Times New Roman"/>
        </w:rPr>
        <w:br w:type="page"/>
      </w:r>
    </w:p>
    <w:p w:rsidR="00FA5158" w:rsidRPr="00E1476F" w:rsidRDefault="0005642E" w:rsidP="00FA5158">
      <w:pPr>
        <w:pStyle w:val="12"/>
        <w:jc w:val="right"/>
      </w:pPr>
      <w:bookmarkStart w:id="23" w:name="_Toc202871185"/>
      <w:r w:rsidRPr="00E1476F">
        <w:t>Приложение 3. Форма 4-ТЭР_2024</w:t>
      </w:r>
      <w:bookmarkEnd w:id="23"/>
    </w:p>
    <w:p w:rsidR="0005642E" w:rsidRPr="00E1476F" w:rsidRDefault="0005642E" w:rsidP="0005642E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Остатки, поступление и расход топлива и тепловой энергии, отработанных нефтепродуктов, вторичных горючих и тепловых ресурсов 1), 2) в  2024 году</w:t>
      </w:r>
    </w:p>
    <w:tbl>
      <w:tblPr>
        <w:tblW w:w="148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1183"/>
        <w:gridCol w:w="1147"/>
        <w:gridCol w:w="851"/>
        <w:gridCol w:w="874"/>
        <w:gridCol w:w="689"/>
        <w:gridCol w:w="850"/>
        <w:gridCol w:w="859"/>
        <w:gridCol w:w="1284"/>
        <w:gridCol w:w="716"/>
        <w:gridCol w:w="1126"/>
        <w:gridCol w:w="1276"/>
        <w:gridCol w:w="896"/>
        <w:gridCol w:w="806"/>
      </w:tblGrid>
      <w:tr w:rsidR="0005642E" w:rsidRPr="00E1476F" w:rsidTr="00307C97">
        <w:trPr>
          <w:trHeight w:val="20"/>
          <w:tblHeader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Количество отчитавшихся организаций  (единиц)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Остаток на начало отчетного года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Поступило за отчетный год</w:t>
            </w:r>
          </w:p>
        </w:tc>
        <w:tc>
          <w:tcPr>
            <w:tcW w:w="55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Израсходовано за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Отпущено (продано) за отчетный год другим предприятиям и организациям 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Отпущено (продано) населению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Остаток  на конец отчетного года</w:t>
            </w:r>
          </w:p>
        </w:tc>
      </w:tr>
      <w:tr w:rsidR="0005642E" w:rsidRPr="00E1476F" w:rsidTr="00307C97">
        <w:trPr>
          <w:trHeight w:val="20"/>
          <w:tblHeader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5642E" w:rsidRPr="00E1476F" w:rsidTr="00307C97">
        <w:trPr>
          <w:trHeight w:val="20"/>
          <w:tblHeader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 качестве котельно-печного топлива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 качестве моторного топлива, всего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из него: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 качестве сырья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на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нетопливные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нужды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5642E" w:rsidRPr="00E1476F" w:rsidTr="00307C97">
        <w:trPr>
          <w:trHeight w:val="20"/>
          <w:tblHeader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 работу автотранспорта</w:t>
            </w: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5642E" w:rsidRPr="00E1476F" w:rsidTr="00307C97">
        <w:trPr>
          <w:trHeight w:val="20"/>
          <w:tblHeader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B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Всего по обследуемым видам экономической деятельности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174153,8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174153,8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174153,8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174153,8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174153,8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174153,8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сжиженный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37096,0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93269,0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93269,0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68908,8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68908,8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37096,0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93269,0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93269,0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68908,8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68908,8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37096,0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93269,0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93269,0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223769,7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10734,8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СЕЛЬСКОЕ, ЛЕСНОЕ ХОЗЯЙСТВО, ОХОТА, РЫБОЛОВСТВО И РЫБОВОДСТВО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Лесоводство и лесозаготовки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ОБРАБАТЫВАЮЩИЕ ПРОИЗВОДСТВА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C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4764,6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4764,6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4764,6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4764,6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4764,6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сжиженный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70762,9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45469,9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пищевых продуктов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сжиженный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32983,3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7690,3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бумаги и бумажных изделий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металлургическое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компьютеров, электронных и оптических изделий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прочих транспортных средств и оборудования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мебели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D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68101,9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17370,0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68101,9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17370,0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Производство, передача и распределение электроэнергии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пара и горячей воды (тепловой энергии)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68075,6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17344,0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СТРОИТЕЛЬСТВО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F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G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1506,4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ТРАНСПОРТИРОВКА И ХРАНЕНИЕ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H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3156,5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3156,5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Складское хозяйство и вспомогательная транспортная деятельность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3156,5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3156,5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Деятельность вспомогательная, связанная с сухопутным транспортом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52.21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ДЕЯТЕЛЬНОСТЬ В ОБЛАСТИ ИНФОРМАЦИИ И СВЯЗИ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J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P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38383,6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36321,1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2062,5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ДЕЯТЕЛЬНОСТЬ В ОБЛАСТИ ЗДРАВООХРАНЕНИЯ И СОЦИАЛЬНЫХ УСЛУГ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Q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29227,0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21755,0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7472,0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Деятельность в области здравоохранения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24650,0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18659,0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5991,0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ПРОЧИХ ВИДОВ УСЛУГ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S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Прочие виды экономической деятельности потребителей топливно-энергетических ресурсов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112.АГ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7622,5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7395,6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226,9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пищевых продуктов; производство напитков; производство табачных изделий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10.11.01.АГ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сжиженный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06.20.10.131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производственно-технологические нужды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35.30.11.002.АГ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металлургическое; производство готовых металлических изделий, кроме машин и оборудования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24.25.01.АГ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Производство автотранспортных средств, прицепов и полуприцепов; производство прочих транспортных средств и оборудования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29.30.01.АГ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Всего по отдельным видам экономической деятельности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105.АГ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Деятельность вспомогательная, связанная с железнодорожным транспортом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52.21.1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Прочие виды экономической деятельности  потребителей электроэнергии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природный и попутный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1394,3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1394,3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1394,3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Газ горючий природный (газ естественный)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06.20.10.110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Тысяча кубических метров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1394,3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1394,3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1394,3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 и бурый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05.10.20.001.АГ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35,0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 каменный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35,0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 условного топлива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Уголь, за исключением антрацита, угля коксующегося и угля бурого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05.10.10.130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Тонна;^метрическая тонна (1000 кг)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43,0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</w:t>
            </w:r>
            <w:r w:rsidRPr="00E1476F">
              <w:rPr>
                <w:rFonts w:eastAsia="Times New Roman" w:cs="Times New Roman"/>
                <w:sz w:val="16"/>
                <w:szCs w:val="16"/>
                <w:vertAlign w:val="superscript"/>
                <w:lang w:eastAsia="ru-RU"/>
              </w:rPr>
              <w:t>3)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35,0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Пар и горячая вода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75365,8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отопление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35.30.11.001.АГ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65600,2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Тепловая энергия, израсходованная на горячее водоснабжение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35.30.11.003.АГ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642E" w:rsidRPr="00E1476F" w:rsidTr="0005642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Гигакалория</w:t>
            </w:r>
            <w:proofErr w:type="spellEnd"/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9765,6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642E" w:rsidRPr="00E1476F" w:rsidRDefault="0005642E" w:rsidP="0005642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</w:tbl>
    <w:p w:rsidR="0005642E" w:rsidRPr="00E1476F" w:rsidRDefault="0005642E" w:rsidP="0005642E">
      <w:pPr>
        <w:ind w:firstLine="567"/>
        <w:jc w:val="both"/>
        <w:rPr>
          <w:rFonts w:cs="Times New Roman"/>
        </w:rPr>
      </w:pPr>
    </w:p>
    <w:p w:rsidR="00307C97" w:rsidRPr="00E1476F" w:rsidRDefault="00307C97" w:rsidP="00307C97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1) Информация о нефти не публикуется на основании распоряжения Правительства Российской Федерации от 26.04.2023 № 1074-р (ред. от 12.04.2025).</w:t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</w:p>
    <w:p w:rsidR="00307C97" w:rsidRPr="00E1476F" w:rsidRDefault="00307C97" w:rsidP="00307C97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 xml:space="preserve">2) Информация о нефтепродуктах не публикуется на основании решения Правительства Российской Федерации, принятого в соответствии с частью 10 статьи 5 Федерального закона от 29.11.2007 № 282-ФЗ «Об официальном статистическом учете и системе государственной статистики в Российской Федерации». </w:t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</w:p>
    <w:p w:rsidR="00307C97" w:rsidRPr="00E1476F" w:rsidRDefault="00307C97" w:rsidP="00307C97">
      <w:pPr>
        <w:ind w:firstLine="567"/>
        <w:jc w:val="both"/>
        <w:rPr>
          <w:rFonts w:cs="Times New Roman"/>
        </w:rPr>
        <w:sectPr w:rsidR="00307C97" w:rsidRPr="00E1476F" w:rsidSect="0005642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1476F">
        <w:rPr>
          <w:rFonts w:cs="Times New Roman"/>
        </w:rPr>
        <w:t>…3) Данные не размещаются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(ст.4, п.5; ст. 9. П.1)</w:t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</w:p>
    <w:p w:rsidR="00307C97" w:rsidRPr="00E1476F" w:rsidRDefault="00307C97" w:rsidP="00307C97">
      <w:pPr>
        <w:pStyle w:val="12"/>
        <w:jc w:val="right"/>
      </w:pPr>
      <w:bookmarkStart w:id="24" w:name="_Toc202871186"/>
      <w:r w:rsidRPr="00E1476F">
        <w:t>Приложение 4. Форма 22-ЖКХ</w:t>
      </w:r>
      <w:bookmarkEnd w:id="24"/>
    </w:p>
    <w:p w:rsidR="00307C97" w:rsidRPr="00E1476F" w:rsidRDefault="00307C97" w:rsidP="00307C97">
      <w:pPr>
        <w:rPr>
          <w:rFonts w:cs="Times New Roman"/>
        </w:rPr>
      </w:pP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</w:rPr>
        <w:tab/>
      </w:r>
      <w:r w:rsidRPr="00E1476F">
        <w:rPr>
          <w:rFonts w:cs="Times New Roman"/>
          <w:lang w:eastAsia="ru-RU"/>
        </w:rPr>
        <w:t>Объем коммунальных ресурсов и услуг в натуральном выражении за январь-декабрь 2024 года</w:t>
      </w:r>
    </w:p>
    <w:tbl>
      <w:tblPr>
        <w:tblW w:w="146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2"/>
        <w:gridCol w:w="948"/>
        <w:gridCol w:w="927"/>
        <w:gridCol w:w="1077"/>
        <w:gridCol w:w="1226"/>
        <w:gridCol w:w="1376"/>
        <w:gridCol w:w="1226"/>
        <w:gridCol w:w="1416"/>
        <w:gridCol w:w="889"/>
        <w:gridCol w:w="1249"/>
        <w:gridCol w:w="774"/>
        <w:gridCol w:w="1390"/>
      </w:tblGrid>
      <w:tr w:rsidR="00307C97" w:rsidRPr="00E1476F" w:rsidTr="00307C97">
        <w:trPr>
          <w:trHeight w:val="18"/>
        </w:trPr>
        <w:tc>
          <w:tcPr>
            <w:tcW w:w="1244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Отпущено холодной воды, м3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Отпущено горячей воды,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Пропущено сточных вод, м3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Отпущено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теплоэнергии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гигакал</w:t>
            </w:r>
            <w:proofErr w:type="spellEnd"/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Поставка твердого топлива, т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усл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топл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Отпущено электроэнергии, кВт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ч</w:t>
            </w:r>
            <w:proofErr w:type="gramEnd"/>
          </w:p>
        </w:tc>
        <w:tc>
          <w:tcPr>
            <w:tcW w:w="2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Отпущено газа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Объем и масса твердых коммунальных отходов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отопление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на горячее водоснабжение</w:t>
            </w:r>
          </w:p>
        </w:tc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сетевого, м3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сжиженного,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кг</w:t>
            </w:r>
            <w:proofErr w:type="gramEnd"/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6909056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1434982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6463248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772900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95234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3105566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357140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в том числе: 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ресурсоснабждающими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организациями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3551977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1033890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3614558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264247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67703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2214437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254660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исполнителям коммунальных услуг (УК, ТСЖ, ЖСК, ЖК, иные специализированные потребительские кооперативы)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804545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401092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1050483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122110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27531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73135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8410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бюджетофинансируемым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организациям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312197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389604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68375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из них: </w:t>
            </w:r>
            <w:proofErr w:type="gram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медицинским</w:t>
            </w:r>
            <w:proofErr w:type="gram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98500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10348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образовательным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139961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37566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8"/>
        </w:trPr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прочим и промышленным потребителям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2240337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1408603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318168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307C97" w:rsidRPr="00E1476F" w:rsidRDefault="00307C97" w:rsidP="00307C97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…1) Здесь и далее данные не публикуются в целях обеспечения конфиденциальности первичных статистических данных, полученных от организаций, в соответствии с Федеральным законом от 29.11.2007 № 282-ФЗ (ст.4, п.5; ст. 9. П.1)</w:t>
      </w:r>
    </w:p>
    <w:p w:rsidR="00307C97" w:rsidRPr="00E1476F" w:rsidRDefault="00307C97">
      <w:pPr>
        <w:spacing w:after="200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307C97" w:rsidRPr="00E1476F" w:rsidRDefault="00307C97" w:rsidP="00307C97">
      <w:pPr>
        <w:rPr>
          <w:rFonts w:cs="Times New Roman"/>
        </w:rPr>
      </w:pPr>
      <w:r w:rsidRPr="00E1476F">
        <w:rPr>
          <w:rFonts w:cs="Times New Roman"/>
          <w:lang w:eastAsia="ru-RU"/>
        </w:rPr>
        <w:t>Общая сумма доходов с учетом финансирования из бюджетов всех уровней за январь-декабрь 2024 года</w:t>
      </w:r>
    </w:p>
    <w:tbl>
      <w:tblPr>
        <w:tblW w:w="149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992"/>
        <w:gridCol w:w="1418"/>
        <w:gridCol w:w="1984"/>
        <w:gridCol w:w="1989"/>
        <w:gridCol w:w="1421"/>
        <w:gridCol w:w="1338"/>
        <w:gridCol w:w="2164"/>
      </w:tblGrid>
      <w:tr w:rsidR="00307C97" w:rsidRPr="00E1476F" w:rsidTr="00307C97">
        <w:trPr>
          <w:trHeight w:val="20"/>
        </w:trPr>
        <w:tc>
          <w:tcPr>
            <w:tcW w:w="149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Общая сумма доходов от реализации ресурсов (услуг) c учетом финансирования из бюджетов всех уровней,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числе:  по основному виду деятельности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за услуги, не относящиеся к основному виду деятельности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 граждан, имеющих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 исполнителей коммунальных услуг (УК, ТСЖ, ЖСК, ЖК, иные </w:t>
            </w:r>
            <w:proofErr w:type="spellStart"/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специализиро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-ванные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потребительские кооперативы)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бюджето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-финансируемых организаций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 прочих и промышленных потребителей</w:t>
            </w: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водоснабжение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отвод сточных вод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теплоснабжение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285687,6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электроснабжение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газоснабжение сетевым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газоснабжение сжиженным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2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обращение с твердыми коммунальными отходами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307C97" w:rsidRPr="00E1476F" w:rsidRDefault="00307C97" w:rsidP="00307C97">
      <w:pPr>
        <w:ind w:firstLine="567"/>
        <w:jc w:val="both"/>
        <w:rPr>
          <w:rFonts w:cs="Times New Roman"/>
        </w:rPr>
      </w:pPr>
    </w:p>
    <w:p w:rsidR="00307C97" w:rsidRPr="00E1476F" w:rsidRDefault="00307C97">
      <w:pPr>
        <w:spacing w:after="200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307C97" w:rsidRPr="00E1476F" w:rsidRDefault="00307C97" w:rsidP="00307C97">
      <w:pPr>
        <w:rPr>
          <w:rFonts w:cs="Times New Roman"/>
        </w:rPr>
      </w:pPr>
      <w:r w:rsidRPr="00E1476F">
        <w:rPr>
          <w:rFonts w:cs="Times New Roman"/>
          <w:lang w:eastAsia="ru-RU"/>
        </w:rPr>
        <w:t>Общая сумма расходов по реализации услуг за январь-декабрь 2024 года</w:t>
      </w:r>
    </w:p>
    <w:tbl>
      <w:tblPr>
        <w:tblW w:w="145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0"/>
        <w:gridCol w:w="825"/>
        <w:gridCol w:w="1982"/>
        <w:gridCol w:w="1818"/>
        <w:gridCol w:w="1982"/>
        <w:gridCol w:w="1983"/>
        <w:gridCol w:w="2148"/>
      </w:tblGrid>
      <w:tr w:rsidR="00307C97" w:rsidRPr="00E1476F" w:rsidTr="00307C97">
        <w:trPr>
          <w:trHeight w:val="15"/>
        </w:trPr>
        <w:tc>
          <w:tcPr>
            <w:tcW w:w="145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Общая сумма расходов по реализации ресурсов (услуг),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из них по основному виду деятельности</w:t>
            </w:r>
          </w:p>
        </w:tc>
        <w:tc>
          <w:tcPr>
            <w:tcW w:w="5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2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Расходы, предусмотренные в рамках реализации инвестиционных программ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расходы на топливно-энергетические ресурсы  и холодную воду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текущие расходы (затраты на ремонт и техническое обслуживание)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 в рамках производственных программ</w:t>
            </w:r>
          </w:p>
        </w:tc>
        <w:tc>
          <w:tcPr>
            <w:tcW w:w="2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водоснабжение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отвод сточных вод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теплоснабжение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1922308,3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1230912,1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175542,3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электроснабжение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газоснабжение сетевым газом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газоснабжение сжиженным газом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307C97" w:rsidRPr="00E1476F" w:rsidTr="00307C97">
        <w:trPr>
          <w:trHeight w:val="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обращение с твердыми коммунальными отходами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C97" w:rsidRPr="00E1476F" w:rsidRDefault="00307C97" w:rsidP="00307C9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580CB8" w:rsidRPr="00E1476F" w:rsidRDefault="00580CB8" w:rsidP="00307C97">
      <w:pPr>
        <w:ind w:firstLine="567"/>
        <w:jc w:val="both"/>
        <w:rPr>
          <w:rFonts w:cs="Times New Roman"/>
        </w:rPr>
      </w:pPr>
    </w:p>
    <w:p w:rsidR="00580CB8" w:rsidRPr="00E1476F" w:rsidRDefault="00580CB8" w:rsidP="00580CB8">
      <w:pPr>
        <w:rPr>
          <w:rFonts w:cs="Times New Roman"/>
        </w:rPr>
      </w:pPr>
      <w:r w:rsidRPr="00E1476F">
        <w:rPr>
          <w:rFonts w:cs="Times New Roman"/>
        </w:rPr>
        <w:br w:type="page"/>
      </w:r>
      <w:r w:rsidRPr="00E1476F">
        <w:rPr>
          <w:rFonts w:cs="Times New Roman"/>
          <w:lang w:eastAsia="ru-RU"/>
        </w:rPr>
        <w:t>Дебиторская задолженность за январь-декабрь 2024 года</w:t>
      </w:r>
    </w:p>
    <w:tbl>
      <w:tblPr>
        <w:tblW w:w="144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610"/>
        <w:gridCol w:w="1361"/>
        <w:gridCol w:w="1077"/>
        <w:gridCol w:w="964"/>
        <w:gridCol w:w="1757"/>
        <w:gridCol w:w="925"/>
        <w:gridCol w:w="1874"/>
        <w:gridCol w:w="960"/>
        <w:gridCol w:w="1346"/>
        <w:gridCol w:w="787"/>
        <w:gridCol w:w="177"/>
        <w:gridCol w:w="1005"/>
        <w:gridCol w:w="20"/>
      </w:tblGrid>
      <w:tr w:rsidR="00580CB8" w:rsidRPr="00E1476F" w:rsidTr="00580CB8">
        <w:trPr>
          <w:trHeight w:val="20"/>
        </w:trPr>
        <w:tc>
          <w:tcPr>
            <w:tcW w:w="132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84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Дебиторская задолженность,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тысруб</w:t>
            </w:r>
            <w:proofErr w:type="spellEnd"/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бюджето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-финансируемых организаций  за предоставленные им коммунальные ресурсы (услуги)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из них организаций, финансируемых  из федерального бюджета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из нее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безнадежная</w:t>
            </w:r>
            <w:proofErr w:type="gramEnd"/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граждан, имеющих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организациями, по оплате коммунальных ресурсов (услуг)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из нее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безнадежная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исполнителей коммунальных услуг (УК, ТСЖ, ЖСК, ЖК, иные </w:t>
            </w:r>
            <w:proofErr w:type="spellStart"/>
            <w:proofErr w:type="gram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специализиро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-ванные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потребительские кооперативы)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из нее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безнадежная</w:t>
            </w:r>
            <w:proofErr w:type="gramEnd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прочих и промышленных потребителей по оплате коммунальных ресурсов (услуг)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из нее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безнадежная</w:t>
            </w:r>
            <w:proofErr w:type="gramEnd"/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из графы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 xml:space="preserve"> в том числе безнадежная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A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водоснабжение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отвод сточных вод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теплоснабжение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463630,7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90000,0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199380,9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электроснабжение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газоснабжение сетевым газом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газоснабжение сжиженным газом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580CB8" w:rsidRPr="00E1476F" w:rsidTr="00580CB8">
        <w:trPr>
          <w:gridAfter w:val="1"/>
          <w:wAfter w:w="20" w:type="dxa"/>
          <w:trHeight w:val="20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организации по виду деятельности: обращение с твердыми коммунальными отходами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…¹⁾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1476F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580CB8" w:rsidRPr="00E1476F" w:rsidRDefault="00580CB8" w:rsidP="00307C97">
      <w:pPr>
        <w:ind w:firstLine="567"/>
        <w:jc w:val="both"/>
        <w:rPr>
          <w:rFonts w:cs="Times New Roman"/>
        </w:rPr>
      </w:pPr>
    </w:p>
    <w:p w:rsidR="00580CB8" w:rsidRPr="00E1476F" w:rsidRDefault="00580CB8">
      <w:pPr>
        <w:spacing w:after="200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307C97" w:rsidRPr="00E1476F" w:rsidRDefault="00580CB8" w:rsidP="00307C97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Кредиторская задолженность за январь-декабрь 2024 года</w:t>
      </w:r>
    </w:p>
    <w:tbl>
      <w:tblPr>
        <w:tblW w:w="14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9"/>
        <w:gridCol w:w="1736"/>
        <w:gridCol w:w="2197"/>
        <w:gridCol w:w="2157"/>
        <w:gridCol w:w="2157"/>
        <w:gridCol w:w="36"/>
      </w:tblGrid>
      <w:tr w:rsidR="00580CB8" w:rsidRPr="00E1476F" w:rsidTr="00580CB8">
        <w:trPr>
          <w:gridAfter w:val="1"/>
          <w:wAfter w:w="36" w:type="dxa"/>
          <w:trHeight w:val="517"/>
        </w:trPr>
        <w:tc>
          <w:tcPr>
            <w:tcW w:w="6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Кредиторская задолженность,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2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 за поставку топливно-энергетических ресурсов  и холодную воду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из нее долгосрочная просроченная задолженность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из графы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в том числе долгосрочная просроченная задолженность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водоснабжение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отвод сточных вод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теплоснабжение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670087,6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электроснабжение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газоснабжение сетевым газом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газоснабжение сжиженным газом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20"/>
        </w:trPr>
        <w:tc>
          <w:tcPr>
            <w:tcW w:w="6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организации по виду деятельности: обращение с твердыми коммунальными отходами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6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80CB8" w:rsidRPr="00E1476F" w:rsidRDefault="00580CB8" w:rsidP="00307C97">
      <w:pPr>
        <w:ind w:firstLine="567"/>
        <w:jc w:val="both"/>
        <w:rPr>
          <w:rFonts w:cs="Times New Roman"/>
        </w:rPr>
      </w:pPr>
    </w:p>
    <w:p w:rsidR="00580CB8" w:rsidRPr="00E1476F" w:rsidRDefault="00580CB8">
      <w:pPr>
        <w:spacing w:after="200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580CB8" w:rsidRPr="00E1476F" w:rsidRDefault="00580CB8" w:rsidP="00307C97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 xml:space="preserve">Оплата коммунальных услуг гражданами, имеющими прямые договоры с </w:t>
      </w:r>
      <w:proofErr w:type="spellStart"/>
      <w:r w:rsidRPr="00E1476F">
        <w:rPr>
          <w:rFonts w:cs="Times New Roman"/>
        </w:rPr>
        <w:t>ресурсоснабжающими</w:t>
      </w:r>
      <w:proofErr w:type="spellEnd"/>
      <w:r w:rsidRPr="00E1476F">
        <w:rPr>
          <w:rFonts w:cs="Times New Roman"/>
        </w:rPr>
        <w:t xml:space="preserve"> организациями за  январь-декабрь 2024 года</w:t>
      </w:r>
    </w:p>
    <w:tbl>
      <w:tblPr>
        <w:tblW w:w="146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2234"/>
        <w:gridCol w:w="1288"/>
        <w:gridCol w:w="1614"/>
        <w:gridCol w:w="1908"/>
        <w:gridCol w:w="2234"/>
        <w:gridCol w:w="2234"/>
        <w:gridCol w:w="37"/>
      </w:tblGrid>
      <w:tr w:rsidR="00580CB8" w:rsidRPr="00E1476F" w:rsidTr="00580CB8">
        <w:trPr>
          <w:gridAfter w:val="1"/>
          <w:wAfter w:w="37" w:type="dxa"/>
          <w:trHeight w:val="517"/>
        </w:trPr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Начислено (предъявлено) коммунальных платежей 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 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  <w:tc>
          <w:tcPr>
            <w:tcW w:w="2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Фактически оплачено,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Размер платы, рассчитанный  по экономически обоснованным тарифам,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Возмещение гражданами, имеющими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затрат по оплате коммунальных услуг  по установленным для населения тарифам, 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Обслуживаемый жилищный фонд (общая площадь жилых помещений), м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proofErr w:type="gramEnd"/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 оплата задолженности за предыдущие годы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240780,6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холодное водоснабжение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горячее водоснабжение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 том числе: в домах с газовыми плитами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 домах с электроплитами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газоснабжение сетевым газом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газоснабжение сжиженным газом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поставка бытового газа в баллонах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поставка твердого топлива при наличии печного отопления (уголь)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поставка твердого топлива при наличии печного отопления (дрова)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80CB8" w:rsidRPr="00E1476F" w:rsidTr="00580CB8">
        <w:trPr>
          <w:trHeight w:val="17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обращение с твердыми коммунальными отходами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37" w:type="dxa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80CB8" w:rsidRPr="00E1476F" w:rsidRDefault="00580CB8" w:rsidP="00307C97">
      <w:pPr>
        <w:ind w:firstLine="567"/>
        <w:jc w:val="both"/>
        <w:rPr>
          <w:rFonts w:cs="Times New Roman"/>
        </w:rPr>
      </w:pPr>
    </w:p>
    <w:p w:rsidR="00580CB8" w:rsidRPr="00E1476F" w:rsidRDefault="00580CB8">
      <w:pPr>
        <w:spacing w:after="200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580CB8" w:rsidRPr="00E1476F" w:rsidRDefault="00580CB8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 xml:space="preserve">Оплата коммунальных услуг исполнителями коммунальных услуг, </w:t>
      </w:r>
      <w:proofErr w:type="spellStart"/>
      <w:r w:rsidRPr="00E1476F">
        <w:rPr>
          <w:rFonts w:cs="Times New Roman"/>
        </w:rPr>
        <w:t>бюджетофинансируемыми</w:t>
      </w:r>
      <w:proofErr w:type="spellEnd"/>
      <w:r w:rsidRPr="00E1476F">
        <w:rPr>
          <w:rFonts w:cs="Times New Roman"/>
        </w:rPr>
        <w:t xml:space="preserve"> организациями и прочими потребителями за январь-декабрь 2024 года</w:t>
      </w:r>
    </w:p>
    <w:tbl>
      <w:tblPr>
        <w:tblW w:w="14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2160"/>
        <w:gridCol w:w="1386"/>
        <w:gridCol w:w="1279"/>
        <w:gridCol w:w="1128"/>
        <w:gridCol w:w="2164"/>
        <w:gridCol w:w="673"/>
        <w:gridCol w:w="1706"/>
        <w:gridCol w:w="700"/>
        <w:gridCol w:w="1282"/>
      </w:tblGrid>
      <w:tr w:rsidR="00F10BBA" w:rsidRPr="00E1476F" w:rsidTr="00F10BBA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Начислено (предъявлено) коммунальных платежей,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  <w:tc>
          <w:tcPr>
            <w:tcW w:w="76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Фактически оплачено,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тысруб</w:t>
            </w:r>
            <w:proofErr w:type="spellEnd"/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исполнителям коммунальных услуг (УК, ТСЖ, ЖСК, ЖК, иные </w:t>
            </w:r>
            <w:proofErr w:type="spellStart"/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специализиро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-ванные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потребительские кооперативы)</w:t>
            </w:r>
          </w:p>
        </w:tc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бюджето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-финансируемым организациям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прочим потребителям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исполнителями коммунальных услуг (УК, ТСЖ, ЖСК, ЖК, иные специализированные потребительские кооперативы)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бюджетофинансируемыми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</w:t>
            </w:r>
          </w:p>
        </w:tc>
        <w:tc>
          <w:tcPr>
            <w:tcW w:w="1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прочими потребителями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 оплата задолженности  за предыдущие годы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 оплата задолженности  за предыдущие годы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 том числе оплата задолженности  за предыдущие годы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Коммунальные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407019,0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662558,2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390211,8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62576,8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533654,1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89319,3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холодное водоснабжение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горячее водоснабжение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68207,8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66360,1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18093,7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243217,5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553822,2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229973,4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29277,9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433061,0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73617,9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 том числе: в домах с газовыми плитами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в домах с электроплитами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газоснабжение сетевым газом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газоснабжение сжиженным газом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поставка бытового газа в баллонах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поставка твердого топлива при наличии печного отопления (уголь)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поставка твердого топлива при наличии печного отопления (дрова)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580CB8" w:rsidRPr="00E1476F" w:rsidTr="00F10BBA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обращение с твердыми коммунальными отходами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CB8" w:rsidRPr="00E1476F" w:rsidRDefault="00580CB8" w:rsidP="00580CB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F10BBA" w:rsidRPr="00E1476F" w:rsidRDefault="00F10BBA" w:rsidP="00580CB8">
      <w:pPr>
        <w:ind w:firstLine="567"/>
        <w:jc w:val="both"/>
        <w:rPr>
          <w:rFonts w:cs="Times New Roman"/>
        </w:rPr>
      </w:pPr>
    </w:p>
    <w:p w:rsidR="00F10BBA" w:rsidRPr="00E1476F" w:rsidRDefault="00F10BBA">
      <w:pPr>
        <w:spacing w:after="200"/>
        <w:rPr>
          <w:rFonts w:cs="Times New Roman"/>
        </w:rPr>
      </w:pPr>
      <w:r w:rsidRPr="00E1476F">
        <w:rPr>
          <w:rFonts w:cs="Times New Roman"/>
        </w:rPr>
        <w:br w:type="page"/>
      </w:r>
    </w:p>
    <w:p w:rsidR="00580CB8" w:rsidRPr="00E1476F" w:rsidRDefault="00F10BBA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Просроченная дебиторская задолженность, всего за январь-декабрь 2024 года (заполняется только в отчете за год)</w:t>
      </w:r>
    </w:p>
    <w:tbl>
      <w:tblPr>
        <w:tblW w:w="14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1439"/>
        <w:gridCol w:w="1683"/>
        <w:gridCol w:w="1701"/>
        <w:gridCol w:w="1559"/>
        <w:gridCol w:w="1843"/>
        <w:gridCol w:w="1559"/>
        <w:gridCol w:w="1701"/>
        <w:gridCol w:w="1882"/>
      </w:tblGrid>
      <w:tr w:rsidR="00F10BBA" w:rsidRPr="00E1476F" w:rsidTr="00F10BBA">
        <w:trPr>
          <w:trHeight w:val="20"/>
        </w:trPr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</w:tbl>
    <w:p w:rsidR="00F10BBA" w:rsidRPr="00E1476F" w:rsidRDefault="00F10BBA" w:rsidP="00580CB8">
      <w:pPr>
        <w:ind w:firstLine="567"/>
        <w:jc w:val="both"/>
        <w:rPr>
          <w:rFonts w:cs="Times New Roman"/>
        </w:rPr>
      </w:pPr>
    </w:p>
    <w:p w:rsidR="00F10BBA" w:rsidRPr="00E1476F" w:rsidRDefault="00F10BBA">
      <w:pPr>
        <w:spacing w:after="200"/>
        <w:rPr>
          <w:rFonts w:cs="Times New Roman"/>
        </w:rPr>
      </w:pPr>
      <w:r w:rsidRPr="00E1476F">
        <w:rPr>
          <w:rFonts w:cs="Times New Roman"/>
        </w:rPr>
        <w:t xml:space="preserve">Просроченная дебиторская задолженность </w:t>
      </w:r>
      <w:proofErr w:type="spellStart"/>
      <w:r w:rsidRPr="00E1476F">
        <w:rPr>
          <w:rFonts w:cs="Times New Roman"/>
        </w:rPr>
        <w:t>бюджетофинансируемых</w:t>
      </w:r>
      <w:proofErr w:type="spellEnd"/>
      <w:r w:rsidRPr="00E1476F">
        <w:rPr>
          <w:rFonts w:cs="Times New Roman"/>
        </w:rPr>
        <w:t xml:space="preserve"> организаций за предоставленные им коммунальные ресурсы (услуги)                                                                                                                                                 за январь-декабрь 2024 года (заполняется только в отчете за год)</w:t>
      </w:r>
    </w:p>
    <w:tbl>
      <w:tblPr>
        <w:tblW w:w="14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1439"/>
        <w:gridCol w:w="1683"/>
        <w:gridCol w:w="1701"/>
        <w:gridCol w:w="1559"/>
        <w:gridCol w:w="1843"/>
        <w:gridCol w:w="1559"/>
        <w:gridCol w:w="1701"/>
        <w:gridCol w:w="1882"/>
      </w:tblGrid>
      <w:tr w:rsidR="00F10BBA" w:rsidRPr="00E1476F" w:rsidTr="00F10BBA">
        <w:trPr>
          <w:trHeight w:val="20"/>
        </w:trPr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F10BBA" w:rsidRPr="00E1476F" w:rsidTr="00F10BBA">
        <w:trPr>
          <w:trHeight w:val="20"/>
        </w:trPr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0BBA" w:rsidRPr="00E1476F" w:rsidRDefault="00F10BBA" w:rsidP="00F10BB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</w:tbl>
    <w:p w:rsidR="00F10BBA" w:rsidRPr="00E1476F" w:rsidRDefault="00F10BBA">
      <w:pPr>
        <w:spacing w:after="200"/>
        <w:rPr>
          <w:rFonts w:cs="Times New Roman"/>
        </w:rPr>
      </w:pPr>
    </w:p>
    <w:p w:rsidR="00F10BBA" w:rsidRPr="00E1476F" w:rsidRDefault="00896BB5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 xml:space="preserve">Просроченная дебиторская задолженность </w:t>
      </w:r>
      <w:proofErr w:type="spellStart"/>
      <w:r w:rsidRPr="00E1476F">
        <w:rPr>
          <w:rFonts w:cs="Times New Roman"/>
        </w:rPr>
        <w:t>бюджетофинансируемых</w:t>
      </w:r>
      <w:proofErr w:type="spellEnd"/>
      <w:r w:rsidRPr="00E1476F">
        <w:rPr>
          <w:rFonts w:cs="Times New Roman"/>
        </w:rPr>
        <w:t xml:space="preserve"> организаций  за предоставленные им коммунальные ресурсы (услуги), финансируемых из федерального бюджета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701"/>
        <w:gridCol w:w="1701"/>
        <w:gridCol w:w="1559"/>
        <w:gridCol w:w="1843"/>
        <w:gridCol w:w="1559"/>
        <w:gridCol w:w="1701"/>
        <w:gridCol w:w="1843"/>
      </w:tblGrid>
      <w:tr w:rsidR="00896BB5" w:rsidRPr="00E1476F" w:rsidTr="00896BB5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896BB5" w:rsidRPr="00E1476F" w:rsidTr="00896BB5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896BB5" w:rsidRPr="00E1476F" w:rsidTr="00896BB5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896BB5" w:rsidRPr="00E1476F" w:rsidTr="00896BB5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96BB5" w:rsidRPr="00E1476F" w:rsidTr="00896BB5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896BB5" w:rsidRPr="00E1476F" w:rsidTr="00896BB5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BB5" w:rsidRPr="00E1476F" w:rsidRDefault="00896BB5" w:rsidP="00896BB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896BB5" w:rsidRPr="00E1476F" w:rsidRDefault="00896BB5" w:rsidP="00580CB8">
      <w:pPr>
        <w:ind w:firstLine="567"/>
        <w:jc w:val="both"/>
        <w:rPr>
          <w:rFonts w:cs="Times New Roman"/>
        </w:rPr>
      </w:pPr>
    </w:p>
    <w:p w:rsidR="000F5893" w:rsidRPr="00E1476F" w:rsidRDefault="000F5893" w:rsidP="00580CB8">
      <w:pPr>
        <w:ind w:firstLine="567"/>
        <w:jc w:val="both"/>
        <w:rPr>
          <w:rFonts w:cs="Times New Roman"/>
        </w:rPr>
      </w:pPr>
    </w:p>
    <w:p w:rsidR="000F5893" w:rsidRPr="00E1476F" w:rsidRDefault="000F5893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 xml:space="preserve">Просроченная дебиторская задолженность граждан, имеющих прямые договоры (прямые платежи) с </w:t>
      </w:r>
      <w:proofErr w:type="spellStart"/>
      <w:r w:rsidRPr="00E1476F">
        <w:rPr>
          <w:rFonts w:cs="Times New Roman"/>
        </w:rPr>
        <w:t>ресурсоснабжающими</w:t>
      </w:r>
      <w:proofErr w:type="spellEnd"/>
      <w:r w:rsidRPr="00E1476F">
        <w:rPr>
          <w:rFonts w:cs="Times New Roman"/>
        </w:rPr>
        <w:t xml:space="preserve"> организациями, по оплате коммунальных ресурсов (услуг)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701"/>
        <w:gridCol w:w="1701"/>
        <w:gridCol w:w="1559"/>
        <w:gridCol w:w="1843"/>
        <w:gridCol w:w="1559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</w:tbl>
    <w:p w:rsidR="000F5893" w:rsidRPr="00E1476F" w:rsidRDefault="000F5893" w:rsidP="00580CB8">
      <w:pPr>
        <w:ind w:firstLine="567"/>
        <w:jc w:val="both"/>
        <w:rPr>
          <w:rFonts w:cs="Times New Roman"/>
        </w:rPr>
      </w:pPr>
    </w:p>
    <w:p w:rsidR="000F5893" w:rsidRPr="00E1476F" w:rsidRDefault="000F5893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Просроченная дебиторская задолженность исполнителей коммунальных услуг (УК, ТСЖ, ЖСК, ЖК, иные специализированные потребительские кооперативы)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701"/>
        <w:gridCol w:w="1701"/>
        <w:gridCol w:w="1559"/>
        <w:gridCol w:w="1843"/>
        <w:gridCol w:w="1559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</w:tbl>
    <w:p w:rsidR="000F5893" w:rsidRPr="00E1476F" w:rsidRDefault="000F5893" w:rsidP="00580CB8">
      <w:pPr>
        <w:ind w:firstLine="567"/>
        <w:jc w:val="both"/>
        <w:rPr>
          <w:rFonts w:cs="Times New Roman"/>
        </w:rPr>
      </w:pPr>
    </w:p>
    <w:p w:rsidR="000F5893" w:rsidRPr="00E1476F" w:rsidRDefault="000F5893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Просроченная дебиторская задолженность прочих и промышленных потребителей по оплате коммунальных ресурсов (услуг)                                                                                                                                                                        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701"/>
        <w:gridCol w:w="1701"/>
        <w:gridCol w:w="1559"/>
        <w:gridCol w:w="1843"/>
        <w:gridCol w:w="1559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</w:tr>
    </w:tbl>
    <w:p w:rsidR="000F5893" w:rsidRPr="00E1476F" w:rsidRDefault="000F5893" w:rsidP="00580CB8">
      <w:pPr>
        <w:ind w:firstLine="567"/>
        <w:jc w:val="both"/>
        <w:rPr>
          <w:rFonts w:cs="Times New Roman"/>
        </w:rPr>
      </w:pPr>
    </w:p>
    <w:p w:rsidR="000F5893" w:rsidRPr="00E1476F" w:rsidRDefault="000F5893" w:rsidP="00580CB8">
      <w:pPr>
        <w:ind w:firstLine="567"/>
        <w:jc w:val="both"/>
        <w:rPr>
          <w:rFonts w:cs="Times New Roman"/>
        </w:rPr>
      </w:pPr>
    </w:p>
    <w:p w:rsidR="000F5893" w:rsidRPr="00E1476F" w:rsidRDefault="000F5893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Списанная дебиторская задолженность, всего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1701"/>
        <w:gridCol w:w="1701"/>
        <w:gridCol w:w="1559"/>
        <w:gridCol w:w="1843"/>
        <w:gridCol w:w="1559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0F5893" w:rsidRPr="00E1476F" w:rsidRDefault="000F5893" w:rsidP="000F5893">
      <w:pPr>
        <w:ind w:firstLine="709"/>
        <w:rPr>
          <w:rFonts w:cs="Times New Roman"/>
          <w:lang w:eastAsia="ru-RU"/>
        </w:rPr>
      </w:pPr>
    </w:p>
    <w:p w:rsidR="000F5893" w:rsidRPr="00E1476F" w:rsidRDefault="000F5893" w:rsidP="000F5893">
      <w:pPr>
        <w:ind w:firstLine="709"/>
        <w:rPr>
          <w:rFonts w:cs="Times New Roman"/>
        </w:rPr>
      </w:pPr>
      <w:r w:rsidRPr="00E1476F">
        <w:rPr>
          <w:rFonts w:cs="Times New Roman"/>
          <w:lang w:eastAsia="ru-RU"/>
        </w:rPr>
        <w:t xml:space="preserve">Списанная дебиторская задолженность </w:t>
      </w:r>
      <w:proofErr w:type="spellStart"/>
      <w:r w:rsidRPr="00E1476F">
        <w:rPr>
          <w:rFonts w:cs="Times New Roman"/>
          <w:lang w:eastAsia="ru-RU"/>
        </w:rPr>
        <w:t>бюджетофинансируемых</w:t>
      </w:r>
      <w:proofErr w:type="spellEnd"/>
      <w:r w:rsidRPr="00E1476F">
        <w:rPr>
          <w:rFonts w:cs="Times New Roman"/>
          <w:lang w:eastAsia="ru-RU"/>
        </w:rPr>
        <w:t xml:space="preserve"> организаций за предоставленные им коммунальные ресурсы (услуги)                                                                                                                                                               за январь-декабрь 2024 года (заполняется только в отчете за год)</w:t>
      </w:r>
    </w:p>
    <w:tbl>
      <w:tblPr>
        <w:tblW w:w="14459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1701"/>
        <w:gridCol w:w="1559"/>
        <w:gridCol w:w="1827"/>
        <w:gridCol w:w="1575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F5893" w:rsidRPr="00E1476F" w:rsidRDefault="000F5893" w:rsidP="000F5893">
      <w:pPr>
        <w:rPr>
          <w:rFonts w:cs="Times New Roman"/>
          <w:lang w:eastAsia="ru-RU"/>
        </w:rPr>
      </w:pPr>
    </w:p>
    <w:p w:rsidR="000F5893" w:rsidRPr="00E1476F" w:rsidRDefault="000F5893" w:rsidP="00A76ADF">
      <w:pPr>
        <w:ind w:firstLine="709"/>
        <w:jc w:val="both"/>
        <w:rPr>
          <w:rFonts w:cs="Times New Roman"/>
        </w:rPr>
      </w:pPr>
      <w:r w:rsidRPr="00E1476F">
        <w:rPr>
          <w:rFonts w:cs="Times New Roman"/>
          <w:lang w:eastAsia="ru-RU"/>
        </w:rPr>
        <w:t xml:space="preserve">Списанная дебиторская задолженность граждан, имеющих прямые договоры (прямые платежи) с </w:t>
      </w:r>
      <w:proofErr w:type="spellStart"/>
      <w:r w:rsidRPr="00E1476F">
        <w:rPr>
          <w:rFonts w:cs="Times New Roman"/>
          <w:lang w:eastAsia="ru-RU"/>
        </w:rPr>
        <w:t>ресурсоснабжающими</w:t>
      </w:r>
      <w:proofErr w:type="spellEnd"/>
      <w:r w:rsidRPr="00E1476F">
        <w:rPr>
          <w:rFonts w:cs="Times New Roman"/>
          <w:lang w:eastAsia="ru-RU"/>
        </w:rPr>
        <w:t xml:space="preserve"> организациями, по оплате коммунальных ресурсов (услуг) за январь-декабрь 2024 года (заполняется только в отчете за год)</w:t>
      </w:r>
    </w:p>
    <w:tbl>
      <w:tblPr>
        <w:tblW w:w="14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1701"/>
        <w:gridCol w:w="1559"/>
        <w:gridCol w:w="1827"/>
        <w:gridCol w:w="1575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F5893" w:rsidRPr="00E1476F" w:rsidRDefault="000F5893" w:rsidP="000F5893">
      <w:pPr>
        <w:rPr>
          <w:rFonts w:cs="Times New Roman"/>
          <w:lang w:eastAsia="ru-RU"/>
        </w:rPr>
      </w:pPr>
    </w:p>
    <w:p w:rsidR="000F5893" w:rsidRPr="00E1476F" w:rsidRDefault="000F5893" w:rsidP="00A76ADF">
      <w:pPr>
        <w:ind w:firstLine="709"/>
        <w:jc w:val="both"/>
        <w:rPr>
          <w:rFonts w:cs="Times New Roman"/>
        </w:rPr>
      </w:pPr>
      <w:r w:rsidRPr="00E1476F">
        <w:rPr>
          <w:rFonts w:cs="Times New Roman"/>
          <w:lang w:eastAsia="ru-RU"/>
        </w:rPr>
        <w:t>Списанная дебиторская задолженность исполнителей коммунальных услуг (УК, ТСЖ, ЖСК, ЖК, иные специализированные потребительские кооперативы) за январь-декабрь 2024 года (заполняется только в отчете за год)</w:t>
      </w:r>
    </w:p>
    <w:tbl>
      <w:tblPr>
        <w:tblW w:w="14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1701"/>
        <w:gridCol w:w="1559"/>
        <w:gridCol w:w="1827"/>
        <w:gridCol w:w="1575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76ADF" w:rsidRPr="00E1476F" w:rsidRDefault="00A76ADF" w:rsidP="00A76ADF">
      <w:pPr>
        <w:ind w:firstLine="709"/>
        <w:jc w:val="both"/>
        <w:rPr>
          <w:rFonts w:cs="Times New Roman"/>
          <w:lang w:eastAsia="ru-RU"/>
        </w:rPr>
      </w:pPr>
    </w:p>
    <w:p w:rsidR="000F5893" w:rsidRPr="00E1476F" w:rsidRDefault="000F5893" w:rsidP="00A76ADF">
      <w:pPr>
        <w:ind w:firstLine="709"/>
        <w:jc w:val="both"/>
        <w:rPr>
          <w:rFonts w:cs="Times New Roman"/>
        </w:rPr>
      </w:pPr>
      <w:r w:rsidRPr="00E1476F">
        <w:rPr>
          <w:rFonts w:cs="Times New Roman"/>
          <w:lang w:eastAsia="ru-RU"/>
        </w:rPr>
        <w:t>Списанная дебиторская задолженность прочих и промышленных потребителей по оплате коммунальных ресурсов (услуг)                                                                                                                                                                                за январь-декабрь 2024 года (заполняется только в отчете за год)</w:t>
      </w:r>
    </w:p>
    <w:tbl>
      <w:tblPr>
        <w:tblW w:w="14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18"/>
        <w:gridCol w:w="1701"/>
        <w:gridCol w:w="1701"/>
        <w:gridCol w:w="1559"/>
        <w:gridCol w:w="1827"/>
        <w:gridCol w:w="1575"/>
        <w:gridCol w:w="1701"/>
        <w:gridCol w:w="1843"/>
      </w:tblGrid>
      <w:tr w:rsidR="000F5893" w:rsidRPr="00E1476F" w:rsidTr="000F5893">
        <w:trPr>
          <w:trHeight w:val="20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Ресурсоснабжающие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организации по видам деятельности: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 по коммунальным услугам</w:t>
            </w:r>
          </w:p>
        </w:tc>
        <w:tc>
          <w:tcPr>
            <w:tcW w:w="119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водопроводно-канализационного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теплоснабжения</w:t>
            </w: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электроснабжения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газоснабжения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по обращению  с твердыми коммунальными отходами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водоотведение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сетевым газом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сжиженным газом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F5893" w:rsidRPr="00E1476F" w:rsidTr="000F5893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…¹⁾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893" w:rsidRPr="00E1476F" w:rsidRDefault="000F5893" w:rsidP="000F589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76ADF" w:rsidRPr="00E1476F" w:rsidRDefault="00A76ADF" w:rsidP="00A76ADF">
      <w:pPr>
        <w:ind w:firstLine="709"/>
        <w:rPr>
          <w:rFonts w:cs="Times New Roman"/>
          <w:lang w:eastAsia="ru-RU"/>
        </w:rPr>
      </w:pPr>
    </w:p>
    <w:p w:rsidR="000F5893" w:rsidRPr="00E1476F" w:rsidRDefault="00A76ADF" w:rsidP="00A76ADF">
      <w:pPr>
        <w:ind w:firstLine="709"/>
        <w:rPr>
          <w:rFonts w:cs="Times New Roman"/>
          <w:lang w:eastAsia="ru-RU"/>
        </w:rPr>
      </w:pPr>
      <w:r w:rsidRPr="00E1476F">
        <w:rPr>
          <w:rFonts w:cs="Times New Roman"/>
          <w:lang w:eastAsia="ru-RU"/>
        </w:rPr>
        <w:t>Потребление электрической энергии в многоквартирных домах за январь-декабрь 2024 года (заполняется только в отчете за год)</w:t>
      </w:r>
    </w:p>
    <w:tbl>
      <w:tblPr>
        <w:tblW w:w="14459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6379"/>
        <w:gridCol w:w="6946"/>
      </w:tblGrid>
      <w:tr w:rsidR="00A76ADF" w:rsidRPr="00E1476F" w:rsidTr="00A76ADF"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Отпущено электрической энергии, кВт/час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проживающим в многоквартирных домах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 использование  и содержание общего имущества в многоквартирных домах для граждан, имеющих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76ADF" w:rsidRPr="00E1476F" w:rsidRDefault="00A76ADF" w:rsidP="00A76ADF">
      <w:pPr>
        <w:ind w:firstLine="709"/>
        <w:rPr>
          <w:rFonts w:cs="Times New Roman"/>
        </w:rPr>
      </w:pPr>
      <w:r w:rsidRPr="00E1476F">
        <w:rPr>
          <w:rFonts w:cs="Times New Roman"/>
          <w:lang w:eastAsia="ru-RU"/>
        </w:rPr>
        <w:t>Потребление тепловой энергии (на отопление) в многоквартирных домах за январь-декабрь 2024 года (заполняется только в отчете за год)</w:t>
      </w:r>
    </w:p>
    <w:tbl>
      <w:tblPr>
        <w:tblW w:w="14459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3325"/>
      </w:tblGrid>
      <w:tr w:rsidR="00A76ADF" w:rsidRPr="00E1476F" w:rsidTr="00A76ADF">
        <w:trPr>
          <w:trHeight w:val="2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Отпущено тепловой энергии (на отопление) 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проживающим в многоквартирных домах, Гкал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1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13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262033</w:t>
            </w:r>
          </w:p>
        </w:tc>
      </w:tr>
    </w:tbl>
    <w:p w:rsidR="00A76ADF" w:rsidRPr="00E1476F" w:rsidRDefault="00A76ADF" w:rsidP="00580CB8">
      <w:pPr>
        <w:ind w:firstLine="567"/>
        <w:jc w:val="both"/>
        <w:rPr>
          <w:rFonts w:cs="Times New Roman"/>
        </w:rPr>
      </w:pPr>
    </w:p>
    <w:p w:rsidR="00A76ADF" w:rsidRPr="00E1476F" w:rsidRDefault="00A76ADF" w:rsidP="00A76ADF">
      <w:pPr>
        <w:ind w:firstLine="709"/>
        <w:rPr>
          <w:rFonts w:cs="Times New Roman"/>
        </w:rPr>
      </w:pPr>
      <w:r w:rsidRPr="00E1476F">
        <w:rPr>
          <w:rFonts w:cs="Times New Roman"/>
          <w:lang w:eastAsia="ru-RU"/>
        </w:rPr>
        <w:t>Потребление холодной воды в многоквартирных домах за январь-декабрь 2024 года (заполняется только в отчете за год)</w:t>
      </w:r>
    </w:p>
    <w:tbl>
      <w:tblPr>
        <w:tblW w:w="14459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6521"/>
        <w:gridCol w:w="6804"/>
      </w:tblGrid>
      <w:tr w:rsidR="00A76ADF" w:rsidRPr="00E1476F" w:rsidTr="00A76ADF">
        <w:trPr>
          <w:trHeight w:val="2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Отпущено холодной воды, м3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проживающим в многоквартирных домах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 использование  и содержание общего имущества в многоквартирных домах для граждан, имеющих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A76ADF" w:rsidRPr="00E1476F" w:rsidTr="00A76ADF">
        <w:trPr>
          <w:trHeight w:val="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2391163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141558</w:t>
            </w:r>
          </w:p>
        </w:tc>
      </w:tr>
    </w:tbl>
    <w:p w:rsidR="00A76ADF" w:rsidRPr="00E1476F" w:rsidRDefault="00A76ADF" w:rsidP="00580CB8">
      <w:pPr>
        <w:ind w:firstLine="567"/>
        <w:jc w:val="both"/>
        <w:rPr>
          <w:rFonts w:cs="Times New Roman"/>
        </w:rPr>
      </w:pPr>
    </w:p>
    <w:p w:rsidR="00A76ADF" w:rsidRPr="00E1476F" w:rsidRDefault="00A76ADF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Потребление горячей воды в многоквартирных домах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6521"/>
        <w:gridCol w:w="6804"/>
      </w:tblGrid>
      <w:tr w:rsidR="00A76ADF" w:rsidRPr="00E1476F" w:rsidTr="00A76ADF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Отпущено горячей воды, м3</w:t>
            </w:r>
          </w:p>
        </w:tc>
      </w:tr>
      <w:tr w:rsidR="00A76ADF" w:rsidRPr="00E1476F" w:rsidTr="00A76ADF">
        <w:trPr>
          <w:trHeight w:val="2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проживающим в многоквартирных домах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на использование  и содержание общего имущества в многоквартирных домах для граждан, имеющих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</w:t>
            </w:r>
          </w:p>
        </w:tc>
      </w:tr>
      <w:tr w:rsidR="00A76ADF" w:rsidRPr="00E1476F" w:rsidTr="00A76ADF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A76ADF" w:rsidRPr="00E1476F" w:rsidTr="00A76ADF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1029339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73264</w:t>
            </w:r>
          </w:p>
        </w:tc>
      </w:tr>
    </w:tbl>
    <w:p w:rsidR="00A76ADF" w:rsidRPr="00E1476F" w:rsidRDefault="00A76ADF" w:rsidP="00580CB8">
      <w:pPr>
        <w:ind w:firstLine="567"/>
        <w:jc w:val="both"/>
        <w:rPr>
          <w:rFonts w:cs="Times New Roman"/>
        </w:rPr>
      </w:pPr>
    </w:p>
    <w:p w:rsidR="00A76ADF" w:rsidRPr="00E1476F" w:rsidRDefault="00A76ADF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Потребление сетевого и сжиженного газа в многоквартирных домах за январь-декабрь 2024 года (заполняется только в отчете за год)</w:t>
      </w:r>
    </w:p>
    <w:tbl>
      <w:tblPr>
        <w:tblW w:w="144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6521"/>
        <w:gridCol w:w="6804"/>
      </w:tblGrid>
      <w:tr w:rsidR="00A76ADF" w:rsidRPr="00E1476F" w:rsidTr="00A76ADF">
        <w:trPr>
          <w:trHeight w:val="2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Отпущено сетевого газа 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ресурсоснабжа-ющими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проживающим в многоквартирных домах, м3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Отпущено сжиженного газа гражданам, имеющим прямые договоры (прямые платежи) с </w:t>
            </w:r>
            <w:proofErr w:type="spell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ресурсоснабжающими</w:t>
            </w:r>
            <w:proofErr w:type="spell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организациями, проживающим в многоквартирных домах,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кг</w:t>
            </w:r>
            <w:proofErr w:type="gramEnd"/>
          </w:p>
        </w:tc>
      </w:tr>
      <w:tr w:rsidR="00A76ADF" w:rsidRPr="00E1476F" w:rsidTr="00A76ADF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A76ADF" w:rsidRPr="00E1476F" w:rsidTr="00A76ADF">
        <w:trPr>
          <w:trHeight w:val="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76ADF" w:rsidRPr="00E1476F" w:rsidRDefault="00A76ADF" w:rsidP="00580CB8">
      <w:pPr>
        <w:ind w:firstLine="567"/>
        <w:jc w:val="both"/>
        <w:rPr>
          <w:rFonts w:cs="Times New Roman"/>
        </w:rPr>
      </w:pPr>
    </w:p>
    <w:p w:rsidR="00A76ADF" w:rsidRPr="00E1476F" w:rsidRDefault="00A76ADF" w:rsidP="00580CB8">
      <w:pPr>
        <w:ind w:firstLine="567"/>
        <w:jc w:val="both"/>
        <w:rPr>
          <w:rFonts w:cs="Times New Roman"/>
        </w:rPr>
      </w:pPr>
    </w:p>
    <w:p w:rsidR="00A76ADF" w:rsidRPr="00E1476F" w:rsidRDefault="00A76ADF" w:rsidP="00580CB8">
      <w:pPr>
        <w:ind w:firstLine="567"/>
        <w:jc w:val="both"/>
        <w:rPr>
          <w:rFonts w:cs="Times New Roman"/>
        </w:rPr>
      </w:pPr>
    </w:p>
    <w:p w:rsidR="00A76ADF" w:rsidRPr="00E1476F" w:rsidRDefault="00A76ADF" w:rsidP="00580CB8">
      <w:pPr>
        <w:ind w:firstLine="567"/>
        <w:jc w:val="both"/>
        <w:rPr>
          <w:rFonts w:cs="Times New Roman"/>
        </w:rPr>
      </w:pPr>
      <w:r w:rsidRPr="00E1476F">
        <w:rPr>
          <w:rFonts w:cs="Times New Roman"/>
        </w:rPr>
        <w:t>Специальные автомобили, используемые для вывоза твердых коммунальных отходов (на конец года) за январь-декабрь 2024 года (заполняется только в отчете за год)</w:t>
      </w:r>
    </w:p>
    <w:tbl>
      <w:tblPr>
        <w:tblW w:w="144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3881"/>
        <w:gridCol w:w="4696"/>
        <w:gridCol w:w="4289"/>
      </w:tblGrid>
      <w:tr w:rsidR="00A76ADF" w:rsidRPr="00E1476F" w:rsidTr="00A76ADF">
        <w:trPr>
          <w:trHeight w:val="20"/>
        </w:trPr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Специальные автомобили (включая арендованные), используемые для вывоза твердых коммунальных отходов с территорий городских населенных пунктов</w:t>
            </w:r>
          </w:p>
        </w:tc>
      </w:tr>
      <w:tr w:rsidR="00A76ADF" w:rsidRPr="00E1476F" w:rsidTr="00A76ADF">
        <w:trPr>
          <w:trHeight w:val="2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в том числе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работающие</w:t>
            </w:r>
            <w:proofErr w:type="gramEnd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 на:</w:t>
            </w:r>
          </w:p>
        </w:tc>
      </w:tr>
      <w:tr w:rsidR="00A76ADF" w:rsidRPr="00E1476F" w:rsidTr="00A76ADF">
        <w:trPr>
          <w:trHeight w:val="20"/>
        </w:trPr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компримированном природном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газе</w:t>
            </w:r>
            <w:proofErr w:type="gramEnd"/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 xml:space="preserve">сжиженном природном </w:t>
            </w:r>
            <w:proofErr w:type="gramStart"/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газе</w:t>
            </w:r>
            <w:proofErr w:type="gramEnd"/>
          </w:p>
        </w:tc>
      </w:tr>
      <w:tr w:rsidR="00A76ADF" w:rsidRPr="00E1476F" w:rsidTr="00A76ADF">
        <w:trPr>
          <w:trHeight w:val="2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A76ADF" w:rsidRPr="00E1476F" w:rsidTr="00A76ADF">
        <w:trPr>
          <w:trHeight w:val="20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Бердск</w:t>
            </w:r>
          </w:p>
        </w:tc>
        <w:tc>
          <w:tcPr>
            <w:tcW w:w="3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4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ADF" w:rsidRPr="00E1476F" w:rsidRDefault="00A76ADF" w:rsidP="00A76AD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1476F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2A73F6" w:rsidRPr="00E1476F" w:rsidRDefault="002A73F6" w:rsidP="00580CB8">
      <w:pPr>
        <w:ind w:firstLine="567"/>
        <w:jc w:val="both"/>
        <w:rPr>
          <w:rFonts w:cs="Times New Roman"/>
        </w:rPr>
      </w:pPr>
    </w:p>
    <w:p w:rsidR="004556AB" w:rsidRPr="00E1476F" w:rsidRDefault="002A73F6">
      <w:pPr>
        <w:spacing w:after="200"/>
        <w:rPr>
          <w:rFonts w:cs="Times New Roman"/>
        </w:rPr>
        <w:sectPr w:rsidR="004556AB" w:rsidRPr="00E1476F" w:rsidSect="0005642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E1476F">
        <w:rPr>
          <w:rFonts w:cs="Times New Roman"/>
        </w:rPr>
        <w:br w:type="page"/>
      </w:r>
    </w:p>
    <w:p w:rsidR="00A76ADF" w:rsidRPr="00E1476F" w:rsidRDefault="002A73F6" w:rsidP="002A73F6">
      <w:pPr>
        <w:pStyle w:val="12"/>
        <w:jc w:val="right"/>
      </w:pPr>
      <w:bookmarkStart w:id="25" w:name="_Toc202871187"/>
      <w:r w:rsidRPr="00E1476F">
        <w:t>Приложение 5. 1-№1-натура-БМ</w:t>
      </w:r>
      <w:bookmarkEnd w:id="25"/>
    </w:p>
    <w:p w:rsidR="002A73F6" w:rsidRPr="00E1476F" w:rsidRDefault="002A73F6" w:rsidP="002A73F6">
      <w:pPr>
        <w:ind w:firstLine="708"/>
        <w:jc w:val="both"/>
        <w:rPr>
          <w:rFonts w:cs="Times New Roman"/>
          <w:noProof/>
          <w:sz w:val="28"/>
          <w:szCs w:val="28"/>
        </w:rPr>
      </w:pPr>
      <w:proofErr w:type="gramStart"/>
      <w:r w:rsidRPr="00E1476F">
        <w:rPr>
          <w:rFonts w:cs="Times New Roman"/>
          <w:noProof/>
          <w:sz w:val="28"/>
          <w:szCs w:val="28"/>
        </w:rPr>
        <w:t xml:space="preserve">Новосибирскстат не располагает сведениями о производственной мощности по разделам ОКПД2 D «Электроэнергия, газ, пар и кондиционирование воздуха» и </w:t>
      </w:r>
      <w:r w:rsidRPr="00E1476F">
        <w:rPr>
          <w:rFonts w:cs="Times New Roman"/>
          <w:noProof/>
          <w:sz w:val="28"/>
          <w:szCs w:val="28"/>
          <w:lang w:val="en-US"/>
        </w:rPr>
        <w:t>B</w:t>
      </w:r>
      <w:r w:rsidRPr="00E1476F">
        <w:rPr>
          <w:rFonts w:cs="Times New Roman"/>
          <w:noProof/>
          <w:sz w:val="28"/>
          <w:szCs w:val="28"/>
        </w:rPr>
        <w:t xml:space="preserve"> «Продукция горнодобывающих производств» в г. Бердске за 2024 год. (ф. 1-№ 1-натура-БМ «Сведения о производстве, отгрузке продукции (товаров, работ, услуг).</w:t>
      </w:r>
      <w:proofErr w:type="gramEnd"/>
    </w:p>
    <w:p w:rsidR="002A73F6" w:rsidRPr="00E1476F" w:rsidRDefault="002A73F6" w:rsidP="002A73F6">
      <w:pPr>
        <w:pStyle w:val="12"/>
        <w:jc w:val="right"/>
      </w:pPr>
    </w:p>
    <w:sectPr w:rsidR="002A73F6" w:rsidRPr="00E1476F" w:rsidSect="004556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EEF" w:rsidRDefault="00E30EEF" w:rsidP="00F3777D">
      <w:pPr>
        <w:spacing w:after="0" w:line="240" w:lineRule="auto"/>
      </w:pPr>
      <w:r>
        <w:separator/>
      </w:r>
    </w:p>
  </w:endnote>
  <w:endnote w:type="continuationSeparator" w:id="0">
    <w:p w:rsidR="00E30EEF" w:rsidRDefault="00E30EEF" w:rsidP="00F37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330730"/>
      <w:docPartObj>
        <w:docPartGallery w:val="Page Numbers (Bottom of Page)"/>
        <w:docPartUnique/>
      </w:docPartObj>
    </w:sdtPr>
    <w:sdtEndPr/>
    <w:sdtContent>
      <w:p w:rsidR="001332FF" w:rsidRDefault="00F06A24">
        <w:pPr>
          <w:pStyle w:val="a9"/>
          <w:jc w:val="right"/>
        </w:pPr>
        <w:r>
          <w:fldChar w:fldCharType="begin"/>
        </w:r>
        <w:r w:rsidR="001332FF">
          <w:instrText>PAGE   \* MERGEFORMAT</w:instrText>
        </w:r>
        <w:r>
          <w:fldChar w:fldCharType="separate"/>
        </w:r>
        <w:r w:rsidR="00676C91">
          <w:rPr>
            <w:noProof/>
          </w:rPr>
          <w:t>4</w:t>
        </w:r>
        <w:r>
          <w:fldChar w:fldCharType="end"/>
        </w:r>
      </w:p>
    </w:sdtContent>
  </w:sdt>
  <w:p w:rsidR="001332FF" w:rsidRDefault="001332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EEF" w:rsidRDefault="00E30EEF" w:rsidP="00F3777D">
      <w:pPr>
        <w:spacing w:after="0" w:line="240" w:lineRule="auto"/>
      </w:pPr>
      <w:r>
        <w:separator/>
      </w:r>
    </w:p>
  </w:footnote>
  <w:footnote w:type="continuationSeparator" w:id="0">
    <w:p w:rsidR="00E30EEF" w:rsidRDefault="00E30EEF" w:rsidP="00F37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97F" w:rsidRDefault="003E497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7DF"/>
    <w:multiLevelType w:val="hybridMultilevel"/>
    <w:tmpl w:val="DB9A3FC8"/>
    <w:lvl w:ilvl="0" w:tplc="9AE00AC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832E82"/>
    <w:multiLevelType w:val="multilevel"/>
    <w:tmpl w:val="C84804F8"/>
    <w:lvl w:ilvl="0">
      <w:start w:val="1"/>
      <w:numFmt w:val="decimal"/>
      <w:lvlText w:val="%1."/>
      <w:lvlJc w:val="left"/>
      <w:rPr>
        <w:rFonts w:ascii="Arial" w:hAnsi="Arial" w:cs="Arial" w:hint="default"/>
        <w:color w:val="auto"/>
        <w:sz w:val="40"/>
        <w:szCs w:val="24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1"/>
        </w:tabs>
        <w:ind w:left="105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27"/>
        </w:tabs>
        <w:ind w:left="1195" w:hanging="1008"/>
      </w:pPr>
      <w:rPr>
        <w:rFonts w:hint="default"/>
      </w:rPr>
    </w:lvl>
    <w:lvl w:ilvl="5">
      <w:start w:val="1"/>
      <w:numFmt w:val="decimal"/>
      <w:lvlText w:val="%6%1.%2.%3.%4.%5."/>
      <w:lvlJc w:val="left"/>
      <w:pPr>
        <w:tabs>
          <w:tab w:val="num" w:pos="1627"/>
        </w:tabs>
        <w:ind w:left="1339" w:hanging="1152"/>
      </w:pPr>
      <w:rPr>
        <w:rFonts w:hint="default"/>
      </w:rPr>
    </w:lvl>
    <w:lvl w:ilvl="6">
      <w:start w:val="1"/>
      <w:numFmt w:val="decimal"/>
      <w:lvlText w:val="%1.%2.%3.%4.%5.%6"/>
      <w:lvlJc w:val="left"/>
      <w:pPr>
        <w:tabs>
          <w:tab w:val="num" w:pos="1627"/>
        </w:tabs>
        <w:ind w:left="148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71"/>
        </w:tabs>
        <w:ind w:left="1771" w:hanging="1584"/>
      </w:pPr>
      <w:rPr>
        <w:rFonts w:hint="default"/>
      </w:rPr>
    </w:lvl>
  </w:abstractNum>
  <w:abstractNum w:abstractNumId="2">
    <w:nsid w:val="0604731A"/>
    <w:multiLevelType w:val="hybridMultilevel"/>
    <w:tmpl w:val="130CFB48"/>
    <w:lvl w:ilvl="0" w:tplc="72886F9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9E76AE"/>
    <w:multiLevelType w:val="hybridMultilevel"/>
    <w:tmpl w:val="FF4EE182"/>
    <w:lvl w:ilvl="0" w:tplc="FF8A0A5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EF4486"/>
    <w:multiLevelType w:val="hybridMultilevel"/>
    <w:tmpl w:val="F25663F2"/>
    <w:lvl w:ilvl="0" w:tplc="084456B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E185419"/>
    <w:multiLevelType w:val="hybridMultilevel"/>
    <w:tmpl w:val="F7646096"/>
    <w:lvl w:ilvl="0" w:tplc="84227EBE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E9F177C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7">
    <w:nsid w:val="100D7AE0"/>
    <w:multiLevelType w:val="hybridMultilevel"/>
    <w:tmpl w:val="79BC8BAA"/>
    <w:lvl w:ilvl="0" w:tplc="5F22118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3752B0C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9">
    <w:nsid w:val="15841AA1"/>
    <w:multiLevelType w:val="hybridMultilevel"/>
    <w:tmpl w:val="8B409DFE"/>
    <w:lvl w:ilvl="0" w:tplc="84227EBE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70F47F0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1">
    <w:nsid w:val="1C3A1022"/>
    <w:multiLevelType w:val="hybridMultilevel"/>
    <w:tmpl w:val="638C5154"/>
    <w:lvl w:ilvl="0" w:tplc="56D2475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>
    <w:nsid w:val="1FA24E56"/>
    <w:multiLevelType w:val="multilevel"/>
    <w:tmpl w:val="646AAB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"/>
      <w:isLgl/>
      <w:lvlText w:val="%2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2833EEF"/>
    <w:multiLevelType w:val="hybridMultilevel"/>
    <w:tmpl w:val="B19A0BE6"/>
    <w:lvl w:ilvl="0" w:tplc="CE40F19C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92942DA"/>
    <w:multiLevelType w:val="hybridMultilevel"/>
    <w:tmpl w:val="0C0C9AEE"/>
    <w:lvl w:ilvl="0" w:tplc="E1E25A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1930FA2"/>
    <w:multiLevelType w:val="hybridMultilevel"/>
    <w:tmpl w:val="E4E600E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C4A1CDC"/>
    <w:multiLevelType w:val="hybridMultilevel"/>
    <w:tmpl w:val="D55CD84A"/>
    <w:lvl w:ilvl="0" w:tplc="E23E1FA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1EB0FCE"/>
    <w:multiLevelType w:val="hybridMultilevel"/>
    <w:tmpl w:val="164E3126"/>
    <w:lvl w:ilvl="0" w:tplc="9AE00A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488900FD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9">
    <w:nsid w:val="4D336761"/>
    <w:multiLevelType w:val="hybridMultilevel"/>
    <w:tmpl w:val="8BEED2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513353FA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1">
    <w:nsid w:val="545C0A46"/>
    <w:multiLevelType w:val="hybridMultilevel"/>
    <w:tmpl w:val="D7D25428"/>
    <w:lvl w:ilvl="0" w:tplc="8766C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F02897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3">
    <w:nsid w:val="5DFC5B9B"/>
    <w:multiLevelType w:val="hybridMultilevel"/>
    <w:tmpl w:val="B5DEA152"/>
    <w:lvl w:ilvl="0" w:tplc="177EA6C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F593617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5">
    <w:nsid w:val="5F603B7C"/>
    <w:multiLevelType w:val="hybridMultilevel"/>
    <w:tmpl w:val="71BA4D7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0531D7D"/>
    <w:multiLevelType w:val="hybridMultilevel"/>
    <w:tmpl w:val="0C7EA436"/>
    <w:lvl w:ilvl="0" w:tplc="9AE00AC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674E767F"/>
    <w:multiLevelType w:val="hybridMultilevel"/>
    <w:tmpl w:val="930232A4"/>
    <w:lvl w:ilvl="0" w:tplc="9AE00AC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815345F"/>
    <w:multiLevelType w:val="hybridMultilevel"/>
    <w:tmpl w:val="8E667344"/>
    <w:lvl w:ilvl="0" w:tplc="54F6D74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A5351B"/>
    <w:multiLevelType w:val="hybridMultilevel"/>
    <w:tmpl w:val="301E54F0"/>
    <w:lvl w:ilvl="0" w:tplc="953E11A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B74E7F"/>
    <w:multiLevelType w:val="hybridMultilevel"/>
    <w:tmpl w:val="43E0717E"/>
    <w:lvl w:ilvl="0" w:tplc="9AE00AC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CEC769C"/>
    <w:multiLevelType w:val="multilevel"/>
    <w:tmpl w:val="0A94383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DE07F4B"/>
    <w:multiLevelType w:val="multilevel"/>
    <w:tmpl w:val="48D2F56A"/>
    <w:lvl w:ilvl="0">
      <w:start w:val="1"/>
      <w:numFmt w:val="decimal"/>
      <w:lvlText w:val="%1."/>
      <w:lvlJc w:val="left"/>
      <w:pPr>
        <w:tabs>
          <w:tab w:val="num" w:pos="626"/>
        </w:tabs>
        <w:ind w:left="626" w:hanging="432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691"/>
        </w:tabs>
        <w:ind w:left="691" w:hanging="31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14"/>
        </w:tabs>
        <w:ind w:left="9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105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4"/>
        </w:tabs>
        <w:ind w:left="1202" w:hanging="1008"/>
      </w:pPr>
      <w:rPr>
        <w:rFonts w:hint="default"/>
      </w:rPr>
    </w:lvl>
    <w:lvl w:ilvl="5">
      <w:start w:val="1"/>
      <w:numFmt w:val="decimal"/>
      <w:lvlText w:val="%6%1.%2.%3.%4.%5."/>
      <w:lvlJc w:val="left"/>
      <w:pPr>
        <w:tabs>
          <w:tab w:val="num" w:pos="1634"/>
        </w:tabs>
        <w:ind w:left="1346" w:hanging="1152"/>
      </w:pPr>
      <w:rPr>
        <w:rFonts w:hint="default"/>
      </w:rPr>
    </w:lvl>
    <w:lvl w:ilvl="6">
      <w:start w:val="1"/>
      <w:numFmt w:val="decimal"/>
      <w:lvlText w:val="%1.%2.%3.%4.%5.%6"/>
      <w:lvlJc w:val="left"/>
      <w:pPr>
        <w:tabs>
          <w:tab w:val="num" w:pos="1634"/>
        </w:tabs>
        <w:ind w:left="149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34"/>
        </w:tabs>
        <w:ind w:left="16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78"/>
        </w:tabs>
        <w:ind w:left="1778" w:hanging="1584"/>
      </w:pPr>
      <w:rPr>
        <w:rFonts w:hint="default"/>
      </w:rPr>
    </w:lvl>
  </w:abstractNum>
  <w:abstractNum w:abstractNumId="33">
    <w:nsid w:val="73B96407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4">
    <w:nsid w:val="76E61BCD"/>
    <w:multiLevelType w:val="hybridMultilevel"/>
    <w:tmpl w:val="7ECCEE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79447B4"/>
    <w:multiLevelType w:val="hybridMultilevel"/>
    <w:tmpl w:val="11A40466"/>
    <w:lvl w:ilvl="0" w:tplc="9AE00AC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>
    <w:nsid w:val="7B3735FF"/>
    <w:multiLevelType w:val="hybridMultilevel"/>
    <w:tmpl w:val="C518C5E0"/>
    <w:lvl w:ilvl="0" w:tplc="7A70A02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D521365"/>
    <w:multiLevelType w:val="multilevel"/>
    <w:tmpl w:val="9286A2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8">
    <w:nsid w:val="7D7722F0"/>
    <w:multiLevelType w:val="hybridMultilevel"/>
    <w:tmpl w:val="5182574E"/>
    <w:lvl w:ilvl="0" w:tplc="F9D04F6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2"/>
  </w:num>
  <w:num w:numId="2">
    <w:abstractNumId w:val="32"/>
  </w:num>
  <w:num w:numId="3">
    <w:abstractNumId w:val="1"/>
  </w:num>
  <w:num w:numId="4">
    <w:abstractNumId w:val="25"/>
  </w:num>
  <w:num w:numId="5">
    <w:abstractNumId w:val="19"/>
  </w:num>
  <w:num w:numId="6">
    <w:abstractNumId w:val="5"/>
  </w:num>
  <w:num w:numId="7">
    <w:abstractNumId w:val="15"/>
  </w:num>
  <w:num w:numId="8">
    <w:abstractNumId w:val="4"/>
  </w:num>
  <w:num w:numId="9">
    <w:abstractNumId w:val="35"/>
  </w:num>
  <w:num w:numId="10">
    <w:abstractNumId w:val="26"/>
  </w:num>
  <w:num w:numId="11">
    <w:abstractNumId w:val="27"/>
  </w:num>
  <w:num w:numId="12">
    <w:abstractNumId w:val="17"/>
  </w:num>
  <w:num w:numId="13">
    <w:abstractNumId w:val="9"/>
  </w:num>
  <w:num w:numId="14">
    <w:abstractNumId w:val="30"/>
  </w:num>
  <w:num w:numId="15">
    <w:abstractNumId w:val="0"/>
  </w:num>
  <w:num w:numId="16">
    <w:abstractNumId w:val="13"/>
  </w:num>
  <w:num w:numId="17">
    <w:abstractNumId w:val="13"/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2"/>
  </w:num>
  <w:num w:numId="21">
    <w:abstractNumId w:val="12"/>
  </w:num>
  <w:num w:numId="22">
    <w:abstractNumId w:val="31"/>
  </w:num>
  <w:num w:numId="23">
    <w:abstractNumId w:val="34"/>
  </w:num>
  <w:num w:numId="24">
    <w:abstractNumId w:val="14"/>
  </w:num>
  <w:num w:numId="25">
    <w:abstractNumId w:val="21"/>
  </w:num>
  <w:num w:numId="26">
    <w:abstractNumId w:val="6"/>
  </w:num>
  <w:num w:numId="27">
    <w:abstractNumId w:val="8"/>
  </w:num>
  <w:num w:numId="28">
    <w:abstractNumId w:val="2"/>
  </w:num>
  <w:num w:numId="29">
    <w:abstractNumId w:val="37"/>
  </w:num>
  <w:num w:numId="30">
    <w:abstractNumId w:val="36"/>
  </w:num>
  <w:num w:numId="31">
    <w:abstractNumId w:val="24"/>
  </w:num>
  <w:num w:numId="32">
    <w:abstractNumId w:val="28"/>
  </w:num>
  <w:num w:numId="33">
    <w:abstractNumId w:val="33"/>
  </w:num>
  <w:num w:numId="34">
    <w:abstractNumId w:val="22"/>
  </w:num>
  <w:num w:numId="35">
    <w:abstractNumId w:val="18"/>
  </w:num>
  <w:num w:numId="36">
    <w:abstractNumId w:val="20"/>
  </w:num>
  <w:num w:numId="37">
    <w:abstractNumId w:val="10"/>
  </w:num>
  <w:num w:numId="38">
    <w:abstractNumId w:val="7"/>
  </w:num>
  <w:num w:numId="39">
    <w:abstractNumId w:val="29"/>
  </w:num>
  <w:num w:numId="40">
    <w:abstractNumId w:val="16"/>
  </w:num>
  <w:num w:numId="41">
    <w:abstractNumId w:val="23"/>
  </w:num>
  <w:num w:numId="42">
    <w:abstractNumId w:val="38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proofState w:spelling="clean" w:grammar="clean"/>
  <w:defaultTabStop w:val="709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F1F"/>
    <w:rsid w:val="000001B8"/>
    <w:rsid w:val="000006F1"/>
    <w:rsid w:val="00006EE3"/>
    <w:rsid w:val="00007385"/>
    <w:rsid w:val="00007D06"/>
    <w:rsid w:val="00010A85"/>
    <w:rsid w:val="000110DD"/>
    <w:rsid w:val="000111DA"/>
    <w:rsid w:val="000112C1"/>
    <w:rsid w:val="00011859"/>
    <w:rsid w:val="00011D8D"/>
    <w:rsid w:val="00012FC0"/>
    <w:rsid w:val="00013374"/>
    <w:rsid w:val="00014CF0"/>
    <w:rsid w:val="00016153"/>
    <w:rsid w:val="000202C4"/>
    <w:rsid w:val="000227BB"/>
    <w:rsid w:val="000229F9"/>
    <w:rsid w:val="000255CA"/>
    <w:rsid w:val="0002574C"/>
    <w:rsid w:val="00025B0A"/>
    <w:rsid w:val="00025D63"/>
    <w:rsid w:val="000267E9"/>
    <w:rsid w:val="00027D33"/>
    <w:rsid w:val="00032DE5"/>
    <w:rsid w:val="00035E4A"/>
    <w:rsid w:val="000364CB"/>
    <w:rsid w:val="00037BEC"/>
    <w:rsid w:val="00037F9E"/>
    <w:rsid w:val="0004050B"/>
    <w:rsid w:val="0004273F"/>
    <w:rsid w:val="00042ACE"/>
    <w:rsid w:val="0004356D"/>
    <w:rsid w:val="00043E48"/>
    <w:rsid w:val="0004472D"/>
    <w:rsid w:val="00046338"/>
    <w:rsid w:val="00046E25"/>
    <w:rsid w:val="0005326E"/>
    <w:rsid w:val="00054173"/>
    <w:rsid w:val="0005642E"/>
    <w:rsid w:val="0005686F"/>
    <w:rsid w:val="000607DE"/>
    <w:rsid w:val="000633B9"/>
    <w:rsid w:val="00064D9A"/>
    <w:rsid w:val="00064FF9"/>
    <w:rsid w:val="00065D73"/>
    <w:rsid w:val="00066F38"/>
    <w:rsid w:val="000673C0"/>
    <w:rsid w:val="000736D3"/>
    <w:rsid w:val="00074667"/>
    <w:rsid w:val="000757EE"/>
    <w:rsid w:val="00075D5C"/>
    <w:rsid w:val="00075F67"/>
    <w:rsid w:val="00080EC0"/>
    <w:rsid w:val="00081691"/>
    <w:rsid w:val="00082AD5"/>
    <w:rsid w:val="00082E30"/>
    <w:rsid w:val="00084ECC"/>
    <w:rsid w:val="0008658C"/>
    <w:rsid w:val="00086617"/>
    <w:rsid w:val="0008697C"/>
    <w:rsid w:val="00086F2C"/>
    <w:rsid w:val="00090217"/>
    <w:rsid w:val="0009099E"/>
    <w:rsid w:val="0009158F"/>
    <w:rsid w:val="00091A84"/>
    <w:rsid w:val="000927ED"/>
    <w:rsid w:val="0009402E"/>
    <w:rsid w:val="00094C07"/>
    <w:rsid w:val="000965C8"/>
    <w:rsid w:val="0009721D"/>
    <w:rsid w:val="00097258"/>
    <w:rsid w:val="000A4D96"/>
    <w:rsid w:val="000A540B"/>
    <w:rsid w:val="000A54D2"/>
    <w:rsid w:val="000B04A7"/>
    <w:rsid w:val="000B0A6D"/>
    <w:rsid w:val="000B1480"/>
    <w:rsid w:val="000B24E3"/>
    <w:rsid w:val="000B3A82"/>
    <w:rsid w:val="000B4568"/>
    <w:rsid w:val="000B6BCC"/>
    <w:rsid w:val="000C39DE"/>
    <w:rsid w:val="000C6218"/>
    <w:rsid w:val="000C6874"/>
    <w:rsid w:val="000C6A45"/>
    <w:rsid w:val="000C6E3C"/>
    <w:rsid w:val="000D1ADC"/>
    <w:rsid w:val="000D4E3A"/>
    <w:rsid w:val="000D6F13"/>
    <w:rsid w:val="000E0501"/>
    <w:rsid w:val="000E0D39"/>
    <w:rsid w:val="000E0FDB"/>
    <w:rsid w:val="000E2CEA"/>
    <w:rsid w:val="000E3C97"/>
    <w:rsid w:val="000E3FD7"/>
    <w:rsid w:val="000E3FF7"/>
    <w:rsid w:val="000E491D"/>
    <w:rsid w:val="000E52D8"/>
    <w:rsid w:val="000E5C6E"/>
    <w:rsid w:val="000E61A1"/>
    <w:rsid w:val="000F34D9"/>
    <w:rsid w:val="000F3561"/>
    <w:rsid w:val="000F38AA"/>
    <w:rsid w:val="000F44E7"/>
    <w:rsid w:val="000F5893"/>
    <w:rsid w:val="000F5D81"/>
    <w:rsid w:val="000F6299"/>
    <w:rsid w:val="000F77B1"/>
    <w:rsid w:val="001016E6"/>
    <w:rsid w:val="001041A8"/>
    <w:rsid w:val="0011027A"/>
    <w:rsid w:val="001108C1"/>
    <w:rsid w:val="00113582"/>
    <w:rsid w:val="00113829"/>
    <w:rsid w:val="001140ED"/>
    <w:rsid w:val="0011592C"/>
    <w:rsid w:val="001216BC"/>
    <w:rsid w:val="00122265"/>
    <w:rsid w:val="00122D4A"/>
    <w:rsid w:val="00123159"/>
    <w:rsid w:val="00124A12"/>
    <w:rsid w:val="00125E3E"/>
    <w:rsid w:val="00126819"/>
    <w:rsid w:val="00126F9D"/>
    <w:rsid w:val="00130B17"/>
    <w:rsid w:val="001332FF"/>
    <w:rsid w:val="00133FB4"/>
    <w:rsid w:val="00134824"/>
    <w:rsid w:val="0013561E"/>
    <w:rsid w:val="00135F57"/>
    <w:rsid w:val="00136E1B"/>
    <w:rsid w:val="00140752"/>
    <w:rsid w:val="001422D2"/>
    <w:rsid w:val="00142723"/>
    <w:rsid w:val="001510D0"/>
    <w:rsid w:val="001512E8"/>
    <w:rsid w:val="00154348"/>
    <w:rsid w:val="001560A7"/>
    <w:rsid w:val="0016141C"/>
    <w:rsid w:val="0016192B"/>
    <w:rsid w:val="00161A39"/>
    <w:rsid w:val="0016270A"/>
    <w:rsid w:val="00170995"/>
    <w:rsid w:val="001746AA"/>
    <w:rsid w:val="00176DD2"/>
    <w:rsid w:val="00176E65"/>
    <w:rsid w:val="0018044A"/>
    <w:rsid w:val="00180C33"/>
    <w:rsid w:val="00180E51"/>
    <w:rsid w:val="00185DD6"/>
    <w:rsid w:val="00186B82"/>
    <w:rsid w:val="001910FE"/>
    <w:rsid w:val="001913DE"/>
    <w:rsid w:val="00191D3E"/>
    <w:rsid w:val="00193189"/>
    <w:rsid w:val="0019584A"/>
    <w:rsid w:val="00196255"/>
    <w:rsid w:val="001A1E9D"/>
    <w:rsid w:val="001A2FC6"/>
    <w:rsid w:val="001B05F8"/>
    <w:rsid w:val="001B13FA"/>
    <w:rsid w:val="001B1C29"/>
    <w:rsid w:val="001B1E49"/>
    <w:rsid w:val="001B25A2"/>
    <w:rsid w:val="001B5699"/>
    <w:rsid w:val="001B5744"/>
    <w:rsid w:val="001C0B2E"/>
    <w:rsid w:val="001C25BA"/>
    <w:rsid w:val="001C3684"/>
    <w:rsid w:val="001C42E2"/>
    <w:rsid w:val="001C6CE3"/>
    <w:rsid w:val="001D07EB"/>
    <w:rsid w:val="001D3073"/>
    <w:rsid w:val="001D52D0"/>
    <w:rsid w:val="001D6771"/>
    <w:rsid w:val="001D71A4"/>
    <w:rsid w:val="001E2B30"/>
    <w:rsid w:val="001E2D46"/>
    <w:rsid w:val="001E6420"/>
    <w:rsid w:val="001E70B7"/>
    <w:rsid w:val="001E75B0"/>
    <w:rsid w:val="001F120B"/>
    <w:rsid w:val="001F1438"/>
    <w:rsid w:val="001F2A62"/>
    <w:rsid w:val="001F6A1B"/>
    <w:rsid w:val="002012B6"/>
    <w:rsid w:val="00201565"/>
    <w:rsid w:val="0020324B"/>
    <w:rsid w:val="002039C3"/>
    <w:rsid w:val="00206C20"/>
    <w:rsid w:val="002125C4"/>
    <w:rsid w:val="00212BBA"/>
    <w:rsid w:val="0021481D"/>
    <w:rsid w:val="00215A9B"/>
    <w:rsid w:val="00220000"/>
    <w:rsid w:val="00220E71"/>
    <w:rsid w:val="002222BF"/>
    <w:rsid w:val="00222EFC"/>
    <w:rsid w:val="0022334F"/>
    <w:rsid w:val="0022430D"/>
    <w:rsid w:val="00230443"/>
    <w:rsid w:val="00232963"/>
    <w:rsid w:val="00232CE0"/>
    <w:rsid w:val="00235650"/>
    <w:rsid w:val="00236112"/>
    <w:rsid w:val="00236CA9"/>
    <w:rsid w:val="002409A8"/>
    <w:rsid w:val="0024130B"/>
    <w:rsid w:val="00243B9B"/>
    <w:rsid w:val="00246D18"/>
    <w:rsid w:val="00247997"/>
    <w:rsid w:val="0025256F"/>
    <w:rsid w:val="0025331E"/>
    <w:rsid w:val="0025349D"/>
    <w:rsid w:val="00254AEE"/>
    <w:rsid w:val="00256901"/>
    <w:rsid w:val="00257165"/>
    <w:rsid w:val="00257D1E"/>
    <w:rsid w:val="00260F6E"/>
    <w:rsid w:val="00261142"/>
    <w:rsid w:val="002612D1"/>
    <w:rsid w:val="0026153D"/>
    <w:rsid w:val="002618A4"/>
    <w:rsid w:val="002619A2"/>
    <w:rsid w:val="002635EE"/>
    <w:rsid w:val="00263CEE"/>
    <w:rsid w:val="00267FF6"/>
    <w:rsid w:val="0027530F"/>
    <w:rsid w:val="00281038"/>
    <w:rsid w:val="00281B18"/>
    <w:rsid w:val="002821A2"/>
    <w:rsid w:val="00284512"/>
    <w:rsid w:val="0028632B"/>
    <w:rsid w:val="00286576"/>
    <w:rsid w:val="002924F3"/>
    <w:rsid w:val="00295960"/>
    <w:rsid w:val="00296BA4"/>
    <w:rsid w:val="002A149D"/>
    <w:rsid w:val="002A2BC8"/>
    <w:rsid w:val="002A4973"/>
    <w:rsid w:val="002A4FD3"/>
    <w:rsid w:val="002A554F"/>
    <w:rsid w:val="002A6523"/>
    <w:rsid w:val="002A73F6"/>
    <w:rsid w:val="002B0AAD"/>
    <w:rsid w:val="002B1415"/>
    <w:rsid w:val="002B4FAF"/>
    <w:rsid w:val="002B5826"/>
    <w:rsid w:val="002B5FBA"/>
    <w:rsid w:val="002B6FC4"/>
    <w:rsid w:val="002B7967"/>
    <w:rsid w:val="002C00D0"/>
    <w:rsid w:val="002C4D4B"/>
    <w:rsid w:val="002C548B"/>
    <w:rsid w:val="002C659A"/>
    <w:rsid w:val="002C6BB7"/>
    <w:rsid w:val="002C7110"/>
    <w:rsid w:val="002D1989"/>
    <w:rsid w:val="002D2D2F"/>
    <w:rsid w:val="002D4000"/>
    <w:rsid w:val="002D4AF7"/>
    <w:rsid w:val="002D6160"/>
    <w:rsid w:val="002D6AEC"/>
    <w:rsid w:val="002E3650"/>
    <w:rsid w:val="002E587B"/>
    <w:rsid w:val="002F005C"/>
    <w:rsid w:val="002F141E"/>
    <w:rsid w:val="002F16A6"/>
    <w:rsid w:val="002F4DEE"/>
    <w:rsid w:val="002F6D90"/>
    <w:rsid w:val="002F75EE"/>
    <w:rsid w:val="0030043D"/>
    <w:rsid w:val="00300DE5"/>
    <w:rsid w:val="003011E8"/>
    <w:rsid w:val="003022AD"/>
    <w:rsid w:val="00303314"/>
    <w:rsid w:val="003038EF"/>
    <w:rsid w:val="00307C97"/>
    <w:rsid w:val="00310414"/>
    <w:rsid w:val="00310457"/>
    <w:rsid w:val="00312E72"/>
    <w:rsid w:val="003131AB"/>
    <w:rsid w:val="003146DE"/>
    <w:rsid w:val="0031671C"/>
    <w:rsid w:val="003173D8"/>
    <w:rsid w:val="003176C0"/>
    <w:rsid w:val="003178DF"/>
    <w:rsid w:val="00317BE7"/>
    <w:rsid w:val="00320CBD"/>
    <w:rsid w:val="00321DB2"/>
    <w:rsid w:val="00322250"/>
    <w:rsid w:val="00324872"/>
    <w:rsid w:val="003258FF"/>
    <w:rsid w:val="003261C5"/>
    <w:rsid w:val="00327696"/>
    <w:rsid w:val="0033043C"/>
    <w:rsid w:val="00331BA3"/>
    <w:rsid w:val="00331D60"/>
    <w:rsid w:val="003321F4"/>
    <w:rsid w:val="00332B00"/>
    <w:rsid w:val="0033479C"/>
    <w:rsid w:val="0033583C"/>
    <w:rsid w:val="0034248D"/>
    <w:rsid w:val="0034292A"/>
    <w:rsid w:val="00343C0A"/>
    <w:rsid w:val="00345562"/>
    <w:rsid w:val="003461B6"/>
    <w:rsid w:val="003476CA"/>
    <w:rsid w:val="0035035E"/>
    <w:rsid w:val="0035673B"/>
    <w:rsid w:val="0035741D"/>
    <w:rsid w:val="00361492"/>
    <w:rsid w:val="003616D2"/>
    <w:rsid w:val="003626AA"/>
    <w:rsid w:val="00363530"/>
    <w:rsid w:val="00364F5D"/>
    <w:rsid w:val="00367257"/>
    <w:rsid w:val="003707AC"/>
    <w:rsid w:val="003721B9"/>
    <w:rsid w:val="00373884"/>
    <w:rsid w:val="00373EC4"/>
    <w:rsid w:val="003750D8"/>
    <w:rsid w:val="003755DC"/>
    <w:rsid w:val="00380647"/>
    <w:rsid w:val="003831DA"/>
    <w:rsid w:val="0038349A"/>
    <w:rsid w:val="00384E97"/>
    <w:rsid w:val="00385625"/>
    <w:rsid w:val="003862F1"/>
    <w:rsid w:val="0038659B"/>
    <w:rsid w:val="0039437E"/>
    <w:rsid w:val="00394E3D"/>
    <w:rsid w:val="0039561C"/>
    <w:rsid w:val="0039747D"/>
    <w:rsid w:val="00397B83"/>
    <w:rsid w:val="003A32B5"/>
    <w:rsid w:val="003A40C1"/>
    <w:rsid w:val="003A5995"/>
    <w:rsid w:val="003B16BF"/>
    <w:rsid w:val="003B18AB"/>
    <w:rsid w:val="003B4CD8"/>
    <w:rsid w:val="003B4E03"/>
    <w:rsid w:val="003B5B02"/>
    <w:rsid w:val="003B6B97"/>
    <w:rsid w:val="003B6DD6"/>
    <w:rsid w:val="003C1E05"/>
    <w:rsid w:val="003C218C"/>
    <w:rsid w:val="003C3814"/>
    <w:rsid w:val="003C41AF"/>
    <w:rsid w:val="003C4935"/>
    <w:rsid w:val="003C7358"/>
    <w:rsid w:val="003C748A"/>
    <w:rsid w:val="003D0661"/>
    <w:rsid w:val="003D0E70"/>
    <w:rsid w:val="003D0F71"/>
    <w:rsid w:val="003D3361"/>
    <w:rsid w:val="003E0E3E"/>
    <w:rsid w:val="003E3C8B"/>
    <w:rsid w:val="003E441A"/>
    <w:rsid w:val="003E497F"/>
    <w:rsid w:val="003E4BE2"/>
    <w:rsid w:val="003F08AD"/>
    <w:rsid w:val="003F257E"/>
    <w:rsid w:val="003F287F"/>
    <w:rsid w:val="003F4422"/>
    <w:rsid w:val="003F558D"/>
    <w:rsid w:val="00401133"/>
    <w:rsid w:val="00404D12"/>
    <w:rsid w:val="004067AF"/>
    <w:rsid w:val="00411F6D"/>
    <w:rsid w:val="00412972"/>
    <w:rsid w:val="00414761"/>
    <w:rsid w:val="004208F2"/>
    <w:rsid w:val="00420D83"/>
    <w:rsid w:val="004210B1"/>
    <w:rsid w:val="00421719"/>
    <w:rsid w:val="00422293"/>
    <w:rsid w:val="00426038"/>
    <w:rsid w:val="00427C70"/>
    <w:rsid w:val="00430B61"/>
    <w:rsid w:val="004316C3"/>
    <w:rsid w:val="00431A64"/>
    <w:rsid w:val="00434F96"/>
    <w:rsid w:val="004353AA"/>
    <w:rsid w:val="0044073B"/>
    <w:rsid w:val="004413F6"/>
    <w:rsid w:val="004438A1"/>
    <w:rsid w:val="00443929"/>
    <w:rsid w:val="0044401A"/>
    <w:rsid w:val="004478BA"/>
    <w:rsid w:val="00450E4E"/>
    <w:rsid w:val="00451565"/>
    <w:rsid w:val="00454BB3"/>
    <w:rsid w:val="00455414"/>
    <w:rsid w:val="00455600"/>
    <w:rsid w:val="004556AB"/>
    <w:rsid w:val="004557A9"/>
    <w:rsid w:val="00460A80"/>
    <w:rsid w:val="00462A49"/>
    <w:rsid w:val="00462CB1"/>
    <w:rsid w:val="00462D4F"/>
    <w:rsid w:val="00466BA9"/>
    <w:rsid w:val="00472DE5"/>
    <w:rsid w:val="004746AD"/>
    <w:rsid w:val="00480258"/>
    <w:rsid w:val="00481125"/>
    <w:rsid w:val="00484E65"/>
    <w:rsid w:val="00486956"/>
    <w:rsid w:val="00487528"/>
    <w:rsid w:val="00487582"/>
    <w:rsid w:val="004875B5"/>
    <w:rsid w:val="004876FE"/>
    <w:rsid w:val="00490EA3"/>
    <w:rsid w:val="00491139"/>
    <w:rsid w:val="00492845"/>
    <w:rsid w:val="00494684"/>
    <w:rsid w:val="00495293"/>
    <w:rsid w:val="00495387"/>
    <w:rsid w:val="00495705"/>
    <w:rsid w:val="00495C29"/>
    <w:rsid w:val="004979D3"/>
    <w:rsid w:val="004A038F"/>
    <w:rsid w:val="004A2457"/>
    <w:rsid w:val="004A2525"/>
    <w:rsid w:val="004A489A"/>
    <w:rsid w:val="004A60A4"/>
    <w:rsid w:val="004A641E"/>
    <w:rsid w:val="004A7065"/>
    <w:rsid w:val="004A72B3"/>
    <w:rsid w:val="004A7866"/>
    <w:rsid w:val="004B07D4"/>
    <w:rsid w:val="004B4D10"/>
    <w:rsid w:val="004B500E"/>
    <w:rsid w:val="004B5907"/>
    <w:rsid w:val="004B62BC"/>
    <w:rsid w:val="004C0F25"/>
    <w:rsid w:val="004C32EB"/>
    <w:rsid w:val="004D1C46"/>
    <w:rsid w:val="004D234F"/>
    <w:rsid w:val="004D5190"/>
    <w:rsid w:val="004D69F7"/>
    <w:rsid w:val="004E01A6"/>
    <w:rsid w:val="004E0464"/>
    <w:rsid w:val="004E16EC"/>
    <w:rsid w:val="004E34DE"/>
    <w:rsid w:val="004E35D7"/>
    <w:rsid w:val="004E4134"/>
    <w:rsid w:val="004E5201"/>
    <w:rsid w:val="004E6B97"/>
    <w:rsid w:val="004F24CD"/>
    <w:rsid w:val="004F2F7E"/>
    <w:rsid w:val="004F376B"/>
    <w:rsid w:val="004F45EF"/>
    <w:rsid w:val="004F4822"/>
    <w:rsid w:val="004F7923"/>
    <w:rsid w:val="00500405"/>
    <w:rsid w:val="005029B2"/>
    <w:rsid w:val="00503D52"/>
    <w:rsid w:val="005045C4"/>
    <w:rsid w:val="005046C4"/>
    <w:rsid w:val="00505462"/>
    <w:rsid w:val="0050588E"/>
    <w:rsid w:val="005063A5"/>
    <w:rsid w:val="00506F23"/>
    <w:rsid w:val="005079E1"/>
    <w:rsid w:val="00513213"/>
    <w:rsid w:val="00513634"/>
    <w:rsid w:val="005137FF"/>
    <w:rsid w:val="00513EEE"/>
    <w:rsid w:val="00515117"/>
    <w:rsid w:val="00515710"/>
    <w:rsid w:val="00517138"/>
    <w:rsid w:val="00517F79"/>
    <w:rsid w:val="005206A3"/>
    <w:rsid w:val="005207CA"/>
    <w:rsid w:val="005208EC"/>
    <w:rsid w:val="005210A7"/>
    <w:rsid w:val="00525015"/>
    <w:rsid w:val="00525D1A"/>
    <w:rsid w:val="00525DCA"/>
    <w:rsid w:val="005278B6"/>
    <w:rsid w:val="00527CB8"/>
    <w:rsid w:val="0053061F"/>
    <w:rsid w:val="005317D7"/>
    <w:rsid w:val="0053351C"/>
    <w:rsid w:val="0053355B"/>
    <w:rsid w:val="005345E0"/>
    <w:rsid w:val="005369D2"/>
    <w:rsid w:val="00540975"/>
    <w:rsid w:val="005409A1"/>
    <w:rsid w:val="005409DA"/>
    <w:rsid w:val="00541140"/>
    <w:rsid w:val="0054413C"/>
    <w:rsid w:val="00546576"/>
    <w:rsid w:val="00547B7A"/>
    <w:rsid w:val="00551D3B"/>
    <w:rsid w:val="00552E61"/>
    <w:rsid w:val="0055405F"/>
    <w:rsid w:val="0055455F"/>
    <w:rsid w:val="005604BF"/>
    <w:rsid w:val="005608A7"/>
    <w:rsid w:val="005620C6"/>
    <w:rsid w:val="0056273C"/>
    <w:rsid w:val="005666C5"/>
    <w:rsid w:val="00566F5C"/>
    <w:rsid w:val="00571ECB"/>
    <w:rsid w:val="005735FD"/>
    <w:rsid w:val="00580CB8"/>
    <w:rsid w:val="00580CF9"/>
    <w:rsid w:val="00585185"/>
    <w:rsid w:val="00586483"/>
    <w:rsid w:val="005864EE"/>
    <w:rsid w:val="00591A52"/>
    <w:rsid w:val="0059393C"/>
    <w:rsid w:val="00595CDD"/>
    <w:rsid w:val="00596E36"/>
    <w:rsid w:val="005A14E8"/>
    <w:rsid w:val="005A1CCF"/>
    <w:rsid w:val="005A6224"/>
    <w:rsid w:val="005A6AFE"/>
    <w:rsid w:val="005B053F"/>
    <w:rsid w:val="005B53EE"/>
    <w:rsid w:val="005B7B93"/>
    <w:rsid w:val="005C0C02"/>
    <w:rsid w:val="005C2F7E"/>
    <w:rsid w:val="005C3114"/>
    <w:rsid w:val="005C39A2"/>
    <w:rsid w:val="005C4496"/>
    <w:rsid w:val="005C58B3"/>
    <w:rsid w:val="005C592A"/>
    <w:rsid w:val="005C6009"/>
    <w:rsid w:val="005C7DD5"/>
    <w:rsid w:val="005D0DFB"/>
    <w:rsid w:val="005D0E97"/>
    <w:rsid w:val="005D227D"/>
    <w:rsid w:val="005D337B"/>
    <w:rsid w:val="005E4180"/>
    <w:rsid w:val="005E66F3"/>
    <w:rsid w:val="005E6792"/>
    <w:rsid w:val="005E7FE5"/>
    <w:rsid w:val="005F00E1"/>
    <w:rsid w:val="005F18FD"/>
    <w:rsid w:val="005F2145"/>
    <w:rsid w:val="005F60EB"/>
    <w:rsid w:val="0060063D"/>
    <w:rsid w:val="0060109B"/>
    <w:rsid w:val="00601134"/>
    <w:rsid w:val="00602A44"/>
    <w:rsid w:val="006049EE"/>
    <w:rsid w:val="006070FF"/>
    <w:rsid w:val="0061198F"/>
    <w:rsid w:val="00612146"/>
    <w:rsid w:val="00612219"/>
    <w:rsid w:val="006123DE"/>
    <w:rsid w:val="00612A55"/>
    <w:rsid w:val="00613674"/>
    <w:rsid w:val="00615DEE"/>
    <w:rsid w:val="006161B6"/>
    <w:rsid w:val="006171AA"/>
    <w:rsid w:val="0061799A"/>
    <w:rsid w:val="00617AB6"/>
    <w:rsid w:val="0062009B"/>
    <w:rsid w:val="00620405"/>
    <w:rsid w:val="006209D9"/>
    <w:rsid w:val="00620B9C"/>
    <w:rsid w:val="00623541"/>
    <w:rsid w:val="00624299"/>
    <w:rsid w:val="00625018"/>
    <w:rsid w:val="006260DC"/>
    <w:rsid w:val="00626967"/>
    <w:rsid w:val="00630438"/>
    <w:rsid w:val="00630C37"/>
    <w:rsid w:val="006314C4"/>
    <w:rsid w:val="006319DA"/>
    <w:rsid w:val="00631E6F"/>
    <w:rsid w:val="00631F83"/>
    <w:rsid w:val="0063241D"/>
    <w:rsid w:val="006332EE"/>
    <w:rsid w:val="00633D17"/>
    <w:rsid w:val="006343CD"/>
    <w:rsid w:val="00636C10"/>
    <w:rsid w:val="0063778A"/>
    <w:rsid w:val="006402C3"/>
    <w:rsid w:val="00640912"/>
    <w:rsid w:val="00643318"/>
    <w:rsid w:val="00643330"/>
    <w:rsid w:val="006443F0"/>
    <w:rsid w:val="00644EEC"/>
    <w:rsid w:val="0064505B"/>
    <w:rsid w:val="00646BBF"/>
    <w:rsid w:val="00646D31"/>
    <w:rsid w:val="00647196"/>
    <w:rsid w:val="00647D87"/>
    <w:rsid w:val="006504CA"/>
    <w:rsid w:val="00651B7A"/>
    <w:rsid w:val="00652F98"/>
    <w:rsid w:val="00653636"/>
    <w:rsid w:val="006542E8"/>
    <w:rsid w:val="006548B7"/>
    <w:rsid w:val="00655551"/>
    <w:rsid w:val="006574E1"/>
    <w:rsid w:val="006602AE"/>
    <w:rsid w:val="0066149F"/>
    <w:rsid w:val="00663F2D"/>
    <w:rsid w:val="006641F6"/>
    <w:rsid w:val="00665467"/>
    <w:rsid w:val="006662FA"/>
    <w:rsid w:val="006664CE"/>
    <w:rsid w:val="00666FA0"/>
    <w:rsid w:val="00667CB3"/>
    <w:rsid w:val="006719BB"/>
    <w:rsid w:val="0067645C"/>
    <w:rsid w:val="00676C91"/>
    <w:rsid w:val="006817F3"/>
    <w:rsid w:val="006825E2"/>
    <w:rsid w:val="00683047"/>
    <w:rsid w:val="00686385"/>
    <w:rsid w:val="00686430"/>
    <w:rsid w:val="0068650F"/>
    <w:rsid w:val="00686B40"/>
    <w:rsid w:val="00687563"/>
    <w:rsid w:val="006910BC"/>
    <w:rsid w:val="00692D09"/>
    <w:rsid w:val="00693860"/>
    <w:rsid w:val="00694AE4"/>
    <w:rsid w:val="00695518"/>
    <w:rsid w:val="00695F27"/>
    <w:rsid w:val="006A0F02"/>
    <w:rsid w:val="006A26BF"/>
    <w:rsid w:val="006A38EC"/>
    <w:rsid w:val="006A453D"/>
    <w:rsid w:val="006A63F1"/>
    <w:rsid w:val="006A688B"/>
    <w:rsid w:val="006A6B0A"/>
    <w:rsid w:val="006A7409"/>
    <w:rsid w:val="006B3AE1"/>
    <w:rsid w:val="006B4E78"/>
    <w:rsid w:val="006B6E46"/>
    <w:rsid w:val="006C03D6"/>
    <w:rsid w:val="006C07F0"/>
    <w:rsid w:val="006C1804"/>
    <w:rsid w:val="006C20D0"/>
    <w:rsid w:val="006C415C"/>
    <w:rsid w:val="006C549D"/>
    <w:rsid w:val="006C623F"/>
    <w:rsid w:val="006C7490"/>
    <w:rsid w:val="006C7C5D"/>
    <w:rsid w:val="006D0D3F"/>
    <w:rsid w:val="006D101D"/>
    <w:rsid w:val="006D3C0A"/>
    <w:rsid w:val="006D41BE"/>
    <w:rsid w:val="006D43D0"/>
    <w:rsid w:val="006D71DB"/>
    <w:rsid w:val="006D75C3"/>
    <w:rsid w:val="006E070D"/>
    <w:rsid w:val="006E0758"/>
    <w:rsid w:val="006E18D7"/>
    <w:rsid w:val="006E3821"/>
    <w:rsid w:val="006E5049"/>
    <w:rsid w:val="006E574C"/>
    <w:rsid w:val="006E5E6C"/>
    <w:rsid w:val="006E631C"/>
    <w:rsid w:val="006F0264"/>
    <w:rsid w:val="006F282D"/>
    <w:rsid w:val="006F3FD0"/>
    <w:rsid w:val="006F5B16"/>
    <w:rsid w:val="006F7B32"/>
    <w:rsid w:val="007001E0"/>
    <w:rsid w:val="00703179"/>
    <w:rsid w:val="00703817"/>
    <w:rsid w:val="00711FF1"/>
    <w:rsid w:val="00714C16"/>
    <w:rsid w:val="007173B9"/>
    <w:rsid w:val="00717550"/>
    <w:rsid w:val="00722564"/>
    <w:rsid w:val="007254CB"/>
    <w:rsid w:val="00726362"/>
    <w:rsid w:val="00726D2E"/>
    <w:rsid w:val="00731993"/>
    <w:rsid w:val="007335D3"/>
    <w:rsid w:val="0073496B"/>
    <w:rsid w:val="00735178"/>
    <w:rsid w:val="00735921"/>
    <w:rsid w:val="00740636"/>
    <w:rsid w:val="00742C82"/>
    <w:rsid w:val="00744354"/>
    <w:rsid w:val="007445EF"/>
    <w:rsid w:val="00747C1E"/>
    <w:rsid w:val="007525AB"/>
    <w:rsid w:val="00754A6E"/>
    <w:rsid w:val="00757ACD"/>
    <w:rsid w:val="0076036F"/>
    <w:rsid w:val="00761080"/>
    <w:rsid w:val="007623BE"/>
    <w:rsid w:val="00762AD4"/>
    <w:rsid w:val="00762B44"/>
    <w:rsid w:val="00765320"/>
    <w:rsid w:val="00767495"/>
    <w:rsid w:val="00767A7F"/>
    <w:rsid w:val="00770893"/>
    <w:rsid w:val="00771BA0"/>
    <w:rsid w:val="00772200"/>
    <w:rsid w:val="00773CAC"/>
    <w:rsid w:val="00773D30"/>
    <w:rsid w:val="0077459F"/>
    <w:rsid w:val="00774C83"/>
    <w:rsid w:val="00774ECB"/>
    <w:rsid w:val="00775E07"/>
    <w:rsid w:val="00781B8E"/>
    <w:rsid w:val="0078372F"/>
    <w:rsid w:val="00783DAF"/>
    <w:rsid w:val="007847F1"/>
    <w:rsid w:val="00787448"/>
    <w:rsid w:val="00790C7A"/>
    <w:rsid w:val="007941A1"/>
    <w:rsid w:val="007A0475"/>
    <w:rsid w:val="007A23C8"/>
    <w:rsid w:val="007A56C4"/>
    <w:rsid w:val="007A7554"/>
    <w:rsid w:val="007B1669"/>
    <w:rsid w:val="007B1FF1"/>
    <w:rsid w:val="007B37DA"/>
    <w:rsid w:val="007B40D3"/>
    <w:rsid w:val="007B5317"/>
    <w:rsid w:val="007C0950"/>
    <w:rsid w:val="007C5FDD"/>
    <w:rsid w:val="007D0BC8"/>
    <w:rsid w:val="007D385E"/>
    <w:rsid w:val="007D55CB"/>
    <w:rsid w:val="007D7458"/>
    <w:rsid w:val="007E0057"/>
    <w:rsid w:val="007E224E"/>
    <w:rsid w:val="007E23CF"/>
    <w:rsid w:val="007E4121"/>
    <w:rsid w:val="007E5975"/>
    <w:rsid w:val="007E61CB"/>
    <w:rsid w:val="007E74AB"/>
    <w:rsid w:val="007E76AD"/>
    <w:rsid w:val="007E772A"/>
    <w:rsid w:val="007F3B64"/>
    <w:rsid w:val="007F3FB5"/>
    <w:rsid w:val="007F5743"/>
    <w:rsid w:val="007F57AA"/>
    <w:rsid w:val="007F6960"/>
    <w:rsid w:val="00801B68"/>
    <w:rsid w:val="0080226D"/>
    <w:rsid w:val="008031E4"/>
    <w:rsid w:val="0080579A"/>
    <w:rsid w:val="008069F5"/>
    <w:rsid w:val="00807C1D"/>
    <w:rsid w:val="0081127A"/>
    <w:rsid w:val="00812B7B"/>
    <w:rsid w:val="0081333B"/>
    <w:rsid w:val="00814117"/>
    <w:rsid w:val="0081746A"/>
    <w:rsid w:val="00820C07"/>
    <w:rsid w:val="00823C0E"/>
    <w:rsid w:val="008268C3"/>
    <w:rsid w:val="00827C75"/>
    <w:rsid w:val="00830C26"/>
    <w:rsid w:val="008321ED"/>
    <w:rsid w:val="008325F1"/>
    <w:rsid w:val="00832968"/>
    <w:rsid w:val="008335D7"/>
    <w:rsid w:val="00837E28"/>
    <w:rsid w:val="00840C96"/>
    <w:rsid w:val="0084133F"/>
    <w:rsid w:val="00842400"/>
    <w:rsid w:val="00844AB9"/>
    <w:rsid w:val="008459F0"/>
    <w:rsid w:val="00847593"/>
    <w:rsid w:val="00850F41"/>
    <w:rsid w:val="008529BC"/>
    <w:rsid w:val="00855CBD"/>
    <w:rsid w:val="008566E2"/>
    <w:rsid w:val="008600B8"/>
    <w:rsid w:val="008603C1"/>
    <w:rsid w:val="0086091D"/>
    <w:rsid w:val="00860C0B"/>
    <w:rsid w:val="00861F23"/>
    <w:rsid w:val="008624DF"/>
    <w:rsid w:val="0086389C"/>
    <w:rsid w:val="00865DF1"/>
    <w:rsid w:val="008663A2"/>
    <w:rsid w:val="0087006D"/>
    <w:rsid w:val="00872862"/>
    <w:rsid w:val="0087405A"/>
    <w:rsid w:val="00874E19"/>
    <w:rsid w:val="0087534B"/>
    <w:rsid w:val="00880251"/>
    <w:rsid w:val="00880B80"/>
    <w:rsid w:val="00882254"/>
    <w:rsid w:val="00883031"/>
    <w:rsid w:val="00883DC9"/>
    <w:rsid w:val="0088435B"/>
    <w:rsid w:val="00884484"/>
    <w:rsid w:val="00884631"/>
    <w:rsid w:val="00885F63"/>
    <w:rsid w:val="00886445"/>
    <w:rsid w:val="00887A09"/>
    <w:rsid w:val="00887E41"/>
    <w:rsid w:val="00887E72"/>
    <w:rsid w:val="00893864"/>
    <w:rsid w:val="008958A1"/>
    <w:rsid w:val="00895E32"/>
    <w:rsid w:val="00895F2F"/>
    <w:rsid w:val="008962CC"/>
    <w:rsid w:val="00896455"/>
    <w:rsid w:val="00896BB5"/>
    <w:rsid w:val="008A1776"/>
    <w:rsid w:val="008A1EB4"/>
    <w:rsid w:val="008A36E0"/>
    <w:rsid w:val="008A5FBD"/>
    <w:rsid w:val="008A65C0"/>
    <w:rsid w:val="008A7D9D"/>
    <w:rsid w:val="008B111C"/>
    <w:rsid w:val="008B1CBA"/>
    <w:rsid w:val="008B2244"/>
    <w:rsid w:val="008B2D47"/>
    <w:rsid w:val="008B54F3"/>
    <w:rsid w:val="008B69F5"/>
    <w:rsid w:val="008C337E"/>
    <w:rsid w:val="008C511E"/>
    <w:rsid w:val="008C63CB"/>
    <w:rsid w:val="008C77D1"/>
    <w:rsid w:val="008D17F3"/>
    <w:rsid w:val="008D2D35"/>
    <w:rsid w:val="008D498D"/>
    <w:rsid w:val="008D5BA9"/>
    <w:rsid w:val="008D5CAA"/>
    <w:rsid w:val="008D71A2"/>
    <w:rsid w:val="008E010F"/>
    <w:rsid w:val="008E15B3"/>
    <w:rsid w:val="008E1C5D"/>
    <w:rsid w:val="008E377A"/>
    <w:rsid w:val="008E4C03"/>
    <w:rsid w:val="008E57F5"/>
    <w:rsid w:val="008E725F"/>
    <w:rsid w:val="008E76AC"/>
    <w:rsid w:val="008F0443"/>
    <w:rsid w:val="008F0AD7"/>
    <w:rsid w:val="008F1AA0"/>
    <w:rsid w:val="008F3961"/>
    <w:rsid w:val="008F581B"/>
    <w:rsid w:val="008F74B9"/>
    <w:rsid w:val="009016A2"/>
    <w:rsid w:val="0090193C"/>
    <w:rsid w:val="00901984"/>
    <w:rsid w:val="009023BD"/>
    <w:rsid w:val="009040D7"/>
    <w:rsid w:val="009046B2"/>
    <w:rsid w:val="0090687B"/>
    <w:rsid w:val="00906976"/>
    <w:rsid w:val="00907DD0"/>
    <w:rsid w:val="009117BC"/>
    <w:rsid w:val="00911AEA"/>
    <w:rsid w:val="00911BEF"/>
    <w:rsid w:val="00912719"/>
    <w:rsid w:val="00913EF2"/>
    <w:rsid w:val="00914192"/>
    <w:rsid w:val="009176B8"/>
    <w:rsid w:val="009265B2"/>
    <w:rsid w:val="00926B3D"/>
    <w:rsid w:val="00927082"/>
    <w:rsid w:val="00927B6E"/>
    <w:rsid w:val="009341F2"/>
    <w:rsid w:val="009368CD"/>
    <w:rsid w:val="00937705"/>
    <w:rsid w:val="00937831"/>
    <w:rsid w:val="0094131B"/>
    <w:rsid w:val="00945046"/>
    <w:rsid w:val="00946041"/>
    <w:rsid w:val="0094650C"/>
    <w:rsid w:val="00947545"/>
    <w:rsid w:val="00951BA2"/>
    <w:rsid w:val="00952EAC"/>
    <w:rsid w:val="00953B9D"/>
    <w:rsid w:val="00960040"/>
    <w:rsid w:val="009623BF"/>
    <w:rsid w:val="009631AF"/>
    <w:rsid w:val="00964239"/>
    <w:rsid w:val="009651F1"/>
    <w:rsid w:val="009679E0"/>
    <w:rsid w:val="00970E84"/>
    <w:rsid w:val="00971767"/>
    <w:rsid w:val="009719D3"/>
    <w:rsid w:val="009726AD"/>
    <w:rsid w:val="00973187"/>
    <w:rsid w:val="00974652"/>
    <w:rsid w:val="0097547A"/>
    <w:rsid w:val="00976D42"/>
    <w:rsid w:val="00980838"/>
    <w:rsid w:val="00980E5B"/>
    <w:rsid w:val="009832ED"/>
    <w:rsid w:val="00984816"/>
    <w:rsid w:val="00985307"/>
    <w:rsid w:val="00985BD3"/>
    <w:rsid w:val="00985F56"/>
    <w:rsid w:val="009866C1"/>
    <w:rsid w:val="00986B1F"/>
    <w:rsid w:val="0098779C"/>
    <w:rsid w:val="00990FB3"/>
    <w:rsid w:val="0099115E"/>
    <w:rsid w:val="00991BAC"/>
    <w:rsid w:val="00991E9B"/>
    <w:rsid w:val="009945E3"/>
    <w:rsid w:val="00995688"/>
    <w:rsid w:val="009966C7"/>
    <w:rsid w:val="00996BCE"/>
    <w:rsid w:val="009974F5"/>
    <w:rsid w:val="009A009D"/>
    <w:rsid w:val="009A337F"/>
    <w:rsid w:val="009A4069"/>
    <w:rsid w:val="009A4837"/>
    <w:rsid w:val="009A6ED5"/>
    <w:rsid w:val="009A744F"/>
    <w:rsid w:val="009B0446"/>
    <w:rsid w:val="009B27D6"/>
    <w:rsid w:val="009B2AEF"/>
    <w:rsid w:val="009B30DA"/>
    <w:rsid w:val="009B3971"/>
    <w:rsid w:val="009B4043"/>
    <w:rsid w:val="009B629E"/>
    <w:rsid w:val="009B75BC"/>
    <w:rsid w:val="009C0BC7"/>
    <w:rsid w:val="009C0EDA"/>
    <w:rsid w:val="009C16E0"/>
    <w:rsid w:val="009C54F8"/>
    <w:rsid w:val="009C752B"/>
    <w:rsid w:val="009C7AB5"/>
    <w:rsid w:val="009D0F1E"/>
    <w:rsid w:val="009D27BA"/>
    <w:rsid w:val="009D27E1"/>
    <w:rsid w:val="009D3CB4"/>
    <w:rsid w:val="009D3D72"/>
    <w:rsid w:val="009D5BA0"/>
    <w:rsid w:val="009D777C"/>
    <w:rsid w:val="009E6193"/>
    <w:rsid w:val="009E700E"/>
    <w:rsid w:val="009F4F5B"/>
    <w:rsid w:val="009F73C1"/>
    <w:rsid w:val="00A00128"/>
    <w:rsid w:val="00A007C7"/>
    <w:rsid w:val="00A009E0"/>
    <w:rsid w:val="00A014CF"/>
    <w:rsid w:val="00A0229E"/>
    <w:rsid w:val="00A02560"/>
    <w:rsid w:val="00A03FA4"/>
    <w:rsid w:val="00A05167"/>
    <w:rsid w:val="00A066F8"/>
    <w:rsid w:val="00A07FC3"/>
    <w:rsid w:val="00A1049E"/>
    <w:rsid w:val="00A10DAC"/>
    <w:rsid w:val="00A11A51"/>
    <w:rsid w:val="00A11BA4"/>
    <w:rsid w:val="00A178B0"/>
    <w:rsid w:val="00A20D6A"/>
    <w:rsid w:val="00A20EC6"/>
    <w:rsid w:val="00A23765"/>
    <w:rsid w:val="00A24A18"/>
    <w:rsid w:val="00A24DF9"/>
    <w:rsid w:val="00A266BD"/>
    <w:rsid w:val="00A267A5"/>
    <w:rsid w:val="00A26A2B"/>
    <w:rsid w:val="00A273CB"/>
    <w:rsid w:val="00A31FAE"/>
    <w:rsid w:val="00A33996"/>
    <w:rsid w:val="00A349A3"/>
    <w:rsid w:val="00A34ED9"/>
    <w:rsid w:val="00A3627B"/>
    <w:rsid w:val="00A3714F"/>
    <w:rsid w:val="00A4265D"/>
    <w:rsid w:val="00A4528A"/>
    <w:rsid w:val="00A50436"/>
    <w:rsid w:val="00A50AF0"/>
    <w:rsid w:val="00A56F5B"/>
    <w:rsid w:val="00A61298"/>
    <w:rsid w:val="00A6289C"/>
    <w:rsid w:val="00A63709"/>
    <w:rsid w:val="00A659D7"/>
    <w:rsid w:val="00A66D21"/>
    <w:rsid w:val="00A717E5"/>
    <w:rsid w:val="00A743F0"/>
    <w:rsid w:val="00A756C5"/>
    <w:rsid w:val="00A75703"/>
    <w:rsid w:val="00A76ADF"/>
    <w:rsid w:val="00A77FAE"/>
    <w:rsid w:val="00A805F0"/>
    <w:rsid w:val="00A80BC8"/>
    <w:rsid w:val="00A80F06"/>
    <w:rsid w:val="00A819A3"/>
    <w:rsid w:val="00A83F4B"/>
    <w:rsid w:val="00A842AF"/>
    <w:rsid w:val="00A85661"/>
    <w:rsid w:val="00A87088"/>
    <w:rsid w:val="00A92C4E"/>
    <w:rsid w:val="00A934BC"/>
    <w:rsid w:val="00A9387D"/>
    <w:rsid w:val="00A96596"/>
    <w:rsid w:val="00A96D54"/>
    <w:rsid w:val="00A972AD"/>
    <w:rsid w:val="00AA0123"/>
    <w:rsid w:val="00AA06DE"/>
    <w:rsid w:val="00AA09E7"/>
    <w:rsid w:val="00AA0CF7"/>
    <w:rsid w:val="00AA1257"/>
    <w:rsid w:val="00AA223F"/>
    <w:rsid w:val="00AA3C88"/>
    <w:rsid w:val="00AA6EE0"/>
    <w:rsid w:val="00AA7076"/>
    <w:rsid w:val="00AA750A"/>
    <w:rsid w:val="00AB0BF0"/>
    <w:rsid w:val="00AB1D64"/>
    <w:rsid w:val="00AB5C1E"/>
    <w:rsid w:val="00AC2134"/>
    <w:rsid w:val="00AC5719"/>
    <w:rsid w:val="00AC5881"/>
    <w:rsid w:val="00AC5C79"/>
    <w:rsid w:val="00AD0065"/>
    <w:rsid w:val="00AD5978"/>
    <w:rsid w:val="00AD5E7E"/>
    <w:rsid w:val="00AD60CC"/>
    <w:rsid w:val="00AD6640"/>
    <w:rsid w:val="00AD69C6"/>
    <w:rsid w:val="00AD6F6D"/>
    <w:rsid w:val="00AE0C8A"/>
    <w:rsid w:val="00AE179D"/>
    <w:rsid w:val="00AE18A9"/>
    <w:rsid w:val="00AE43ED"/>
    <w:rsid w:val="00AE465A"/>
    <w:rsid w:val="00AE5783"/>
    <w:rsid w:val="00AE69ED"/>
    <w:rsid w:val="00AE7DD4"/>
    <w:rsid w:val="00AF019C"/>
    <w:rsid w:val="00AF2182"/>
    <w:rsid w:val="00AF3CC7"/>
    <w:rsid w:val="00AF5B9A"/>
    <w:rsid w:val="00B011DF"/>
    <w:rsid w:val="00B01832"/>
    <w:rsid w:val="00B01D86"/>
    <w:rsid w:val="00B035B0"/>
    <w:rsid w:val="00B03DFE"/>
    <w:rsid w:val="00B04365"/>
    <w:rsid w:val="00B05446"/>
    <w:rsid w:val="00B058C4"/>
    <w:rsid w:val="00B05CD6"/>
    <w:rsid w:val="00B06199"/>
    <w:rsid w:val="00B11085"/>
    <w:rsid w:val="00B11749"/>
    <w:rsid w:val="00B165BF"/>
    <w:rsid w:val="00B173CC"/>
    <w:rsid w:val="00B175D1"/>
    <w:rsid w:val="00B20A5C"/>
    <w:rsid w:val="00B233FE"/>
    <w:rsid w:val="00B24AF3"/>
    <w:rsid w:val="00B252FF"/>
    <w:rsid w:val="00B25CB3"/>
    <w:rsid w:val="00B2676A"/>
    <w:rsid w:val="00B2756B"/>
    <w:rsid w:val="00B30E17"/>
    <w:rsid w:val="00B34357"/>
    <w:rsid w:val="00B35011"/>
    <w:rsid w:val="00B36AFB"/>
    <w:rsid w:val="00B36BEC"/>
    <w:rsid w:val="00B4077B"/>
    <w:rsid w:val="00B4088C"/>
    <w:rsid w:val="00B42756"/>
    <w:rsid w:val="00B45E3A"/>
    <w:rsid w:val="00B46745"/>
    <w:rsid w:val="00B4701B"/>
    <w:rsid w:val="00B5574E"/>
    <w:rsid w:val="00B5644D"/>
    <w:rsid w:val="00B607B0"/>
    <w:rsid w:val="00B61B0E"/>
    <w:rsid w:val="00B61B1D"/>
    <w:rsid w:val="00B61B98"/>
    <w:rsid w:val="00B61F0F"/>
    <w:rsid w:val="00B648B9"/>
    <w:rsid w:val="00B64BF7"/>
    <w:rsid w:val="00B73061"/>
    <w:rsid w:val="00B73178"/>
    <w:rsid w:val="00B73F32"/>
    <w:rsid w:val="00B74333"/>
    <w:rsid w:val="00B7455A"/>
    <w:rsid w:val="00B76152"/>
    <w:rsid w:val="00B77089"/>
    <w:rsid w:val="00B77D14"/>
    <w:rsid w:val="00B81CF4"/>
    <w:rsid w:val="00B8323E"/>
    <w:rsid w:val="00B83592"/>
    <w:rsid w:val="00B8441E"/>
    <w:rsid w:val="00B912BB"/>
    <w:rsid w:val="00B94525"/>
    <w:rsid w:val="00B95316"/>
    <w:rsid w:val="00B9572B"/>
    <w:rsid w:val="00B95931"/>
    <w:rsid w:val="00B96319"/>
    <w:rsid w:val="00B96FF2"/>
    <w:rsid w:val="00B97261"/>
    <w:rsid w:val="00B97457"/>
    <w:rsid w:val="00BA10A3"/>
    <w:rsid w:val="00BA1172"/>
    <w:rsid w:val="00BA2C41"/>
    <w:rsid w:val="00BA3790"/>
    <w:rsid w:val="00BA7167"/>
    <w:rsid w:val="00BA76F6"/>
    <w:rsid w:val="00BB16A8"/>
    <w:rsid w:val="00BB2FE2"/>
    <w:rsid w:val="00BB439F"/>
    <w:rsid w:val="00BB5AAA"/>
    <w:rsid w:val="00BB631B"/>
    <w:rsid w:val="00BB636B"/>
    <w:rsid w:val="00BB6A31"/>
    <w:rsid w:val="00BB6A86"/>
    <w:rsid w:val="00BC1433"/>
    <w:rsid w:val="00BC31AE"/>
    <w:rsid w:val="00BC3205"/>
    <w:rsid w:val="00BC6C4B"/>
    <w:rsid w:val="00BD144C"/>
    <w:rsid w:val="00BD185B"/>
    <w:rsid w:val="00BD208E"/>
    <w:rsid w:val="00BD35DD"/>
    <w:rsid w:val="00BD4196"/>
    <w:rsid w:val="00BD4923"/>
    <w:rsid w:val="00BD72B4"/>
    <w:rsid w:val="00BD72EC"/>
    <w:rsid w:val="00BE03EC"/>
    <w:rsid w:val="00BE0933"/>
    <w:rsid w:val="00BE3404"/>
    <w:rsid w:val="00BE4648"/>
    <w:rsid w:val="00BE5756"/>
    <w:rsid w:val="00BF0C95"/>
    <w:rsid w:val="00BF16B3"/>
    <w:rsid w:val="00BF2302"/>
    <w:rsid w:val="00BF2509"/>
    <w:rsid w:val="00BF361D"/>
    <w:rsid w:val="00BF3D55"/>
    <w:rsid w:val="00BF4D38"/>
    <w:rsid w:val="00BF53FD"/>
    <w:rsid w:val="00BF5F72"/>
    <w:rsid w:val="00BF683E"/>
    <w:rsid w:val="00BF7339"/>
    <w:rsid w:val="00BF7A6A"/>
    <w:rsid w:val="00C02CE4"/>
    <w:rsid w:val="00C02DD3"/>
    <w:rsid w:val="00C05E7A"/>
    <w:rsid w:val="00C064B8"/>
    <w:rsid w:val="00C105D3"/>
    <w:rsid w:val="00C10BB9"/>
    <w:rsid w:val="00C11259"/>
    <w:rsid w:val="00C11D94"/>
    <w:rsid w:val="00C12115"/>
    <w:rsid w:val="00C12415"/>
    <w:rsid w:val="00C15640"/>
    <w:rsid w:val="00C16003"/>
    <w:rsid w:val="00C1780D"/>
    <w:rsid w:val="00C21313"/>
    <w:rsid w:val="00C213F4"/>
    <w:rsid w:val="00C21711"/>
    <w:rsid w:val="00C22AE8"/>
    <w:rsid w:val="00C24495"/>
    <w:rsid w:val="00C302CF"/>
    <w:rsid w:val="00C30516"/>
    <w:rsid w:val="00C316AA"/>
    <w:rsid w:val="00C35B79"/>
    <w:rsid w:val="00C40AA9"/>
    <w:rsid w:val="00C418D9"/>
    <w:rsid w:val="00C42FFD"/>
    <w:rsid w:val="00C515F6"/>
    <w:rsid w:val="00C51848"/>
    <w:rsid w:val="00C51F80"/>
    <w:rsid w:val="00C545B9"/>
    <w:rsid w:val="00C55CEF"/>
    <w:rsid w:val="00C56D46"/>
    <w:rsid w:val="00C605C5"/>
    <w:rsid w:val="00C608C7"/>
    <w:rsid w:val="00C609B2"/>
    <w:rsid w:val="00C63643"/>
    <w:rsid w:val="00C64630"/>
    <w:rsid w:val="00C656B9"/>
    <w:rsid w:val="00C723BA"/>
    <w:rsid w:val="00C7618F"/>
    <w:rsid w:val="00C770B8"/>
    <w:rsid w:val="00C80D21"/>
    <w:rsid w:val="00C8339F"/>
    <w:rsid w:val="00C86320"/>
    <w:rsid w:val="00C9663A"/>
    <w:rsid w:val="00C96A5E"/>
    <w:rsid w:val="00C97C0C"/>
    <w:rsid w:val="00CA2A7B"/>
    <w:rsid w:val="00CA3B72"/>
    <w:rsid w:val="00CA5335"/>
    <w:rsid w:val="00CB18B7"/>
    <w:rsid w:val="00CB1E18"/>
    <w:rsid w:val="00CB2DD6"/>
    <w:rsid w:val="00CB76BD"/>
    <w:rsid w:val="00CC13FF"/>
    <w:rsid w:val="00CC1DD4"/>
    <w:rsid w:val="00CC2169"/>
    <w:rsid w:val="00CC36A6"/>
    <w:rsid w:val="00CC4A90"/>
    <w:rsid w:val="00CC6AA9"/>
    <w:rsid w:val="00CC6B41"/>
    <w:rsid w:val="00CC6F1F"/>
    <w:rsid w:val="00CD1A5F"/>
    <w:rsid w:val="00CD273C"/>
    <w:rsid w:val="00CD54CF"/>
    <w:rsid w:val="00CD64A8"/>
    <w:rsid w:val="00CD6578"/>
    <w:rsid w:val="00CE0262"/>
    <w:rsid w:val="00CE02D1"/>
    <w:rsid w:val="00CE0FB5"/>
    <w:rsid w:val="00CE1D42"/>
    <w:rsid w:val="00CE1D6B"/>
    <w:rsid w:val="00CE26BA"/>
    <w:rsid w:val="00CE2907"/>
    <w:rsid w:val="00CE2CC8"/>
    <w:rsid w:val="00CE518D"/>
    <w:rsid w:val="00CE7E8A"/>
    <w:rsid w:val="00CF2585"/>
    <w:rsid w:val="00CF5DF4"/>
    <w:rsid w:val="00CF67FB"/>
    <w:rsid w:val="00CF6BBA"/>
    <w:rsid w:val="00CF7788"/>
    <w:rsid w:val="00D03619"/>
    <w:rsid w:val="00D0707C"/>
    <w:rsid w:val="00D07B18"/>
    <w:rsid w:val="00D10668"/>
    <w:rsid w:val="00D10B8A"/>
    <w:rsid w:val="00D1282D"/>
    <w:rsid w:val="00D148A5"/>
    <w:rsid w:val="00D1519B"/>
    <w:rsid w:val="00D1791A"/>
    <w:rsid w:val="00D2036D"/>
    <w:rsid w:val="00D21B71"/>
    <w:rsid w:val="00D21EB3"/>
    <w:rsid w:val="00D23012"/>
    <w:rsid w:val="00D25B3F"/>
    <w:rsid w:val="00D26945"/>
    <w:rsid w:val="00D306AB"/>
    <w:rsid w:val="00D30C77"/>
    <w:rsid w:val="00D30EA8"/>
    <w:rsid w:val="00D31331"/>
    <w:rsid w:val="00D3258D"/>
    <w:rsid w:val="00D36D3E"/>
    <w:rsid w:val="00D40BEE"/>
    <w:rsid w:val="00D4223D"/>
    <w:rsid w:val="00D42DF4"/>
    <w:rsid w:val="00D449FB"/>
    <w:rsid w:val="00D46356"/>
    <w:rsid w:val="00D47177"/>
    <w:rsid w:val="00D50238"/>
    <w:rsid w:val="00D502D3"/>
    <w:rsid w:val="00D5297D"/>
    <w:rsid w:val="00D5416B"/>
    <w:rsid w:val="00D545BA"/>
    <w:rsid w:val="00D54AF3"/>
    <w:rsid w:val="00D5699D"/>
    <w:rsid w:val="00D60158"/>
    <w:rsid w:val="00D61626"/>
    <w:rsid w:val="00D61B81"/>
    <w:rsid w:val="00D622FA"/>
    <w:rsid w:val="00D64463"/>
    <w:rsid w:val="00D66A5E"/>
    <w:rsid w:val="00D70933"/>
    <w:rsid w:val="00D71262"/>
    <w:rsid w:val="00D74156"/>
    <w:rsid w:val="00D74727"/>
    <w:rsid w:val="00D74DD7"/>
    <w:rsid w:val="00D75F89"/>
    <w:rsid w:val="00D7623C"/>
    <w:rsid w:val="00D76286"/>
    <w:rsid w:val="00D80CAD"/>
    <w:rsid w:val="00D8129B"/>
    <w:rsid w:val="00D831AA"/>
    <w:rsid w:val="00D83CED"/>
    <w:rsid w:val="00D90153"/>
    <w:rsid w:val="00D919AE"/>
    <w:rsid w:val="00D91F41"/>
    <w:rsid w:val="00D91FB1"/>
    <w:rsid w:val="00D92104"/>
    <w:rsid w:val="00D939E9"/>
    <w:rsid w:val="00D93F4B"/>
    <w:rsid w:val="00D94C2E"/>
    <w:rsid w:val="00DA0BFF"/>
    <w:rsid w:val="00DA11D3"/>
    <w:rsid w:val="00DA1B60"/>
    <w:rsid w:val="00DA21DC"/>
    <w:rsid w:val="00DA37D8"/>
    <w:rsid w:val="00DA3C3F"/>
    <w:rsid w:val="00DA5073"/>
    <w:rsid w:val="00DA6CB3"/>
    <w:rsid w:val="00DA7BA2"/>
    <w:rsid w:val="00DB3635"/>
    <w:rsid w:val="00DB463C"/>
    <w:rsid w:val="00DB5D68"/>
    <w:rsid w:val="00DB61E1"/>
    <w:rsid w:val="00DB66D6"/>
    <w:rsid w:val="00DC24C7"/>
    <w:rsid w:val="00DC28F1"/>
    <w:rsid w:val="00DC4590"/>
    <w:rsid w:val="00DD0707"/>
    <w:rsid w:val="00DD5020"/>
    <w:rsid w:val="00DD5662"/>
    <w:rsid w:val="00DD5C24"/>
    <w:rsid w:val="00DD655F"/>
    <w:rsid w:val="00DE213B"/>
    <w:rsid w:val="00DE320B"/>
    <w:rsid w:val="00DE40AC"/>
    <w:rsid w:val="00DE45E5"/>
    <w:rsid w:val="00DE5164"/>
    <w:rsid w:val="00DE66C4"/>
    <w:rsid w:val="00DF089E"/>
    <w:rsid w:val="00DF0EE9"/>
    <w:rsid w:val="00DF243A"/>
    <w:rsid w:val="00DF3D6E"/>
    <w:rsid w:val="00DF54AE"/>
    <w:rsid w:val="00DF5A0B"/>
    <w:rsid w:val="00DF5DF2"/>
    <w:rsid w:val="00DF7BD5"/>
    <w:rsid w:val="00E00BCF"/>
    <w:rsid w:val="00E01069"/>
    <w:rsid w:val="00E019C5"/>
    <w:rsid w:val="00E01CE2"/>
    <w:rsid w:val="00E0352D"/>
    <w:rsid w:val="00E0465F"/>
    <w:rsid w:val="00E04674"/>
    <w:rsid w:val="00E04897"/>
    <w:rsid w:val="00E04C41"/>
    <w:rsid w:val="00E0555C"/>
    <w:rsid w:val="00E05FBE"/>
    <w:rsid w:val="00E071F1"/>
    <w:rsid w:val="00E1006E"/>
    <w:rsid w:val="00E12A7E"/>
    <w:rsid w:val="00E12F59"/>
    <w:rsid w:val="00E13A69"/>
    <w:rsid w:val="00E1442B"/>
    <w:rsid w:val="00E1476F"/>
    <w:rsid w:val="00E14E67"/>
    <w:rsid w:val="00E164C9"/>
    <w:rsid w:val="00E17F98"/>
    <w:rsid w:val="00E21A4B"/>
    <w:rsid w:val="00E23163"/>
    <w:rsid w:val="00E23E6D"/>
    <w:rsid w:val="00E25C36"/>
    <w:rsid w:val="00E3027E"/>
    <w:rsid w:val="00E30BFC"/>
    <w:rsid w:val="00E30EEF"/>
    <w:rsid w:val="00E31A4E"/>
    <w:rsid w:val="00E349A8"/>
    <w:rsid w:val="00E37D43"/>
    <w:rsid w:val="00E41685"/>
    <w:rsid w:val="00E42851"/>
    <w:rsid w:val="00E4425D"/>
    <w:rsid w:val="00E44E6A"/>
    <w:rsid w:val="00E473B3"/>
    <w:rsid w:val="00E47758"/>
    <w:rsid w:val="00E47A43"/>
    <w:rsid w:val="00E51774"/>
    <w:rsid w:val="00E546EB"/>
    <w:rsid w:val="00E57047"/>
    <w:rsid w:val="00E57372"/>
    <w:rsid w:val="00E57ADA"/>
    <w:rsid w:val="00E64E3A"/>
    <w:rsid w:val="00E65DCF"/>
    <w:rsid w:val="00E72A06"/>
    <w:rsid w:val="00E738E9"/>
    <w:rsid w:val="00E76650"/>
    <w:rsid w:val="00E76CC8"/>
    <w:rsid w:val="00E7770F"/>
    <w:rsid w:val="00E77D11"/>
    <w:rsid w:val="00E8083C"/>
    <w:rsid w:val="00E82FE7"/>
    <w:rsid w:val="00E8383B"/>
    <w:rsid w:val="00E85896"/>
    <w:rsid w:val="00E873D7"/>
    <w:rsid w:val="00E90B64"/>
    <w:rsid w:val="00E92504"/>
    <w:rsid w:val="00E95AC7"/>
    <w:rsid w:val="00E95C3B"/>
    <w:rsid w:val="00EA26DA"/>
    <w:rsid w:val="00EA35F7"/>
    <w:rsid w:val="00EA42AF"/>
    <w:rsid w:val="00EA456E"/>
    <w:rsid w:val="00EB2BE0"/>
    <w:rsid w:val="00EB79B5"/>
    <w:rsid w:val="00EB7D89"/>
    <w:rsid w:val="00EC12CD"/>
    <w:rsid w:val="00EC4AFF"/>
    <w:rsid w:val="00EC4C00"/>
    <w:rsid w:val="00EC5266"/>
    <w:rsid w:val="00ED1276"/>
    <w:rsid w:val="00ED3D69"/>
    <w:rsid w:val="00ED49FF"/>
    <w:rsid w:val="00ED4B14"/>
    <w:rsid w:val="00ED4D52"/>
    <w:rsid w:val="00ED6825"/>
    <w:rsid w:val="00ED7783"/>
    <w:rsid w:val="00EE2E04"/>
    <w:rsid w:val="00EE7157"/>
    <w:rsid w:val="00EF0F4F"/>
    <w:rsid w:val="00EF2227"/>
    <w:rsid w:val="00EF2877"/>
    <w:rsid w:val="00EF669E"/>
    <w:rsid w:val="00F00FA5"/>
    <w:rsid w:val="00F01F4B"/>
    <w:rsid w:val="00F027A3"/>
    <w:rsid w:val="00F06A24"/>
    <w:rsid w:val="00F07346"/>
    <w:rsid w:val="00F07441"/>
    <w:rsid w:val="00F106EF"/>
    <w:rsid w:val="00F10BBA"/>
    <w:rsid w:val="00F11772"/>
    <w:rsid w:val="00F11895"/>
    <w:rsid w:val="00F12EDA"/>
    <w:rsid w:val="00F132C2"/>
    <w:rsid w:val="00F17366"/>
    <w:rsid w:val="00F2083C"/>
    <w:rsid w:val="00F20BFC"/>
    <w:rsid w:val="00F22616"/>
    <w:rsid w:val="00F24907"/>
    <w:rsid w:val="00F24BA0"/>
    <w:rsid w:val="00F24C91"/>
    <w:rsid w:val="00F26A81"/>
    <w:rsid w:val="00F30012"/>
    <w:rsid w:val="00F30BD7"/>
    <w:rsid w:val="00F3154E"/>
    <w:rsid w:val="00F31F74"/>
    <w:rsid w:val="00F32378"/>
    <w:rsid w:val="00F3255C"/>
    <w:rsid w:val="00F332D5"/>
    <w:rsid w:val="00F33DF3"/>
    <w:rsid w:val="00F341E1"/>
    <w:rsid w:val="00F34DBD"/>
    <w:rsid w:val="00F3631A"/>
    <w:rsid w:val="00F3777D"/>
    <w:rsid w:val="00F409DB"/>
    <w:rsid w:val="00F42941"/>
    <w:rsid w:val="00F45081"/>
    <w:rsid w:val="00F45569"/>
    <w:rsid w:val="00F505A1"/>
    <w:rsid w:val="00F5447D"/>
    <w:rsid w:val="00F55A3C"/>
    <w:rsid w:val="00F60909"/>
    <w:rsid w:val="00F612A3"/>
    <w:rsid w:val="00F65603"/>
    <w:rsid w:val="00F66172"/>
    <w:rsid w:val="00F7048D"/>
    <w:rsid w:val="00F70AFC"/>
    <w:rsid w:val="00F71CDD"/>
    <w:rsid w:val="00F72153"/>
    <w:rsid w:val="00F73C0E"/>
    <w:rsid w:val="00F754A5"/>
    <w:rsid w:val="00F7593E"/>
    <w:rsid w:val="00F75F5C"/>
    <w:rsid w:val="00F76A0B"/>
    <w:rsid w:val="00F76AF6"/>
    <w:rsid w:val="00F811EF"/>
    <w:rsid w:val="00F812B5"/>
    <w:rsid w:val="00F81397"/>
    <w:rsid w:val="00F82988"/>
    <w:rsid w:val="00F83929"/>
    <w:rsid w:val="00F83B72"/>
    <w:rsid w:val="00F91979"/>
    <w:rsid w:val="00F920C9"/>
    <w:rsid w:val="00F93DD7"/>
    <w:rsid w:val="00F96BD7"/>
    <w:rsid w:val="00F96FE2"/>
    <w:rsid w:val="00F97445"/>
    <w:rsid w:val="00F97AF1"/>
    <w:rsid w:val="00F97DC2"/>
    <w:rsid w:val="00FA1495"/>
    <w:rsid w:val="00FA1FC1"/>
    <w:rsid w:val="00FA2C4E"/>
    <w:rsid w:val="00FA5158"/>
    <w:rsid w:val="00FA740A"/>
    <w:rsid w:val="00FA741B"/>
    <w:rsid w:val="00FA751C"/>
    <w:rsid w:val="00FA7606"/>
    <w:rsid w:val="00FB22B3"/>
    <w:rsid w:val="00FB271A"/>
    <w:rsid w:val="00FB27EF"/>
    <w:rsid w:val="00FB5947"/>
    <w:rsid w:val="00FB5B65"/>
    <w:rsid w:val="00FC2A5B"/>
    <w:rsid w:val="00FC3DC1"/>
    <w:rsid w:val="00FC4E86"/>
    <w:rsid w:val="00FC6DAC"/>
    <w:rsid w:val="00FD0888"/>
    <w:rsid w:val="00FD487E"/>
    <w:rsid w:val="00FD63ED"/>
    <w:rsid w:val="00FD64CD"/>
    <w:rsid w:val="00FD7F79"/>
    <w:rsid w:val="00FE39E4"/>
    <w:rsid w:val="00FE460D"/>
    <w:rsid w:val="00FE4C8F"/>
    <w:rsid w:val="00FE71B5"/>
    <w:rsid w:val="00FF1A6E"/>
    <w:rsid w:val="00FF233E"/>
    <w:rsid w:val="00FF3F55"/>
    <w:rsid w:val="00FF5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41"/>
    <w:pPr>
      <w:spacing w:after="60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F83929"/>
    <w:pPr>
      <w:keepNext/>
      <w:numPr>
        <w:ilvl w:val="1"/>
        <w:numId w:val="20"/>
      </w:numPr>
      <w:spacing w:after="120"/>
      <w:ind w:left="0" w:firstLine="567"/>
      <w:outlineLvl w:val="0"/>
    </w:pPr>
    <w:rPr>
      <w:rFonts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B11085"/>
    <w:pPr>
      <w:keepNext/>
      <w:ind w:firstLine="709"/>
      <w:jc w:val="both"/>
      <w:outlineLvl w:val="1"/>
    </w:pPr>
    <w:rPr>
      <w:rFonts w:cs="Times New Roman"/>
      <w:i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1"/>
    <w:unhideWhenUsed/>
    <w:qFormat/>
    <w:rsid w:val="00B11085"/>
    <w:pPr>
      <w:keepNext/>
      <w:ind w:firstLine="709"/>
      <w:jc w:val="both"/>
      <w:outlineLvl w:val="2"/>
    </w:pPr>
    <w:rPr>
      <w:rFonts w:cs="Times New Roman"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83929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B11085"/>
    <w:rPr>
      <w:rFonts w:ascii="Times New Roman" w:hAnsi="Times New Roman" w:cs="Times New Roman"/>
      <w:i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B11085"/>
    <w:rPr>
      <w:rFonts w:ascii="Times New Roman" w:hAnsi="Times New Roman" w:cs="Times New Roman"/>
      <w:i/>
      <w:sz w:val="26"/>
      <w:szCs w:val="26"/>
    </w:rPr>
  </w:style>
  <w:style w:type="table" w:styleId="a3">
    <w:name w:val="Table Grid"/>
    <w:basedOn w:val="a1"/>
    <w:uiPriority w:val="59"/>
    <w:rsid w:val="00B05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4F5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9726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77D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F37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77D"/>
    <w:rPr>
      <w:rFonts w:ascii="Times New Roman" w:hAnsi="Times New Roman"/>
      <w:sz w:val="24"/>
    </w:rPr>
  </w:style>
  <w:style w:type="paragraph" w:styleId="ab">
    <w:name w:val="footnote text"/>
    <w:basedOn w:val="a"/>
    <w:link w:val="ac"/>
    <w:uiPriority w:val="99"/>
    <w:semiHidden/>
    <w:unhideWhenUsed/>
    <w:rsid w:val="006A38E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A38EC"/>
    <w:rPr>
      <w:rFonts w:ascii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A38EC"/>
    <w:rPr>
      <w:vertAlign w:val="superscript"/>
    </w:rPr>
  </w:style>
  <w:style w:type="character" w:styleId="ae">
    <w:name w:val="Hyperlink"/>
    <w:basedOn w:val="a0"/>
    <w:uiPriority w:val="99"/>
    <w:unhideWhenUsed/>
    <w:rsid w:val="0086091D"/>
    <w:rPr>
      <w:color w:val="0000FF" w:themeColor="hyperlink"/>
      <w:u w:val="single"/>
    </w:rPr>
  </w:style>
  <w:style w:type="paragraph" w:styleId="af">
    <w:name w:val="TOC Heading"/>
    <w:basedOn w:val="1"/>
    <w:next w:val="a"/>
    <w:uiPriority w:val="39"/>
    <w:unhideWhenUsed/>
    <w:qFormat/>
    <w:rsid w:val="009023BD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023B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023BD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9023BD"/>
    <w:pPr>
      <w:spacing w:after="100"/>
      <w:ind w:left="480"/>
    </w:pPr>
  </w:style>
  <w:style w:type="paragraph" w:styleId="af0">
    <w:name w:val="Title"/>
    <w:basedOn w:val="a"/>
    <w:link w:val="af1"/>
    <w:qFormat/>
    <w:rsid w:val="00494684"/>
    <w:pPr>
      <w:spacing w:after="0" w:line="240" w:lineRule="auto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1">
    <w:name w:val="Название Знак"/>
    <w:basedOn w:val="a0"/>
    <w:link w:val="af0"/>
    <w:rsid w:val="0049468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2">
    <w:name w:val="Заголовок документа"/>
    <w:basedOn w:val="a"/>
    <w:link w:val="af3"/>
    <w:uiPriority w:val="99"/>
    <w:rsid w:val="002612D1"/>
    <w:pPr>
      <w:spacing w:after="0" w:line="360" w:lineRule="auto"/>
      <w:jc w:val="center"/>
    </w:pPr>
    <w:rPr>
      <w:rFonts w:eastAsia="Calibri" w:cs="Times New Roman"/>
      <w:b/>
      <w:sz w:val="28"/>
      <w:szCs w:val="20"/>
    </w:rPr>
  </w:style>
  <w:style w:type="character" w:customStyle="1" w:styleId="af3">
    <w:name w:val="Заголовок документа Знак"/>
    <w:link w:val="af2"/>
    <w:uiPriority w:val="99"/>
    <w:locked/>
    <w:rsid w:val="002612D1"/>
    <w:rPr>
      <w:rFonts w:ascii="Times New Roman" w:eastAsia="Calibri" w:hAnsi="Times New Roman" w:cs="Times New Roman"/>
      <w:b/>
      <w:sz w:val="28"/>
      <w:szCs w:val="20"/>
    </w:rPr>
  </w:style>
  <w:style w:type="paragraph" w:customStyle="1" w:styleId="12">
    <w:name w:val="АЗаголов 1"/>
    <w:basedOn w:val="a"/>
    <w:link w:val="13"/>
    <w:qFormat/>
    <w:rsid w:val="00186B82"/>
    <w:pPr>
      <w:keepNext/>
      <w:keepLines/>
      <w:spacing w:before="120" w:after="240"/>
      <w:ind w:firstLine="567"/>
      <w:jc w:val="both"/>
      <w:outlineLvl w:val="0"/>
    </w:pPr>
    <w:rPr>
      <w:rFonts w:eastAsia="Times New Roman" w:cs="Times New Roman"/>
      <w:b/>
      <w:bCs/>
      <w:szCs w:val="24"/>
      <w:lang w:eastAsia="ru-RU"/>
    </w:rPr>
  </w:style>
  <w:style w:type="character" w:customStyle="1" w:styleId="13">
    <w:name w:val="АЗаголов 1 Знак"/>
    <w:basedOn w:val="a0"/>
    <w:link w:val="12"/>
    <w:rsid w:val="00186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4">
    <w:name w:val="ААПереч"/>
    <w:basedOn w:val="a"/>
    <w:link w:val="af5"/>
    <w:qFormat/>
    <w:rsid w:val="00CE7E8A"/>
    <w:pPr>
      <w:tabs>
        <w:tab w:val="left" w:pos="1134"/>
      </w:tabs>
      <w:spacing w:after="0" w:line="300" w:lineRule="auto"/>
      <w:contextualSpacing/>
      <w:jc w:val="both"/>
    </w:pPr>
    <w:rPr>
      <w:rFonts w:eastAsia="Calibri" w:cs="Times New Roman"/>
      <w:szCs w:val="24"/>
    </w:rPr>
  </w:style>
  <w:style w:type="character" w:customStyle="1" w:styleId="af5">
    <w:name w:val="ААПереч Знак"/>
    <w:basedOn w:val="a0"/>
    <w:link w:val="af4"/>
    <w:rsid w:val="00CE7E8A"/>
    <w:rPr>
      <w:rFonts w:ascii="Times New Roman" w:eastAsia="Calibri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037BEC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6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1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47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0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-nrg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info@t-nrg.ru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4c5f4f0fe6fa63c5/&#1056;&#1072;&#1073;&#1086;&#1095;&#1080;&#1081;%20&#1089;&#1090;&#1086;&#1083;/&#1056;&#1072;&#1073;&#1086;&#1090;&#1072;/&#1058;&#1069;&#1041;/&#1043;&#1054;%20&#1075;.%20&#1041;&#1077;&#1088;&#1076;&#1089;&#1082;/&#1040;&#1083;&#1075;&#1086;%20&#1058;&#1069;&#1041;%20&#1072;&#1074;&#1090;&#1086;&#1084;&#1072;&#1090;%2024.0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https://d.docs.live.net/4c5f4f0fe6fa63c5/&#1056;&#1072;&#1073;&#1086;&#1095;&#1080;&#1081;%20&#1089;&#1090;&#1086;&#1083;/&#1056;&#1072;&#1073;&#1086;&#1090;&#1072;/&#1058;&#1069;&#1041;/&#1043;&#1054;%20&#1075;.%20&#1041;&#1077;&#1088;&#1076;&#1089;&#1082;/&#1040;&#1083;&#1075;&#1086;%20&#1058;&#1069;&#1041;%20&#1072;&#1074;&#1090;&#1086;&#1084;&#1072;&#1090;%2024.0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94884326461866"/>
          <c:y val="0.10869373310318199"/>
          <c:w val="0.39046220376766416"/>
          <c:h val="0.78473844615576882"/>
        </c:manualLayout>
      </c:layout>
      <c:pieChart>
        <c:varyColors val="1"/>
        <c:ser>
          <c:idx val="0"/>
          <c:order val="0"/>
          <c:spPr>
            <a:effectLst/>
          </c:spPr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3B7-46CA-AEED-EC94B514EF9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13B7-46CA-AEED-EC94B514EF9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13B7-46CA-AEED-EC94B514EF9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13B7-46CA-AEED-EC94B514EF9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13B7-46CA-AEED-EC94B514EF9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13B7-46CA-AEED-EC94B514EF98}"/>
              </c:ext>
            </c:extLst>
          </c:dPt>
          <c:dLbls>
            <c:dLbl>
              <c:idx val="0"/>
              <c:delete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46069849690539344"/>
                      <c:h val="8.46846846846846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13B7-46CA-AEED-EC94B514EF98}"/>
                </c:ext>
              </c:extLst>
            </c:dLbl>
            <c:dLbl>
              <c:idx val="1"/>
              <c:layout>
                <c:manualLayout>
                  <c:x val="5.0839964633068092E-2"/>
                  <c:y val="-1.334668001334668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3B7-46CA-AEED-EC94B514EF98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3B7-46CA-AEED-EC94B514EF98}"/>
                </c:ext>
              </c:extLst>
            </c:dLbl>
            <c:dLbl>
              <c:idx val="3"/>
              <c:layout>
                <c:manualLayout>
                  <c:x val="8.9947367363649444E-2"/>
                  <c:y val="2.22199789128922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13B7-46CA-AEED-EC94B514EF98}"/>
                </c:ext>
              </c:extLst>
            </c:dLbl>
            <c:dLbl>
              <c:idx val="4"/>
              <c:layout>
                <c:manualLayout>
                  <c:x val="5.1985324995871628E-2"/>
                  <c:y val="-1.334672909476067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5606548390311973"/>
                      <c:h val="0.12159713958584757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13B7-46CA-AEED-EC94B514EF98}"/>
                </c:ext>
              </c:extLst>
            </c:dLbl>
            <c:dLbl>
              <c:idx val="5"/>
              <c:layout>
                <c:manualLayout>
                  <c:x val="-2.8735632183908053E-2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13B7-46CA-AEED-EC94B514EF98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spc="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'[Алго ТЭБ автомат 24.04.xlsx]П22'!$B$6:$B$11</c:f>
              <c:strCache>
                <c:ptCount val="6"/>
                <c:pt idx="0">
                  <c:v>сельское хозяйство, рыболовство и рыбоводство</c:v>
                </c:pt>
                <c:pt idx="1">
                  <c:v>промышленность</c:v>
                </c:pt>
                <c:pt idx="2">
                  <c:v>строительство</c:v>
                </c:pt>
                <c:pt idx="3">
                  <c:v>транспорт и связь</c:v>
                </c:pt>
                <c:pt idx="4">
                  <c:v>организации в сфере услуг</c:v>
                </c:pt>
                <c:pt idx="5">
                  <c:v>население</c:v>
                </c:pt>
              </c:strCache>
            </c:strRef>
          </c:cat>
          <c:val>
            <c:numRef>
              <c:f>'[Алго ТЭБ автомат 24.04.xlsx]П22'!$D$6:$D$11</c:f>
              <c:numCache>
                <c:formatCode>0.0%</c:formatCode>
                <c:ptCount val="6"/>
                <c:pt idx="0">
                  <c:v>0</c:v>
                </c:pt>
                <c:pt idx="1">
                  <c:v>0.13606090786584271</c:v>
                </c:pt>
                <c:pt idx="2">
                  <c:v>0</c:v>
                </c:pt>
                <c:pt idx="3">
                  <c:v>1.2675183579673151E-2</c:v>
                </c:pt>
                <c:pt idx="4">
                  <c:v>0.28116282525618175</c:v>
                </c:pt>
                <c:pt idx="5">
                  <c:v>0.57010108329830289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13B7-46CA-AEED-EC94B514EF9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zero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5724524344158"/>
          <c:y val="0.12889680636223821"/>
          <c:w val="0.39387509173912516"/>
          <c:h val="0.81678274552290253"/>
        </c:manualLayout>
      </c:layout>
      <c:pieChart>
        <c:varyColors val="1"/>
        <c:ser>
          <c:idx val="0"/>
          <c:order val="0"/>
          <c:spPr>
            <a:effectLst/>
          </c:spPr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D70-43C4-BDD9-46C574DE2D9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D70-43C4-BDD9-46C574DE2D9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D70-43C4-BDD9-46C574DE2D9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D70-43C4-BDD9-46C574DE2D92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D70-43C4-BDD9-46C574DE2D9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D70-43C4-BDD9-46C574DE2D92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4D70-43C4-BDD9-46C574DE2D92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D70-43C4-BDD9-46C574DE2D92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4D70-43C4-BDD9-46C574DE2D92}"/>
              </c:ext>
            </c:extLst>
          </c:dPt>
          <c:dLbls>
            <c:dLbl>
              <c:idx val="0"/>
              <c:layout>
                <c:manualLayout>
                  <c:x val="-0.11890855167091617"/>
                  <c:y val="-0.1519959166483289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D70-43C4-BDD9-46C574DE2D92}"/>
                </c:ext>
              </c:extLst>
            </c:dLbl>
            <c:dLbl>
              <c:idx val="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D70-43C4-BDD9-46C574DE2D92}"/>
                </c:ext>
              </c:extLst>
            </c:dLbl>
            <c:dLbl>
              <c:idx val="2"/>
              <c:layout>
                <c:manualLayout>
                  <c:x val="-6.705625612587901E-2"/>
                  <c:y val="-0.1956655886840976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D70-43C4-BDD9-46C574DE2D92}"/>
                </c:ext>
              </c:extLst>
            </c:dLbl>
            <c:dLbl>
              <c:idx val="3"/>
              <c:layout>
                <c:manualLayout>
                  <c:x val="-7.1644662838197898E-2"/>
                  <c:y val="1.266501548026426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D70-43C4-BDD9-46C574DE2D92}"/>
                </c:ext>
              </c:extLst>
            </c:dLbl>
            <c:dLbl>
              <c:idx val="4"/>
              <c:delete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3157353211335843"/>
                      <c:h val="0.15745385519614657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4D70-43C4-BDD9-46C574DE2D92}"/>
                </c:ext>
              </c:extLst>
            </c:dLbl>
            <c:dLbl>
              <c:idx val="5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D70-43C4-BDD9-46C574DE2D92}"/>
                </c:ext>
              </c:extLst>
            </c:dLbl>
            <c:dLbl>
              <c:idx val="6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D70-43C4-BDD9-46C574DE2D92}"/>
                </c:ext>
              </c:extLst>
            </c:dLbl>
            <c:dLbl>
              <c:idx val="7"/>
              <c:layout>
                <c:manualLayout>
                  <c:x val="0.10995286773363856"/>
                  <c:y val="-0.1016582822980460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D70-43C4-BDD9-46C574DE2D92}"/>
                </c:ext>
              </c:extLst>
            </c:dLbl>
            <c:dLbl>
              <c:idx val="8"/>
              <c:layout>
                <c:manualLayout>
                  <c:x val="0.18108164111065064"/>
                  <c:y val="-1.2109988695756005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D70-43C4-BDD9-46C574DE2D92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'[Алго ТЭБ автомат 24.04.xlsx]П23'!$B$6:$B$14</c:f>
              <c:strCache>
                <c:ptCount val="9"/>
                <c:pt idx="0">
                  <c:v>уголь</c:v>
                </c:pt>
                <c:pt idx="1">
                  <c:v>сырая нефть</c:v>
                </c:pt>
                <c:pt idx="2">
                  <c:v>нефтепродукты</c:v>
                </c:pt>
                <c:pt idx="3">
                  <c:v>природный газ</c:v>
                </c:pt>
                <c:pt idx="4">
                  <c:v>прочее твердое топливо</c:v>
                </c:pt>
                <c:pt idx="5">
                  <c:v>гидроэнергия и НВИЭ</c:v>
                </c:pt>
                <c:pt idx="6">
                  <c:v>атомная энергия</c:v>
                </c:pt>
                <c:pt idx="7">
                  <c:v>электрическая энергия</c:v>
                </c:pt>
                <c:pt idx="8">
                  <c:v>тепловая энергия</c:v>
                </c:pt>
              </c:strCache>
            </c:strRef>
          </c:cat>
          <c:val>
            <c:numRef>
              <c:f>'[Алго ТЭБ автомат 24.04.xlsx]П23'!$D$6:$D$14</c:f>
              <c:numCache>
                <c:formatCode>0.0%</c:formatCode>
                <c:ptCount val="9"/>
                <c:pt idx="0">
                  <c:v>0.13506723702266313</c:v>
                </c:pt>
                <c:pt idx="1">
                  <c:v>0</c:v>
                </c:pt>
                <c:pt idx="2">
                  <c:v>9.318362848526952E-3</c:v>
                </c:pt>
                <c:pt idx="3">
                  <c:v>0.38881390872499255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1.7713198502735755E-2</c:v>
                </c:pt>
                <c:pt idx="8">
                  <c:v>0.44908729290108207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2-4D70-43C4-BDD9-46C574DE2D92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223"/>
      </c:pieChart>
      <c:spPr>
        <a:noFill/>
        <a:ln>
          <a:noFill/>
        </a:ln>
        <a:effectLst/>
      </c:spPr>
    </c:plotArea>
    <c:plotVisOnly val="1"/>
    <c:dispBlanksAs val="zero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BC40-6114-4F97-B3DF-79E97938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12354</Words>
  <Characters>70424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2025-07-08T07:48:00Z</dcterms:created>
  <dcterms:modified xsi:type="dcterms:W3CDTF">2025-07-17T03:35:00Z</dcterms:modified>
</cp:coreProperties>
</file>