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результатах публичных слушаний по проекту решения Совета депутатов города Бердска «О внесении изменений в Правила землепользования и застройки города Бердска, утвержденные решением Совета депутатов города Бердска от 17.09.2020 № 399»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02.07.2025</w:t>
      </w:r>
    </w:p>
    <w:p>
      <w:pPr>
        <w:pStyle w:val="Normal"/>
        <w:jc w:val="right"/>
        <w:rPr>
          <w:bCs/>
        </w:rPr>
      </w:pPr>
      <w:r>
        <w:rPr>
          <w:bCs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Процедура проведения публичных слушаний по проекту внесения изменений в Правила землепользования и застройки города Бердска осуществлена в соответствии с Градостроительным кодеком Российской Федерации, Уставом города Бердска, решением Совета депутатов города Бердска от 14.04.2022 № 76 «О Порядке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деятельности», а также постановлением администрации города Бердска от 04.06.2025 № 1732/65 «О назначении публичных слушаний по проекту решения Совета депутатов города Бердска «О внесении изменений в Правила землепользования и застройки города Бердска, утвержденные решением Совета депутатов города Бердска от 17.09.2020 № 399». </w:t>
      </w:r>
    </w:p>
    <w:p>
      <w:pPr>
        <w:pStyle w:val="Con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и время проведения собрания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 w:val="false"/>
          <w:sz w:val="24"/>
          <w:szCs w:val="24"/>
        </w:rPr>
        <w:t>город Бердск, улица М.Горького, 9, конференц-зал администрации города Бердска, 02.07.2025 в 16-00.</w:t>
      </w:r>
    </w:p>
    <w:p>
      <w:pPr>
        <w:pStyle w:val="Con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Проект, рассматриваемый на публичных слушаниях</w:t>
      </w:r>
      <w:r>
        <w:rPr>
          <w:rFonts w:cs="Times New Roman" w:ascii="Times New Roman" w:hAnsi="Times New Roman"/>
          <w:b w:val="false"/>
          <w:sz w:val="24"/>
          <w:szCs w:val="24"/>
        </w:rPr>
        <w:t>:</w:t>
      </w:r>
    </w:p>
    <w:p>
      <w:pPr>
        <w:pStyle w:val="ConsPlusNonformat"/>
        <w:numPr>
          <w:ilvl w:val="0"/>
          <w:numId w:val="0"/>
        </w:numPr>
        <w:ind w:firstLine="567"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проект решения Совета депутатов города Бердска «О внесении изменений в Правила землепользования и застройки города Бердска, утвержденные решением Совета депутатов города Бердска от 17.09.2020 № 399 «Об утверждении Правил землепользования и застройки города Бердска».</w:t>
      </w:r>
    </w:p>
    <w:p>
      <w:pPr>
        <w:pStyle w:val="ConsPlusNonformat"/>
        <w:widowControl/>
        <w:numPr>
          <w:ilvl w:val="0"/>
          <w:numId w:val="0"/>
        </w:numPr>
        <w:ind w:firstLine="567" w:left="0"/>
        <w:jc w:val="both"/>
        <w:outlineLvl w:val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Участники публичных слушаний: </w:t>
      </w:r>
    </w:p>
    <w:p>
      <w:pPr>
        <w:pStyle w:val="ConsPlusNonformat"/>
        <w:widowControl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Представители администрации города Бердска, житель города Бердска. Количество участников публичных слушаний, которые приняли участие в публичных слушаниях – 1.</w:t>
      </w:r>
    </w:p>
    <w:p>
      <w:pPr>
        <w:pStyle w:val="ConsPlusNonformat"/>
        <w:widowControl/>
        <w:numPr>
          <w:ilvl w:val="0"/>
          <w:numId w:val="0"/>
        </w:numPr>
        <w:ind w:firstLine="567" w:left="0"/>
        <w:jc w:val="both"/>
        <w:outlineLvl w:val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Информирование о проведении публичных слушаний:</w:t>
      </w:r>
    </w:p>
    <w:p>
      <w:pPr>
        <w:pStyle w:val="S311"/>
        <w:widowControl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Бердска о назначении публичных слушаний было размещено на официальном сайте администрации города Бердска www.berdsk.nso.ru. в сети Интернет, опубликовано </w:t>
      </w:r>
      <w:r>
        <w:rPr>
          <w:rFonts w:eastAsia="Times New Roman" w:cs="Times New Roman"/>
          <w:color w:val="000000"/>
          <w:sz w:val="25"/>
          <w:szCs w:val="25"/>
          <w:lang w:eastAsia="ru-RU"/>
        </w:rPr>
        <w:t>в печатном издании «Официальный вестник органов местного самоуправления города Бердска «Вестник. Бердск» от 11.06.2025 № 22 (35)</w:t>
      </w:r>
      <w:r>
        <w:rPr>
          <w:rFonts w:eastAsia="Times New Roman" w:cs="Times New Roman"/>
          <w:sz w:val="24"/>
          <w:szCs w:val="24"/>
          <w:lang w:eastAsia="ru-RU"/>
        </w:rPr>
        <w:t>. Проект, подлежащий рассмотрению на публичных слушаниях, и информационные материалы к нему были размещены на официальном сайте администрации города Бердска www.berdsk.nso.ru. в сети Интернет.</w:t>
      </w:r>
    </w:p>
    <w:p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Предложения и замечания участников публичных слушаний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>
      <w:pPr>
        <w:pStyle w:val="ConsPlusNonformat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4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6"/>
        <w:gridCol w:w="5229"/>
        <w:gridCol w:w="3102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Предложение, замечание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napToGrid w:val="false"/>
              <w:ind w:hanging="0" w:left="0" w:right="0"/>
              <w:jc w:val="both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Ковалевский Д.Г.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bidi w:val="0"/>
              <w:snapToGrid w:val="false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Исключать полностью из территориальной зоны застройки малоэтажными жилыми домами (Жмл)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 xml:space="preserve">вид разрешенного использования «Блокированная жилая застройка» (кодовое обозначение 2.3)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считаю нецелесообразным. Развитие территории города Бердска возможно только с помощью строительства малоэтажных жилых домов в силу того, что город ограничен мощностями водоснабжения, с канализацией определенные проблемы. Предлагаю оставить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вид разрешенного использования «Блокированная жилая застройка» (кодовое обозначение 2.3) в основных видах разрешенного использования земельных участков в территориальной зоне застройки малоэтажными жилыми домами (Жмл).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Учтено в работе. Целесообразно оставить 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ид разрешенного использования «Блокированная жилая застройка» (кодовое обозначение 2.3) в основных видах разрешенного использования земельных участков в территориальной зоне застройки малоэтажными жилыми домами (Жмл), в виду имеющихся проблем в сфере коммуникаций, а именно по водоснабжению и водоотведени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</w:rPr>
              <w:t>ю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nsPlusNonformat"/>
        <w:ind w:firstLine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иных участников общественных обсуждений или публичных слушаний – не поступали.</w:t>
      </w:r>
    </w:p>
    <w:p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период проведения экспозиции проектов замечаний и предложений участников публичных слушаний не поступало.</w:t>
      </w:r>
    </w:p>
    <w:p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Собрание участников публичных слушаний состоялось в установленное время. В ходе проведения собрания участников публичных слушаний докладчику - з</w:t>
      </w:r>
      <w:r>
        <w:rPr>
          <w:rFonts w:cs="Times New Roman" w:ascii="Times New Roman" w:hAnsi="Times New Roman"/>
          <w:color w:val="000000"/>
          <w:sz w:val="24"/>
          <w:szCs w:val="24"/>
        </w:rPr>
        <w:t>аместителю главы администрации по строительству Чудновцу Ю.И.</w:t>
      </w:r>
      <w:r>
        <w:rPr>
          <w:rFonts w:cs="Times New Roman" w:ascii="Times New Roman" w:hAnsi="Times New Roman"/>
          <w:sz w:val="24"/>
          <w:szCs w:val="24"/>
        </w:rPr>
        <w:t xml:space="preserve"> участниками публичных слушаний были заданы вопросы, на которые даны исчерпывающие ответы. </w:t>
      </w:r>
    </w:p>
    <w:p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результатам публичных слушаний, после изучения и обобщения материалов слушаний, на основании протокола публичных слушаний № 20/25 от 02.07.2025 подготовлено заключение, содержащее сведения об итогах проведения публичных слушаний. </w:t>
      </w:r>
      <w:bookmarkStart w:id="0" w:name="_GoBack"/>
      <w:bookmarkEnd w:id="0"/>
    </w:p>
    <w:p>
      <w:pPr>
        <w:pStyle w:val="ConsPlusNonformat"/>
        <w:widowControl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widowControl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по итогам публичных слушаний: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Публичные слушания по проекту решения Совета депутатов города Бердска «О внесении изменений в Правила землепользования и застройки города Бердска, утвержденные решением Совета депутатов города Бердска от 17.09.2020 № 399», признаны состоявшимися.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Рекомендовать утвердить проект решения Совета депутатов города Бердска «О внесении изменений в Правила землепользования и застройки города Бердска, утвержденные решением Совета депутатов города Бердска от 17.09.2020 № 399» </w:t>
      </w:r>
      <w:r>
        <w:rPr>
          <w:rFonts w:cs="Times New Roman"/>
          <w:sz w:val="25"/>
          <w:szCs w:val="25"/>
        </w:rPr>
        <w:t>с учетом поступившего предложения.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17"/>
        <w:gridCol w:w="3755"/>
        <w:gridCol w:w="2126"/>
      </w:tblGrid>
      <w:tr>
        <w:trPr>
          <w:trHeight w:val="680" w:hRule="atLeast"/>
        </w:trPr>
        <w:tc>
          <w:tcPr>
            <w:tcW w:w="4717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строительству</w:t>
            </w:r>
          </w:p>
        </w:tc>
        <w:tc>
          <w:tcPr>
            <w:tcW w:w="3755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Чудновец</w:t>
            </w:r>
          </w:p>
        </w:tc>
      </w:tr>
      <w:tr>
        <w:trPr>
          <w:trHeight w:val="680" w:hRule="atLeast"/>
        </w:trPr>
        <w:tc>
          <w:tcPr>
            <w:tcW w:w="4717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55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4717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публичных слушаний</w:t>
            </w:r>
          </w:p>
        </w:tc>
        <w:tc>
          <w:tcPr>
            <w:tcW w:w="3755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Т.А. Замулина</w:t>
            </w:r>
          </w:p>
        </w:tc>
      </w:tr>
      <w:tr>
        <w:trPr>
          <w:trHeight w:val="680" w:hRule="atLeast"/>
        </w:trPr>
        <w:tc>
          <w:tcPr>
            <w:tcW w:w="4717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55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4717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3755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И.В. Добкин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851" w:right="567" w:gutter="0" w:header="0" w:top="1134" w:footer="0" w:bottom="9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855" w:hanging="85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5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31" w:customStyle="1">
    <w:name w:val="S_Нумерованный_3.1 Знак Знак"/>
    <w:link w:val="S311"/>
    <w:qFormat/>
    <w:rsid w:val="008d65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InternetLink">
    <w:name w:val="Internet Link"/>
    <w:qFormat/>
    <w:rsid w:val="008d659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463fa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"/>
    </w:rPr>
  </w:style>
  <w:style w:type="paragraph" w:styleId="S311" w:customStyle="1">
    <w:name w:val="S_Нумерованный_3.1"/>
    <w:basedOn w:val="Normal"/>
    <w:link w:val="S31"/>
    <w:autoRedefine/>
    <w:qFormat/>
    <w:rsid w:val="008d6599"/>
    <w:pPr>
      <w:jc w:val="both"/>
    </w:pPr>
    <w:rPr>
      <w:sz w:val="25"/>
      <w:szCs w:val="25"/>
    </w:rPr>
  </w:style>
  <w:style w:type="paragraph" w:styleId="ConsPlusNonformat" w:customStyle="1">
    <w:name w:val="ConsPlusNonformat"/>
    <w:qFormat/>
    <w:rsid w:val="008d659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semiHidden/>
    <w:qFormat/>
    <w:rsid w:val="008d659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9567e"/>
    <w:pPr>
      <w:overflowPunct w:val="true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463fa"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463f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Application>LibreOffice/24.2.4.2$Linux_X86_64 LibreOffice_project/51a6219feb6075d9a4c46691dcfe0cd9c4fff3c2</Application>
  <AppVersion>15.0000</AppVersion>
  <Pages>2</Pages>
  <Words>606</Words>
  <Characters>4440</Characters>
  <CharactersWithSpaces>5013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2020-10-20T04:51:00Z</dcterms:created>
  <dc:creator>Александра Алексеевна Горбачева</dc:creator>
  <dc:description/>
  <dc:language>ru-RU</dc:language>
  <cp:lastModifiedBy/>
  <cp:lastPrinted>2025-07-03T11:17:56Z</cp:lastPrinted>
  <dcterms:modified xsi:type="dcterms:W3CDTF">2025-07-03T11:20:26Z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