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54:32:010822:1370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разрешение на условно разрешенный вид использования земельного участка с кадастровым номером 54:32:010822:1370, площадью 1 036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А.А. Соколкина</w:t>
      </w:r>
    </w:p>
    <w:p>
      <w:pPr>
        <w:pStyle w:val="Normal"/>
        <w:rPr/>
      </w:pPr>
      <w:r>
        <w:rPr/>
        <w:t>20090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 54:32:010822:1370, площадью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1 036</w:t>
      </w:r>
      <w:r>
        <w:rPr>
          <w:rFonts w:cs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жилой район «Раздольный» </w:t>
      </w:r>
      <w:r>
        <w:rPr>
          <w:rFonts w:cs="Times New Roman"/>
          <w:color w:val="000000"/>
          <w:sz w:val="28"/>
          <w:szCs w:val="28"/>
        </w:rPr>
        <w:t>- «Для индивидуального жилищного строительства» кодовое обозначение 2.1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16496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64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LibreOffice/24.2.4.2$Linux_X86_64 LibreOffice_project/51a6219feb6075d9a4c46691dcfe0cd9c4fff3c2</Application>
  <AppVersion>15.0000</AppVersion>
  <Pages>2</Pages>
  <Words>243</Words>
  <Characters>1902</Characters>
  <CharactersWithSpaces>2228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2025-08-14T14:18:00Z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