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F3" w:rsidRDefault="00980A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ГОРОДА БЕРДСКА </w:t>
      </w:r>
    </w:p>
    <w:p w:rsidR="000767F3" w:rsidRDefault="000767F3">
      <w:pPr>
        <w:jc w:val="center"/>
        <w:rPr>
          <w:b/>
          <w:bCs/>
          <w:sz w:val="28"/>
          <w:szCs w:val="28"/>
        </w:rPr>
      </w:pPr>
    </w:p>
    <w:p w:rsidR="000767F3" w:rsidRDefault="00980AF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РАСПОРЯЖЕНИЕ</w:t>
      </w:r>
    </w:p>
    <w:p w:rsidR="00980AF9" w:rsidRDefault="00980AF9">
      <w:pPr>
        <w:jc w:val="center"/>
        <w:rPr>
          <w:b/>
          <w:bCs/>
          <w:sz w:val="28"/>
          <w:szCs w:val="28"/>
        </w:rPr>
      </w:pPr>
    </w:p>
    <w:p w:rsidR="000767F3" w:rsidRPr="00980AF9" w:rsidRDefault="00980AF9" w:rsidP="00980AF9">
      <w:pPr>
        <w:ind w:firstLine="0"/>
        <w:jc w:val="left"/>
      </w:pPr>
      <w:r w:rsidRPr="00980AF9">
        <w:rPr>
          <w:bCs/>
          <w:sz w:val="28"/>
          <w:szCs w:val="28"/>
        </w:rPr>
        <w:t>29.12.2025</w:t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            </w:t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</w:r>
      <w:r w:rsidRPr="00980AF9">
        <w:rPr>
          <w:bCs/>
          <w:sz w:val="28"/>
          <w:szCs w:val="28"/>
        </w:rPr>
        <w:tab/>
        <w:t>№_152/65-р</w:t>
      </w:r>
    </w:p>
    <w:p w:rsidR="000767F3" w:rsidRDefault="000767F3"/>
    <w:p w:rsidR="00980AF9" w:rsidRDefault="00980AF9"/>
    <w:p w:rsidR="000767F3" w:rsidRDefault="00980AF9">
      <w:pPr>
        <w:jc w:val="center"/>
      </w:pPr>
      <w:r>
        <w:rPr>
          <w:sz w:val="28"/>
          <w:szCs w:val="28"/>
        </w:rPr>
        <w:t>Об утверждении Методики применения «понятного языка»</w:t>
      </w:r>
    </w:p>
    <w:p w:rsidR="000767F3" w:rsidRDefault="00980AF9">
      <w:pPr>
        <w:jc w:val="center"/>
        <w:rPr>
          <w:sz w:val="28"/>
          <w:szCs w:val="28"/>
        </w:rPr>
      </w:pPr>
      <w:r>
        <w:rPr>
          <w:sz w:val="28"/>
          <w:szCs w:val="28"/>
        </w:rPr>
        <w:t>взаимодействия с клиентами в деятельности администрации города Бердска и   муниципальных учреждений города Бердска</w:t>
      </w:r>
    </w:p>
    <w:p w:rsidR="000767F3" w:rsidRDefault="000767F3">
      <w:pPr>
        <w:jc w:val="center"/>
      </w:pPr>
    </w:p>
    <w:p w:rsidR="000767F3" w:rsidRDefault="000767F3">
      <w:pPr>
        <w:jc w:val="center"/>
      </w:pPr>
    </w:p>
    <w:p w:rsidR="000767F3" w:rsidRDefault="00980AF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целях обеспечения применения принципов клиентоцентричности в деятельности </w:t>
      </w:r>
      <w:r>
        <w:rPr>
          <w:sz w:val="28"/>
          <w:szCs w:val="28"/>
        </w:rPr>
        <w:t>администрации города Бердска и муниципальных учреждений города Бердска</w:t>
      </w:r>
      <w:r>
        <w:rPr>
          <w:sz w:val="28"/>
          <w:szCs w:val="28"/>
        </w:rPr>
        <w:t xml:space="preserve">, в </w:t>
      </w:r>
      <w:r>
        <w:rPr>
          <w:sz w:val="28"/>
          <w:szCs w:val="28"/>
        </w:rPr>
        <w:t>соответствии с распоряжениями администрации города Бердска от 04.07.2025 № 82/65-р «Об утверждении реестра</w:t>
      </w:r>
      <w:r>
        <w:rPr>
          <w:sz w:val="28"/>
          <w:szCs w:val="28"/>
        </w:rPr>
        <w:t xml:space="preserve"> внутриведомственных и межведомственных процессов администрации города Бердска», от 01.11.2025     № 122/65-р «Об утверждении Планов мероприятий по реинжинирингу группы процессов «Рассмотрение обращений граждан и запросов», </w:t>
      </w:r>
      <w:r>
        <w:rPr>
          <w:color w:val="000000"/>
          <w:sz w:val="28"/>
          <w:szCs w:val="28"/>
        </w:rPr>
        <w:t xml:space="preserve">руководствуясь </w:t>
      </w:r>
      <w:hyperlink r:id="rId7">
        <w:r>
          <w:rPr>
            <w:rStyle w:val="af4"/>
            <w:color w:val="000000"/>
            <w:sz w:val="28"/>
            <w:szCs w:val="28"/>
            <w:u w:val="none"/>
          </w:rPr>
          <w:t>Уставом</w:t>
        </w:r>
      </w:hyperlink>
      <w:r>
        <w:rPr>
          <w:color w:val="000000"/>
          <w:sz w:val="28"/>
          <w:szCs w:val="28"/>
        </w:rPr>
        <w:t xml:space="preserve"> города Бердска,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 xml:space="preserve">1. Утвердить Методику применения «понятного языка» взаимодействия с клиентами в деятельности </w:t>
      </w:r>
      <w:r>
        <w:rPr>
          <w:sz w:val="28"/>
          <w:szCs w:val="28"/>
        </w:rPr>
        <w:t>администрации города Бердска и муниципальных учреждений города</w:t>
      </w:r>
      <w:r>
        <w:rPr>
          <w:sz w:val="28"/>
          <w:szCs w:val="28"/>
        </w:rPr>
        <w:t xml:space="preserve"> Бердска </w:t>
      </w:r>
      <w:r>
        <w:rPr>
          <w:sz w:val="28"/>
          <w:szCs w:val="28"/>
        </w:rPr>
        <w:t xml:space="preserve"> согласно приложению (далее – методика).</w:t>
      </w:r>
    </w:p>
    <w:p w:rsidR="000767F3" w:rsidRDefault="00980AF9">
      <w:r>
        <w:rPr>
          <w:sz w:val="28"/>
          <w:szCs w:val="28"/>
        </w:rPr>
        <w:t xml:space="preserve">2. Сотрудникам </w:t>
      </w:r>
      <w:r>
        <w:rPr>
          <w:sz w:val="28"/>
          <w:szCs w:val="28"/>
        </w:rPr>
        <w:t xml:space="preserve">администрации города Бердска и муниципальных  учреждений города Бердска </w:t>
      </w:r>
      <w:r>
        <w:rPr>
          <w:sz w:val="28"/>
          <w:szCs w:val="28"/>
        </w:rPr>
        <w:t xml:space="preserve"> обеспечить применение методики.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3. </w:t>
      </w:r>
      <w:r>
        <w:rPr>
          <w:sz w:val="28"/>
          <w:szCs w:val="28"/>
        </w:rPr>
        <w:t>Контроль за исполнением настоящего распоряжения возложить на управляющего делами ад</w:t>
      </w:r>
      <w:r>
        <w:rPr>
          <w:sz w:val="28"/>
          <w:szCs w:val="28"/>
        </w:rPr>
        <w:t>министрации города Бердска Крестьянову Н.А.</w:t>
      </w:r>
    </w:p>
    <w:p w:rsidR="000767F3" w:rsidRDefault="000767F3">
      <w:pPr>
        <w:rPr>
          <w:sz w:val="28"/>
          <w:szCs w:val="28"/>
        </w:rPr>
      </w:pPr>
    </w:p>
    <w:p w:rsidR="000767F3" w:rsidRDefault="000767F3">
      <w:pPr>
        <w:rPr>
          <w:sz w:val="28"/>
          <w:szCs w:val="28"/>
        </w:rPr>
      </w:pPr>
    </w:p>
    <w:p w:rsidR="000767F3" w:rsidRDefault="000767F3">
      <w:pPr>
        <w:rPr>
          <w:sz w:val="28"/>
          <w:szCs w:val="28"/>
        </w:rPr>
      </w:pPr>
    </w:p>
    <w:p w:rsidR="000767F3" w:rsidRDefault="00980AF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И.о. Главы города Бердска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С. П. Лавров</w:t>
      </w: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0767F3">
      <w:pPr>
        <w:pStyle w:val="af6"/>
        <w:spacing w:after="0"/>
      </w:pPr>
    </w:p>
    <w:p w:rsidR="000767F3" w:rsidRDefault="00980AF9">
      <w:pPr>
        <w:pStyle w:val="af6"/>
        <w:spacing w:after="0"/>
      </w:pPr>
      <w:r>
        <w:t>М.В. Дубровская</w:t>
      </w:r>
    </w:p>
    <w:p w:rsidR="000767F3" w:rsidRDefault="00980AF9">
      <w:pPr>
        <w:pStyle w:val="af6"/>
        <w:spacing w:after="0"/>
      </w:pPr>
      <w:r>
        <w:t>3-02-35</w:t>
      </w:r>
    </w:p>
    <w:tbl>
      <w:tblPr>
        <w:tblW w:w="987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01"/>
        <w:gridCol w:w="718"/>
        <w:gridCol w:w="4655"/>
      </w:tblGrid>
      <w:tr w:rsidR="000767F3">
        <w:trPr>
          <w:trHeight w:val="1465"/>
        </w:trPr>
        <w:tc>
          <w:tcPr>
            <w:tcW w:w="4501" w:type="dxa"/>
          </w:tcPr>
          <w:p w:rsidR="000767F3" w:rsidRDefault="000767F3">
            <w:pPr>
              <w:jc w:val="center"/>
            </w:pPr>
          </w:p>
        </w:tc>
        <w:tc>
          <w:tcPr>
            <w:tcW w:w="718" w:type="dxa"/>
          </w:tcPr>
          <w:p w:rsidR="000767F3" w:rsidRDefault="000767F3"/>
        </w:tc>
        <w:tc>
          <w:tcPr>
            <w:tcW w:w="4655" w:type="dxa"/>
          </w:tcPr>
          <w:p w:rsidR="000767F3" w:rsidRDefault="00980AF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0767F3" w:rsidRDefault="00980AF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 администрации</w:t>
            </w:r>
          </w:p>
          <w:p w:rsidR="000767F3" w:rsidRDefault="00980AF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Бердска</w:t>
            </w:r>
          </w:p>
          <w:p w:rsidR="000767F3" w:rsidRDefault="00980AF9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_29.12.2025 </w:t>
            </w:r>
            <w:r>
              <w:rPr>
                <w:sz w:val="28"/>
                <w:szCs w:val="28"/>
              </w:rPr>
              <w:t>№_152/65-кр</w:t>
            </w:r>
          </w:p>
          <w:p w:rsidR="000767F3" w:rsidRDefault="000767F3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0767F3" w:rsidRDefault="000767F3">
      <w:pPr>
        <w:jc w:val="center"/>
        <w:rPr>
          <w:color w:val="000000"/>
          <w:sz w:val="28"/>
          <w:szCs w:val="28"/>
        </w:rPr>
      </w:pPr>
    </w:p>
    <w:p w:rsidR="000767F3" w:rsidRDefault="00980AF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МЕТОДИКА </w:t>
      </w:r>
      <w:r>
        <w:rPr>
          <w:b/>
          <w:bCs/>
          <w:color w:val="000000"/>
          <w:sz w:val="28"/>
          <w:szCs w:val="28"/>
        </w:rPr>
        <w:t>ПРИМЕНЕНИЯ «ПОНЯТНОГО ЯЗЫКА» ВЗАИМОДЕЙСТВИЯ С КЛИЕНТАМИ</w:t>
      </w:r>
    </w:p>
    <w:p w:rsidR="000767F3" w:rsidRDefault="00980AF9">
      <w:pPr>
        <w:jc w:val="center"/>
        <w:rPr>
          <w:b/>
          <w:bCs/>
        </w:rPr>
      </w:pPr>
      <w:r>
        <w:rPr>
          <w:b/>
          <w:bCs/>
          <w:color w:val="000000"/>
          <w:sz w:val="28"/>
          <w:szCs w:val="28"/>
        </w:rPr>
        <w:t xml:space="preserve">В ДЕЯТЕЛЬНОСТИ </w:t>
      </w:r>
      <w:r>
        <w:rPr>
          <w:b/>
          <w:bCs/>
          <w:sz w:val="28"/>
          <w:szCs w:val="28"/>
        </w:rPr>
        <w:t>АДМИНИСТРАЦИИ ГОРОДА БЕРДСКА И МУНИЦИПАЛЬНЫХ УЧРЕЖДЕНИЙ ГОРОДА БЕРДСКА</w:t>
      </w:r>
    </w:p>
    <w:p w:rsidR="000767F3" w:rsidRDefault="000767F3">
      <w:pPr>
        <w:jc w:val="center"/>
        <w:rPr>
          <w:b/>
          <w:bCs/>
          <w:sz w:val="28"/>
          <w:szCs w:val="28"/>
        </w:rPr>
      </w:pPr>
    </w:p>
    <w:p w:rsidR="000767F3" w:rsidRDefault="00980A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 ОБЩИЕ ПОЛОЖЕНИЯ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Цель Методики: сделать письменное общение с клиентами более понятным и человечным, повышая дов</w:t>
      </w:r>
      <w:r>
        <w:rPr>
          <w:sz w:val="28"/>
          <w:szCs w:val="28"/>
        </w:rPr>
        <w:t>ерие граждан к муниципальным службам.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Ключевой принцип: ответ на обращение должен понять любой человек независимо от его образования, опыта и специальных знаний.</w:t>
      </w:r>
    </w:p>
    <w:p w:rsidR="000767F3" w:rsidRDefault="000767F3">
      <w:pPr>
        <w:jc w:val="center"/>
        <w:rPr>
          <w:b/>
          <w:bCs/>
          <w:sz w:val="28"/>
          <w:szCs w:val="28"/>
        </w:rPr>
      </w:pPr>
    </w:p>
    <w:p w:rsidR="000767F3" w:rsidRDefault="00980AF9">
      <w:pPr>
        <w:jc w:val="center"/>
      </w:pPr>
      <w:r>
        <w:rPr>
          <w:b/>
          <w:bCs/>
          <w:sz w:val="28"/>
          <w:szCs w:val="28"/>
        </w:rPr>
        <w:t>2. КАК ПИСАТЬ ПОНЯТНО И ЭФФЕКТИВНО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2.1. Думайте о получателе.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 xml:space="preserve">При подготовке сообщения нужно </w:t>
      </w:r>
      <w:r>
        <w:rPr>
          <w:sz w:val="28"/>
          <w:szCs w:val="28"/>
        </w:rPr>
        <w:t>учитывать уровень грамотности получателя сообщения, уровень его погруженности в тему и его опыт.</w:t>
      </w:r>
    </w:p>
    <w:p w:rsidR="000767F3" w:rsidRDefault="00980AF9">
      <w:r>
        <w:rPr>
          <w:b/>
          <w:bCs/>
          <w:sz w:val="28"/>
          <w:szCs w:val="28"/>
        </w:rPr>
        <w:t xml:space="preserve"> Правильно:</w:t>
      </w:r>
      <w:r>
        <w:rPr>
          <w:sz w:val="28"/>
          <w:szCs w:val="28"/>
        </w:rPr>
        <w:t xml:space="preserve"> адаптируйте свой ответ под конкретного человека.</w:t>
      </w:r>
    </w:p>
    <w:p w:rsidR="000767F3" w:rsidRDefault="00980AF9">
      <w:r>
        <w:rPr>
          <w:i/>
          <w:iCs/>
          <w:sz w:val="28"/>
          <w:szCs w:val="28"/>
        </w:rPr>
        <w:t>Пример: «Для получения услуги вам нужно подать заявление в МФЦ».</w:t>
      </w:r>
    </w:p>
    <w:p w:rsidR="000767F3" w:rsidRDefault="00980AF9">
      <w:r>
        <w:rPr>
          <w:b/>
          <w:bCs/>
          <w:sz w:val="28"/>
          <w:szCs w:val="28"/>
        </w:rPr>
        <w:t xml:space="preserve"> Неправильно:</w:t>
      </w:r>
      <w:r>
        <w:rPr>
          <w:sz w:val="28"/>
          <w:szCs w:val="28"/>
        </w:rPr>
        <w:t xml:space="preserve"> использовать профес</w:t>
      </w:r>
      <w:r>
        <w:rPr>
          <w:sz w:val="28"/>
          <w:szCs w:val="28"/>
        </w:rPr>
        <w:t>сиональный жаргон.</w:t>
      </w:r>
    </w:p>
    <w:p w:rsidR="000767F3" w:rsidRDefault="00980AF9">
      <w:pPr>
        <w:rPr>
          <w:bCs/>
          <w:i/>
        </w:rPr>
      </w:pPr>
      <w:r>
        <w:rPr>
          <w:i/>
          <w:iCs/>
          <w:sz w:val="28"/>
          <w:szCs w:val="28"/>
        </w:rPr>
        <w:t>Пример: «Для получения услуги необходимо подать заявление в уполномоченный орган согласно регламенту».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Если Вы не знаете точно, кто получит Ваше сообщение, пишите максимально простым языком.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2.2. Заменяйте сложные термины.</w:t>
      </w:r>
    </w:p>
    <w:tbl>
      <w:tblPr>
        <w:tblStyle w:val="aff4"/>
        <w:tblW w:w="10136" w:type="dxa"/>
        <w:tblLayout w:type="fixed"/>
        <w:tblLook w:val="04A0" w:firstRow="1" w:lastRow="0" w:firstColumn="1" w:lastColumn="0" w:noHBand="0" w:noVBand="1"/>
      </w:tblPr>
      <w:tblGrid>
        <w:gridCol w:w="5069"/>
        <w:gridCol w:w="5067"/>
      </w:tblGrid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Вместо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</w:pPr>
            <w:r>
              <w:rPr>
                <w:sz w:val="28"/>
                <w:szCs w:val="28"/>
              </w:rPr>
              <w:t>Заявитель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Оказать содействие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Осуществить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Сделать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Инициировать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Начать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настоящее время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Сейчас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если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Вследствие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Из-за</w:t>
            </w:r>
          </w:p>
        </w:tc>
      </w:tr>
      <w:tr w:rsidR="000767F3">
        <w:tc>
          <w:tcPr>
            <w:tcW w:w="5068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Ввиду того, что</w:t>
            </w:r>
          </w:p>
        </w:tc>
        <w:tc>
          <w:tcPr>
            <w:tcW w:w="5067" w:type="dxa"/>
          </w:tcPr>
          <w:p w:rsidR="000767F3" w:rsidRDefault="00980A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Потому что</w:t>
            </w:r>
          </w:p>
        </w:tc>
      </w:tr>
    </w:tbl>
    <w:p w:rsidR="000767F3" w:rsidRDefault="00980AF9">
      <w:r>
        <w:rPr>
          <w:sz w:val="28"/>
          <w:szCs w:val="28"/>
        </w:rPr>
        <w:t>2.3. Правильно размещайте ссылки на законы.</w:t>
      </w:r>
    </w:p>
    <w:p w:rsidR="000767F3" w:rsidRDefault="00980AF9">
      <w:pPr>
        <w:rPr>
          <w:b/>
          <w:bCs/>
        </w:rPr>
      </w:pPr>
      <w:r>
        <w:rPr>
          <w:b/>
          <w:bCs/>
          <w:sz w:val="28"/>
          <w:szCs w:val="28"/>
        </w:rPr>
        <w:t xml:space="preserve"> Лучшие варианты:</w:t>
      </w:r>
    </w:p>
    <w:p w:rsidR="000767F3" w:rsidRDefault="00980AF9">
      <w:pPr>
        <w:rPr>
          <w:bCs/>
          <w:i/>
        </w:rPr>
      </w:pPr>
      <w:r>
        <w:rPr>
          <w:sz w:val="28"/>
          <w:szCs w:val="28"/>
        </w:rPr>
        <w:t xml:space="preserve">1. В скобках после соответствующей части текста: </w:t>
      </w:r>
      <w:r>
        <w:rPr>
          <w:i/>
          <w:iCs/>
          <w:sz w:val="28"/>
          <w:szCs w:val="28"/>
        </w:rPr>
        <w:t>«Вы имеете право на получение льготы (ст. 6.1 Закона №178-ФЗ)».</w:t>
      </w:r>
    </w:p>
    <w:p w:rsidR="000767F3" w:rsidRDefault="00980AF9">
      <w:r>
        <w:rPr>
          <w:sz w:val="28"/>
          <w:szCs w:val="28"/>
        </w:rPr>
        <w:t>2. В виде сноски внизу страницы.</w:t>
      </w:r>
    </w:p>
    <w:p w:rsidR="000767F3" w:rsidRDefault="00980AF9">
      <w:r>
        <w:rPr>
          <w:sz w:val="28"/>
          <w:szCs w:val="28"/>
        </w:rPr>
        <w:t>3. В конце текста в отдельном абзаце.</w:t>
      </w:r>
    </w:p>
    <w:p w:rsidR="000767F3" w:rsidRDefault="00980AF9">
      <w:r>
        <w:rPr>
          <w:sz w:val="28"/>
          <w:szCs w:val="28"/>
        </w:rPr>
        <w:lastRenderedPageBreak/>
        <w:t xml:space="preserve"> </w:t>
      </w:r>
      <w:r>
        <w:rPr>
          <w:b/>
          <w:bCs/>
          <w:sz w:val="28"/>
          <w:szCs w:val="28"/>
        </w:rPr>
        <w:t>Неправильно:</w:t>
      </w:r>
    </w:p>
    <w:p w:rsidR="000767F3" w:rsidRDefault="00980AF9">
      <w:pPr>
        <w:rPr>
          <w:bCs/>
          <w:i/>
          <w:sz w:val="28"/>
          <w:szCs w:val="28"/>
        </w:rPr>
      </w:pPr>
      <w:r>
        <w:rPr>
          <w:sz w:val="28"/>
          <w:szCs w:val="28"/>
        </w:rPr>
        <w:t>«В соответствии с пунктом 8 статьи 6.1 Федерального закона</w:t>
      </w:r>
      <w:r>
        <w:rPr>
          <w:sz w:val="28"/>
          <w:szCs w:val="28"/>
        </w:rPr>
        <w:t xml:space="preserve"> от 17.07.1999  № 178-ФЗ </w:t>
      </w:r>
      <w:r>
        <w:rPr>
          <w:i/>
          <w:iCs/>
          <w:sz w:val="28"/>
          <w:szCs w:val="28"/>
        </w:rPr>
        <w:t>«О государственной социальной помощи» информируем Вас о том, что...».</w:t>
      </w:r>
    </w:p>
    <w:p w:rsidR="000767F3" w:rsidRDefault="00980AF9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3. СТРУКТУРА И СОДЕРЖАНИЕ СООБЩЕНИЯ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3.1. Делайте текст компактным и полезным.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Вся нужная для человека информация должна содержаться в самом тексте сообщения.</w:t>
      </w:r>
    </w:p>
    <w:p w:rsidR="000767F3" w:rsidRDefault="00980AF9">
      <w:r>
        <w:rPr>
          <w:sz w:val="28"/>
          <w:szCs w:val="28"/>
        </w:rPr>
        <w:t>Три</w:t>
      </w:r>
      <w:r>
        <w:rPr>
          <w:sz w:val="28"/>
          <w:szCs w:val="28"/>
        </w:rPr>
        <w:t xml:space="preserve"> простых шага:</w:t>
      </w:r>
    </w:p>
    <w:p w:rsidR="000767F3" w:rsidRDefault="00980AF9">
      <w:r>
        <w:rPr>
          <w:sz w:val="28"/>
          <w:szCs w:val="28"/>
        </w:rPr>
        <w:t>1) удалите лишние слова и фразы («</w:t>
      </w:r>
      <w:r>
        <w:rPr>
          <w:i/>
          <w:iCs/>
          <w:sz w:val="28"/>
          <w:szCs w:val="28"/>
        </w:rPr>
        <w:t>Информируем Вас о том, что...»</w:t>
      </w:r>
      <w:r>
        <w:rPr>
          <w:sz w:val="28"/>
          <w:szCs w:val="28"/>
        </w:rPr>
        <w:t>);</w:t>
      </w:r>
    </w:p>
    <w:p w:rsidR="000767F3" w:rsidRDefault="00980AF9">
      <w:r>
        <w:rPr>
          <w:sz w:val="28"/>
          <w:szCs w:val="28"/>
        </w:rPr>
        <w:t>2) разбивайте длинные предложения (одна мысль = одно предложение);</w:t>
      </w:r>
    </w:p>
    <w:p w:rsidR="000767F3" w:rsidRDefault="00980AF9">
      <w:r>
        <w:rPr>
          <w:sz w:val="28"/>
          <w:szCs w:val="28"/>
        </w:rPr>
        <w:t>3) отвечайте точно на заданные вопросы (только те, что были в обращении).</w:t>
      </w:r>
    </w:p>
    <w:p w:rsidR="000767F3" w:rsidRDefault="00980AF9">
      <w:r>
        <w:rPr>
          <w:sz w:val="28"/>
          <w:szCs w:val="28"/>
        </w:rPr>
        <w:t>Пример улучшения:</w:t>
      </w:r>
    </w:p>
    <w:p w:rsidR="000767F3" w:rsidRDefault="00980AF9">
      <w:r>
        <w:rPr>
          <w:b/>
          <w:bCs/>
          <w:sz w:val="28"/>
          <w:szCs w:val="28"/>
        </w:rPr>
        <w:t xml:space="preserve"> Было:</w:t>
      </w:r>
    </w:p>
    <w:p w:rsidR="000767F3" w:rsidRDefault="00980AF9">
      <w:pPr>
        <w:rPr>
          <w:bCs/>
          <w:i/>
        </w:rPr>
      </w:pPr>
      <w:r>
        <w:rPr>
          <w:i/>
          <w:iCs/>
          <w:sz w:val="28"/>
          <w:szCs w:val="28"/>
        </w:rPr>
        <w:t>«На осно</w:t>
      </w:r>
      <w:r>
        <w:rPr>
          <w:i/>
          <w:iCs/>
          <w:sz w:val="28"/>
          <w:szCs w:val="28"/>
        </w:rPr>
        <w:t>вании Ваших обращений, поступивших в администрацию города Бердска в управление земельных отношений, сообщаем, что в соответствии с Федеральным законом от 27.07.2010 № 210-ФЗ «Об организации предоставления государственных и муниципальных услуг» граждане име</w:t>
      </w:r>
      <w:r>
        <w:rPr>
          <w:i/>
          <w:iCs/>
          <w:sz w:val="28"/>
          <w:szCs w:val="28"/>
        </w:rPr>
        <w:t>ют право на получение государственных и муниципальных услуг в электронной форме, если иное не запрещено законом.».</w:t>
      </w:r>
    </w:p>
    <w:p w:rsidR="000767F3" w:rsidRDefault="00980AF9">
      <w:r>
        <w:rPr>
          <w:b/>
          <w:bCs/>
          <w:sz w:val="28"/>
          <w:szCs w:val="28"/>
        </w:rPr>
        <w:t xml:space="preserve"> Стало:</w:t>
      </w:r>
    </w:p>
    <w:p w:rsidR="000767F3" w:rsidRDefault="00980AF9">
      <w:pPr>
        <w:rPr>
          <w:bCs/>
          <w:i/>
        </w:rPr>
      </w:pPr>
      <w:r>
        <w:rPr>
          <w:i/>
          <w:iCs/>
          <w:sz w:val="28"/>
          <w:szCs w:val="28"/>
        </w:rPr>
        <w:t>«Вы можете получить эту услугу онлайн на портале Госуслуг. Это законное право каждого гражданина (Федеральный закон № 210-ФЗ).».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3.2.</w:t>
      </w:r>
      <w:r>
        <w:rPr>
          <w:sz w:val="28"/>
          <w:szCs w:val="28"/>
        </w:rPr>
        <w:t> Форматирование для лучшего восприятия.</w:t>
      </w:r>
    </w:p>
    <w:p w:rsidR="000767F3" w:rsidRDefault="00980AF9">
      <w:r>
        <w:rPr>
          <w:sz w:val="28"/>
          <w:szCs w:val="28"/>
        </w:rPr>
        <w:t>1. Используйте списки для перечисления документов, этапов, требований.</w:t>
      </w:r>
    </w:p>
    <w:p w:rsidR="000767F3" w:rsidRDefault="00980AF9">
      <w:r>
        <w:rPr>
          <w:sz w:val="28"/>
          <w:szCs w:val="28"/>
        </w:rPr>
        <w:t>2. Разбивайте текст на абзацы (каждый абзац = одна смысловая часть).</w:t>
      </w:r>
    </w:p>
    <w:p w:rsidR="000767F3" w:rsidRDefault="00980AF9">
      <w:r>
        <w:rPr>
          <w:sz w:val="28"/>
          <w:szCs w:val="28"/>
        </w:rPr>
        <w:t>3. Выделяйте важную информацию (сроки, суммы, ключевые требования).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4. Ограничивайте длину предложений (не более 20 слов или 3 - 4 строк).</w:t>
      </w:r>
    </w:p>
    <w:p w:rsidR="000767F3" w:rsidRDefault="000767F3">
      <w:pPr>
        <w:jc w:val="center"/>
        <w:rPr>
          <w:b/>
          <w:bCs/>
        </w:rPr>
      </w:pPr>
    </w:p>
    <w:p w:rsidR="000767F3" w:rsidRDefault="00980A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 КАК ОБЩАТЬСЯ В СЛОЖНЫХ СИТУАЦИЯХ</w:t>
      </w:r>
    </w:p>
    <w:p w:rsidR="000767F3" w:rsidRDefault="00980AF9">
      <w:r>
        <w:rPr>
          <w:sz w:val="28"/>
          <w:szCs w:val="28"/>
        </w:rPr>
        <w:t>4.1. Если возникла проблема:</w:t>
      </w:r>
    </w:p>
    <w:p w:rsidR="000767F3" w:rsidRDefault="00980AF9">
      <w:r>
        <w:rPr>
          <w:sz w:val="28"/>
          <w:szCs w:val="28"/>
        </w:rPr>
        <w:t>1. Признайте проблему - не отрицайте очевидное.</w:t>
      </w:r>
    </w:p>
    <w:p w:rsidR="000767F3" w:rsidRDefault="00980AF9">
      <w:r>
        <w:rPr>
          <w:sz w:val="28"/>
          <w:szCs w:val="28"/>
        </w:rPr>
        <w:t>2. Извинитесь конкретно и искренне.</w:t>
      </w:r>
    </w:p>
    <w:p w:rsidR="000767F3" w:rsidRDefault="00980AF9">
      <w:r>
        <w:rPr>
          <w:sz w:val="28"/>
          <w:szCs w:val="28"/>
        </w:rPr>
        <w:t xml:space="preserve">3. Предложите решение - что именно </w:t>
      </w:r>
      <w:r>
        <w:rPr>
          <w:sz w:val="28"/>
          <w:szCs w:val="28"/>
        </w:rPr>
        <w:t>будет сделано.</w:t>
      </w:r>
    </w:p>
    <w:p w:rsidR="000767F3" w:rsidRDefault="00980AF9">
      <w:r>
        <w:rPr>
          <w:sz w:val="28"/>
          <w:szCs w:val="28"/>
        </w:rPr>
        <w:t>4. Укажите сроки - когда проблема будет решена.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 xml:space="preserve"> 4.2. Избегайте шаблонных фраз.</w:t>
      </w:r>
    </w:p>
    <w:p w:rsidR="000767F3" w:rsidRDefault="00980AF9">
      <w:r>
        <w:rPr>
          <w:b/>
          <w:bCs/>
          <w:sz w:val="28"/>
          <w:szCs w:val="28"/>
        </w:rPr>
        <w:t xml:space="preserve"> Не используйте:</w:t>
      </w:r>
    </w:p>
    <w:p w:rsidR="000767F3" w:rsidRDefault="00980AF9">
      <w:r>
        <w:rPr>
          <w:sz w:val="28"/>
          <w:szCs w:val="28"/>
        </w:rPr>
        <w:t>«Ваша жалоба была принята к рассмотрению»;</w:t>
      </w:r>
    </w:p>
    <w:p w:rsidR="000767F3" w:rsidRDefault="00980AF9">
      <w:r>
        <w:rPr>
          <w:sz w:val="28"/>
          <w:szCs w:val="28"/>
        </w:rPr>
        <w:t>«В соответствии с действующим законодательством»;</w:t>
      </w:r>
    </w:p>
    <w:p w:rsidR="000767F3" w:rsidRDefault="00980AF9">
      <w:r>
        <w:rPr>
          <w:sz w:val="28"/>
          <w:szCs w:val="28"/>
        </w:rPr>
        <w:t>«На основании вышеизложенного».</w:t>
      </w:r>
    </w:p>
    <w:p w:rsidR="000767F3" w:rsidRDefault="00980AF9">
      <w:pPr>
        <w:rPr>
          <w:b/>
          <w:bCs/>
        </w:rPr>
      </w:pPr>
      <w:r>
        <w:rPr>
          <w:b/>
          <w:bCs/>
          <w:sz w:val="28"/>
          <w:szCs w:val="28"/>
        </w:rPr>
        <w:t xml:space="preserve"> Замените на:</w:t>
      </w:r>
    </w:p>
    <w:p w:rsidR="000767F3" w:rsidRDefault="00980AF9">
      <w:r>
        <w:rPr>
          <w:sz w:val="28"/>
          <w:szCs w:val="28"/>
        </w:rPr>
        <w:t>«Изви</w:t>
      </w:r>
      <w:r>
        <w:rPr>
          <w:sz w:val="28"/>
          <w:szCs w:val="28"/>
        </w:rPr>
        <w:t>ните, что вам пришлось столкнуться с этой проблемой»;</w:t>
      </w:r>
    </w:p>
    <w:p w:rsidR="000767F3" w:rsidRDefault="00980AF9">
      <w:r>
        <w:rPr>
          <w:sz w:val="28"/>
          <w:szCs w:val="28"/>
        </w:rPr>
        <w:t>«По закону в этой ситуации...»;</w:t>
      </w:r>
    </w:p>
    <w:p w:rsidR="000767F3" w:rsidRDefault="00980AF9">
      <w:r>
        <w:rPr>
          <w:sz w:val="28"/>
          <w:szCs w:val="28"/>
        </w:rPr>
        <w:t>«Поэтому мы...».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4.3. Не обвиняйте человека.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Даже если проблема возникла по вине заявителя, сосредоточьтесь на решении, а не на поиске виноватых.</w:t>
      </w:r>
    </w:p>
    <w:p w:rsidR="000767F3" w:rsidRDefault="000767F3">
      <w:pPr>
        <w:jc w:val="center"/>
        <w:rPr>
          <w:b/>
          <w:bCs/>
          <w:sz w:val="28"/>
          <w:szCs w:val="28"/>
        </w:rPr>
      </w:pPr>
    </w:p>
    <w:p w:rsidR="000767F3" w:rsidRDefault="00980AF9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5. ПОШАГОВЫЙ АЛГОРИТМ У</w:t>
      </w:r>
      <w:r>
        <w:rPr>
          <w:b/>
          <w:bCs/>
          <w:sz w:val="28"/>
          <w:szCs w:val="28"/>
        </w:rPr>
        <w:t>ЛУЧШЕНИЯ ТЕКСТА</w:t>
      </w:r>
    </w:p>
    <w:p w:rsidR="000767F3" w:rsidRDefault="00980AF9">
      <w:r>
        <w:rPr>
          <w:b/>
          <w:bCs/>
          <w:sz w:val="28"/>
          <w:szCs w:val="28"/>
        </w:rPr>
        <w:t>Шаг 1: анализ исходного текста.</w:t>
      </w:r>
    </w:p>
    <w:p w:rsidR="000767F3" w:rsidRDefault="00980AF9">
      <w:r>
        <w:rPr>
          <w:sz w:val="28"/>
          <w:szCs w:val="28"/>
        </w:rPr>
        <w:t>1. Определите основной вопрос или проблему заявителя.</w:t>
      </w:r>
    </w:p>
    <w:p w:rsidR="000767F3" w:rsidRDefault="00980AF9">
      <w:r>
        <w:rPr>
          <w:sz w:val="28"/>
          <w:szCs w:val="28"/>
        </w:rPr>
        <w:t>2. Выделите все вопросы, на которые нужно ответить.</w:t>
      </w:r>
    </w:p>
    <w:p w:rsidR="000767F3" w:rsidRDefault="00980AF9">
      <w:r>
        <w:rPr>
          <w:sz w:val="28"/>
          <w:szCs w:val="28"/>
        </w:rPr>
        <w:t>3. Отметьте сложные термины, которые требуют замены или объяснения.</w:t>
      </w:r>
    </w:p>
    <w:p w:rsidR="000767F3" w:rsidRDefault="00980AF9">
      <w:pPr>
        <w:rPr>
          <w:b/>
          <w:bCs/>
        </w:rPr>
      </w:pPr>
      <w:r>
        <w:rPr>
          <w:b/>
          <w:bCs/>
          <w:sz w:val="28"/>
          <w:szCs w:val="28"/>
        </w:rPr>
        <w:t>Шаг 2: структурирование ответа.</w:t>
      </w:r>
    </w:p>
    <w:p w:rsidR="000767F3" w:rsidRDefault="00980AF9">
      <w:r>
        <w:rPr>
          <w:sz w:val="28"/>
          <w:szCs w:val="28"/>
        </w:rPr>
        <w:t>1. Начните с главной мысли или прямого ответа на вопрос.</w:t>
      </w:r>
    </w:p>
    <w:p w:rsidR="000767F3" w:rsidRDefault="00980AF9">
      <w:r>
        <w:rPr>
          <w:sz w:val="28"/>
          <w:szCs w:val="28"/>
        </w:rPr>
        <w:t>2. Сгруппируйте информацию по смысловым блокам.</w:t>
      </w:r>
    </w:p>
    <w:p w:rsidR="000767F3" w:rsidRDefault="00980AF9">
      <w:r>
        <w:rPr>
          <w:sz w:val="28"/>
          <w:szCs w:val="28"/>
        </w:rPr>
        <w:t>3. Расположите блоки в порядке важности для заявителя.</w:t>
      </w:r>
    </w:p>
    <w:p w:rsidR="000767F3" w:rsidRDefault="00980AF9">
      <w:pPr>
        <w:rPr>
          <w:b/>
          <w:bCs/>
        </w:rPr>
      </w:pPr>
      <w:r>
        <w:rPr>
          <w:b/>
          <w:bCs/>
          <w:sz w:val="28"/>
          <w:szCs w:val="28"/>
        </w:rPr>
        <w:t>Шаг 3: упрощение языка.</w:t>
      </w:r>
    </w:p>
    <w:p w:rsidR="000767F3" w:rsidRDefault="00980AF9">
      <w:r>
        <w:rPr>
          <w:sz w:val="28"/>
          <w:szCs w:val="28"/>
        </w:rPr>
        <w:t>1. Замените канцеляризмы простыми словами.</w:t>
      </w:r>
    </w:p>
    <w:p w:rsidR="000767F3" w:rsidRDefault="00980AF9">
      <w:r>
        <w:rPr>
          <w:sz w:val="28"/>
          <w:szCs w:val="28"/>
        </w:rPr>
        <w:t>2. Сократите длинные предложе</w:t>
      </w:r>
      <w:r>
        <w:rPr>
          <w:sz w:val="28"/>
          <w:szCs w:val="28"/>
        </w:rPr>
        <w:t>ния.</w:t>
      </w:r>
    </w:p>
    <w:p w:rsidR="000767F3" w:rsidRDefault="00980AF9">
      <w:r>
        <w:rPr>
          <w:sz w:val="28"/>
          <w:szCs w:val="28"/>
        </w:rPr>
        <w:t>3. Уберите лишние слова и вводные конструкции.</w:t>
      </w:r>
    </w:p>
    <w:p w:rsidR="000767F3" w:rsidRDefault="00980AF9">
      <w:pPr>
        <w:rPr>
          <w:b/>
          <w:bCs/>
        </w:rPr>
      </w:pPr>
      <w:r>
        <w:rPr>
          <w:b/>
          <w:bCs/>
          <w:sz w:val="28"/>
          <w:szCs w:val="28"/>
        </w:rPr>
        <w:t>Шаг 4: персонализация.</w:t>
      </w:r>
    </w:p>
    <w:p w:rsidR="000767F3" w:rsidRDefault="00980AF9">
      <w:r>
        <w:rPr>
          <w:sz w:val="28"/>
          <w:szCs w:val="28"/>
        </w:rPr>
        <w:t>1. Замените «заявитель» на «Вы».</w:t>
      </w:r>
    </w:p>
    <w:p w:rsidR="000767F3" w:rsidRDefault="00980AF9">
      <w:r>
        <w:rPr>
          <w:sz w:val="28"/>
          <w:szCs w:val="28"/>
        </w:rPr>
        <w:t>2. Добавьте обращение по имени и отчеству.</w:t>
      </w:r>
    </w:p>
    <w:p w:rsidR="000767F3" w:rsidRDefault="00980AF9">
      <w:r>
        <w:rPr>
          <w:sz w:val="28"/>
          <w:szCs w:val="28"/>
        </w:rPr>
        <w:t>3. Включите контактную информацию конкретного специалиста.</w:t>
      </w:r>
    </w:p>
    <w:p w:rsidR="000767F3" w:rsidRDefault="00980AF9">
      <w:r>
        <w:rPr>
          <w:b/>
          <w:bCs/>
          <w:sz w:val="28"/>
          <w:szCs w:val="28"/>
        </w:rPr>
        <w:t>Шаг 5: проверка и форматирование.</w:t>
      </w:r>
    </w:p>
    <w:p w:rsidR="000767F3" w:rsidRDefault="00980AF9">
      <w:r>
        <w:rPr>
          <w:sz w:val="28"/>
          <w:szCs w:val="28"/>
        </w:rPr>
        <w:t>1. Проверьте</w:t>
      </w:r>
      <w:r>
        <w:rPr>
          <w:sz w:val="28"/>
          <w:szCs w:val="28"/>
        </w:rPr>
        <w:t>, даны ли ответы на все вопросы.</w:t>
      </w:r>
    </w:p>
    <w:p w:rsidR="000767F3" w:rsidRDefault="00980AF9">
      <w:r>
        <w:rPr>
          <w:sz w:val="28"/>
          <w:szCs w:val="28"/>
        </w:rPr>
        <w:t>2. Выделите важную информацию (даты, суммы, адреса).</w:t>
      </w:r>
    </w:p>
    <w:p w:rsidR="000767F3" w:rsidRDefault="00980AF9">
      <w:r>
        <w:rPr>
          <w:sz w:val="28"/>
          <w:szCs w:val="28"/>
        </w:rPr>
        <w:t>3. Разбейте перечисления на списки.</w:t>
      </w:r>
    </w:p>
    <w:p w:rsidR="000767F3" w:rsidRDefault="00980AF9">
      <w:r>
        <w:rPr>
          <w:sz w:val="28"/>
          <w:szCs w:val="28"/>
        </w:rPr>
        <w:t>4. Добавьте подзаголовки для длинных текстов.</w:t>
      </w:r>
    </w:p>
    <w:p w:rsidR="000767F3" w:rsidRDefault="00980AF9">
      <w:pPr>
        <w:rPr>
          <w:b/>
          <w:bCs/>
        </w:rPr>
      </w:pPr>
      <w:r>
        <w:rPr>
          <w:b/>
          <w:bCs/>
          <w:sz w:val="28"/>
          <w:szCs w:val="28"/>
        </w:rPr>
        <w:t>Шаг 6: финальный тест.</w:t>
      </w:r>
    </w:p>
    <w:p w:rsidR="000767F3" w:rsidRDefault="00980AF9">
      <w:r>
        <w:rPr>
          <w:sz w:val="28"/>
          <w:szCs w:val="28"/>
        </w:rPr>
        <w:t>1. Прочитайте текст вслух.</w:t>
      </w:r>
    </w:p>
    <w:p w:rsidR="000767F3" w:rsidRDefault="00980AF9">
      <w:r>
        <w:rPr>
          <w:sz w:val="28"/>
          <w:szCs w:val="28"/>
        </w:rPr>
        <w:t>2. Попросите коллегу оценить понятност</w:t>
      </w:r>
      <w:r>
        <w:rPr>
          <w:sz w:val="28"/>
          <w:szCs w:val="28"/>
        </w:rPr>
        <w:t>ь.</w:t>
      </w:r>
    </w:p>
    <w:p w:rsidR="000767F3" w:rsidRDefault="00980AF9">
      <w:pPr>
        <w:rPr>
          <w:bCs/>
          <w:i/>
          <w:sz w:val="28"/>
          <w:szCs w:val="28"/>
        </w:rPr>
      </w:pPr>
      <w:r>
        <w:rPr>
          <w:sz w:val="28"/>
          <w:szCs w:val="28"/>
        </w:rPr>
        <w:t>3. Задайте себе вопрос: «</w:t>
      </w:r>
      <w:r>
        <w:rPr>
          <w:i/>
          <w:iCs/>
          <w:sz w:val="28"/>
          <w:szCs w:val="28"/>
        </w:rPr>
        <w:t>Если бы я не знал ничего по этой теме, понял бы я этот ответ?».</w:t>
      </w:r>
    </w:p>
    <w:p w:rsidR="000767F3" w:rsidRDefault="00980AF9">
      <w:pPr>
        <w:jc w:val="center"/>
      </w:pPr>
      <w:r>
        <w:rPr>
          <w:b/>
          <w:bCs/>
          <w:sz w:val="28"/>
          <w:szCs w:val="28"/>
        </w:rPr>
        <w:t>6. КОНТРОЛЬНЫЙ СПИСОК ДЛЯ ПРОВЕРКИ СООБЩЕНИЯ</w:t>
      </w:r>
    </w:p>
    <w:p w:rsidR="000767F3" w:rsidRDefault="00980AF9">
      <w:r>
        <w:rPr>
          <w:sz w:val="28"/>
          <w:szCs w:val="28"/>
        </w:rPr>
        <w:t>- Текст написан простым языком без канцеляризмов.</w:t>
      </w:r>
    </w:p>
    <w:p w:rsidR="000767F3" w:rsidRDefault="00980AF9">
      <w:r>
        <w:rPr>
          <w:sz w:val="28"/>
          <w:szCs w:val="28"/>
        </w:rPr>
        <w:t>- Предложения короткие (до 20 слов).</w:t>
      </w:r>
    </w:p>
    <w:p w:rsidR="000767F3" w:rsidRDefault="00980AF9">
      <w:r>
        <w:rPr>
          <w:sz w:val="28"/>
          <w:szCs w:val="28"/>
        </w:rPr>
        <w:t>- Все термины объяснены.</w:t>
      </w:r>
    </w:p>
    <w:p w:rsidR="000767F3" w:rsidRDefault="00980AF9">
      <w:r>
        <w:rPr>
          <w:sz w:val="28"/>
          <w:szCs w:val="28"/>
        </w:rPr>
        <w:t>- Ссыл</w:t>
      </w:r>
      <w:r>
        <w:rPr>
          <w:sz w:val="28"/>
          <w:szCs w:val="28"/>
        </w:rPr>
        <w:t>ки на законы размещены корректно.</w:t>
      </w:r>
    </w:p>
    <w:p w:rsidR="000767F3" w:rsidRDefault="00980AF9">
      <w:r>
        <w:rPr>
          <w:sz w:val="28"/>
          <w:szCs w:val="28"/>
        </w:rPr>
        <w:t>- Ответ дан по существу на все вопросы.</w:t>
      </w:r>
    </w:p>
    <w:p w:rsidR="000767F3" w:rsidRDefault="00980AF9">
      <w:r>
        <w:rPr>
          <w:sz w:val="28"/>
          <w:szCs w:val="28"/>
        </w:rPr>
        <w:t>- Используется личное обращение («Вы», а не «заявитель»).</w:t>
      </w:r>
    </w:p>
    <w:p w:rsidR="000767F3" w:rsidRDefault="00980AF9">
      <w:r>
        <w:rPr>
          <w:sz w:val="28"/>
          <w:szCs w:val="28"/>
        </w:rPr>
        <w:t>- Текст структурирован (абзацы, списки).</w:t>
      </w:r>
    </w:p>
    <w:p w:rsidR="000767F3" w:rsidRDefault="00980AF9">
      <w:r>
        <w:rPr>
          <w:sz w:val="28"/>
          <w:szCs w:val="28"/>
        </w:rPr>
        <w:t>- Указаны конкретные действия и сроки.</w:t>
      </w:r>
    </w:p>
    <w:p w:rsidR="000767F3" w:rsidRDefault="00980AF9">
      <w:r>
        <w:rPr>
          <w:sz w:val="28"/>
          <w:szCs w:val="28"/>
        </w:rPr>
        <w:t>- Добавлены контактные данные для связи.</w:t>
      </w:r>
    </w:p>
    <w:p w:rsidR="000767F3" w:rsidRDefault="00980AF9"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Нет обвинений и формальных отписок.</w:t>
      </w:r>
    </w:p>
    <w:p w:rsidR="000767F3" w:rsidRDefault="00980AF9">
      <w:r>
        <w:rPr>
          <w:sz w:val="28"/>
          <w:szCs w:val="28"/>
        </w:rPr>
        <w:t>- Включены конкретные инструкции («что делать дальше»).</w:t>
      </w:r>
    </w:p>
    <w:p w:rsidR="000767F3" w:rsidRDefault="00980AF9">
      <w:r>
        <w:rPr>
          <w:sz w:val="28"/>
          <w:szCs w:val="28"/>
        </w:rPr>
        <w:t>- Текст эмоционально нейтрален или позитивен.</w:t>
      </w:r>
    </w:p>
    <w:p w:rsidR="000767F3" w:rsidRDefault="00980AF9">
      <w:pPr>
        <w:rPr>
          <w:sz w:val="28"/>
          <w:szCs w:val="28"/>
        </w:rPr>
      </w:pPr>
      <w:r>
        <w:rPr>
          <w:sz w:val="28"/>
          <w:szCs w:val="28"/>
        </w:rPr>
        <w:t>- Информация актуальна и проверена.</w:t>
      </w:r>
    </w:p>
    <w:p w:rsidR="00980AF9" w:rsidRDefault="00980AF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sz w:val="28"/>
          <w:szCs w:val="28"/>
        </w:rPr>
        <w:t>___________</w:t>
      </w:r>
    </w:p>
    <w:sectPr w:rsidR="00980AF9">
      <w:headerReference w:type="even" r:id="rId8"/>
      <w:headerReference w:type="default" r:id="rId9"/>
      <w:headerReference w:type="first" r:id="rId10"/>
      <w:pgSz w:w="11906" w:h="16838"/>
      <w:pgMar w:top="1135" w:right="567" w:bottom="1131" w:left="1418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80AF9">
      <w:r>
        <w:separator/>
      </w:r>
    </w:p>
  </w:endnote>
  <w:endnote w:type="continuationSeparator" w:id="0">
    <w:p w:rsidR="00000000" w:rsidRDefault="0098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80AF9">
      <w:r>
        <w:separator/>
      </w:r>
    </w:p>
  </w:footnote>
  <w:footnote w:type="continuationSeparator" w:id="0">
    <w:p w:rsidR="00000000" w:rsidRDefault="00980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7F3" w:rsidRDefault="000767F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7F3" w:rsidRDefault="00980AF9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7F3" w:rsidRDefault="000767F3">
    <w:pPr>
      <w:pStyle w:val="aa"/>
      <w:jc w:val="center"/>
    </w:pPr>
    <w:bookmarkStart w:id="1" w:name="PageNumWizard_HEADER_Базовый1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F3"/>
    <w:rsid w:val="000767F3"/>
    <w:rsid w:val="0098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ahoma" w:hAnsi="Times New Roman" w:cs="Droid Sans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40"/>
      <w:jc w:val="both"/>
    </w:pPr>
    <w:rPr>
      <w:rFonts w:eastAsia="Times New Roman" w:cs="Times New Roman"/>
      <w:lang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link w:val="aa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customStyle="1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customStyle="1" w:styleId="ad">
    <w:name w:val="Текст сноски Знак"/>
    <w:link w:val="ae"/>
    <w:uiPriority w:val="99"/>
    <w:qFormat/>
    <w:rPr>
      <w:sz w:val="18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0">
    <w:name w:val="Текст концевой сноски Знак"/>
    <w:link w:val="af1"/>
    <w:uiPriority w:val="99"/>
    <w:qFormat/>
    <w:rPr>
      <w:sz w:val="20"/>
    </w:rPr>
  </w:style>
  <w:style w:type="character" w:styleId="af2">
    <w:name w:val="endnote reference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color w:val="000000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InternetLink">
    <w:name w:val="Internet Link"/>
    <w:qFormat/>
    <w:rPr>
      <w:color w:val="0000FF"/>
      <w:u w:val="single"/>
    </w:rPr>
  </w:style>
  <w:style w:type="character" w:styleId="af3">
    <w:name w:val="Strong"/>
    <w:qFormat/>
    <w:rPr>
      <w:b/>
      <w:bCs/>
    </w:rPr>
  </w:style>
  <w:style w:type="character" w:customStyle="1" w:styleId="vkekvd">
    <w:name w:val="vkekvd"/>
    <w:qFormat/>
  </w:style>
  <w:style w:type="character" w:styleId="af4">
    <w:name w:val="Hyperlink"/>
    <w:rPr>
      <w:color w:val="000080"/>
      <w:u w:val="single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  <w:rPr>
      <w:rFonts w:cs="Droid Sans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9">
    <w:name w:val="index heading"/>
    <w:basedOn w:val="af5"/>
  </w:style>
  <w:style w:type="paragraph" w:styleId="afa">
    <w:name w:val="List Paragraph"/>
    <w:basedOn w:val="a"/>
    <w:qFormat/>
    <w:pPr>
      <w:spacing w:after="160" w:line="252" w:lineRule="auto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styleId="afb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c">
    <w:name w:val="Колонтитул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paragraph" w:styleId="ae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paragraph" w:styleId="af1">
    <w:name w:val="endnote text"/>
    <w:basedOn w:val="a"/>
    <w:link w:val="af0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d">
    <w:name w:val="TOC Heading"/>
    <w:uiPriority w:val="39"/>
    <w:unhideWhenUsed/>
    <w:qFormat/>
  </w:style>
  <w:style w:type="paragraph" w:styleId="afe">
    <w:name w:val="table of figures"/>
    <w:basedOn w:val="a"/>
    <w:next w:val="a"/>
    <w:uiPriority w:val="99"/>
    <w:unhideWhenUsed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">
    <w:name w:val="Caption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">
    <w:name w:val="Caption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">
    <w:name w:val="Caption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1">
    <w:name w:val="Caption1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11">
    <w:name w:val="Caption11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111">
    <w:name w:val="Caption111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1111">
    <w:name w:val="Caption1111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11111">
    <w:name w:val="Caption11111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customStyle="1" w:styleId="Caption11111111111111111">
    <w:name w:val="Caption11111111111111111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har">
    <w:name w:val="Char Знак Знак Знак"/>
    <w:basedOn w:val="a"/>
    <w:qFormat/>
    <w:pPr>
      <w:widowControl w:val="0"/>
      <w:spacing w:before="280" w:after="280" w:line="360" w:lineRule="atLeast"/>
    </w:pPr>
    <w:rPr>
      <w:rFonts w:ascii="Tahoma" w:hAnsi="Tahoma" w:cs="Tahoma"/>
      <w:lang w:val="en-US"/>
    </w:rPr>
  </w:style>
  <w:style w:type="paragraph" w:customStyle="1" w:styleId="ConsTitle">
    <w:name w:val="ConsTitle"/>
    <w:basedOn w:val="a"/>
    <w:qFormat/>
    <w:rPr>
      <w:rFonts w:ascii="Arial" w:eastAsia="Calibri" w:hAnsi="Arial" w:cs="Arial"/>
      <w:b/>
      <w:bCs/>
      <w:sz w:val="16"/>
      <w:szCs w:val="16"/>
    </w:rPr>
  </w:style>
  <w:style w:type="paragraph" w:styleId="aff0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aff1">
    <w:name w:val="Содержимое таблицы"/>
    <w:basedOn w:val="a"/>
    <w:qFormat/>
    <w:pPr>
      <w:widowControl w:val="0"/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numbering" w:customStyle="1" w:styleId="aff3">
    <w:name w:val="Без списка"/>
    <w:uiPriority w:val="99"/>
    <w:semiHidden/>
    <w:unhideWhenUsed/>
    <w:qFormat/>
  </w:style>
  <w:style w:type="table" w:styleId="aff4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49&amp;n=184385&amp;dst=10090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1024</Words>
  <Characters>5838</Characters>
  <Application>Microsoft Office Word</Application>
  <DocSecurity>0</DocSecurity>
  <Lines>48</Lines>
  <Paragraphs>13</Paragraphs>
  <ScaleCrop>false</ScaleCrop>
  <Company/>
  <LinksUpToDate>false</LinksUpToDate>
  <CharactersWithSpaces>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Бердска от 18.03.2024 N 1072/65(ред. от 19.09.2025)"Об утверждении Порядка разработки и утверждения административных регламентов предоставления муниципальных услуг"</dc:title>
  <dc:subject/>
  <dc:creator>Rima Aleksandrovna</dc:creator>
  <dc:description/>
  <cp:lastModifiedBy>Андрейченко Зоя Федоровна</cp:lastModifiedBy>
  <cp:revision>230</cp:revision>
  <dcterms:created xsi:type="dcterms:W3CDTF">2025-11-20T08:23:00Z</dcterms:created>
  <dcterms:modified xsi:type="dcterms:W3CDTF">2025-12-29T07:26:00Z</dcterms:modified>
  <dc:language>ru-RU</dc:language>
</cp:coreProperties>
</file>