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b/>
          <w:bCs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5400040</wp:posOffset>
            </wp:positionH>
            <wp:positionV relativeFrom="page">
              <wp:posOffset>0</wp:posOffset>
            </wp:positionV>
            <wp:extent cx="2893695" cy="25209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АДМИНИСТРАЦИЯ ГОРОДА БЕРДСКА</w:t>
      </w:r>
    </w:p>
    <w:p>
      <w:pPr>
        <w:pStyle w:val="BodyText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>
      <w:pPr>
        <w:pStyle w:val="Normal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                                                                                                           №_______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030" w:type="dxa"/>
        <w:jc w:val="left"/>
        <w:tblInd w:w="0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 w:noHBand="0" w:noVBand="0" w:firstColumn="0" w:lastRow="0" w:lastColumn="0" w:firstRow="0"/>
      </w:tblPr>
      <w:tblGrid>
        <w:gridCol w:w="10030"/>
      </w:tblGrid>
      <w:tr>
        <w:trPr/>
        <w:tc>
          <w:tcPr>
            <w:tcW w:w="10030" w:type="dxa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 утверждении плана проведения экспертизы муниципальных нормативных правовых актов, затрагивающих вопросы осуществления предпринимательской и </w:t>
            </w:r>
            <w:r>
              <w:rPr>
                <w:sz w:val="28"/>
                <w:szCs w:val="28"/>
              </w:rPr>
              <w:t>инвестиционной деятельности, на 2026 год</w:t>
            </w:r>
          </w:p>
        </w:tc>
      </w:tr>
    </w:tbl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решением Совета депутатов города Бердска от 20.12.2018              № 234 «О проведении оценки регулирующего воздействия проектов муниципальных нормативных правовых актов города Бердска,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экспертизы действующих муниципальных нормативных правовых актов города Бердска, затрагивающих вопросы осуществления предпринимательской и инвестиционной деятельности»,</w:t>
      </w:r>
    </w:p>
    <w:p>
      <w:pPr>
        <w:pStyle w:val="Normal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firstLine="708"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план </w:t>
      </w:r>
      <w:r>
        <w:rPr>
          <w:sz w:val="28"/>
          <w:szCs w:val="28"/>
        </w:rPr>
        <w:t>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деятельности, на 2026 год в соответствии с п</w:t>
      </w:r>
      <w:r>
        <w:rPr>
          <w:color w:val="000000"/>
          <w:sz w:val="28"/>
          <w:szCs w:val="28"/>
        </w:rPr>
        <w:t>риложением.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0" w:leader="none"/>
        </w:tabs>
        <w:ind w:firstLine="708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Управлению экономического развития администрации разместить план </w:t>
      </w:r>
      <w:r>
        <w:rPr>
          <w:sz w:val="28"/>
          <w:szCs w:val="28"/>
        </w:rPr>
        <w:t>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деятельности, на 2026 год в течение пяти календарных дней со дня его утверждения на официальном сайте администрации города Бердска в разделе «Регуляторная политика».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0" w:leader="none"/>
        </w:tabs>
        <w:ind w:firstLine="708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за исполнением постановления возложить на заместителя главы администрации по экономическим вопросам Шляхто В.Е.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Бердска                                                                             С.Ю. Лапицкий</w:t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both"/>
        <w:rPr>
          <w:sz w:val="20"/>
          <w:szCs w:val="20"/>
        </w:rPr>
      </w:pPr>
      <w:r>
        <w:rPr>
          <w:sz w:val="20"/>
          <w:szCs w:val="20"/>
        </w:rPr>
        <w:t>М.В. Дубровская</w:t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both"/>
        <w:rPr>
          <w:sz w:val="20"/>
          <w:szCs w:val="20"/>
        </w:rPr>
      </w:pPr>
      <w:r>
        <w:rPr>
          <w:sz w:val="20"/>
          <w:szCs w:val="20"/>
        </w:rPr>
        <w:t>31300</w:t>
      </w:r>
    </w:p>
    <w:tbl>
      <w:tblPr>
        <w:tblpPr w:vertAnchor="text" w:horzAnchor="margin" w:tblpXSpec="right" w:leftFromText="180" w:rightFromText="180" w:tblpY="182"/>
        <w:tblW w:w="421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219"/>
      </w:tblGrid>
      <w:tr>
        <w:trPr/>
        <w:tc>
          <w:tcPr>
            <w:tcW w:w="4219" w:type="dxa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города Бердска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 №________</w:t>
            </w:r>
          </w:p>
        </w:tc>
      </w:tr>
    </w:tbl>
    <w:p>
      <w:pPr>
        <w:pStyle w:val="Normal"/>
        <w:tabs>
          <w:tab w:val="clear" w:pos="708"/>
          <w:tab w:val="left" w:pos="720" w:leader="none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>
      <w:pPr>
        <w:pStyle w:val="Normal"/>
        <w:tabs>
          <w:tab w:val="clear" w:pos="708"/>
          <w:tab w:val="left" w:pos="720" w:leader="none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проведения экспертизы муниципальных нормативных правовых актов, затрагивающих вопросы осуществления предпринимательской и</w:t>
      </w:r>
      <w:r>
        <w:rPr>
          <w:b/>
          <w:sz w:val="28"/>
          <w:szCs w:val="28"/>
        </w:rPr>
        <w:t xml:space="preserve"> инвестиционной деятельности, на 2026 год</w:t>
      </w:r>
    </w:p>
    <w:p>
      <w:pPr>
        <w:pStyle w:val="Normal"/>
        <w:tabs>
          <w:tab w:val="clear" w:pos="708"/>
          <w:tab w:val="left" w:pos="720" w:leader="none"/>
        </w:tabs>
        <w:spacing w:lineRule="exact" w:lin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6"/>
        <w:tblW w:w="99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6"/>
        <w:gridCol w:w="4905"/>
        <w:gridCol w:w="1702"/>
        <w:gridCol w:w="2827"/>
      </w:tblGrid>
      <w:tr>
        <w:trPr>
          <w:tblHeader w:val="true"/>
          <w:trHeight w:val="483" w:hRule="atLeast"/>
        </w:trPr>
        <w:tc>
          <w:tcPr>
            <w:tcW w:w="47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№</w:t>
            </w:r>
          </w:p>
        </w:tc>
        <w:tc>
          <w:tcPr>
            <w:tcW w:w="4905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Наименование документа, подлежащего экспертизе</w:t>
            </w:r>
          </w:p>
        </w:tc>
        <w:tc>
          <w:tcPr>
            <w:tcW w:w="1702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Дата проведения</w:t>
            </w:r>
          </w:p>
        </w:tc>
        <w:tc>
          <w:tcPr>
            <w:tcW w:w="2827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Ответственный исполнитель</w:t>
            </w:r>
          </w:p>
        </w:tc>
      </w:tr>
      <w:tr>
        <w:trPr>
          <w:trHeight w:val="1128" w:hRule="atLeast"/>
        </w:trPr>
        <w:tc>
          <w:tcPr>
            <w:tcW w:w="47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720" w:leader="none"/>
              </w:tabs>
              <w:suppressAutoHyphens w:val="tru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490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постановление администрации города Бердска от 16.09.2022 № 3891 «</w:t>
            </w:r>
            <w:r>
              <w:rPr>
                <w:rFonts w:eastAsia="Calibri"/>
                <w:b w:val="false"/>
                <w:i w:val="false"/>
                <w:strike w:val="false"/>
                <w:dstrike w:val="false"/>
                <w:kern w:val="0"/>
                <w:sz w:val="24"/>
                <w:szCs w:val="24"/>
                <w:u w:val="none"/>
                <w:shd w:fill="FFFFFF" w:val="clear"/>
                <w:lang w:val="ru-RU" w:eastAsia="en-US" w:bidi="ar-SA"/>
              </w:rPr>
              <w:t>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      </w:r>
            <w:r>
              <w:rPr>
                <w:rFonts w:eastAsia="Calibri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»</w:t>
            </w:r>
          </w:p>
        </w:tc>
        <w:tc>
          <w:tcPr>
            <w:tcW w:w="1702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I квартал</w:t>
            </w:r>
          </w:p>
          <w:p>
            <w:pPr>
              <w:pStyle w:val="Normal"/>
              <w:widowControl/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2026 года</w:t>
            </w:r>
          </w:p>
        </w:tc>
        <w:tc>
          <w:tcPr>
            <w:tcW w:w="2827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управление экономического развития</w:t>
            </w:r>
          </w:p>
        </w:tc>
      </w:tr>
      <w:tr>
        <w:trPr>
          <w:trHeight w:val="1128" w:hRule="atLeast"/>
        </w:trPr>
        <w:tc>
          <w:tcPr>
            <w:tcW w:w="47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720" w:leader="none"/>
              </w:tabs>
              <w:suppressAutoHyphens w:val="tru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490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постановление администрации города Бердска от 25.07.2017 № 2064 «Предоставление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без проведения торгов»</w:t>
            </w:r>
          </w:p>
        </w:tc>
        <w:tc>
          <w:tcPr>
            <w:tcW w:w="1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I</w:t>
            </w:r>
            <w:r>
              <w:rPr>
                <w:kern w:val="0"/>
                <w:sz w:val="24"/>
                <w:szCs w:val="24"/>
                <w:lang w:val="en-US" w:bidi="ar-SA"/>
              </w:rPr>
              <w:t>I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 квартал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2026 года</w:t>
            </w:r>
          </w:p>
        </w:tc>
        <w:tc>
          <w:tcPr>
            <w:tcW w:w="28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управление экономического развития</w:t>
            </w:r>
          </w:p>
        </w:tc>
      </w:tr>
      <w:tr>
        <w:trPr>
          <w:trHeight w:val="1128" w:hRule="atLeast"/>
        </w:trPr>
        <w:tc>
          <w:tcPr>
            <w:tcW w:w="47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720" w:leader="none"/>
              </w:tabs>
              <w:suppressAutoHyphens w:val="tru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05" w:type="dxa"/>
            <w:tcBorders>
              <w:top w:val="nil"/>
            </w:tcBorders>
          </w:tcPr>
          <w:p>
            <w:pPr>
              <w:pStyle w:val="Normal"/>
              <w:suppressAutoHyphens w:val="true"/>
              <w:ind w:hanging="0" w:left="0"/>
              <w:jc w:val="both"/>
              <w:rPr>
                <w:sz w:val="24"/>
                <w:szCs w:val="24"/>
              </w:rPr>
            </w:pPr>
            <w:r>
              <w:rPr>
                <w:rFonts w:eastAsia="Calibri" w:eastAsiaTheme="minorHAnsi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lang w:eastAsia="en-US"/>
              </w:rPr>
              <w:t xml:space="preserve">постановление администрации города Бердска от 22.11.2022 № 4993 </w:t>
            </w:r>
            <w:r>
              <w:rPr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«Об утверждении муниципальной программы «Развитие субъектов малого </w:t>
            </w:r>
            <w:r>
              <w:rPr>
                <w:rFonts w:eastAsia="Calibri" w:cs="Times New Roman"/>
                <w:b w:val="false"/>
                <w:bCs/>
                <w:i w:val="false"/>
                <w:strike w:val="false"/>
                <w:dstrike w:val="false"/>
                <w:sz w:val="24"/>
                <w:szCs w:val="24"/>
                <w:u w:val="none"/>
                <w:shd w:fill="FFFFFF" w:val="clear"/>
                <w:lang w:bidi="lo-LA"/>
              </w:rPr>
              <w:t>и среднего предпринимательства в городе Бердске»</w:t>
            </w:r>
          </w:p>
        </w:tc>
        <w:tc>
          <w:tcPr>
            <w:tcW w:w="1702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III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 квартал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2026 года</w:t>
            </w:r>
          </w:p>
        </w:tc>
        <w:tc>
          <w:tcPr>
            <w:tcW w:w="2827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36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управление экономического развития</w:t>
            </w:r>
          </w:p>
        </w:tc>
      </w:tr>
      <w:tr>
        <w:trPr>
          <w:trHeight w:val="340" w:hRule="atLeast"/>
        </w:trPr>
        <w:tc>
          <w:tcPr>
            <w:tcW w:w="47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720" w:leader="none"/>
              </w:tabs>
              <w:suppressAutoHyphens w:val="tru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490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Calibri" w:eastAsiaTheme="minorHAnsi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Calibri" w:eastAsiaTheme="minorHAnsi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постановление администрации города Бердска от 09.07.2024 № 2777/65</w:t>
            </w:r>
            <w:r>
              <w:rPr>
                <w:rFonts w:eastAsia="Calibri" w:eastAsiaTheme="minorHAnsi"/>
                <w:b w:val="false"/>
                <w:i w:val="false"/>
                <w:strike w:val="false"/>
                <w:dstrike w:val="false"/>
                <w:kern w:val="0"/>
                <w:sz w:val="24"/>
                <w:szCs w:val="24"/>
                <w:u w:val="none"/>
                <w:shd w:fill="FFFFFF" w:val="clear"/>
                <w:lang w:val="ru-RU" w:eastAsia="en-US" w:bidi="ar-SA"/>
              </w:rPr>
              <w:t xml:space="preserve"> «О порядке подготовки, организации и проведении аукционов в электронной форме по продаже права аренды лесных участков, включенных в состав Бердского муниципального лесничества Новосибирской области, находящихся в собственности города Бердска»</w:t>
            </w:r>
          </w:p>
        </w:tc>
        <w:tc>
          <w:tcPr>
            <w:tcW w:w="170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I</w:t>
            </w:r>
            <w:r>
              <w:rPr>
                <w:kern w:val="0"/>
                <w:sz w:val="24"/>
                <w:szCs w:val="24"/>
                <w:lang w:val="en-US" w:bidi="ar-SA"/>
              </w:rPr>
              <w:t>V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 квартал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202</w:t>
            </w:r>
            <w:bookmarkStart w:id="0" w:name="_GoBack_Копия_2"/>
            <w:bookmarkEnd w:id="0"/>
            <w:r>
              <w:rPr>
                <w:kern w:val="0"/>
                <w:sz w:val="24"/>
                <w:szCs w:val="24"/>
                <w:lang w:val="ru-RU" w:bidi="ar-SA"/>
              </w:rPr>
              <w:t>6 года</w:t>
            </w:r>
          </w:p>
        </w:tc>
        <w:tc>
          <w:tcPr>
            <w:tcW w:w="28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управление экономического развития</w:t>
            </w:r>
          </w:p>
        </w:tc>
      </w:tr>
    </w:tbl>
    <w:p>
      <w:pPr>
        <w:pStyle w:val="Heading2"/>
        <w:rPr>
          <w:szCs w:val="28"/>
        </w:rPr>
      </w:pPr>
      <w:r>
        <w:rPr>
          <w:szCs w:val="28"/>
        </w:rPr>
      </w:r>
    </w:p>
    <w:p>
      <w:pPr>
        <w:pStyle w:val="Heading2"/>
        <w:rPr>
          <w:szCs w:val="28"/>
        </w:rPr>
      </w:pPr>
      <w:r>
        <w:rPr>
          <w:szCs w:val="28"/>
          <w:lang w:val="en-US"/>
        </w:rPr>
        <w:t>____________</w:t>
      </w:r>
    </w:p>
    <w:p>
      <w:pPr>
        <w:pStyle w:val="Normal"/>
        <w:rPr>
          <w:szCs w:val="28"/>
          <w:lang w:val="en-US"/>
        </w:rPr>
      </w:pPr>
      <w:r>
        <w:rPr>
          <w:szCs w:val="28"/>
          <w:lang w:val="en-US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567" w:gutter="0" w:header="709" w:top="1134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3360510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c635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2">
    <w:name w:val="Heading 2"/>
    <w:basedOn w:val="Normal"/>
    <w:next w:val="Normal"/>
    <w:link w:val="2"/>
    <w:qFormat/>
    <w:rsid w:val="00dc3acd"/>
    <w:pPr>
      <w:keepNext w:val="true"/>
      <w:jc w:val="center"/>
      <w:outlineLvl w:val="1"/>
    </w:pPr>
    <w:rPr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Знак"/>
    <w:basedOn w:val="DefaultParagraphFont"/>
    <w:qFormat/>
    <w:rsid w:val="005c6357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" w:customStyle="1">
    <w:name w:val="Заголовок 2 Знак"/>
    <w:basedOn w:val="DefaultParagraphFont"/>
    <w:qFormat/>
    <w:rsid w:val="00dc3acd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b2c31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c35ab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c35ab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link w:val="Style13"/>
    <w:rsid w:val="005c6357"/>
    <w:pPr>
      <w:jc w:val="both"/>
    </w:pPr>
    <w:rPr>
      <w:sz w:val="28"/>
      <w:szCs w:val="28"/>
    </w:rPr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rsid w:val="005c6357"/>
    <w:pPr>
      <w:spacing w:before="0" w:after="0"/>
      <w:ind w:left="720"/>
      <w:contextualSpacing/>
    </w:pPr>
    <w:rPr/>
  </w:style>
  <w:style w:type="paragraph" w:styleId="ConsPlusNonformat" w:customStyle="1">
    <w:name w:val="ConsPlusNonformat"/>
    <w:qFormat/>
    <w:rsid w:val="00dc3acd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dc3acd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b2c31"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c35ab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c35ab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4a4e4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bf7aa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7342ec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Style19">
    <w:name w:val="Содержимое врезки"/>
    <w:basedOn w:val="Normal"/>
    <w:qFormat/>
    <w:pPr/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a6e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CA6ED-670A-4D97-930B-C6145E0EF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Application>LibreOffice/24.2.6.2$Linux_X86_64 LibreOffice_project/420$Build-2</Application>
  <AppVersion>15.0000</AppVersion>
  <Pages>2</Pages>
  <Words>377</Words>
  <Characters>2987</Characters>
  <CharactersWithSpaces>3513</CharactersWithSpaces>
  <Paragraphs>43</Paragraphs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2025-12-22T11:36:00Z</dcterms:created>
  <dc:creator>K11-Bobkovskaya</dc:creator>
  <dc:description/>
  <dc:language>ru-RU</dc:language>
  <cp:lastModifiedBy/>
  <cp:lastPrinted>2025-12-22T11:40:03Z</cp:lastPrinted>
  <dcterms:modified xsi:type="dcterms:W3CDTF">2025-12-25T13:32:01Z</dcterms:modified>
  <cp:revision>19</cp:revision>
  <dc:subject/>
  <dc:title>Список документов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