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60"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  <w:r>
        <w:rPr>
          <w:rFonts w:eastAsia="Calibri"/>
          <w:b/>
          <w:bCs/>
          <w:kern w:val="2"/>
          <w:sz w:val="28"/>
          <w:szCs w:val="28"/>
          <w:lang w:eastAsia="en-US"/>
        </w:rPr>
        <w:t>СОВЕТ ДЕПУТАТОВ ГОРОДА БЕРДСКА</w:t>
      </w:r>
    </w:p>
    <w:p>
      <w:pPr>
        <w:pStyle w:val="Normal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пятого СОЗЫВА</w:t>
      </w:r>
    </w:p>
    <w:p>
      <w:pPr>
        <w:pStyle w:val="Normal"/>
        <w:spacing w:before="240" w:after="0"/>
        <w:jc w:val="center"/>
        <w:rPr>
          <w:rFonts w:eastAsia="Calibri"/>
          <w:b/>
          <w:bCs/>
          <w:sz w:val="36"/>
          <w:szCs w:val="28"/>
          <w:lang w:eastAsia="en-US"/>
        </w:rPr>
      </w:pPr>
      <w:r>
        <w:rPr>
          <w:rFonts w:eastAsia="Calibri"/>
          <w:b/>
          <w:bCs/>
          <w:sz w:val="36"/>
          <w:szCs w:val="28"/>
          <w:lang w:eastAsia="en-US"/>
        </w:rPr>
        <w:t xml:space="preserve">Р Е Ш Е Н И Е 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(сорок седьмая сессия)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 февраля 2026 года</w:t>
        <w:tab/>
        <w:tab/>
        <w:tab/>
        <w:tab/>
        <w:tab/>
        <w:tab/>
        <w:t xml:space="preserve">                 </w:t>
        <w:tab/>
        <w:t xml:space="preserve">             № 438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Положение о муниципальном контроле в сфере благоустройства на территории города Бердска, утвержденное решением Совета депутатов города Бердска от 18.11.2021 № 28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28.12.2024 № 540-ФЗ «О внесении изменений в Федеральный закон от 31.07.2020 № 248-ФЗ «О государственном контроле (надзоре) и муниципальном контроле в Российской Федерации», Уставом</w:t>
      </w:r>
      <w:r>
        <w:rPr>
          <w:sz w:val="28"/>
          <w:szCs w:val="28"/>
        </w:rPr>
        <w:t xml:space="preserve"> города Бердска,</w:t>
      </w:r>
      <w:r>
        <w:rPr>
          <w:color w:val="000000"/>
          <w:sz w:val="28"/>
          <w:szCs w:val="28"/>
        </w:rPr>
        <w:t xml:space="preserve"> Совет депутатов города Бердска</w:t>
      </w:r>
    </w:p>
    <w:p>
      <w:pPr>
        <w:pStyle w:val="Normal"/>
        <w:widowControl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РЕШИЛ: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>
        <w:rPr>
          <w:rFonts w:eastAsia="Calibri"/>
          <w:color w:val="000000"/>
          <w:sz w:val="28"/>
          <w:szCs w:val="28"/>
          <w:lang w:eastAsia="en-US"/>
        </w:rPr>
        <w:t xml:space="preserve">Внести в </w:t>
      </w:r>
      <w:r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 города Бердска, утвержденное решением Совета депутатов города Бердска от 18.11.2021 № 28</w:t>
      </w:r>
      <w:r>
        <w:rPr>
          <w:rFonts w:eastAsia="Calibri"/>
          <w:color w:val="000000"/>
          <w:sz w:val="28"/>
          <w:szCs w:val="28"/>
          <w:lang w:eastAsia="en-US"/>
        </w:rPr>
        <w:t>, следующие изменения:</w:t>
      </w:r>
    </w:p>
    <w:p>
      <w:pPr>
        <w:pStyle w:val="Normal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 изложить раздел 2 в следующей редакции:</w:t>
      </w:r>
    </w:p>
    <w:p>
      <w:pPr>
        <w:pStyle w:val="NoSpacing"/>
        <w:ind w:firstLine="708"/>
        <w:jc w:val="both"/>
        <w:rPr>
          <w:szCs w:val="28"/>
        </w:rPr>
      </w:pPr>
      <w:r>
        <w:rPr>
          <w:color w:val="000000"/>
          <w:szCs w:val="28"/>
          <w:lang w:eastAsia="en-US"/>
        </w:rPr>
        <w:t>«</w:t>
      </w:r>
      <w:r>
        <w:rPr>
          <w:szCs w:val="28"/>
        </w:rPr>
        <w:t>2.1. Контрольный орган осуществляет муниципальный контроль в сфере благоустройства на основе управления рисками причинения вреда (ущерба) охраняемым законом ценностям.</w:t>
      </w:r>
    </w:p>
    <w:p>
      <w:pPr>
        <w:pStyle w:val="Normal"/>
        <w:ind w:firstLine="708"/>
        <w:jc w:val="both"/>
        <w:rPr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2.2. В целях оценки риска причинения вреда (ущерба)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требований, используемые при осуществлении муниципального контроля, утверждаемые </w:t>
      </w:r>
      <w:r>
        <w:rPr>
          <w:rFonts w:eastAsia="Calibri"/>
          <w:sz w:val="28"/>
          <w:szCs w:val="28"/>
        </w:rPr>
        <w:t>администрацией города Бердска.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2.3. Для целей управления рисками причинения вреда (ущерба) при осуществлении муниципального контроля в сфере благоустройства объекты контроля подлежат отнесению к категориям риска в соответствии с Федеральным законом от 31.07.2020 № 248-ФЗ «О государственном контроле (надзоре) и муниципальном контроле в Российской Федерации»: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1) средний риск;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2) умеренный риск;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3) низкий риск.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2.4. Отнесение объекта муниципального контроля в сфере благоустройства к определенной категории риска осуществляется контрольным органом в соответствии с </w:t>
      </w:r>
      <w:hyperlink r:id="rId2" w:anchor="_blank" w:tgtFrame="file:///C:UsersUserDesktop7294_blank#_blank">
        <w:r>
          <w:rPr>
            <w:rStyle w:val="ListLabel55"/>
            <w:rFonts w:eastAsia="Calibri"/>
            <w:color w:val="000000"/>
            <w:sz w:val="28"/>
            <w:szCs w:val="28"/>
            <w:lang w:eastAsia="zh-CN"/>
          </w:rPr>
          <w:t>критериями</w:t>
        </w:r>
      </w:hyperlink>
      <w:r>
        <w:rPr>
          <w:rFonts w:eastAsia="Calibri"/>
          <w:sz w:val="28"/>
          <w:szCs w:val="28"/>
          <w:lang w:eastAsia="zh-CN"/>
        </w:rPr>
        <w:t>, установленными согласно приложению № 4, к настоящему Положению.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Контролируемое лицо, в том числе с использованием единого портала государственных и муниципальных услуг,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муниципального контроля в случае их соответствия критериям риска для отнесения к иной категории риска, предусмотренной в пункте 2.3 настоящего Положения. Указанное заявление, подаваемое с использованием единого портала государственных и муниципальных услуг, подписывается способами, указанными в пункте 11(2)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контроля», и рассматривается в течение</w:t>
      </w:r>
      <w:bookmarkStart w:id="0" w:name="_GoBack"/>
      <w:bookmarkEnd w:id="0"/>
      <w:r>
        <w:rPr>
          <w:rFonts w:eastAsia="Calibri"/>
          <w:sz w:val="28"/>
          <w:szCs w:val="28"/>
          <w:lang w:eastAsia="zh-CN"/>
        </w:rPr>
        <w:t xml:space="preserve"> 10 рабочих дней со дня его регистрации.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2.5. 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лице, описания объекта муниципального контроля и присвоенной категории риска в перечне объектов муниципального контроля, который ведется в едином реестре видов федерального государственного контроля (надзора), регионального государственного контроля (надзора), муниципального контроля. Принятие решения об отнесении объектов муниципального контроля к категории низкого риска не требуется.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Сведения, содержащиеся в перечне объектов муниципального контроля, размещаются на официальном сайте контрольного органа в информационно-телекоммуникационной сети «Интернет» (далее - официальный сайт).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2.6.  Плановые контрольные мероприятия в рамках муниципального контроля в сфере благоустройства не проводятся.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 связи с не проведением плановых контрольных мероприятий для категорий среднего и умеренного рисков периодичность проведения обязательных профилактических визитов, определяемая в соответствии с пунктом 3 части 2 статьи 25 Федерального закона от 31.07.2020 № 248-ФЗ «О государственном контроле (надзоре) и муниципальном контроле в Российской Федерации», не устанавливается.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Для категории низкого риска - обязательный профилактический визит не проводится.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2) Дополнить положение приложением № 4 согласно приложению.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Решение вступает в силу со дня его официального опубликования.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Бердска    </w:t>
        <w:tab/>
        <w:t xml:space="preserve">                               Председатель Совета депутатов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>С.Ю. Лапицкий</w:t>
        <w:tab/>
        <w:tab/>
        <w:t xml:space="preserve">                                            В.А. Голубев</w:t>
      </w:r>
    </w:p>
    <w:p>
      <w:pPr>
        <w:pStyle w:val="Normal"/>
        <w:spacing w:lineRule="auto" w:line="259" w:before="0" w:after="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6096" w:leader="none"/>
        </w:tabs>
        <w:spacing w:before="0" w:after="0"/>
        <w:ind w:left="566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Приложение</w:t>
      </w:r>
    </w:p>
    <w:p>
      <w:pPr>
        <w:pStyle w:val="Normal"/>
        <w:tabs>
          <w:tab w:val="clear" w:pos="708"/>
          <w:tab w:val="left" w:pos="6096" w:leader="none"/>
        </w:tabs>
        <w:ind w:left="5664"/>
        <w:jc w:val="center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 решению </w:t>
      </w:r>
      <w:r>
        <w:rPr>
          <w:color w:val="000000"/>
          <w:sz w:val="28"/>
          <w:szCs w:val="28"/>
          <w:lang w:eastAsia="en-US"/>
        </w:rPr>
        <w:t>Совета депутатов города Бердска пятого созыва</w:t>
      </w:r>
    </w:p>
    <w:p>
      <w:pPr>
        <w:pStyle w:val="NoSpacing"/>
        <w:ind w:left="5664"/>
        <w:jc w:val="center"/>
        <w:rPr>
          <w:bCs/>
          <w:color w:val="000000"/>
          <w:szCs w:val="28"/>
        </w:rPr>
      </w:pPr>
      <w:r>
        <w:rPr>
          <w:color w:val="000000"/>
          <w:szCs w:val="28"/>
          <w:lang w:eastAsia="en-US"/>
        </w:rPr>
        <w:t>от 26.02.2026</w:t>
      </w:r>
      <w:r>
        <w:rPr>
          <w:bCs/>
          <w:color w:val="000000"/>
          <w:szCs w:val="28"/>
        </w:rPr>
        <w:t xml:space="preserve"> № 438</w:t>
      </w:r>
    </w:p>
    <w:p>
      <w:pPr>
        <w:pStyle w:val="Normal"/>
        <w:tabs>
          <w:tab w:val="clear" w:pos="708"/>
          <w:tab w:val="left" w:pos="6096" w:leader="none"/>
        </w:tabs>
        <w:ind w:left="566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«Приложение № 4</w:t>
      </w:r>
    </w:p>
    <w:p>
      <w:pPr>
        <w:pStyle w:val="Normal"/>
        <w:tabs>
          <w:tab w:val="clear" w:pos="708"/>
          <w:tab w:val="left" w:pos="6096" w:leader="none"/>
        </w:tabs>
        <w:ind w:left="5664"/>
        <w:jc w:val="center"/>
        <w:rPr/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 </w:t>
      </w:r>
      <w:r>
        <w:rPr>
          <w:bCs/>
          <w:color w:val="000000"/>
          <w:sz w:val="28"/>
          <w:szCs w:val="28"/>
        </w:rPr>
        <w:t>Положению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города Бердска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отнесения объектов муниципального контроля к категориям риска по муниципальному контролю в сфере благоустройства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21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"/>
        <w:gridCol w:w="2691"/>
        <w:gridCol w:w="638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риска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отнесения объектов муниципального контроля к категориям риска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течение последних пяти лет,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предшествующих году принятия решения об отнесении объектов муниципального контроля в сфере благоустройства к категории риска, выданного контролируемому лицу по результатам оценки соблюдения обязательных требований в рамках муниципального контроля и неотмененного предписания об устранении выявленных нарушений обязательных требований в отношении соответствующего объекта муниципального контроля</w:t>
            </w:r>
          </w:p>
        </w:tc>
      </w:tr>
      <w:tr>
        <w:trPr>
          <w:trHeight w:val="322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 риск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 течение </w:t>
            </w:r>
            <w:r>
              <w:rPr>
                <w:color w:val="000000"/>
                <w:sz w:val="28"/>
                <w:szCs w:val="28"/>
              </w:rPr>
              <w:t>последних пяти лет, предшествующих году принятия решения об отнесении объектов муниципального контроля к категории риска,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риск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муниципального контроля не соответствует критериям отнесения к иным категориям риска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</w:r>
    </w:p>
    <w:p>
      <w:pPr>
        <w:pStyle w:val="Normal"/>
        <w:spacing w:lineRule="auto" w:line="259" w:before="0" w:after="160"/>
        <w:rPr>
          <w:rFonts w:eastAsia="" w:eastAsiaTheme="minorEastAsia"/>
        </w:rPr>
      </w:pPr>
      <w:r>
        <w:rPr>
          <w:rFonts w:eastAsia="" w:eastAsiaTheme="minorEastAsi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3c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3">
    <w:name w:val="Heading 3"/>
    <w:basedOn w:val="14"/>
    <w:next w:val="BodyText"/>
    <w:link w:val="3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4"/>
    <w:qFormat/>
    <w:rsid w:val="00d03c14"/>
    <w:pPr>
      <w:keepNext w:val="true"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5"/>
    <w:qFormat/>
    <w:rsid w:val="00d03c14"/>
    <w:pPr>
      <w:numPr>
        <w:ilvl w:val="4"/>
        <w:numId w:val="1"/>
      </w:numPr>
      <w:spacing w:before="480" w:after="0"/>
      <w:jc w:val="center"/>
      <w:outlineLvl w:val="4"/>
    </w:pPr>
    <w:rPr>
      <w:sz w:val="40"/>
      <w:szCs w:val="20"/>
    </w:rPr>
  </w:style>
  <w:style w:type="paragraph" w:styleId="Heading6">
    <w:name w:val="Heading 6"/>
    <w:basedOn w:val="Normal"/>
    <w:next w:val="Normal"/>
    <w:link w:val="6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d03c1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sid w:val="00d03c1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d03c14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d03c14"/>
    <w:rPr>
      <w:rFonts w:ascii="Times New Roman" w:hAnsi="Times New Roman" w:eastAsia="Times New Roman" w:cs="Times New Roman"/>
      <w:b/>
      <w:bCs/>
      <w:lang w:eastAsia="ru-RU"/>
    </w:rPr>
  </w:style>
  <w:style w:type="character" w:styleId="WW8Num1z0" w:customStyle="1">
    <w:name w:val="WW8Num1z0"/>
    <w:qFormat/>
    <w:rsid w:val="00d03c14"/>
    <w:rPr/>
  </w:style>
  <w:style w:type="character" w:styleId="WW8Num1z1" w:customStyle="1">
    <w:name w:val="WW8Num1z1"/>
    <w:qFormat/>
    <w:rsid w:val="00d03c14"/>
    <w:rPr/>
  </w:style>
  <w:style w:type="character" w:styleId="WW8Num1z2" w:customStyle="1">
    <w:name w:val="WW8Num1z2"/>
    <w:qFormat/>
    <w:rsid w:val="00d03c14"/>
    <w:rPr/>
  </w:style>
  <w:style w:type="character" w:styleId="WW8Num1z3" w:customStyle="1">
    <w:name w:val="WW8Num1z3"/>
    <w:qFormat/>
    <w:rsid w:val="00d03c14"/>
    <w:rPr/>
  </w:style>
  <w:style w:type="character" w:styleId="WW8Num1z4" w:customStyle="1">
    <w:name w:val="WW8Num1z4"/>
    <w:qFormat/>
    <w:rsid w:val="00d03c14"/>
    <w:rPr/>
  </w:style>
  <w:style w:type="character" w:styleId="WW8Num1z5" w:customStyle="1">
    <w:name w:val="WW8Num1z5"/>
    <w:qFormat/>
    <w:rsid w:val="00d03c14"/>
    <w:rPr/>
  </w:style>
  <w:style w:type="character" w:styleId="WW8Num1z6" w:customStyle="1">
    <w:name w:val="WW8Num1z6"/>
    <w:qFormat/>
    <w:rsid w:val="00d03c14"/>
    <w:rPr/>
  </w:style>
  <w:style w:type="character" w:styleId="WW8Num1z7" w:customStyle="1">
    <w:name w:val="WW8Num1z7"/>
    <w:qFormat/>
    <w:rsid w:val="00d03c14"/>
    <w:rPr/>
  </w:style>
  <w:style w:type="character" w:styleId="WW8Num1z8" w:customStyle="1">
    <w:name w:val="WW8Num1z8"/>
    <w:qFormat/>
    <w:rsid w:val="00d03c14"/>
    <w:rPr/>
  </w:style>
  <w:style w:type="character" w:styleId="WW8Num2z0" w:customStyle="1">
    <w:name w:val="WW8Num2z0"/>
    <w:qFormat/>
    <w:rsid w:val="00d03c14"/>
    <w:rPr>
      <w:b w:val="false"/>
      <w:i w:val="false"/>
      <w:color w:val="000000"/>
    </w:rPr>
  </w:style>
  <w:style w:type="character" w:styleId="WW8Num2z1" w:customStyle="1">
    <w:name w:val="WW8Num2z1"/>
    <w:qFormat/>
    <w:rsid w:val="00d03c14"/>
    <w:rPr/>
  </w:style>
  <w:style w:type="character" w:styleId="WW8Num2z2" w:customStyle="1">
    <w:name w:val="WW8Num2z2"/>
    <w:qFormat/>
    <w:rsid w:val="00d03c14"/>
    <w:rPr/>
  </w:style>
  <w:style w:type="character" w:styleId="WW8Num2z3" w:customStyle="1">
    <w:name w:val="WW8Num2z3"/>
    <w:qFormat/>
    <w:rsid w:val="00d03c14"/>
    <w:rPr/>
  </w:style>
  <w:style w:type="character" w:styleId="WW8Num2z4" w:customStyle="1">
    <w:name w:val="WW8Num2z4"/>
    <w:qFormat/>
    <w:rsid w:val="00d03c14"/>
    <w:rPr/>
  </w:style>
  <w:style w:type="character" w:styleId="WW8Num2z5" w:customStyle="1">
    <w:name w:val="WW8Num2z5"/>
    <w:qFormat/>
    <w:rsid w:val="00d03c14"/>
    <w:rPr/>
  </w:style>
  <w:style w:type="character" w:styleId="WW8Num2z6" w:customStyle="1">
    <w:name w:val="WW8Num2z6"/>
    <w:qFormat/>
    <w:rsid w:val="00d03c14"/>
    <w:rPr/>
  </w:style>
  <w:style w:type="character" w:styleId="WW8Num2z7" w:customStyle="1">
    <w:name w:val="WW8Num2z7"/>
    <w:qFormat/>
    <w:rsid w:val="00d03c14"/>
    <w:rPr/>
  </w:style>
  <w:style w:type="character" w:styleId="WW8Num2z8" w:customStyle="1">
    <w:name w:val="WW8Num2z8"/>
    <w:qFormat/>
    <w:rsid w:val="00d03c14"/>
    <w:rPr/>
  </w:style>
  <w:style w:type="character" w:styleId="WW8Num3z0" w:customStyle="1">
    <w:name w:val="WW8Num3z0"/>
    <w:qFormat/>
    <w:rsid w:val="00d03c14"/>
    <w:rPr/>
  </w:style>
  <w:style w:type="character" w:styleId="WW8Num3z1" w:customStyle="1">
    <w:name w:val="WW8Num3z1"/>
    <w:qFormat/>
    <w:rsid w:val="00d03c14"/>
    <w:rPr/>
  </w:style>
  <w:style w:type="character" w:styleId="WW8Num3z2" w:customStyle="1">
    <w:name w:val="WW8Num3z2"/>
    <w:qFormat/>
    <w:rsid w:val="00d03c14"/>
    <w:rPr/>
  </w:style>
  <w:style w:type="character" w:styleId="WW8Num3z3" w:customStyle="1">
    <w:name w:val="WW8Num3z3"/>
    <w:qFormat/>
    <w:rsid w:val="00d03c14"/>
    <w:rPr/>
  </w:style>
  <w:style w:type="character" w:styleId="WW8Num3z4" w:customStyle="1">
    <w:name w:val="WW8Num3z4"/>
    <w:qFormat/>
    <w:rsid w:val="00d03c14"/>
    <w:rPr/>
  </w:style>
  <w:style w:type="character" w:styleId="WW8Num3z5" w:customStyle="1">
    <w:name w:val="WW8Num3z5"/>
    <w:qFormat/>
    <w:rsid w:val="00d03c14"/>
    <w:rPr/>
  </w:style>
  <w:style w:type="character" w:styleId="WW8Num3z6" w:customStyle="1">
    <w:name w:val="WW8Num3z6"/>
    <w:qFormat/>
    <w:rsid w:val="00d03c14"/>
    <w:rPr/>
  </w:style>
  <w:style w:type="character" w:styleId="WW8Num3z7" w:customStyle="1">
    <w:name w:val="WW8Num3z7"/>
    <w:qFormat/>
    <w:rsid w:val="00d03c14"/>
    <w:rPr/>
  </w:style>
  <w:style w:type="character" w:styleId="WW8Num3z8" w:customStyle="1">
    <w:name w:val="WW8Num3z8"/>
    <w:qFormat/>
    <w:rsid w:val="00d03c14"/>
    <w:rPr/>
  </w:style>
  <w:style w:type="character" w:styleId="WW8Num4z0" w:customStyle="1">
    <w:name w:val="WW8Num4z0"/>
    <w:qFormat/>
    <w:rsid w:val="00d03c14"/>
    <w:rPr/>
  </w:style>
  <w:style w:type="character" w:styleId="WW8Num5z0" w:customStyle="1">
    <w:name w:val="WW8Num5z0"/>
    <w:qFormat/>
    <w:rsid w:val="00d03c14"/>
    <w:rPr/>
  </w:style>
  <w:style w:type="character" w:styleId="1" w:customStyle="1">
    <w:name w:val="Основной шрифт абзаца1"/>
    <w:qFormat/>
    <w:rsid w:val="00d03c14"/>
    <w:rPr/>
  </w:style>
  <w:style w:type="character" w:styleId="Style10" w:customStyle="1">
    <w:name w:val="Текст выноски Знак"/>
    <w:qFormat/>
    <w:rsid w:val="00d03c14"/>
    <w:rPr>
      <w:rFonts w:ascii="Tahoma" w:hAnsi="Tahoma" w:cs="Tahoma"/>
      <w:sz w:val="16"/>
      <w:szCs w:val="16"/>
    </w:rPr>
  </w:style>
  <w:style w:type="character" w:styleId="InternetLink">
    <w:name w:val="Internet Link"/>
    <w:qFormat/>
    <w:rsid w:val="00d03c14"/>
    <w:rPr>
      <w:color w:val="0000FF"/>
      <w:u w:val="single"/>
    </w:rPr>
  </w:style>
  <w:style w:type="character" w:styleId="Style11" w:customStyle="1">
    <w:name w:val="Гипертекстовая ссылка"/>
    <w:qFormat/>
    <w:rsid w:val="00d03c14"/>
    <w:rPr>
      <w:rFonts w:cs="Times New Roman"/>
      <w:color w:val="106BBE"/>
    </w:rPr>
  </w:style>
  <w:style w:type="character" w:styleId="Style12" w:customStyle="1">
    <w:name w:val="Схема документа Знак"/>
    <w:qFormat/>
    <w:rsid w:val="00d03c14"/>
    <w:rPr>
      <w:rFonts w:ascii="Tahoma" w:hAnsi="Tahoma" w:cs="Tahoma"/>
      <w:sz w:val="16"/>
      <w:szCs w:val="16"/>
    </w:rPr>
  </w:style>
  <w:style w:type="character" w:styleId="Style13" w:customStyle="1">
    <w:name w:val="Название Знак"/>
    <w:qFormat/>
    <w:rsid w:val="00d03c14"/>
    <w:rPr>
      <w:b/>
      <w:bCs/>
      <w:sz w:val="28"/>
      <w:szCs w:val="24"/>
    </w:rPr>
  </w:style>
  <w:style w:type="character" w:styleId="Style14" w:customStyle="1">
    <w:name w:val="Подзаголовок Знак"/>
    <w:qFormat/>
    <w:rsid w:val="00d03c14"/>
    <w:rPr>
      <w:b/>
      <w:sz w:val="28"/>
    </w:rPr>
  </w:style>
  <w:style w:type="character" w:styleId="Style15" w:customStyle="1">
    <w:name w:val="Текст сноски Знак"/>
    <w:basedOn w:val="1"/>
    <w:qFormat/>
    <w:rsid w:val="00d03c14"/>
    <w:rPr/>
  </w:style>
  <w:style w:type="character" w:styleId="Style16" w:customStyle="1">
    <w:name w:val="Символ сноски"/>
    <w:qFormat/>
    <w:rsid w:val="00d03c14"/>
    <w:rPr>
      <w:vertAlign w:val="superscript"/>
    </w:rPr>
  </w:style>
  <w:style w:type="character" w:styleId="FollowedHyperlink">
    <w:name w:val="FollowedHyperlink"/>
    <w:rsid w:val="00d03c14"/>
    <w:rPr>
      <w:color w:val="800000"/>
      <w:u w:val="single"/>
    </w:rPr>
  </w:style>
  <w:style w:type="character" w:styleId="Style17" w:customStyle="1">
    <w:name w:val="Основной текст Знак"/>
    <w:basedOn w:val="DefaultParagraphFont"/>
    <w:qFormat/>
    <w:rsid w:val="00d03c1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" w:customStyle="1">
    <w:name w:val="Текст выноски Знак1"/>
    <w:basedOn w:val="DefaultParagraphFont"/>
    <w:link w:val="BalloonText"/>
    <w:qFormat/>
    <w:rsid w:val="00d03c14"/>
    <w:rPr>
      <w:rFonts w:ascii="Tahoma" w:hAnsi="Tahoma" w:eastAsia="Times New Roman" w:cs="Tahoma"/>
      <w:sz w:val="16"/>
      <w:szCs w:val="16"/>
      <w:lang w:eastAsia="ru-RU"/>
    </w:rPr>
  </w:style>
  <w:style w:type="character" w:styleId="12" w:customStyle="1">
    <w:name w:val="Подзаголовок Знак1"/>
    <w:basedOn w:val="DefaultParagraphFont"/>
    <w:qFormat/>
    <w:rsid w:val="00d03c1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13" w:customStyle="1">
    <w:name w:val="Текст сноски Знак1"/>
    <w:basedOn w:val="DefaultParagraphFont"/>
    <w:qFormat/>
    <w:rsid w:val="00d03c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d03c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Нижний колонтитул Знак"/>
    <w:basedOn w:val="DefaultParagraphFont"/>
    <w:uiPriority w:val="99"/>
    <w:qFormat/>
    <w:rsid w:val="00d03c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d03c14"/>
    <w:rPr/>
  </w:style>
  <w:style w:type="character" w:styleId="annotationreference">
    <w:name w:val="annotation reference"/>
    <w:uiPriority w:val="99"/>
    <w:semiHidden/>
    <w:unhideWhenUsed/>
    <w:qFormat/>
    <w:rsid w:val="00d03c14"/>
    <w:rPr>
      <w:sz w:val="16"/>
      <w:szCs w:val="16"/>
    </w:rPr>
  </w:style>
  <w:style w:type="character" w:styleId="Style20" w:customStyle="1">
    <w:name w:val="Текст примечания Знак"/>
    <w:basedOn w:val="DefaultParagraphFont"/>
    <w:uiPriority w:val="99"/>
    <w:qFormat/>
    <w:rsid w:val="00d03c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Тема примечания Знак"/>
    <w:basedOn w:val="Style20"/>
    <w:link w:val="annotationsubject"/>
    <w:uiPriority w:val="99"/>
    <w:semiHidden/>
    <w:qFormat/>
    <w:rsid w:val="00d03c1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ighlightsearch" w:customStyle="1">
    <w:name w:val="highlightsearch"/>
    <w:basedOn w:val="DefaultParagraphFont"/>
    <w:qFormat/>
    <w:rsid w:val="00d03c14"/>
    <w:rPr/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d03c1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10" w:customStyle="1">
    <w:name w:val="s_10"/>
    <w:basedOn w:val="DefaultParagraphFont"/>
    <w:qFormat/>
    <w:rsid w:val="00d03c14"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d03c14"/>
    <w:rPr>
      <w:vertAlign w:val="superscript"/>
    </w:rPr>
  </w:style>
  <w:style w:type="character" w:styleId="Style22" w:customStyle="1">
    <w:name w:val="Текст концевой сноски Знак"/>
    <w:basedOn w:val="DefaultParagraphFont"/>
    <w:uiPriority w:val="99"/>
    <w:semiHidden/>
    <w:qFormat/>
    <w:rsid w:val="00cd062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d0628"/>
    <w:rPr>
      <w:vertAlign w:val="superscript"/>
    </w:rPr>
  </w:style>
  <w:style w:type="character" w:styleId="fontstyle01" w:customStyle="1">
    <w:name w:val="fontstyle01"/>
    <w:basedOn w:val="DefaultParagraphFont"/>
    <w:qFormat/>
    <w:rsid w:val="006e6ef9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7"/>
    <w:rsid w:val="00d03c14"/>
    <w:pPr>
      <w:ind w:right="-483"/>
      <w:jc w:val="both"/>
    </w:pPr>
    <w:rPr>
      <w:b/>
      <w:bCs/>
    </w:rPr>
  </w:style>
  <w:style w:type="paragraph" w:styleId="List">
    <w:name w:val="List"/>
    <w:basedOn w:val="BodyText"/>
    <w:rsid w:val="00d03c14"/>
    <w:pPr/>
    <w:rPr>
      <w:rFonts w:cs="Droid Sans Devanagari"/>
    </w:rPr>
  </w:style>
  <w:style w:type="paragraph" w:styleId="Caption">
    <w:name w:val="Caption"/>
    <w:basedOn w:val="Normal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Droid Sans"/>
    </w:rPr>
  </w:style>
  <w:style w:type="paragraph" w:styleId="14" w:customStyle="1">
    <w:name w:val="Заголовок1"/>
    <w:basedOn w:val="Normal"/>
    <w:next w:val="BodyText"/>
    <w:qFormat/>
    <w:rsid w:val="00d03c14"/>
    <w:pPr>
      <w:jc w:val="center"/>
    </w:pPr>
    <w:rPr>
      <w:b/>
      <w:bCs/>
    </w:rPr>
  </w:style>
  <w:style w:type="paragraph" w:styleId="15" w:customStyle="1">
    <w:name w:val="Указатель1"/>
    <w:basedOn w:val="Normal"/>
    <w:qFormat/>
    <w:rsid w:val="00d03c14"/>
    <w:pPr>
      <w:suppressLineNumbers/>
    </w:pPr>
    <w:rPr>
      <w:rFonts w:cs="Droid Sans Devanagari"/>
    </w:rPr>
  </w:style>
  <w:style w:type="paragraph" w:styleId="ConsNonformat" w:customStyle="1">
    <w:name w:val="ConsNonformat"/>
    <w:qFormat/>
    <w:rsid w:val="00d03c14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PlusTitle" w:customStyle="1">
    <w:name w:val="ConsPlusTitle"/>
    <w:qFormat/>
    <w:rsid w:val="00d03c1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eastAsia="zh-CN" w:val="ru-RU" w:bidi="ar-SA"/>
    </w:rPr>
  </w:style>
  <w:style w:type="paragraph" w:styleId="Style25" w:customStyle="1">
    <w:name w:val="Знак"/>
    <w:basedOn w:val="Normal"/>
    <w:qFormat/>
    <w:rsid w:val="00d03c14"/>
    <w:pPr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1"/>
    <w:qFormat/>
    <w:rsid w:val="00d03c1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eastAsia="zh-CN" w:val="ru-RU" w:bidi="ar-SA"/>
    </w:rPr>
  </w:style>
  <w:style w:type="paragraph" w:styleId="BalloonText">
    <w:name w:val="Balloon Text"/>
    <w:basedOn w:val="Normal"/>
    <w:link w:val="11"/>
    <w:qFormat/>
    <w:rsid w:val="00d03c14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d03c14"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eastAsia="zh-CN" w:val="ru-RU" w:bidi="ar-SA"/>
    </w:rPr>
  </w:style>
  <w:style w:type="paragraph" w:styleId="ConsPlusNormal" w:customStyle="1">
    <w:name w:val="ConsPlusNormal"/>
    <w:qFormat/>
    <w:rsid w:val="00d03c14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16" w:customStyle="1">
    <w:name w:val="Знак1"/>
    <w:basedOn w:val="Normal"/>
    <w:qFormat/>
    <w:rsid w:val="00d03c14"/>
    <w:pPr>
      <w:suppressAutoHyphens w:val="true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1" w:customStyle="1">
    <w:name w:val="s_1"/>
    <w:basedOn w:val="Normal"/>
    <w:qFormat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17" w:customStyle="1">
    <w:name w:val="Схема документа1"/>
    <w:basedOn w:val="Normal"/>
    <w:qFormat/>
    <w:rsid w:val="00d03c14"/>
    <w:pPr/>
    <w:rPr>
      <w:rFonts w:ascii="Tahoma" w:hAnsi="Tahoma" w:cs="Tahoma"/>
      <w:sz w:val="16"/>
      <w:szCs w:val="16"/>
    </w:rPr>
  </w:style>
  <w:style w:type="paragraph" w:styleId="Style26" w:customStyle="1">
    <w:name w:val="Текст в заданном формате"/>
    <w:basedOn w:val="Normal"/>
    <w:qFormat/>
    <w:rsid w:val="00d03c14"/>
    <w:pPr>
      <w:widowControl w:val="false"/>
    </w:pPr>
    <w:rPr>
      <w:rFonts w:ascii="Liberation Mono" w:hAnsi="Liberation Mono" w:eastAsia="Droid Sans Fallback" w:cs="Liberation Mono"/>
      <w:sz w:val="20"/>
      <w:szCs w:val="20"/>
      <w:lang w:eastAsia="zh-CN" w:bidi="hi-IN"/>
    </w:rPr>
  </w:style>
  <w:style w:type="paragraph" w:styleId="18" w:customStyle="1">
    <w:name w:val="Без интервала1"/>
    <w:qFormat/>
    <w:rsid w:val="00d03c1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ubtitle">
    <w:name w:val="Subtitle"/>
    <w:basedOn w:val="Normal"/>
    <w:next w:val="BodyText"/>
    <w:link w:val="12"/>
    <w:qFormat/>
    <w:rsid w:val="00d03c14"/>
    <w:pPr>
      <w:jc w:val="center"/>
    </w:pPr>
    <w:rPr>
      <w:b/>
      <w:szCs w:val="20"/>
    </w:rPr>
  </w:style>
  <w:style w:type="paragraph" w:styleId="FootnoteText">
    <w:name w:val="Footnote Text"/>
    <w:basedOn w:val="Normal"/>
    <w:link w:val="13"/>
    <w:rsid w:val="00d03c14"/>
    <w:pPr/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d03c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d03c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20"/>
    <w:uiPriority w:val="99"/>
    <w:unhideWhenUsed/>
    <w:rsid w:val="00d03c1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1"/>
    <w:uiPriority w:val="99"/>
    <w:semiHidden/>
    <w:unhideWhenUsed/>
    <w:qFormat/>
    <w:rsid w:val="00d03c14"/>
    <w:pPr/>
    <w:rPr>
      <w:b/>
      <w:bCs/>
    </w:rPr>
  </w:style>
  <w:style w:type="paragraph" w:styleId="BodyText2">
    <w:name w:val="Body Text 2"/>
    <w:basedOn w:val="Normal"/>
    <w:link w:val="2"/>
    <w:uiPriority w:val="99"/>
    <w:unhideWhenUsed/>
    <w:qFormat/>
    <w:rsid w:val="00d03c14"/>
    <w:pPr>
      <w:spacing w:lineRule="auto" w:line="480" w:before="0" w:after="120"/>
    </w:pPr>
    <w:rPr/>
  </w:style>
  <w:style w:type="paragraph" w:styleId="s22" w:customStyle="1">
    <w:name w:val="s_22"/>
    <w:basedOn w:val="Normal"/>
    <w:qFormat/>
    <w:rsid w:val="00d03c14"/>
    <w:pPr>
      <w:spacing w:beforeAutospacing="1" w:afterAutospacing="1"/>
    </w:pPr>
    <w:rPr/>
  </w:style>
  <w:style w:type="paragraph" w:styleId="s15" w:customStyle="1">
    <w:name w:val="s_15"/>
    <w:basedOn w:val="Normal"/>
    <w:qFormat/>
    <w:rsid w:val="00d03c14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d03c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EndnoteText">
    <w:name w:val="Endnote Text"/>
    <w:basedOn w:val="Normal"/>
    <w:link w:val="Style22"/>
    <w:uiPriority w:val="99"/>
    <w:semiHidden/>
    <w:unhideWhenUsed/>
    <w:rsid w:val="00cd0628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a3a39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qFormat/>
    <w:rsid w:val="006e6ef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6e6ef9"/>
    <w:pPr>
      <w:spacing w:beforeAutospacing="1" w:afterAutospacing="1"/>
    </w:pPr>
    <w:rPr/>
  </w:style>
  <w:style w:type="paragraph" w:styleId="Style27">
    <w:name w:val="Содержимое врезки"/>
    <w:basedOn w:val="Normal"/>
    <w:qFormat/>
    <w:pPr/>
    <w:rPr/>
  </w:style>
  <w:style w:type="numbering" w:styleId="Style28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2"/>
    <w:uiPriority w:val="39"/>
    <w:rsid w:val="00251b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/Ati-2/&#1072;&#1090;&#1080;/User/Desktop/7294/_blan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7BF5-2265-4D3A-B2CA-A1F386DF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4</Pages>
  <Words>805</Words>
  <Characters>5688</Characters>
  <CharactersWithSpaces>6591</CharactersWithSpaces>
  <Paragraphs>54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2026-02-26T09:52:00Z</dcterms:created>
  <dc:creator>User</dc:creator>
  <dc:description/>
  <dc:language>ru-RU</dc:language>
  <cp:lastModifiedBy/>
  <cp:lastPrinted>2024-08-16T07:59:00Z</cp:lastPrinted>
  <dcterms:modified xsi:type="dcterms:W3CDTF">2026-02-27T13:44:53Z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