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pacing w:val="52"/>
          <w:sz w:val="22"/>
          <w:szCs w:val="36"/>
        </w:rPr>
      </w:pPr>
      <w:r>
        <w:rPr>
          <w:b/>
          <w:spacing w:val="52"/>
          <w:sz w:val="22"/>
          <w:szCs w:val="36"/>
        </w:rPr>
      </w:r>
    </w:p>
    <w:p>
      <w:pPr>
        <w:pStyle w:val="Normal"/>
        <w:rPr>
          <w:color w:val="FFFFFF"/>
        </w:rPr>
      </w:pPr>
      <w:r>
        <w:rPr>
          <w:rFonts w:eastAsia="Times New Roman" w:cs="Times New Roman"/>
          <w:color w:val="FFFFFF"/>
          <w:sz w:val="28"/>
          <w:szCs w:val="28"/>
          <w:u w:val="none"/>
          <w:shd w:fill="auto" w:val="clear"/>
        </w:rPr>
        <w:t xml:space="preserve">____________ </w:t>
      </w:r>
      <w:r>
        <w:rPr>
          <w:rFonts w:eastAsia="Times New Roman" w:cs="Times New Roman"/>
          <w:color w:val="FFFFFF"/>
          <w:sz w:val="28"/>
          <w:szCs w:val="28"/>
          <w:shd w:fill="auto" w:val="clear"/>
        </w:rPr>
        <w:t xml:space="preserve">       </w:t>
      </w:r>
      <w:r>
        <w:rPr>
          <w:rFonts w:eastAsia="Times New Roman" w:cs="Times New Roman"/>
          <w:b w:val="false"/>
          <w:bCs w:val="false"/>
          <w:color w:val="FFFFFF"/>
          <w:sz w:val="28"/>
          <w:szCs w:val="28"/>
          <w:shd w:fill="auto" w:val="clear"/>
        </w:rPr>
        <w:t xml:space="preserve">              </w:t>
      </w:r>
      <w:r>
        <w:rPr>
          <w:rFonts w:cs="Times New Roman"/>
          <w:b/>
          <w:bCs/>
          <w:color w:val="FFFFFF"/>
          <w:sz w:val="28"/>
          <w:szCs w:val="28"/>
          <w:shd w:fill="auto" w:val="clear"/>
        </w:rPr>
        <w:t xml:space="preserve"> </w:t>
      </w:r>
      <w:r>
        <w:rPr>
          <w:rFonts w:cs="Times New Roman"/>
          <w:color w:val="FFFFFF"/>
          <w:sz w:val="28"/>
          <w:szCs w:val="28"/>
          <w:shd w:fill="auto" w:val="clear"/>
        </w:rPr>
        <w:t xml:space="preserve">     </w:t>
        <w:tab/>
        <w:t xml:space="preserve">                  </w:t>
      </w:r>
      <w:r>
        <w:rPr>
          <w:rFonts w:cs="Times New Roman"/>
          <w:color w:val="FFFFFF"/>
          <w:sz w:val="28"/>
          <w:szCs w:val="28"/>
          <w:u w:val="none"/>
          <w:shd w:fill="auto" w:val="clear"/>
        </w:rPr>
        <w:t>№_________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10.07.2026</w:t>
        <w:tab/>
        <w:tab/>
        <w:tab/>
        <w:tab/>
        <w:tab/>
        <w:tab/>
        <w:tab/>
        <w:tab/>
        <w:tab/>
        <w:tab/>
        <w:t xml:space="preserve">    № 2384/65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Об отказе в предоставлении разрешения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>ва в отношении земельного участка с кадастровым номером 54:32:010720:2577</w:t>
      </w:r>
    </w:p>
    <w:p>
      <w:pPr>
        <w:pStyle w:val="Normal"/>
        <w:jc w:val="center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</w:p>
    <w:p>
      <w:pPr>
        <w:pStyle w:val="Normal"/>
        <w:jc w:val="center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40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на основании заключения о результатах общественных обсуждений по вопросам предоставления разрешения </w:t>
      </w:r>
      <w:r>
        <w:rPr>
          <w:rFonts w:cs="Times New Roman"/>
          <w:color w:val="000000"/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строительства и предоставления разрешения на условно разрешенный вид использования земельных участков</w:t>
      </w:r>
      <w:r>
        <w:rPr>
          <w:bCs/>
          <w:sz w:val="27"/>
          <w:szCs w:val="27"/>
        </w:rPr>
        <w:t xml:space="preserve"> от 29.06.2026, рекомендации комиссии по подготовке проекта Правил землепользования и застройки муниципального образования</w:t>
      </w:r>
      <w:r>
        <w:rPr>
          <w:sz w:val="27"/>
          <w:szCs w:val="27"/>
        </w:rPr>
        <w:t xml:space="preserve"> города Бердска от 02.07.2026, руководствуясь Уставом города Бердска,</w:t>
      </w:r>
    </w:p>
    <w:p>
      <w:pPr>
        <w:pStyle w:val="Normal"/>
        <w:numPr>
          <w:ilvl w:val="0"/>
          <w:numId w:val="0"/>
        </w:numPr>
        <w:ind w:hanging="0" w:left="0" w:right="-5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 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u w:val="none"/>
          <w:shd w:fill="auto" w:val="clear"/>
          <w:lang w:val="ru-RU" w:eastAsia="zh-CN" w:bidi="ar-SA"/>
        </w:rPr>
        <w:t>тказать в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54:32:010720:2577, площадью 18 105 кв.м., расположенного по адресу: Новосибирская обл., г. Бердск, ул. Линейная, зд. 2, в части уменьшения отступов с северной границы земельного участка до 0 метра от земельного участка с кадастровым номером 54:32:010720:2772 до земельного участка с кадастровым номером 54:32:010720:2854, согласно прилагаемой схеме, на основании подпункта 4 пункта 1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u w:val="none"/>
          <w:shd w:fill="auto" w:val="clear"/>
          <w:lang w:val="ru-RU" w:eastAsia="zh-CN" w:bidi="ar-SA"/>
        </w:rPr>
        <w:t>2 раздела II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u w:val="none"/>
          <w:shd w:fill="auto" w:val="clear"/>
          <w:lang w:val="ru-RU" w:eastAsia="zh-CN" w:bidi="ar-SA"/>
        </w:rPr>
        <w:t>, утвержденного постановлением администрации города Бердска от 20.12.2017 № 3578 (заявитель письменно отказывается от получения разрешения на отклонение от предельных параметров)</w:t>
      </w:r>
      <w:r>
        <w:rPr>
          <w:sz w:val="27"/>
          <w:szCs w:val="27"/>
        </w:rPr>
        <w:t xml:space="preserve">. </w:t>
      </w:r>
    </w:p>
    <w:p>
      <w:pPr>
        <w:pStyle w:val="Normal"/>
        <w:numPr>
          <w:ilvl w:val="0"/>
          <w:numId w:val="0"/>
        </w:numPr>
        <w:ind w:firstLine="709" w:left="0" w:right="-5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2. </w:t>
      </w:r>
      <w:r>
        <w:rPr>
          <w:rFonts w:cs="Times New Roman"/>
          <w:color w:val="000000"/>
          <w:sz w:val="27"/>
          <w:szCs w:val="27"/>
        </w:rPr>
        <w:t>Опубликовать настоящее постановление в печатном издании «Официальный вестник органов местного самоуправления города Бердска «Вестник. Бердск», сетевом издании «Вестник-Бердск» и разместить на официальном сайте администрации города Бердска.</w:t>
      </w:r>
    </w:p>
    <w:p>
      <w:pPr>
        <w:pStyle w:val="Normal"/>
        <w:numPr>
          <w:ilvl w:val="0"/>
          <w:numId w:val="0"/>
        </w:numPr>
        <w:ind w:firstLine="709" w:left="0" w:right="-5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3. Контроль за исполнением настоящего постановления возложить на заместителя главы администрации по строительству Строкова М.Ю.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Глава города Бердска</w:t>
        <w:tab/>
        <w:tab/>
        <w:tab/>
        <w:tab/>
        <w:tab/>
        <w:tab/>
        <w:tab/>
        <w:tab/>
        <w:t xml:space="preserve">    С.Ю. Лапицкий</w:t>
      </w:r>
    </w:p>
    <w:p>
      <w:pPr>
        <w:pStyle w:val="Normal"/>
        <w:jc w:val="center"/>
        <w:rPr>
          <w:color w:val="CCCCCC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567" w:gutter="0" w:header="709" w:top="1134" w:footer="204" w:bottom="47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>Т.А.Замулина</w:t>
    </w:r>
  </w:p>
  <w:p>
    <w:pPr>
      <w:pStyle w:val="Normal"/>
      <w:rPr/>
    </w:pPr>
    <w:r>
      <w:rPr/>
      <w:t>20525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4051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83b5d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57a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a57a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InternetLink">
    <w:name w:val="Internet Link"/>
    <w:basedOn w:val="DefaultParagraphFont"/>
    <w:uiPriority w:val="99"/>
    <w:unhideWhenUsed/>
    <w:qFormat/>
    <w:rsid w:val="00634656"/>
    <w:rPr>
      <w:color w:val="0000FF"/>
      <w:u w:val="single"/>
    </w:rPr>
  </w:style>
  <w:style w:type="character" w:styleId="Style17" w:customStyle="1">
    <w:name w:val="Основной текст Знак"/>
    <w:basedOn w:val="DefaultParagraphFont"/>
    <w:uiPriority w:val="99"/>
    <w:qFormat/>
    <w:rsid w:val="00711c35"/>
    <w:rPr>
      <w:rFonts w:ascii="Calibri" w:hAnsi="Calibri" w:eastAsia="Calibri" w:cs="Times New Roman"/>
    </w:rPr>
  </w:style>
  <w:style w:type="character" w:styleId="fontstyle01">
    <w:name w:val="fontstyle01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7"/>
    <w:uiPriority w:val="99"/>
    <w:unhideWhenUsed/>
    <w:rsid w:val="00711c35"/>
    <w:pPr>
      <w:overflowPunct w:val="true"/>
      <w:spacing w:lineRule="auto" w:line="276" w:before="0" w:after="120"/>
      <w:textAlignment w:val="auto"/>
    </w:pPr>
    <w:rPr>
      <w:rFonts w:ascii="Calibri" w:hAnsi="Calibri" w:eastAsia="Calibri"/>
      <w:sz w:val="22"/>
      <w:szCs w:val="22"/>
      <w:lang w:eastAsia="en-US"/>
    </w:rPr>
  </w:style>
  <w:style w:type="paragraph" w:styleId="List">
    <w:name w:val="List"/>
    <w:basedOn w:val="BodyText"/>
    <w:pPr/>
    <w:rPr>
      <w:rFonts w:ascii="Calibri" w:hAnsi="Calibri"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Droid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Calibri" w:hAnsi="Calibri" w:cs="Droid Sans"/>
    </w:rPr>
  </w:style>
  <w:style w:type="paragraph" w:styleId="ConsPlusNormal" w:customStyle="1">
    <w:name w:val="ConsPlusNormal"/>
    <w:qFormat/>
    <w:rsid w:val="009d405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83b5d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a57ad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a57ad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3d5db4"/>
    <w:pPr>
      <w:spacing w:before="0" w:after="0"/>
      <w:ind w:left="720"/>
      <w:contextualSpacing/>
    </w:pPr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11c3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5BE8-E876-495F-8579-F90EFDAB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LibreOffice/24.2.6.2$Linux_X86_64 LibreOffice_project/420$Build-2</Application>
  <AppVersion>15.0000</AppVersion>
  <Pages>1</Pages>
  <Words>276</Words>
  <Characters>2175</Characters>
  <CharactersWithSpaces>2510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2024-06-17T04:36:00Z</dcterms:created>
  <dc:creator>K36-Kulieva</dc:creator>
  <dc:description/>
  <dc:language>ru-RU</dc:language>
  <cp:lastModifiedBy/>
  <cp:lastPrinted>2019-08-01T03:00:00Z</cp:lastPrinted>
  <dcterms:modified xsi:type="dcterms:W3CDTF">2026-07-10T16:35:14Z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