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A7AA" w14:textId="77777777" w:rsidR="004E6B01" w:rsidRDefault="004030B3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14:paraId="67C6F90D" w14:textId="77777777" w:rsidR="004E6B01" w:rsidRDefault="004030B3">
      <w:pPr>
        <w:jc w:val="center"/>
        <w:rPr>
          <w:sz w:val="24"/>
        </w:rPr>
      </w:pPr>
      <w:r>
        <w:rPr>
          <w:sz w:val="24"/>
        </w:rPr>
        <w:t xml:space="preserve"> </w:t>
      </w:r>
    </w:p>
    <w:p w14:paraId="574D4ED3" w14:textId="77777777" w:rsidR="004E6B01" w:rsidRDefault="004030B3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BD5CC18" w14:textId="77777777" w:rsidR="004E6B01" w:rsidRDefault="004E6B01">
      <w:pPr>
        <w:jc w:val="center"/>
        <w:outlineLvl w:val="0"/>
        <w:rPr>
          <w:b/>
          <w:spacing w:val="52"/>
          <w:sz w:val="22"/>
          <w:szCs w:val="36"/>
        </w:rPr>
      </w:pPr>
    </w:p>
    <w:p w14:paraId="775B774D" w14:textId="004EA629" w:rsidR="004E6B01" w:rsidRPr="004030B3" w:rsidRDefault="004030B3">
      <w:pPr>
        <w:rPr>
          <w:sz w:val="28"/>
          <w:szCs w:val="28"/>
        </w:rPr>
      </w:pPr>
      <w:r>
        <w:rPr>
          <w:sz w:val="28"/>
          <w:szCs w:val="28"/>
        </w:rPr>
        <w:t>10.07.2026                                                                                                        № 2394/65</w:t>
      </w:r>
    </w:p>
    <w:p w14:paraId="0AFCAD93" w14:textId="77777777" w:rsidR="004E6B01" w:rsidRDefault="004E6B01">
      <w:pPr>
        <w:rPr>
          <w:sz w:val="22"/>
          <w:szCs w:val="28"/>
        </w:rPr>
      </w:pPr>
    </w:p>
    <w:p w14:paraId="6537FD59" w14:textId="77777777" w:rsidR="004030B3" w:rsidRDefault="004030B3">
      <w:pPr>
        <w:rPr>
          <w:sz w:val="22"/>
          <w:szCs w:val="28"/>
        </w:rPr>
      </w:pPr>
    </w:p>
    <w:p w14:paraId="1A9BA9C2" w14:textId="77777777" w:rsidR="004E6B01" w:rsidRDefault="004030B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отказе в предоставлении разрешения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0" w:name="__DdeLink__35_68237997_Копия_2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822:3159</w:t>
      </w:r>
    </w:p>
    <w:p w14:paraId="60CC4AA5" w14:textId="77777777" w:rsidR="004E6B01" w:rsidRDefault="004E6B01">
      <w:pPr>
        <w:jc w:val="center"/>
        <w:rPr>
          <w:sz w:val="22"/>
          <w:szCs w:val="28"/>
          <w:highlight w:val="yellow"/>
        </w:rPr>
      </w:pPr>
    </w:p>
    <w:p w14:paraId="18588D9C" w14:textId="77777777" w:rsidR="004E6B01" w:rsidRDefault="004E6B01">
      <w:pPr>
        <w:jc w:val="center"/>
        <w:rPr>
          <w:sz w:val="22"/>
          <w:szCs w:val="28"/>
          <w:highlight w:val="yellow"/>
        </w:rPr>
      </w:pPr>
    </w:p>
    <w:p w14:paraId="183D6235" w14:textId="77777777" w:rsidR="004E6B01" w:rsidRDefault="004030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 w14:paraId="05ED3824" w14:textId="77777777" w:rsidR="004E6B01" w:rsidRDefault="004030B3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88F68FC" w14:textId="77777777" w:rsidR="004E6B01" w:rsidRDefault="004030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>
        <w:rPr>
          <w:bCs/>
          <w:color w:val="000000"/>
          <w:sz w:val="28"/>
          <w:szCs w:val="28"/>
          <w:lang w:eastAsia="zh-CN"/>
        </w:rPr>
        <w:t xml:space="preserve">тказать в </w:t>
      </w:r>
      <w:r>
        <w:rPr>
          <w:color w:val="000000"/>
          <w:sz w:val="28"/>
          <w:szCs w:val="28"/>
          <w:lang w:eastAsia="zh-CN"/>
        </w:rPr>
        <w:t xml:space="preserve">предоставлении разрешения на условно разрешенный вид использования земельного участка с кадастровым номером </w:t>
      </w:r>
      <w:r>
        <w:rPr>
          <w:color w:val="0C0D0E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>54:32:010822:3159, площадью 9 946 кв.м., расположенного по адресу: Новосибирская обл., г. Бердск - «Дошкольное, начальное и среднее общее образование» кодовое обозначение 3.5.1</w:t>
      </w:r>
      <w:r>
        <w:rPr>
          <w:bCs/>
          <w:color w:val="000000"/>
          <w:sz w:val="28"/>
          <w:szCs w:val="28"/>
          <w:lang w:eastAsia="zh-CN"/>
        </w:rPr>
        <w:t xml:space="preserve">, </w:t>
      </w:r>
      <w:r>
        <w:rPr>
          <w:color w:val="000000"/>
          <w:sz w:val="28"/>
          <w:szCs w:val="28"/>
          <w:lang w:eastAsia="zh-CN"/>
        </w:rPr>
        <w:t>подпункта 4 пункта 1</w:t>
      </w:r>
      <w:r>
        <w:rPr>
          <w:bCs/>
          <w:color w:val="000000"/>
          <w:sz w:val="28"/>
          <w:szCs w:val="28"/>
          <w:lang w:eastAsia="zh-CN"/>
        </w:rPr>
        <w:t>2 раздела II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утвержденного постановлением администрации города Бердска от 20.12.2017 №3579 (размещение объекта капитально</w:t>
      </w:r>
      <w:r>
        <w:rPr>
          <w:bCs/>
          <w:color w:val="000000"/>
          <w:sz w:val="28"/>
          <w:szCs w:val="28"/>
          <w:lang w:eastAsia="zh-CN"/>
        </w:rPr>
        <w:t>го строительства не соответствует Генеральному плану города Бердска, документации по планировке территории)</w:t>
      </w:r>
      <w:r>
        <w:rPr>
          <w:sz w:val="28"/>
          <w:szCs w:val="28"/>
        </w:rPr>
        <w:t xml:space="preserve">. </w:t>
      </w:r>
    </w:p>
    <w:p w14:paraId="30BB7652" w14:textId="77777777" w:rsidR="004E6B01" w:rsidRDefault="004030B3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14:paraId="22B6FB7C" w14:textId="77777777" w:rsidR="004E6B01" w:rsidRDefault="004030B3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 w14:paraId="60DA99C3" w14:textId="77777777" w:rsidR="004E6B01" w:rsidRDefault="004E6B01">
      <w:pPr>
        <w:jc w:val="both"/>
        <w:rPr>
          <w:sz w:val="28"/>
          <w:szCs w:val="28"/>
        </w:rPr>
      </w:pPr>
    </w:p>
    <w:p w14:paraId="3D49C640" w14:textId="77777777" w:rsidR="004E6B01" w:rsidRDefault="004E6B01">
      <w:pPr>
        <w:jc w:val="both"/>
        <w:rPr>
          <w:sz w:val="28"/>
          <w:szCs w:val="28"/>
        </w:rPr>
      </w:pPr>
    </w:p>
    <w:p w14:paraId="52475B1E" w14:textId="77777777" w:rsidR="004E6B01" w:rsidRDefault="004030B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С.Ю. Лапицкий</w:t>
      </w:r>
    </w:p>
    <w:p w14:paraId="167F6DE2" w14:textId="2FFF25D6" w:rsidR="004E6B01" w:rsidRDefault="004E6B01">
      <w:pPr>
        <w:jc w:val="center"/>
        <w:rPr>
          <w:color w:val="CCCCCC"/>
        </w:rPr>
      </w:pPr>
    </w:p>
    <w:sectPr w:rsidR="004E6B0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817" w:left="1418" w:header="709" w:footer="54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1A4D" w14:textId="77777777" w:rsidR="004030B3" w:rsidRDefault="004030B3">
      <w:r>
        <w:separator/>
      </w:r>
    </w:p>
  </w:endnote>
  <w:endnote w:type="continuationSeparator" w:id="0">
    <w:p w14:paraId="3EFA781A" w14:textId="77777777" w:rsidR="004030B3" w:rsidRDefault="0040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34AC" w14:textId="77777777" w:rsidR="004E6B01" w:rsidRDefault="004E6B0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F831F" w14:textId="77777777" w:rsidR="004E6B01" w:rsidRDefault="004030B3">
    <w:proofErr w:type="spellStart"/>
    <w:r>
      <w:t>Т.А.Замулина</w:t>
    </w:r>
    <w:proofErr w:type="spellEnd"/>
  </w:p>
  <w:p w14:paraId="7CB6083C" w14:textId="77777777" w:rsidR="004E6B01" w:rsidRDefault="004030B3">
    <w:r>
      <w:t>20525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744D" w14:textId="77777777" w:rsidR="004030B3" w:rsidRDefault="004030B3">
      <w:r>
        <w:separator/>
      </w:r>
    </w:p>
  </w:footnote>
  <w:footnote w:type="continuationSeparator" w:id="0">
    <w:p w14:paraId="6EBA0767" w14:textId="77777777" w:rsidR="004030B3" w:rsidRDefault="0040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401C" w14:textId="77777777" w:rsidR="004E6B01" w:rsidRDefault="004E6B0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6148" w14:textId="77777777" w:rsidR="004E6B01" w:rsidRDefault="004E6B01">
    <w:pPr>
      <w:pStyle w:val="a6"/>
      <w:jc w:val="center"/>
    </w:pPr>
  </w:p>
  <w:p w14:paraId="2BF4CAAB" w14:textId="77777777" w:rsidR="004E6B01" w:rsidRDefault="004E6B0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E3EB" w14:textId="77777777" w:rsidR="004E6B01" w:rsidRDefault="004E6B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B01"/>
    <w:rsid w:val="004030B3"/>
    <w:rsid w:val="004E6B01"/>
    <w:rsid w:val="00B8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7680"/>
  <w15:docId w15:val="{561324DB-838F-40F7-BFF0-C80CA5C7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User42</cp:lastModifiedBy>
  <cp:revision>32</cp:revision>
  <cp:lastPrinted>2019-08-01T03:00:00Z</cp:lastPrinted>
  <dcterms:created xsi:type="dcterms:W3CDTF">2024-06-17T04:36:00Z</dcterms:created>
  <dcterms:modified xsi:type="dcterms:W3CDTF">2026-07-10T09:42:00Z</dcterms:modified>
  <dc:language>ru-RU</dc:language>
</cp:coreProperties>
</file>