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43" w:rsidRPr="00664943" w:rsidRDefault="00664943" w:rsidP="00664943">
      <w:pPr>
        <w:pStyle w:val="a3"/>
        <w:jc w:val="center"/>
        <w:rPr>
          <w:b/>
          <w:color w:val="000000"/>
          <w:sz w:val="27"/>
          <w:szCs w:val="27"/>
        </w:rPr>
      </w:pPr>
      <w:bookmarkStart w:id="0" w:name="_GoBack"/>
      <w:r w:rsidRPr="00664943">
        <w:rPr>
          <w:b/>
          <w:color w:val="000000"/>
          <w:sz w:val="27"/>
          <w:szCs w:val="27"/>
        </w:rPr>
        <w:t>ПОЛОЖЕНИЕ</w:t>
      </w:r>
    </w:p>
    <w:p w:rsidR="00664943" w:rsidRPr="00664943" w:rsidRDefault="00664943" w:rsidP="00664943">
      <w:pPr>
        <w:pStyle w:val="a3"/>
        <w:jc w:val="center"/>
        <w:rPr>
          <w:b/>
          <w:color w:val="000000"/>
          <w:sz w:val="27"/>
          <w:szCs w:val="27"/>
        </w:rPr>
      </w:pPr>
      <w:r w:rsidRPr="00664943">
        <w:rPr>
          <w:b/>
          <w:color w:val="000000"/>
          <w:sz w:val="27"/>
          <w:szCs w:val="27"/>
        </w:rPr>
        <w:t xml:space="preserve">о конкурсе </w:t>
      </w:r>
      <w:bookmarkEnd w:id="0"/>
      <w:r w:rsidRPr="00664943">
        <w:rPr>
          <w:b/>
          <w:color w:val="000000"/>
          <w:sz w:val="27"/>
          <w:szCs w:val="27"/>
        </w:rPr>
        <w:t>социально значимых проектов, выполняемых социально ориентированными некоммерческими организациями и исполнительными органами территориальных общественных самоуправлений</w:t>
      </w:r>
    </w:p>
    <w:p w:rsidR="00664943" w:rsidRDefault="00664943" w:rsidP="00664943">
      <w:pPr>
        <w:pStyle w:val="a3"/>
        <w:rPr>
          <w:color w:val="000000"/>
          <w:sz w:val="27"/>
          <w:szCs w:val="27"/>
        </w:rPr>
      </w:pPr>
      <w:r>
        <w:rPr>
          <w:color w:val="000000"/>
          <w:sz w:val="27"/>
          <w:szCs w:val="27"/>
        </w:rPr>
        <w:t>I. ОБЩИЕ ПОЛОЖЕНИЯ</w:t>
      </w:r>
    </w:p>
    <w:p w:rsidR="00664943" w:rsidRDefault="00664943" w:rsidP="00664943">
      <w:pPr>
        <w:pStyle w:val="a3"/>
        <w:rPr>
          <w:color w:val="000000"/>
          <w:sz w:val="27"/>
          <w:szCs w:val="27"/>
        </w:rPr>
      </w:pPr>
      <w:r>
        <w:rPr>
          <w:color w:val="000000"/>
          <w:sz w:val="27"/>
          <w:szCs w:val="27"/>
        </w:rPr>
        <w:t>1 Положение о конкурсе социально значимых проектов, выполняемых социально ориентированными некоммерческими организациями и исполнительными органами территориальных общественных самоуправлений (далее – положение), определяет порядок организации и проведения конкурса социально значимых проектов, выполняемых социально ориентированными некоммерческими организациями и исполнительными органами территориальных общественных самоуправлений (далее конкурс).</w:t>
      </w:r>
    </w:p>
    <w:p w:rsidR="00664943" w:rsidRDefault="00664943" w:rsidP="00664943">
      <w:pPr>
        <w:pStyle w:val="a3"/>
        <w:rPr>
          <w:color w:val="000000"/>
          <w:sz w:val="27"/>
          <w:szCs w:val="27"/>
        </w:rPr>
      </w:pPr>
      <w:r>
        <w:rPr>
          <w:color w:val="000000"/>
          <w:sz w:val="27"/>
          <w:szCs w:val="27"/>
        </w:rPr>
        <w:t>2. Целью конкурса является повышение социальной активности, оказание поддержки и содействия в реализации гражданских инициатив и проектов социальной направленности, привлечение общественности к решению задач социально-экономического развития города Бердска.</w:t>
      </w:r>
    </w:p>
    <w:p w:rsidR="00664943" w:rsidRDefault="00664943" w:rsidP="00664943">
      <w:pPr>
        <w:pStyle w:val="a3"/>
        <w:rPr>
          <w:color w:val="000000"/>
          <w:sz w:val="27"/>
          <w:szCs w:val="27"/>
        </w:rPr>
      </w:pPr>
      <w:r>
        <w:rPr>
          <w:color w:val="000000"/>
          <w:sz w:val="27"/>
          <w:szCs w:val="27"/>
        </w:rPr>
        <w:t>II. ОСНОВНЫЕ ПОНЯТИЯ, ПРИМЕНЯЕМЫЕ В НАСТОЯЩЕМ ПОЛОЖЕНИИ</w:t>
      </w:r>
    </w:p>
    <w:p w:rsidR="00664943" w:rsidRDefault="00664943" w:rsidP="00664943">
      <w:pPr>
        <w:pStyle w:val="a3"/>
        <w:rPr>
          <w:color w:val="000000"/>
          <w:sz w:val="27"/>
          <w:szCs w:val="27"/>
        </w:rPr>
      </w:pPr>
      <w:r>
        <w:rPr>
          <w:color w:val="000000"/>
          <w:sz w:val="27"/>
          <w:szCs w:val="27"/>
        </w:rPr>
        <w:t xml:space="preserve">1. Грант в форме субсидии города Бердска (далее – грант) – средства бюджета города Бердска, предоставляемые </w:t>
      </w:r>
      <w:proofErr w:type="spellStart"/>
      <w:r>
        <w:rPr>
          <w:color w:val="000000"/>
          <w:sz w:val="27"/>
          <w:szCs w:val="27"/>
        </w:rPr>
        <w:t>грантополучателю</w:t>
      </w:r>
      <w:proofErr w:type="spellEnd"/>
      <w:r>
        <w:rPr>
          <w:color w:val="000000"/>
          <w:sz w:val="27"/>
          <w:szCs w:val="27"/>
        </w:rPr>
        <w:t xml:space="preserve"> на безвозмездной основе по итогам конкурса социально значимых проектов.</w:t>
      </w:r>
    </w:p>
    <w:p w:rsidR="00664943" w:rsidRDefault="00664943" w:rsidP="00664943">
      <w:pPr>
        <w:pStyle w:val="a3"/>
        <w:rPr>
          <w:color w:val="000000"/>
          <w:sz w:val="27"/>
          <w:szCs w:val="27"/>
        </w:rPr>
      </w:pPr>
      <w:r>
        <w:rPr>
          <w:color w:val="000000"/>
          <w:sz w:val="27"/>
          <w:szCs w:val="27"/>
        </w:rPr>
        <w:t xml:space="preserve">2. </w:t>
      </w:r>
      <w:proofErr w:type="gramStart"/>
      <w:r>
        <w:rPr>
          <w:color w:val="000000"/>
          <w:sz w:val="27"/>
          <w:szCs w:val="27"/>
        </w:rPr>
        <w:t>Соискатели гранта – социально ориентированные некоммерческие организации, зарегистрированные в качестве юридического лица в соответствии с законодательством Российской Федерации и осуществляющие свою деятельность на территории города Бердска не менее одного года, и территориальные общественные самоуправления, учрежденные на территории города Бердска и зарегистрированные в форме некоммерческой организации, осуществляющие свою деятельность не менее одного года;</w:t>
      </w:r>
      <w:proofErr w:type="gramEnd"/>
      <w:r>
        <w:rPr>
          <w:color w:val="000000"/>
          <w:sz w:val="27"/>
          <w:szCs w:val="27"/>
        </w:rPr>
        <w:t xml:space="preserve"> отвечающие требованиям, установленным настоящим положением, подавшие заявки на участие в конкурсе.</w:t>
      </w:r>
    </w:p>
    <w:p w:rsidR="00664943" w:rsidRDefault="00664943" w:rsidP="00664943">
      <w:pPr>
        <w:pStyle w:val="a3"/>
        <w:rPr>
          <w:color w:val="000000"/>
          <w:sz w:val="27"/>
          <w:szCs w:val="27"/>
        </w:rPr>
      </w:pPr>
      <w:r>
        <w:rPr>
          <w:color w:val="000000"/>
          <w:sz w:val="27"/>
          <w:szCs w:val="27"/>
        </w:rPr>
        <w:t xml:space="preserve">3. </w:t>
      </w:r>
      <w:proofErr w:type="spellStart"/>
      <w:r>
        <w:rPr>
          <w:color w:val="000000"/>
          <w:sz w:val="27"/>
          <w:szCs w:val="27"/>
        </w:rPr>
        <w:t>Грантополучатель</w:t>
      </w:r>
      <w:proofErr w:type="spellEnd"/>
      <w:r>
        <w:rPr>
          <w:color w:val="000000"/>
          <w:sz w:val="27"/>
          <w:szCs w:val="27"/>
        </w:rPr>
        <w:t xml:space="preserve"> – соискатель гранта, признанный победителем конкурса, с которым заключен договор о предоставлении гранта.</w:t>
      </w:r>
    </w:p>
    <w:p w:rsidR="00664943" w:rsidRDefault="00664943" w:rsidP="00664943">
      <w:pPr>
        <w:pStyle w:val="a3"/>
        <w:rPr>
          <w:color w:val="000000"/>
          <w:sz w:val="27"/>
          <w:szCs w:val="27"/>
        </w:rPr>
      </w:pPr>
      <w:r>
        <w:rPr>
          <w:color w:val="000000"/>
          <w:sz w:val="27"/>
          <w:szCs w:val="27"/>
        </w:rPr>
        <w:t xml:space="preserve">4. </w:t>
      </w:r>
      <w:proofErr w:type="spellStart"/>
      <w:r>
        <w:rPr>
          <w:color w:val="000000"/>
          <w:sz w:val="27"/>
          <w:szCs w:val="27"/>
        </w:rPr>
        <w:t>Грантодатель</w:t>
      </w:r>
      <w:proofErr w:type="spellEnd"/>
      <w:r>
        <w:rPr>
          <w:color w:val="000000"/>
          <w:sz w:val="27"/>
          <w:szCs w:val="27"/>
        </w:rPr>
        <w:t xml:space="preserve"> – администрация города Бердска в лице Главы города Бердска.</w:t>
      </w:r>
    </w:p>
    <w:p w:rsidR="00664943" w:rsidRDefault="00664943" w:rsidP="00664943">
      <w:pPr>
        <w:pStyle w:val="a3"/>
        <w:rPr>
          <w:color w:val="000000"/>
          <w:sz w:val="27"/>
          <w:szCs w:val="27"/>
        </w:rPr>
      </w:pPr>
      <w:r>
        <w:rPr>
          <w:color w:val="000000"/>
          <w:sz w:val="27"/>
          <w:szCs w:val="27"/>
        </w:rPr>
        <w:t>5. Социально значимый проект (далее – проект) – разработанный соискателями гранта комплекс мероприятий, не преследующих цели извлечения прибыли и направленных на достижение конкретной цели в соответствии с направлениями конкурса проектов, определенными разделом IV настоящего положения.</w:t>
      </w:r>
    </w:p>
    <w:p w:rsidR="00664943" w:rsidRDefault="00664943" w:rsidP="00664943">
      <w:pPr>
        <w:pStyle w:val="a3"/>
        <w:rPr>
          <w:color w:val="000000"/>
          <w:sz w:val="27"/>
          <w:szCs w:val="27"/>
        </w:rPr>
      </w:pPr>
      <w:r>
        <w:rPr>
          <w:color w:val="000000"/>
          <w:sz w:val="27"/>
          <w:szCs w:val="27"/>
        </w:rPr>
        <w:lastRenderedPageBreak/>
        <w:t xml:space="preserve">6. </w:t>
      </w:r>
      <w:proofErr w:type="gramStart"/>
      <w:r>
        <w:rPr>
          <w:color w:val="000000"/>
          <w:sz w:val="27"/>
          <w:szCs w:val="27"/>
        </w:rPr>
        <w:t>Социально ориентированные некоммерческие организации – некоммерческие организации, созданные в предусмотренных Федеральным законом от 12.01.1996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5 Закона Новосибирской области от 01.11.2011 № 139-ОЗ «О государственной поддержке социально</w:t>
      </w:r>
      <w:proofErr w:type="gramEnd"/>
      <w:r>
        <w:rPr>
          <w:color w:val="000000"/>
          <w:sz w:val="27"/>
          <w:szCs w:val="27"/>
        </w:rPr>
        <w:t xml:space="preserve"> ориентированных некоммерческих организаций в Новосибирской области».</w:t>
      </w:r>
    </w:p>
    <w:p w:rsidR="00664943" w:rsidRDefault="00664943" w:rsidP="00664943">
      <w:pPr>
        <w:pStyle w:val="a3"/>
        <w:rPr>
          <w:color w:val="000000"/>
          <w:sz w:val="27"/>
          <w:szCs w:val="27"/>
        </w:rPr>
      </w:pPr>
      <w:r>
        <w:rPr>
          <w:color w:val="000000"/>
          <w:sz w:val="27"/>
          <w:szCs w:val="27"/>
        </w:rPr>
        <w:t>III. ОРГАНИЗАТОР КОНКУРСА</w:t>
      </w:r>
    </w:p>
    <w:p w:rsidR="00664943" w:rsidRDefault="00664943" w:rsidP="00664943">
      <w:pPr>
        <w:pStyle w:val="a3"/>
        <w:rPr>
          <w:color w:val="000000"/>
          <w:sz w:val="27"/>
          <w:szCs w:val="27"/>
        </w:rPr>
      </w:pPr>
      <w:r>
        <w:rPr>
          <w:color w:val="000000"/>
          <w:sz w:val="27"/>
          <w:szCs w:val="27"/>
        </w:rPr>
        <w:t>Организацию и проведение конкурса осуществляет отдел общественных связей и информации, пресс – центр администрации города Бердска (далее – организатор конкурса).</w:t>
      </w:r>
    </w:p>
    <w:p w:rsidR="00664943" w:rsidRDefault="00664943" w:rsidP="00664943">
      <w:pPr>
        <w:pStyle w:val="a3"/>
        <w:rPr>
          <w:color w:val="000000"/>
          <w:sz w:val="27"/>
          <w:szCs w:val="27"/>
        </w:rPr>
      </w:pPr>
      <w:r>
        <w:rPr>
          <w:color w:val="000000"/>
          <w:sz w:val="27"/>
          <w:szCs w:val="27"/>
        </w:rPr>
        <w:t>IV. НАПРАВЛЕНИЯ КОНКУРСА</w:t>
      </w:r>
    </w:p>
    <w:p w:rsidR="00664943" w:rsidRDefault="00664943" w:rsidP="00664943">
      <w:pPr>
        <w:pStyle w:val="a3"/>
        <w:rPr>
          <w:color w:val="000000"/>
          <w:sz w:val="27"/>
          <w:szCs w:val="27"/>
        </w:rPr>
      </w:pPr>
      <w:r>
        <w:rPr>
          <w:color w:val="000000"/>
          <w:sz w:val="27"/>
          <w:szCs w:val="27"/>
        </w:rPr>
        <w:t>1. Конкурс проводится по следующим направлениям:</w:t>
      </w:r>
    </w:p>
    <w:p w:rsidR="00664943" w:rsidRDefault="00664943" w:rsidP="00664943">
      <w:pPr>
        <w:pStyle w:val="a3"/>
        <w:rPr>
          <w:color w:val="000000"/>
          <w:sz w:val="27"/>
          <w:szCs w:val="27"/>
        </w:rPr>
      </w:pPr>
      <w:r>
        <w:rPr>
          <w:color w:val="000000"/>
          <w:sz w:val="27"/>
          <w:szCs w:val="27"/>
        </w:rPr>
        <w:t>1) социальное обслуживание, социальная поддержка и защита граждан;</w:t>
      </w:r>
    </w:p>
    <w:p w:rsidR="00664943" w:rsidRDefault="00664943" w:rsidP="00664943">
      <w:pPr>
        <w:pStyle w:val="a3"/>
        <w:rPr>
          <w:color w:val="000000"/>
          <w:sz w:val="27"/>
          <w:szCs w:val="27"/>
        </w:rPr>
      </w:pPr>
      <w:r>
        <w:rPr>
          <w:color w:val="000000"/>
          <w:sz w:val="27"/>
          <w:szCs w:val="27"/>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664943" w:rsidRDefault="00664943" w:rsidP="00664943">
      <w:pPr>
        <w:pStyle w:val="a3"/>
        <w:rPr>
          <w:color w:val="000000"/>
          <w:sz w:val="27"/>
          <w:szCs w:val="27"/>
        </w:rPr>
      </w:pPr>
      <w:r>
        <w:rPr>
          <w:color w:val="000000"/>
          <w:sz w:val="27"/>
          <w:szCs w:val="27"/>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664943" w:rsidRDefault="00664943" w:rsidP="00664943">
      <w:pPr>
        <w:pStyle w:val="a3"/>
        <w:rPr>
          <w:color w:val="000000"/>
          <w:sz w:val="27"/>
          <w:szCs w:val="27"/>
        </w:rPr>
      </w:pPr>
      <w:r>
        <w:rPr>
          <w:color w:val="000000"/>
          <w:sz w:val="27"/>
          <w:szCs w:val="27"/>
        </w:rPr>
        <w:t>4) охрана окружающей среды и защита животных;</w:t>
      </w:r>
    </w:p>
    <w:p w:rsidR="00664943" w:rsidRDefault="00664943" w:rsidP="00664943">
      <w:pPr>
        <w:pStyle w:val="a3"/>
        <w:rPr>
          <w:color w:val="000000"/>
          <w:sz w:val="27"/>
          <w:szCs w:val="27"/>
        </w:rPr>
      </w:pPr>
      <w:r>
        <w:rPr>
          <w:color w:val="000000"/>
          <w:sz w:val="27"/>
          <w:szCs w:val="27"/>
        </w:rPr>
        <w:t>5) охрана и в соответствии с установленными требованиями содержание</w:t>
      </w:r>
    </w:p>
    <w:p w:rsidR="00664943" w:rsidRDefault="00664943" w:rsidP="00664943">
      <w:pPr>
        <w:pStyle w:val="a3"/>
        <w:rPr>
          <w:color w:val="000000"/>
          <w:sz w:val="27"/>
          <w:szCs w:val="27"/>
        </w:rPr>
      </w:pPr>
      <w:r>
        <w:rPr>
          <w:color w:val="000000"/>
          <w:sz w:val="27"/>
          <w:szCs w:val="27"/>
        </w:rPr>
        <w:t>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664943" w:rsidRDefault="00664943" w:rsidP="00664943">
      <w:pPr>
        <w:pStyle w:val="a3"/>
        <w:rPr>
          <w:color w:val="000000"/>
          <w:sz w:val="27"/>
          <w:szCs w:val="27"/>
        </w:rPr>
      </w:pPr>
      <w:r>
        <w:rPr>
          <w:color w:val="000000"/>
          <w:sz w:val="27"/>
          <w:szCs w:val="27"/>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664943" w:rsidRDefault="00664943" w:rsidP="00664943">
      <w:pPr>
        <w:pStyle w:val="a3"/>
        <w:rPr>
          <w:color w:val="000000"/>
          <w:sz w:val="27"/>
          <w:szCs w:val="27"/>
        </w:rPr>
      </w:pPr>
      <w:r>
        <w:rPr>
          <w:color w:val="000000"/>
          <w:sz w:val="27"/>
          <w:szCs w:val="27"/>
        </w:rPr>
        <w:t>7) профилактика социально опасных форм поведения граждан;</w:t>
      </w:r>
    </w:p>
    <w:p w:rsidR="00664943" w:rsidRDefault="00664943" w:rsidP="00664943">
      <w:pPr>
        <w:pStyle w:val="a3"/>
        <w:rPr>
          <w:color w:val="000000"/>
          <w:sz w:val="27"/>
          <w:szCs w:val="27"/>
        </w:rPr>
      </w:pPr>
      <w:r>
        <w:rPr>
          <w:color w:val="000000"/>
          <w:sz w:val="27"/>
          <w:szCs w:val="27"/>
        </w:rPr>
        <w:t>8) благотворительная деятельность, а также деятельность в области организации и поддержки благотворительности и добровольчества (</w:t>
      </w:r>
      <w:proofErr w:type="spellStart"/>
      <w:r>
        <w:rPr>
          <w:color w:val="000000"/>
          <w:sz w:val="27"/>
          <w:szCs w:val="27"/>
        </w:rPr>
        <w:t>волонтерства</w:t>
      </w:r>
      <w:proofErr w:type="spellEnd"/>
      <w:r>
        <w:rPr>
          <w:color w:val="000000"/>
          <w:sz w:val="27"/>
          <w:szCs w:val="27"/>
        </w:rPr>
        <w:t>);</w:t>
      </w:r>
    </w:p>
    <w:p w:rsidR="00664943" w:rsidRDefault="00664943" w:rsidP="00664943">
      <w:pPr>
        <w:pStyle w:val="a3"/>
        <w:rPr>
          <w:color w:val="000000"/>
          <w:sz w:val="27"/>
          <w:szCs w:val="27"/>
        </w:rPr>
      </w:pPr>
      <w:r>
        <w:rPr>
          <w:color w:val="000000"/>
          <w:sz w:val="27"/>
          <w:szCs w:val="27"/>
        </w:rPr>
        <w:lastRenderedPageBreak/>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664943" w:rsidRDefault="00664943" w:rsidP="00664943">
      <w:pPr>
        <w:pStyle w:val="a3"/>
        <w:rPr>
          <w:color w:val="000000"/>
          <w:sz w:val="27"/>
          <w:szCs w:val="27"/>
        </w:rPr>
      </w:pPr>
      <w:r>
        <w:rPr>
          <w:color w:val="000000"/>
          <w:sz w:val="27"/>
          <w:szCs w:val="27"/>
        </w:rPr>
        <w:t>10) формирование в обществе нетерпимости к коррупционному поведению;</w:t>
      </w:r>
    </w:p>
    <w:p w:rsidR="00664943" w:rsidRDefault="00664943" w:rsidP="00664943">
      <w:pPr>
        <w:pStyle w:val="a3"/>
        <w:rPr>
          <w:color w:val="000000"/>
          <w:sz w:val="27"/>
          <w:szCs w:val="27"/>
        </w:rPr>
      </w:pPr>
      <w:r>
        <w:rPr>
          <w:color w:val="000000"/>
          <w:sz w:val="27"/>
          <w:szCs w:val="27"/>
        </w:rPr>
        <w:t>11) развитие межнационального сотрудничества, сохранение и защита самобытности, культуры, языков и традиций народов российской федерации;</w:t>
      </w:r>
    </w:p>
    <w:p w:rsidR="00664943" w:rsidRDefault="00664943" w:rsidP="00664943">
      <w:pPr>
        <w:pStyle w:val="a3"/>
        <w:rPr>
          <w:color w:val="000000"/>
          <w:sz w:val="27"/>
          <w:szCs w:val="27"/>
        </w:rPr>
      </w:pPr>
      <w:r>
        <w:rPr>
          <w:color w:val="000000"/>
          <w:sz w:val="27"/>
          <w:szCs w:val="27"/>
        </w:rPr>
        <w:t>12) деятельность в сфере патриотического, в том числе военно-патриотического, воспитания граждан российской федерации;</w:t>
      </w:r>
    </w:p>
    <w:p w:rsidR="00664943" w:rsidRDefault="00664943" w:rsidP="00664943">
      <w:pPr>
        <w:pStyle w:val="a3"/>
        <w:rPr>
          <w:color w:val="000000"/>
          <w:sz w:val="27"/>
          <w:szCs w:val="27"/>
        </w:rPr>
      </w:pPr>
      <w:r>
        <w:rPr>
          <w:color w:val="000000"/>
          <w:sz w:val="27"/>
          <w:szCs w:val="27"/>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664943" w:rsidRDefault="00664943" w:rsidP="00664943">
      <w:pPr>
        <w:pStyle w:val="a3"/>
        <w:rPr>
          <w:color w:val="000000"/>
          <w:sz w:val="27"/>
          <w:szCs w:val="27"/>
        </w:rPr>
      </w:pPr>
      <w:r>
        <w:rPr>
          <w:color w:val="000000"/>
          <w:sz w:val="27"/>
          <w:szCs w:val="27"/>
        </w:rPr>
        <w:t>14) участие в профилактике и (или) тушении пожаров и проведении аварийно-спасательных работ;</w:t>
      </w:r>
    </w:p>
    <w:p w:rsidR="00664943" w:rsidRDefault="00664943" w:rsidP="00664943">
      <w:pPr>
        <w:pStyle w:val="a3"/>
        <w:rPr>
          <w:color w:val="000000"/>
          <w:sz w:val="27"/>
          <w:szCs w:val="27"/>
        </w:rPr>
      </w:pPr>
      <w:r>
        <w:rPr>
          <w:color w:val="000000"/>
          <w:sz w:val="27"/>
          <w:szCs w:val="27"/>
        </w:rPr>
        <w:t xml:space="preserve">15) социальная и культурная </w:t>
      </w:r>
      <w:proofErr w:type="gramStart"/>
      <w:r>
        <w:rPr>
          <w:color w:val="000000"/>
          <w:sz w:val="27"/>
          <w:szCs w:val="27"/>
        </w:rPr>
        <w:t>адаптация</w:t>
      </w:r>
      <w:proofErr w:type="gramEnd"/>
      <w:r>
        <w:rPr>
          <w:color w:val="000000"/>
          <w:sz w:val="27"/>
          <w:szCs w:val="27"/>
        </w:rPr>
        <w:t xml:space="preserve"> и интеграция мигрантов;</w:t>
      </w:r>
    </w:p>
    <w:p w:rsidR="00664943" w:rsidRDefault="00664943" w:rsidP="00664943">
      <w:pPr>
        <w:pStyle w:val="a3"/>
        <w:rPr>
          <w:color w:val="000000"/>
          <w:sz w:val="27"/>
          <w:szCs w:val="27"/>
        </w:rPr>
      </w:pPr>
      <w:r>
        <w:rPr>
          <w:color w:val="000000"/>
          <w:sz w:val="27"/>
          <w:szCs w:val="27"/>
        </w:rPr>
        <w:t xml:space="preserve">16) мероприятия по медицинской реабилитации и социальной реабилитации, социальной и трудовой </w:t>
      </w:r>
      <w:proofErr w:type="spellStart"/>
      <w:r>
        <w:rPr>
          <w:color w:val="000000"/>
          <w:sz w:val="27"/>
          <w:szCs w:val="27"/>
        </w:rPr>
        <w:t>реинтеграции</w:t>
      </w:r>
      <w:proofErr w:type="spellEnd"/>
      <w:r>
        <w:rPr>
          <w:color w:val="000000"/>
          <w:sz w:val="27"/>
          <w:szCs w:val="27"/>
        </w:rPr>
        <w:t xml:space="preserve"> лиц, осуществляющих незаконное потребление наркотических средств или психотропных веществ;</w:t>
      </w:r>
    </w:p>
    <w:p w:rsidR="00664943" w:rsidRDefault="00664943" w:rsidP="00664943">
      <w:pPr>
        <w:pStyle w:val="a3"/>
        <w:rPr>
          <w:color w:val="000000"/>
          <w:sz w:val="27"/>
          <w:szCs w:val="27"/>
        </w:rPr>
      </w:pPr>
      <w:r>
        <w:rPr>
          <w:color w:val="000000"/>
          <w:sz w:val="27"/>
          <w:szCs w:val="27"/>
        </w:rPr>
        <w:t>17) содействие повышению мобильности трудовых ресурсов;</w:t>
      </w:r>
    </w:p>
    <w:p w:rsidR="00664943" w:rsidRDefault="00664943" w:rsidP="00664943">
      <w:pPr>
        <w:pStyle w:val="a3"/>
        <w:rPr>
          <w:color w:val="000000"/>
          <w:sz w:val="27"/>
          <w:szCs w:val="27"/>
        </w:rPr>
      </w:pPr>
      <w:r>
        <w:rPr>
          <w:color w:val="000000"/>
          <w:sz w:val="27"/>
          <w:szCs w:val="27"/>
        </w:rPr>
        <w:t>18) увековечение памяти жертв политических репрессий;</w:t>
      </w:r>
    </w:p>
    <w:p w:rsidR="00664943" w:rsidRDefault="00664943" w:rsidP="00664943">
      <w:pPr>
        <w:pStyle w:val="a3"/>
        <w:rPr>
          <w:color w:val="000000"/>
          <w:sz w:val="27"/>
          <w:szCs w:val="27"/>
        </w:rPr>
      </w:pPr>
      <w:r>
        <w:rPr>
          <w:color w:val="000000"/>
          <w:sz w:val="27"/>
          <w:szCs w:val="27"/>
        </w:rPr>
        <w:t>19) развитие институтов гражданского общества и общественного самоуправления;</w:t>
      </w:r>
    </w:p>
    <w:p w:rsidR="00664943" w:rsidRDefault="00664943" w:rsidP="00664943">
      <w:pPr>
        <w:pStyle w:val="a3"/>
        <w:rPr>
          <w:color w:val="000000"/>
          <w:sz w:val="27"/>
          <w:szCs w:val="27"/>
        </w:rPr>
      </w:pPr>
      <w:r>
        <w:rPr>
          <w:color w:val="000000"/>
          <w:sz w:val="27"/>
          <w:szCs w:val="27"/>
        </w:rPr>
        <w:t xml:space="preserve">20) содействие занятости и </w:t>
      </w:r>
      <w:proofErr w:type="spellStart"/>
      <w:r>
        <w:rPr>
          <w:color w:val="000000"/>
          <w:sz w:val="27"/>
          <w:szCs w:val="27"/>
        </w:rPr>
        <w:t>самозанятости</w:t>
      </w:r>
      <w:proofErr w:type="spellEnd"/>
      <w:r>
        <w:rPr>
          <w:color w:val="000000"/>
          <w:sz w:val="27"/>
          <w:szCs w:val="27"/>
        </w:rPr>
        <w:t xml:space="preserve"> населения;</w:t>
      </w:r>
    </w:p>
    <w:p w:rsidR="00664943" w:rsidRDefault="00664943" w:rsidP="00664943">
      <w:pPr>
        <w:pStyle w:val="a3"/>
        <w:rPr>
          <w:color w:val="000000"/>
          <w:sz w:val="27"/>
          <w:szCs w:val="27"/>
        </w:rPr>
      </w:pPr>
      <w:r>
        <w:rPr>
          <w:color w:val="000000"/>
          <w:sz w:val="27"/>
          <w:szCs w:val="27"/>
        </w:rPr>
        <w:t>21) деятельность по изучению общественного мнения;</w:t>
      </w:r>
    </w:p>
    <w:p w:rsidR="00664943" w:rsidRDefault="00664943" w:rsidP="00664943">
      <w:pPr>
        <w:pStyle w:val="a3"/>
        <w:rPr>
          <w:color w:val="000000"/>
          <w:sz w:val="27"/>
          <w:szCs w:val="27"/>
        </w:rPr>
      </w:pPr>
      <w:r>
        <w:rPr>
          <w:color w:val="000000"/>
          <w:sz w:val="27"/>
          <w:szCs w:val="27"/>
        </w:rPr>
        <w:t>22) защита семьи, детства, материнства и отцовства;</w:t>
      </w:r>
    </w:p>
    <w:p w:rsidR="00664943" w:rsidRDefault="00664943" w:rsidP="00664943">
      <w:pPr>
        <w:pStyle w:val="a3"/>
        <w:rPr>
          <w:color w:val="000000"/>
          <w:sz w:val="27"/>
          <w:szCs w:val="27"/>
        </w:rPr>
      </w:pPr>
      <w:r>
        <w:rPr>
          <w:color w:val="000000"/>
          <w:sz w:val="27"/>
          <w:szCs w:val="27"/>
        </w:rPr>
        <w:t>23) развитие детского и молодежного общественного движения, поддержка детских, молодежных и общественных объединений, работающих с детьми и молодежью;</w:t>
      </w:r>
    </w:p>
    <w:p w:rsidR="00664943" w:rsidRDefault="00664943" w:rsidP="00664943">
      <w:pPr>
        <w:pStyle w:val="a3"/>
        <w:rPr>
          <w:color w:val="000000"/>
          <w:sz w:val="27"/>
          <w:szCs w:val="27"/>
        </w:rPr>
      </w:pPr>
      <w:r>
        <w:rPr>
          <w:color w:val="000000"/>
          <w:sz w:val="27"/>
          <w:szCs w:val="27"/>
        </w:rPr>
        <w:t>24) оказание информационной, методической, консультационной, организационной и иной ресурсной поддержки социально ориентированным некоммерческим организациям (далее – СО НКО).</w:t>
      </w:r>
    </w:p>
    <w:p w:rsidR="00664943" w:rsidRDefault="00664943" w:rsidP="00664943">
      <w:pPr>
        <w:pStyle w:val="a3"/>
        <w:rPr>
          <w:color w:val="000000"/>
          <w:sz w:val="27"/>
          <w:szCs w:val="27"/>
        </w:rPr>
      </w:pPr>
      <w:r>
        <w:rPr>
          <w:color w:val="000000"/>
          <w:sz w:val="27"/>
          <w:szCs w:val="27"/>
        </w:rPr>
        <w:lastRenderedPageBreak/>
        <w:t>V. УСЛОВИЯ УЧАСТИЯ В КОНКУРСЕ</w:t>
      </w:r>
    </w:p>
    <w:p w:rsidR="00664943" w:rsidRDefault="00664943" w:rsidP="00664943">
      <w:pPr>
        <w:pStyle w:val="a3"/>
        <w:rPr>
          <w:color w:val="000000"/>
          <w:sz w:val="27"/>
          <w:szCs w:val="27"/>
        </w:rPr>
      </w:pPr>
      <w:r>
        <w:rPr>
          <w:color w:val="000000"/>
          <w:sz w:val="27"/>
          <w:szCs w:val="27"/>
        </w:rPr>
        <w:t>1. Соискателями грантов могут быть:</w:t>
      </w:r>
    </w:p>
    <w:p w:rsidR="00664943" w:rsidRDefault="00664943" w:rsidP="00664943">
      <w:pPr>
        <w:pStyle w:val="a3"/>
        <w:rPr>
          <w:color w:val="000000"/>
          <w:sz w:val="27"/>
          <w:szCs w:val="27"/>
        </w:rPr>
      </w:pPr>
      <w:r>
        <w:rPr>
          <w:color w:val="000000"/>
          <w:sz w:val="27"/>
          <w:szCs w:val="27"/>
        </w:rPr>
        <w:t>1) социально ориентированные некоммерческие организации, зарегистрированные в качестве юридического лица в соответствии с законодательством Российской Федерации и осуществляющие свою деятельность на территории города Бердска не менее одного года;</w:t>
      </w:r>
    </w:p>
    <w:p w:rsidR="00664943" w:rsidRDefault="00664943" w:rsidP="00664943">
      <w:pPr>
        <w:pStyle w:val="a3"/>
        <w:rPr>
          <w:color w:val="000000"/>
          <w:sz w:val="27"/>
          <w:szCs w:val="27"/>
        </w:rPr>
      </w:pPr>
      <w:r>
        <w:rPr>
          <w:color w:val="000000"/>
          <w:sz w:val="27"/>
          <w:szCs w:val="27"/>
        </w:rPr>
        <w:t>2) территориальные общественные самоуправления, учрежденные на территории города Бердска и зарегистрированные в форме некоммерческой организации, осуществляющие свою деятельность не менее одного года.</w:t>
      </w:r>
    </w:p>
    <w:p w:rsidR="00664943" w:rsidRDefault="00664943" w:rsidP="00664943">
      <w:pPr>
        <w:pStyle w:val="a3"/>
        <w:rPr>
          <w:color w:val="000000"/>
          <w:sz w:val="27"/>
          <w:szCs w:val="27"/>
        </w:rPr>
      </w:pPr>
      <w:r>
        <w:rPr>
          <w:color w:val="000000"/>
          <w:sz w:val="27"/>
          <w:szCs w:val="27"/>
        </w:rPr>
        <w:t>2. Соискателями грантов не могут быть:</w:t>
      </w:r>
    </w:p>
    <w:p w:rsidR="00664943" w:rsidRDefault="00664943" w:rsidP="00664943">
      <w:pPr>
        <w:pStyle w:val="a3"/>
        <w:rPr>
          <w:color w:val="000000"/>
          <w:sz w:val="27"/>
          <w:szCs w:val="27"/>
        </w:rPr>
      </w:pPr>
      <w:r>
        <w:rPr>
          <w:color w:val="000000"/>
          <w:sz w:val="27"/>
          <w:szCs w:val="27"/>
        </w:rPr>
        <w:t>1) государственные корпорации;</w:t>
      </w:r>
    </w:p>
    <w:p w:rsidR="00664943" w:rsidRDefault="00664943" w:rsidP="00664943">
      <w:pPr>
        <w:pStyle w:val="a3"/>
        <w:rPr>
          <w:color w:val="000000"/>
          <w:sz w:val="27"/>
          <w:szCs w:val="27"/>
        </w:rPr>
      </w:pPr>
      <w:r>
        <w:rPr>
          <w:color w:val="000000"/>
          <w:sz w:val="27"/>
          <w:szCs w:val="27"/>
        </w:rPr>
        <w:t>2) государственные компании;</w:t>
      </w:r>
    </w:p>
    <w:p w:rsidR="00664943" w:rsidRDefault="00664943" w:rsidP="00664943">
      <w:pPr>
        <w:pStyle w:val="a3"/>
        <w:rPr>
          <w:color w:val="000000"/>
          <w:sz w:val="27"/>
          <w:szCs w:val="27"/>
        </w:rPr>
      </w:pPr>
      <w:r>
        <w:rPr>
          <w:color w:val="000000"/>
          <w:sz w:val="27"/>
          <w:szCs w:val="27"/>
        </w:rPr>
        <w:t>3) государственные учреждения;</w:t>
      </w:r>
    </w:p>
    <w:p w:rsidR="00664943" w:rsidRDefault="00664943" w:rsidP="00664943">
      <w:pPr>
        <w:pStyle w:val="a3"/>
        <w:rPr>
          <w:color w:val="000000"/>
          <w:sz w:val="27"/>
          <w:szCs w:val="27"/>
        </w:rPr>
      </w:pPr>
      <w:r>
        <w:rPr>
          <w:color w:val="000000"/>
          <w:sz w:val="27"/>
          <w:szCs w:val="27"/>
        </w:rPr>
        <w:t>4) муниципальные учреждения;</w:t>
      </w:r>
    </w:p>
    <w:p w:rsidR="00664943" w:rsidRDefault="00664943" w:rsidP="00664943">
      <w:pPr>
        <w:pStyle w:val="a3"/>
        <w:rPr>
          <w:color w:val="000000"/>
          <w:sz w:val="27"/>
          <w:szCs w:val="27"/>
        </w:rPr>
      </w:pPr>
      <w:r>
        <w:rPr>
          <w:color w:val="000000"/>
          <w:sz w:val="27"/>
          <w:szCs w:val="27"/>
        </w:rPr>
        <w:t>5) общественные объединения, являющиеся политическими партиями;</w:t>
      </w:r>
    </w:p>
    <w:p w:rsidR="00664943" w:rsidRDefault="00664943" w:rsidP="00664943">
      <w:pPr>
        <w:pStyle w:val="a3"/>
        <w:rPr>
          <w:color w:val="000000"/>
          <w:sz w:val="27"/>
          <w:szCs w:val="27"/>
        </w:rPr>
      </w:pPr>
      <w:r>
        <w:rPr>
          <w:color w:val="000000"/>
          <w:sz w:val="27"/>
          <w:szCs w:val="27"/>
        </w:rPr>
        <w:t>6) религиозные объединения;</w:t>
      </w:r>
    </w:p>
    <w:p w:rsidR="00664943" w:rsidRDefault="00664943" w:rsidP="00664943">
      <w:pPr>
        <w:pStyle w:val="a3"/>
        <w:rPr>
          <w:color w:val="000000"/>
          <w:sz w:val="27"/>
          <w:szCs w:val="27"/>
        </w:rPr>
      </w:pPr>
      <w:r>
        <w:rPr>
          <w:color w:val="000000"/>
          <w:sz w:val="27"/>
          <w:szCs w:val="27"/>
        </w:rPr>
        <w:t>7) социально ориентированные некоммерческие организации, представители которых являются членами конкурсной комиссии;</w:t>
      </w:r>
    </w:p>
    <w:p w:rsidR="00664943" w:rsidRDefault="00664943" w:rsidP="00664943">
      <w:pPr>
        <w:pStyle w:val="a3"/>
        <w:rPr>
          <w:color w:val="000000"/>
          <w:sz w:val="27"/>
          <w:szCs w:val="27"/>
        </w:rPr>
      </w:pPr>
      <w:r>
        <w:rPr>
          <w:color w:val="000000"/>
          <w:sz w:val="27"/>
          <w:szCs w:val="27"/>
        </w:rPr>
        <w:t>8) исполнительные органы ТОС, которые входят в состав конкурсной комиссии,</w:t>
      </w:r>
    </w:p>
    <w:p w:rsidR="00664943" w:rsidRDefault="00664943" w:rsidP="00664943">
      <w:pPr>
        <w:pStyle w:val="a3"/>
        <w:rPr>
          <w:color w:val="000000"/>
          <w:sz w:val="27"/>
          <w:szCs w:val="27"/>
        </w:rPr>
      </w:pPr>
      <w:r>
        <w:rPr>
          <w:color w:val="000000"/>
          <w:sz w:val="27"/>
          <w:szCs w:val="27"/>
        </w:rPr>
        <w:t>9) некоммерческие организации, не зарегистрированные в качестве юридического лица;</w:t>
      </w:r>
    </w:p>
    <w:p w:rsidR="00664943" w:rsidRDefault="00664943" w:rsidP="00664943">
      <w:pPr>
        <w:pStyle w:val="a3"/>
        <w:rPr>
          <w:color w:val="000000"/>
          <w:sz w:val="27"/>
          <w:szCs w:val="27"/>
        </w:rPr>
      </w:pPr>
      <w:r>
        <w:rPr>
          <w:color w:val="000000"/>
          <w:sz w:val="27"/>
          <w:szCs w:val="27"/>
        </w:rPr>
        <w:t>10) некоммерческие организации, не подпадающие под определение социально ориентированных некоммерческих организаций, в соответствии с Федеральным законом от 12.01.1996 № 7 – ФЗ «О некоммерческих организациях» и Законом Новосибирской области от 07.11.2011 № 139-ОЗ «О государственной поддержке социально ориентированных некоммерческих организаций в Новосибирской области».</w:t>
      </w:r>
    </w:p>
    <w:p w:rsidR="00664943" w:rsidRDefault="00664943" w:rsidP="00664943">
      <w:pPr>
        <w:pStyle w:val="a3"/>
        <w:rPr>
          <w:color w:val="000000"/>
          <w:sz w:val="27"/>
          <w:szCs w:val="27"/>
        </w:rPr>
      </w:pPr>
      <w:r>
        <w:rPr>
          <w:color w:val="000000"/>
          <w:sz w:val="27"/>
          <w:szCs w:val="27"/>
        </w:rPr>
        <w:t>3. Участники конкурса:</w:t>
      </w:r>
    </w:p>
    <w:p w:rsidR="00664943" w:rsidRDefault="00664943" w:rsidP="00664943">
      <w:pPr>
        <w:pStyle w:val="a3"/>
        <w:rPr>
          <w:color w:val="000000"/>
          <w:sz w:val="27"/>
          <w:szCs w:val="27"/>
        </w:rPr>
      </w:pPr>
      <w:r>
        <w:rPr>
          <w:color w:val="000000"/>
          <w:sz w:val="27"/>
          <w:szCs w:val="27"/>
        </w:rPr>
        <w:t>1) 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РФ о налогах и сборах;</w:t>
      </w:r>
    </w:p>
    <w:p w:rsidR="00664943" w:rsidRDefault="00664943" w:rsidP="00664943">
      <w:pPr>
        <w:pStyle w:val="a3"/>
        <w:rPr>
          <w:color w:val="000000"/>
          <w:sz w:val="27"/>
          <w:szCs w:val="27"/>
        </w:rPr>
      </w:pPr>
      <w:r>
        <w:rPr>
          <w:color w:val="000000"/>
          <w:sz w:val="27"/>
          <w:szCs w:val="27"/>
        </w:rPr>
        <w:lastRenderedPageBreak/>
        <w:t xml:space="preserve">2) не имеют просроченной задолженности по возврату в бюджет города субсидий, бюджетных инвестиций, </w:t>
      </w:r>
      <w:proofErr w:type="gramStart"/>
      <w:r>
        <w:rPr>
          <w:color w:val="000000"/>
          <w:sz w:val="27"/>
          <w:szCs w:val="27"/>
        </w:rPr>
        <w:t>предоставленных</w:t>
      </w:r>
      <w:proofErr w:type="gramEnd"/>
      <w:r>
        <w:rPr>
          <w:color w:val="000000"/>
          <w:sz w:val="27"/>
          <w:szCs w:val="27"/>
        </w:rPr>
        <w:t xml:space="preserve"> в том числе в соответствии с иными правовыми актами, и иной просроченной задолженности в соответствии с правовым актом перед местным бюджетом;</w:t>
      </w:r>
    </w:p>
    <w:p w:rsidR="00664943" w:rsidRDefault="00664943" w:rsidP="00664943">
      <w:pPr>
        <w:pStyle w:val="a3"/>
        <w:rPr>
          <w:color w:val="000000"/>
          <w:sz w:val="27"/>
          <w:szCs w:val="27"/>
        </w:rPr>
      </w:pPr>
      <w:r>
        <w:rPr>
          <w:color w:val="000000"/>
          <w:sz w:val="27"/>
          <w:szCs w:val="27"/>
        </w:rPr>
        <w:t>3) не находятся в процессе реорганизации, ликвидации, банкротства;</w:t>
      </w:r>
    </w:p>
    <w:p w:rsidR="00664943" w:rsidRDefault="00664943" w:rsidP="00664943">
      <w:pPr>
        <w:pStyle w:val="a3"/>
        <w:rPr>
          <w:color w:val="000000"/>
          <w:sz w:val="27"/>
          <w:szCs w:val="27"/>
        </w:rPr>
      </w:pPr>
      <w:r>
        <w:rPr>
          <w:color w:val="000000"/>
          <w:sz w:val="27"/>
          <w:szCs w:val="27"/>
        </w:rPr>
        <w:t>4) не имеют или не имели когда - либо нарушения по ходу реализации проектов или сроков отчётности;</w:t>
      </w:r>
    </w:p>
    <w:p w:rsidR="00664943" w:rsidRDefault="00664943" w:rsidP="00664943">
      <w:pPr>
        <w:pStyle w:val="a3"/>
        <w:rPr>
          <w:color w:val="000000"/>
          <w:sz w:val="27"/>
          <w:szCs w:val="27"/>
        </w:rPr>
      </w:pPr>
      <w:r>
        <w:rPr>
          <w:color w:val="000000"/>
          <w:sz w:val="27"/>
          <w:szCs w:val="27"/>
        </w:rPr>
        <w:t>5) имеют собственные/внебюджетные денежные средства на обеспечение реализации проекта в размере не менее 25 процентов от запрашиваемого размера гранта (в соответствии со сметой расходов на выполнение проекта).</w:t>
      </w:r>
    </w:p>
    <w:p w:rsidR="00664943" w:rsidRDefault="00664943" w:rsidP="00664943">
      <w:pPr>
        <w:pStyle w:val="a3"/>
        <w:rPr>
          <w:color w:val="000000"/>
          <w:sz w:val="27"/>
          <w:szCs w:val="27"/>
        </w:rPr>
      </w:pPr>
      <w:r>
        <w:rPr>
          <w:color w:val="000000"/>
          <w:sz w:val="27"/>
          <w:szCs w:val="27"/>
        </w:rPr>
        <w:t>4. Срок выполнения проектов: не позднее 30 ноября 2020 года.</w:t>
      </w:r>
    </w:p>
    <w:p w:rsidR="00664943" w:rsidRDefault="00664943" w:rsidP="00664943">
      <w:pPr>
        <w:pStyle w:val="a3"/>
        <w:rPr>
          <w:color w:val="000000"/>
          <w:sz w:val="27"/>
          <w:szCs w:val="27"/>
        </w:rPr>
      </w:pPr>
      <w:r>
        <w:rPr>
          <w:color w:val="000000"/>
          <w:sz w:val="27"/>
          <w:szCs w:val="27"/>
        </w:rPr>
        <w:t>VI. ЗАЯВКА НА УЧАСТИЕ В КОНКУРСЕ И ПОРЯДОК ЕЕ РАССМОТРЕНИЯ</w:t>
      </w:r>
    </w:p>
    <w:p w:rsidR="00664943" w:rsidRDefault="00664943" w:rsidP="00664943">
      <w:pPr>
        <w:pStyle w:val="a3"/>
        <w:rPr>
          <w:color w:val="000000"/>
          <w:sz w:val="27"/>
          <w:szCs w:val="27"/>
        </w:rPr>
      </w:pPr>
      <w:r>
        <w:rPr>
          <w:color w:val="000000"/>
          <w:sz w:val="27"/>
          <w:szCs w:val="27"/>
        </w:rPr>
        <w:t>1. Для участия в конкурсе соискатель гранта направляет организатору конкурса заявку, включающую следующие документы:</w:t>
      </w:r>
    </w:p>
    <w:p w:rsidR="00664943" w:rsidRDefault="00664943" w:rsidP="00664943">
      <w:pPr>
        <w:pStyle w:val="a3"/>
        <w:rPr>
          <w:color w:val="000000"/>
          <w:sz w:val="27"/>
          <w:szCs w:val="27"/>
        </w:rPr>
      </w:pPr>
      <w:r>
        <w:rPr>
          <w:color w:val="000000"/>
          <w:sz w:val="27"/>
          <w:szCs w:val="27"/>
        </w:rPr>
        <w:t>1) полное наименование СО НКО, юридический и почтовый адрес, контактные телефоны;</w:t>
      </w:r>
    </w:p>
    <w:p w:rsidR="00664943" w:rsidRDefault="00664943" w:rsidP="00664943">
      <w:pPr>
        <w:pStyle w:val="a3"/>
        <w:rPr>
          <w:color w:val="000000"/>
          <w:sz w:val="27"/>
          <w:szCs w:val="27"/>
        </w:rPr>
      </w:pPr>
      <w:r>
        <w:rPr>
          <w:color w:val="000000"/>
          <w:sz w:val="27"/>
          <w:szCs w:val="27"/>
        </w:rPr>
        <w:t xml:space="preserve">2) сведения </w:t>
      </w:r>
      <w:proofErr w:type="gramStart"/>
      <w:r>
        <w:rPr>
          <w:color w:val="000000"/>
          <w:sz w:val="27"/>
          <w:szCs w:val="27"/>
        </w:rPr>
        <w:t>о</w:t>
      </w:r>
      <w:proofErr w:type="gramEnd"/>
      <w:r>
        <w:rPr>
          <w:color w:val="000000"/>
          <w:sz w:val="27"/>
          <w:szCs w:val="27"/>
        </w:rPr>
        <w:t xml:space="preserve"> </w:t>
      </w:r>
      <w:proofErr w:type="gramStart"/>
      <w:r>
        <w:rPr>
          <w:color w:val="000000"/>
          <w:sz w:val="27"/>
          <w:szCs w:val="27"/>
        </w:rPr>
        <w:t>СО</w:t>
      </w:r>
      <w:proofErr w:type="gramEnd"/>
      <w:r>
        <w:rPr>
          <w:color w:val="000000"/>
          <w:sz w:val="27"/>
          <w:szCs w:val="27"/>
        </w:rPr>
        <w:t xml:space="preserve"> НКО: опыт работы и достигнутые результаты по заявленной тематике проекта;</w:t>
      </w:r>
    </w:p>
    <w:p w:rsidR="00664943" w:rsidRDefault="00664943" w:rsidP="00664943">
      <w:pPr>
        <w:pStyle w:val="a3"/>
        <w:rPr>
          <w:color w:val="000000"/>
          <w:sz w:val="27"/>
          <w:szCs w:val="27"/>
        </w:rPr>
      </w:pPr>
      <w:r>
        <w:rPr>
          <w:color w:val="000000"/>
          <w:sz w:val="27"/>
          <w:szCs w:val="27"/>
        </w:rPr>
        <w:t>3) проект с постановкой проблемы, указанием целей и задач, содержания и сроков реализации запланированных мероприятий, планируемых результатов реализации проекта;</w:t>
      </w:r>
    </w:p>
    <w:p w:rsidR="00664943" w:rsidRDefault="00664943" w:rsidP="00664943">
      <w:pPr>
        <w:pStyle w:val="a3"/>
        <w:rPr>
          <w:color w:val="000000"/>
          <w:sz w:val="27"/>
          <w:szCs w:val="27"/>
        </w:rPr>
      </w:pPr>
      <w:r>
        <w:rPr>
          <w:color w:val="000000"/>
          <w:sz w:val="27"/>
          <w:szCs w:val="27"/>
        </w:rPr>
        <w:t>4) детализированный бюджет проекта;</w:t>
      </w:r>
    </w:p>
    <w:p w:rsidR="00664943" w:rsidRDefault="00664943" w:rsidP="00664943">
      <w:pPr>
        <w:pStyle w:val="a3"/>
        <w:rPr>
          <w:color w:val="000000"/>
          <w:sz w:val="27"/>
          <w:szCs w:val="27"/>
        </w:rPr>
      </w:pPr>
      <w:r>
        <w:rPr>
          <w:color w:val="000000"/>
          <w:sz w:val="27"/>
          <w:szCs w:val="27"/>
        </w:rPr>
        <w:t>5) календарный план реализации проекта;</w:t>
      </w:r>
    </w:p>
    <w:p w:rsidR="00664943" w:rsidRDefault="00664943" w:rsidP="00664943">
      <w:pPr>
        <w:pStyle w:val="a3"/>
        <w:rPr>
          <w:color w:val="000000"/>
          <w:sz w:val="27"/>
          <w:szCs w:val="27"/>
        </w:rPr>
      </w:pPr>
      <w:r>
        <w:rPr>
          <w:color w:val="000000"/>
          <w:sz w:val="27"/>
          <w:szCs w:val="27"/>
        </w:rPr>
        <w:t>6) копии учредительных документов организации (устав организации, свидетельство о государственной регистрации юридического лица, заверенные печатью организации и подписью руководителя организации;</w:t>
      </w:r>
    </w:p>
    <w:p w:rsidR="00664943" w:rsidRDefault="00664943" w:rsidP="00664943">
      <w:pPr>
        <w:pStyle w:val="a3"/>
        <w:rPr>
          <w:color w:val="000000"/>
          <w:sz w:val="27"/>
          <w:szCs w:val="27"/>
        </w:rPr>
      </w:pPr>
      <w:r>
        <w:rPr>
          <w:color w:val="000000"/>
          <w:sz w:val="27"/>
          <w:szCs w:val="27"/>
        </w:rPr>
        <w:t>7) сведения о банковских реквизитах организации;</w:t>
      </w:r>
    </w:p>
    <w:p w:rsidR="00664943" w:rsidRDefault="00664943" w:rsidP="00664943">
      <w:pPr>
        <w:pStyle w:val="a3"/>
        <w:rPr>
          <w:color w:val="000000"/>
          <w:sz w:val="27"/>
          <w:szCs w:val="27"/>
        </w:rPr>
      </w:pPr>
      <w:r>
        <w:rPr>
          <w:color w:val="000000"/>
          <w:sz w:val="27"/>
          <w:szCs w:val="27"/>
        </w:rPr>
        <w:t>8) документ, подтверждающий отсутствие недоимки по платежам в бюджеты бюджетной системы Российской Федерации на момент подачи заявки;</w:t>
      </w:r>
    </w:p>
    <w:p w:rsidR="00664943" w:rsidRDefault="00664943" w:rsidP="00664943">
      <w:pPr>
        <w:pStyle w:val="a3"/>
        <w:rPr>
          <w:color w:val="000000"/>
          <w:sz w:val="27"/>
          <w:szCs w:val="27"/>
        </w:rPr>
      </w:pPr>
      <w:r>
        <w:rPr>
          <w:color w:val="000000"/>
          <w:sz w:val="27"/>
          <w:szCs w:val="27"/>
        </w:rPr>
        <w:t>9) согласие на обработку персональных данных руководителя и исполнителя проекта в соответствии со статьей 9 Федерального закона от 27.07.2006 № 152-ФЗ «О персональных данных»;</w:t>
      </w:r>
    </w:p>
    <w:p w:rsidR="00664943" w:rsidRDefault="00664943" w:rsidP="00664943">
      <w:pPr>
        <w:pStyle w:val="a3"/>
        <w:rPr>
          <w:color w:val="000000"/>
          <w:sz w:val="27"/>
          <w:szCs w:val="27"/>
        </w:rPr>
      </w:pPr>
      <w:r>
        <w:rPr>
          <w:color w:val="000000"/>
          <w:sz w:val="27"/>
          <w:szCs w:val="27"/>
        </w:rPr>
        <w:lastRenderedPageBreak/>
        <w:t>10) гарантийные письма партнеров, вносящих финансовый вклад в реализацию проекта;</w:t>
      </w:r>
    </w:p>
    <w:p w:rsidR="00664943" w:rsidRDefault="00664943" w:rsidP="00664943">
      <w:pPr>
        <w:pStyle w:val="a3"/>
        <w:rPr>
          <w:color w:val="000000"/>
          <w:sz w:val="27"/>
          <w:szCs w:val="27"/>
        </w:rPr>
      </w:pPr>
      <w:r>
        <w:rPr>
          <w:color w:val="000000"/>
          <w:sz w:val="27"/>
          <w:szCs w:val="27"/>
        </w:rPr>
        <w:t>11) копии документов, подтверждающих наличие имущества и материально-технических ресурсов.</w:t>
      </w:r>
    </w:p>
    <w:p w:rsidR="00664943" w:rsidRDefault="00664943" w:rsidP="00664943">
      <w:pPr>
        <w:pStyle w:val="a3"/>
        <w:rPr>
          <w:color w:val="000000"/>
          <w:sz w:val="27"/>
          <w:szCs w:val="27"/>
        </w:rPr>
      </w:pPr>
      <w:r>
        <w:rPr>
          <w:color w:val="000000"/>
          <w:sz w:val="27"/>
          <w:szCs w:val="27"/>
        </w:rPr>
        <w:t>Ответственность за достоверность документов, представленных в составе заявки, несет организация, представившая документы.</w:t>
      </w:r>
    </w:p>
    <w:p w:rsidR="00664943" w:rsidRDefault="00664943" w:rsidP="00664943">
      <w:pPr>
        <w:pStyle w:val="a3"/>
        <w:rPr>
          <w:color w:val="000000"/>
          <w:sz w:val="27"/>
          <w:szCs w:val="27"/>
        </w:rPr>
      </w:pPr>
      <w:r>
        <w:rPr>
          <w:color w:val="000000"/>
          <w:sz w:val="27"/>
          <w:szCs w:val="27"/>
        </w:rPr>
        <w:t>2. Заявка предоставляется на электронном и бумажном носителе (в 2-х экземплярах).</w:t>
      </w:r>
    </w:p>
    <w:p w:rsidR="00664943" w:rsidRDefault="00664943" w:rsidP="00664943">
      <w:pPr>
        <w:pStyle w:val="a3"/>
        <w:rPr>
          <w:color w:val="000000"/>
          <w:sz w:val="27"/>
          <w:szCs w:val="27"/>
        </w:rPr>
      </w:pPr>
      <w:r>
        <w:rPr>
          <w:color w:val="000000"/>
          <w:sz w:val="27"/>
          <w:szCs w:val="27"/>
        </w:rPr>
        <w:t>3. Соискатели гранта могут подать одну заявку в каждой номинации.</w:t>
      </w:r>
    </w:p>
    <w:p w:rsidR="00664943" w:rsidRDefault="00664943" w:rsidP="00664943">
      <w:pPr>
        <w:pStyle w:val="a3"/>
        <w:rPr>
          <w:color w:val="000000"/>
          <w:sz w:val="27"/>
          <w:szCs w:val="27"/>
        </w:rPr>
      </w:pPr>
      <w:r>
        <w:rPr>
          <w:color w:val="000000"/>
          <w:sz w:val="27"/>
          <w:szCs w:val="27"/>
        </w:rPr>
        <w:t>4. В случае планирования возведения на средства гранта какого-либо объекта, необходимо предоставить согласие собственника территории на возведение и гарантийное письмо от организации, которая в дальнейшем будет обслуживать данный объект.</w:t>
      </w:r>
    </w:p>
    <w:p w:rsidR="00664943" w:rsidRDefault="00664943" w:rsidP="00664943">
      <w:pPr>
        <w:pStyle w:val="a3"/>
        <w:rPr>
          <w:color w:val="000000"/>
          <w:sz w:val="27"/>
          <w:szCs w:val="27"/>
        </w:rPr>
      </w:pPr>
      <w:r>
        <w:rPr>
          <w:color w:val="000000"/>
          <w:sz w:val="27"/>
          <w:szCs w:val="27"/>
        </w:rPr>
        <w:t>5. Объявление о проведении конкурса подлежит обязательному размещению на официальном сайте администрации города Бердска не позднее, чем за 10 дней до начала приема заявок.</w:t>
      </w:r>
    </w:p>
    <w:p w:rsidR="00664943" w:rsidRDefault="00664943" w:rsidP="00664943">
      <w:pPr>
        <w:pStyle w:val="a3"/>
        <w:rPr>
          <w:color w:val="000000"/>
          <w:sz w:val="27"/>
          <w:szCs w:val="27"/>
        </w:rPr>
      </w:pPr>
      <w:r>
        <w:rPr>
          <w:color w:val="000000"/>
          <w:sz w:val="27"/>
          <w:szCs w:val="27"/>
        </w:rPr>
        <w:t>6. Срок приема заявок на участие в конкурсе – с 03.02.2020 по 14.02.2020.</w:t>
      </w:r>
    </w:p>
    <w:p w:rsidR="00664943" w:rsidRDefault="00664943" w:rsidP="00664943">
      <w:pPr>
        <w:pStyle w:val="a3"/>
        <w:rPr>
          <w:color w:val="000000"/>
          <w:sz w:val="27"/>
          <w:szCs w:val="27"/>
        </w:rPr>
      </w:pPr>
      <w:r>
        <w:rPr>
          <w:color w:val="000000"/>
          <w:sz w:val="27"/>
          <w:szCs w:val="27"/>
        </w:rPr>
        <w:t>7. Заявки, поступившие после срока, указанного в пункте 6 настоящего раздела, не допускаются к участию в конкурсе и возвращаются заявителю.</w:t>
      </w:r>
    </w:p>
    <w:p w:rsidR="00664943" w:rsidRDefault="00664943" w:rsidP="00664943">
      <w:pPr>
        <w:pStyle w:val="a3"/>
        <w:rPr>
          <w:color w:val="000000"/>
          <w:sz w:val="27"/>
          <w:szCs w:val="27"/>
        </w:rPr>
      </w:pPr>
      <w:r>
        <w:rPr>
          <w:color w:val="000000"/>
          <w:sz w:val="27"/>
          <w:szCs w:val="27"/>
        </w:rPr>
        <w:t>8. Организатор конкурса рассматривает заявки на соответствие требованиям к документам, необходимым для участия в конкурсе, не позднее 10 календарных дней со дня окончания срока приема заявок.</w:t>
      </w:r>
    </w:p>
    <w:p w:rsidR="00664943" w:rsidRDefault="00664943" w:rsidP="00664943">
      <w:pPr>
        <w:pStyle w:val="a3"/>
        <w:rPr>
          <w:color w:val="000000"/>
          <w:sz w:val="27"/>
          <w:szCs w:val="27"/>
        </w:rPr>
      </w:pPr>
      <w:r>
        <w:rPr>
          <w:color w:val="000000"/>
          <w:sz w:val="27"/>
          <w:szCs w:val="27"/>
        </w:rPr>
        <w:t>9. Списки заявок, допущенных и не допущенных к конкурсу, размещаются на официальном сайте администрации (не позднее 3 календарных дней со дня окончания рассмотрения организатором конкурса заявок на соответствие требованиям к документам).</w:t>
      </w:r>
    </w:p>
    <w:p w:rsidR="00664943" w:rsidRDefault="00664943" w:rsidP="00664943">
      <w:pPr>
        <w:pStyle w:val="a3"/>
        <w:rPr>
          <w:color w:val="000000"/>
          <w:sz w:val="27"/>
          <w:szCs w:val="27"/>
        </w:rPr>
      </w:pPr>
      <w:r>
        <w:rPr>
          <w:color w:val="000000"/>
          <w:sz w:val="27"/>
          <w:szCs w:val="27"/>
        </w:rPr>
        <w:t>10. Передача заявок на экспертизу членам конкурсной комиссии производится не позднее 3 календарных дней после размещения на официальном сайте администрации.</w:t>
      </w:r>
    </w:p>
    <w:p w:rsidR="00664943" w:rsidRDefault="00664943" w:rsidP="00664943">
      <w:pPr>
        <w:pStyle w:val="a3"/>
        <w:rPr>
          <w:color w:val="000000"/>
          <w:sz w:val="27"/>
          <w:szCs w:val="27"/>
        </w:rPr>
      </w:pPr>
      <w:r>
        <w:rPr>
          <w:color w:val="000000"/>
          <w:sz w:val="27"/>
          <w:szCs w:val="27"/>
        </w:rPr>
        <w:t>11. Рассмотрение заявок членами конкурсной комиссии проводится не позднее 10 календарных дней со дня получения заявок. Конкурсная комиссия оставляет за собой право пригласить заявителя для очной презентации проекта, в случае возникновения такой необходимости.</w:t>
      </w:r>
    </w:p>
    <w:p w:rsidR="00664943" w:rsidRDefault="00664943" w:rsidP="00664943">
      <w:pPr>
        <w:pStyle w:val="a3"/>
        <w:rPr>
          <w:color w:val="000000"/>
          <w:sz w:val="27"/>
          <w:szCs w:val="27"/>
        </w:rPr>
      </w:pPr>
      <w:r>
        <w:rPr>
          <w:color w:val="000000"/>
          <w:sz w:val="27"/>
          <w:szCs w:val="27"/>
        </w:rPr>
        <w:t>12. Заседание конкурсной комиссии проводится не позднее 5 календарных дней со дня завершения экспертизы.</w:t>
      </w:r>
    </w:p>
    <w:p w:rsidR="00664943" w:rsidRDefault="00664943" w:rsidP="00664943">
      <w:pPr>
        <w:pStyle w:val="a3"/>
        <w:rPr>
          <w:color w:val="000000"/>
          <w:sz w:val="27"/>
          <w:szCs w:val="27"/>
        </w:rPr>
      </w:pPr>
      <w:r>
        <w:rPr>
          <w:color w:val="000000"/>
          <w:sz w:val="27"/>
          <w:szCs w:val="27"/>
        </w:rPr>
        <w:lastRenderedPageBreak/>
        <w:t>13. Список победителей размещается на официальном сайте администрации не позднее 10 календарных дней со дня его утверждения.</w:t>
      </w:r>
    </w:p>
    <w:p w:rsidR="00664943" w:rsidRDefault="00664943" w:rsidP="00664943">
      <w:pPr>
        <w:pStyle w:val="a3"/>
        <w:rPr>
          <w:color w:val="000000"/>
          <w:sz w:val="27"/>
          <w:szCs w:val="27"/>
        </w:rPr>
      </w:pPr>
      <w:r>
        <w:rPr>
          <w:color w:val="000000"/>
          <w:sz w:val="27"/>
          <w:szCs w:val="27"/>
        </w:rPr>
        <w:t>VII. КРИТЕРИИ ОЦЕНКИ ЗАЯВОК И ПОРЯДОК ПРИНЯТИЯ РЕШЕНИЯ О ПОБЕДИТЕЛЯХ КОНКУРСА</w:t>
      </w:r>
    </w:p>
    <w:p w:rsidR="00664943" w:rsidRDefault="00664943" w:rsidP="00664943">
      <w:pPr>
        <w:pStyle w:val="a3"/>
        <w:rPr>
          <w:color w:val="000000"/>
          <w:sz w:val="27"/>
          <w:szCs w:val="27"/>
        </w:rPr>
      </w:pPr>
      <w:r>
        <w:rPr>
          <w:color w:val="000000"/>
          <w:sz w:val="27"/>
          <w:szCs w:val="27"/>
        </w:rPr>
        <w:t>1. Критериями оценки заявок являются:</w:t>
      </w:r>
    </w:p>
    <w:p w:rsidR="00664943" w:rsidRDefault="00664943" w:rsidP="00664943">
      <w:pPr>
        <w:pStyle w:val="a3"/>
        <w:rPr>
          <w:color w:val="000000"/>
          <w:sz w:val="27"/>
          <w:szCs w:val="27"/>
        </w:rPr>
      </w:pPr>
      <w:r>
        <w:rPr>
          <w:color w:val="000000"/>
          <w:sz w:val="27"/>
          <w:szCs w:val="27"/>
        </w:rPr>
        <w:t>1) актуальность заявленной проблемы, на решение которой направлен проект;</w:t>
      </w:r>
    </w:p>
    <w:p w:rsidR="00664943" w:rsidRDefault="00664943" w:rsidP="00664943">
      <w:pPr>
        <w:pStyle w:val="a3"/>
        <w:rPr>
          <w:color w:val="000000"/>
          <w:sz w:val="27"/>
          <w:szCs w:val="27"/>
        </w:rPr>
      </w:pPr>
      <w:r>
        <w:rPr>
          <w:color w:val="000000"/>
          <w:sz w:val="27"/>
          <w:szCs w:val="27"/>
        </w:rPr>
        <w:t>2) общественная, социально-экономическая значимость;</w:t>
      </w:r>
    </w:p>
    <w:p w:rsidR="00664943" w:rsidRDefault="00664943" w:rsidP="00664943">
      <w:pPr>
        <w:pStyle w:val="a3"/>
        <w:rPr>
          <w:color w:val="000000"/>
          <w:sz w:val="27"/>
          <w:szCs w:val="27"/>
        </w:rPr>
      </w:pPr>
      <w:r>
        <w:rPr>
          <w:color w:val="000000"/>
          <w:sz w:val="27"/>
          <w:szCs w:val="27"/>
        </w:rPr>
        <w:t>3) количество граждан, которые будут принимать активное участие в реализации проекта;</w:t>
      </w:r>
    </w:p>
    <w:p w:rsidR="00664943" w:rsidRDefault="00664943" w:rsidP="00664943">
      <w:pPr>
        <w:pStyle w:val="a3"/>
        <w:rPr>
          <w:color w:val="000000"/>
          <w:sz w:val="27"/>
          <w:szCs w:val="27"/>
        </w:rPr>
      </w:pPr>
      <w:r>
        <w:rPr>
          <w:color w:val="000000"/>
          <w:sz w:val="27"/>
          <w:szCs w:val="27"/>
        </w:rPr>
        <w:t xml:space="preserve">4) количество </w:t>
      </w:r>
      <w:proofErr w:type="spellStart"/>
      <w:r>
        <w:rPr>
          <w:color w:val="000000"/>
          <w:sz w:val="27"/>
          <w:szCs w:val="27"/>
        </w:rPr>
        <w:t>благополучателей</w:t>
      </w:r>
      <w:proofErr w:type="spellEnd"/>
      <w:r>
        <w:rPr>
          <w:color w:val="000000"/>
          <w:sz w:val="27"/>
          <w:szCs w:val="27"/>
        </w:rPr>
        <w:t xml:space="preserve">, в </w:t>
      </w:r>
      <w:proofErr w:type="gramStart"/>
      <w:r>
        <w:rPr>
          <w:color w:val="000000"/>
          <w:sz w:val="27"/>
          <w:szCs w:val="27"/>
        </w:rPr>
        <w:t>интересах</w:t>
      </w:r>
      <w:proofErr w:type="gramEnd"/>
      <w:r>
        <w:rPr>
          <w:color w:val="000000"/>
          <w:sz w:val="27"/>
          <w:szCs w:val="27"/>
        </w:rPr>
        <w:t xml:space="preserve"> которых реализуется проект;</w:t>
      </w:r>
    </w:p>
    <w:p w:rsidR="00664943" w:rsidRDefault="00664943" w:rsidP="00664943">
      <w:pPr>
        <w:pStyle w:val="a3"/>
        <w:rPr>
          <w:color w:val="000000"/>
          <w:sz w:val="27"/>
          <w:szCs w:val="27"/>
        </w:rPr>
      </w:pPr>
      <w:r>
        <w:rPr>
          <w:color w:val="000000"/>
          <w:sz w:val="27"/>
          <w:szCs w:val="27"/>
        </w:rPr>
        <w:t>5) соотношение затрат организации на осуществление проекта и предполагаемого (социального) эффекта от его реализации;</w:t>
      </w:r>
    </w:p>
    <w:p w:rsidR="00664943" w:rsidRDefault="00664943" w:rsidP="00664943">
      <w:pPr>
        <w:pStyle w:val="a3"/>
        <w:rPr>
          <w:color w:val="000000"/>
          <w:sz w:val="27"/>
          <w:szCs w:val="27"/>
        </w:rPr>
      </w:pPr>
      <w:r>
        <w:rPr>
          <w:color w:val="000000"/>
          <w:sz w:val="27"/>
          <w:szCs w:val="27"/>
        </w:rPr>
        <w:t>6) наличие опыта успешной деятельности организации, свидетельствующего о способности выполнить заявленные мероприятия в запланированном масштабе с запланированным бюджетом;</w:t>
      </w:r>
    </w:p>
    <w:p w:rsidR="00664943" w:rsidRDefault="00664943" w:rsidP="00664943">
      <w:pPr>
        <w:pStyle w:val="a3"/>
        <w:rPr>
          <w:color w:val="000000"/>
          <w:sz w:val="27"/>
          <w:szCs w:val="27"/>
        </w:rPr>
      </w:pPr>
      <w:r>
        <w:rPr>
          <w:color w:val="000000"/>
          <w:sz w:val="27"/>
          <w:szCs w:val="27"/>
        </w:rPr>
        <w:t>7) наличие квалифицированного кадрового потенциала организации;</w:t>
      </w:r>
    </w:p>
    <w:p w:rsidR="00664943" w:rsidRDefault="00664943" w:rsidP="00664943">
      <w:pPr>
        <w:pStyle w:val="a3"/>
        <w:rPr>
          <w:color w:val="000000"/>
          <w:sz w:val="27"/>
          <w:szCs w:val="27"/>
        </w:rPr>
      </w:pPr>
      <w:r>
        <w:rPr>
          <w:color w:val="000000"/>
          <w:sz w:val="27"/>
          <w:szCs w:val="27"/>
        </w:rPr>
        <w:t xml:space="preserve">8) объем дополнительного </w:t>
      </w:r>
      <w:proofErr w:type="spellStart"/>
      <w:r>
        <w:rPr>
          <w:color w:val="000000"/>
          <w:sz w:val="27"/>
          <w:szCs w:val="27"/>
        </w:rPr>
        <w:t>софинансирования</w:t>
      </w:r>
      <w:proofErr w:type="spellEnd"/>
      <w:r>
        <w:rPr>
          <w:color w:val="000000"/>
          <w:sz w:val="27"/>
          <w:szCs w:val="27"/>
        </w:rPr>
        <w:t xml:space="preserve"> проекта за счет собственных средств организации, внебюджетных источников;</w:t>
      </w:r>
    </w:p>
    <w:p w:rsidR="00664943" w:rsidRDefault="00664943" w:rsidP="00664943">
      <w:pPr>
        <w:pStyle w:val="a3"/>
        <w:rPr>
          <w:color w:val="000000"/>
          <w:sz w:val="27"/>
          <w:szCs w:val="27"/>
        </w:rPr>
      </w:pPr>
      <w:r>
        <w:rPr>
          <w:color w:val="000000"/>
          <w:sz w:val="27"/>
          <w:szCs w:val="27"/>
        </w:rPr>
        <w:t>9) перспективы использования результатов проекта.</w:t>
      </w:r>
    </w:p>
    <w:p w:rsidR="00664943" w:rsidRDefault="00664943" w:rsidP="00664943">
      <w:pPr>
        <w:pStyle w:val="a3"/>
        <w:rPr>
          <w:color w:val="000000"/>
          <w:sz w:val="27"/>
          <w:szCs w:val="27"/>
        </w:rPr>
      </w:pPr>
      <w:r>
        <w:rPr>
          <w:color w:val="000000"/>
          <w:sz w:val="27"/>
          <w:szCs w:val="27"/>
        </w:rPr>
        <w:t>2. Экспертизу принятых заявок и определение победителей конкурса осуществляет конкурсная комиссия.</w:t>
      </w:r>
    </w:p>
    <w:p w:rsidR="00664943" w:rsidRDefault="00664943" w:rsidP="00664943">
      <w:pPr>
        <w:pStyle w:val="a3"/>
        <w:rPr>
          <w:color w:val="000000"/>
          <w:sz w:val="27"/>
          <w:szCs w:val="27"/>
        </w:rPr>
      </w:pPr>
      <w:r>
        <w:rPr>
          <w:color w:val="000000"/>
          <w:sz w:val="27"/>
          <w:szCs w:val="27"/>
        </w:rPr>
        <w:t>3. Решение о победителях конкурса принимается конкурсной комиссией с учетом критериев экспертизы заявки, определенных пунктом 1 настоящего раздела.</w:t>
      </w:r>
    </w:p>
    <w:p w:rsidR="00664943" w:rsidRDefault="00664943" w:rsidP="00664943">
      <w:pPr>
        <w:pStyle w:val="a3"/>
        <w:rPr>
          <w:color w:val="000000"/>
          <w:sz w:val="27"/>
          <w:szCs w:val="27"/>
        </w:rPr>
      </w:pPr>
      <w:r>
        <w:rPr>
          <w:color w:val="000000"/>
          <w:sz w:val="27"/>
          <w:szCs w:val="27"/>
        </w:rPr>
        <w:t>Максимально допустимый размер гранта не может превышать 100 тыс. рублей, размер гранта определяется конкурсной комиссией в соответствии со сметой расходов на выполнение проекта.</w:t>
      </w:r>
    </w:p>
    <w:p w:rsidR="00664943" w:rsidRDefault="00664943" w:rsidP="00664943">
      <w:pPr>
        <w:pStyle w:val="a3"/>
        <w:rPr>
          <w:color w:val="000000"/>
          <w:sz w:val="27"/>
          <w:szCs w:val="27"/>
        </w:rPr>
      </w:pPr>
      <w:r>
        <w:rPr>
          <w:color w:val="000000"/>
          <w:sz w:val="27"/>
          <w:szCs w:val="27"/>
        </w:rPr>
        <w:t>4. Заседание конкурсной комиссии считается правомочным в случае присутствия на нем более половины членов комиссии.</w:t>
      </w:r>
    </w:p>
    <w:p w:rsidR="00664943" w:rsidRDefault="00664943" w:rsidP="00664943">
      <w:pPr>
        <w:pStyle w:val="a3"/>
        <w:rPr>
          <w:color w:val="000000"/>
          <w:sz w:val="27"/>
          <w:szCs w:val="27"/>
        </w:rPr>
      </w:pPr>
      <w:r>
        <w:rPr>
          <w:color w:val="000000"/>
          <w:sz w:val="27"/>
          <w:szCs w:val="27"/>
        </w:rPr>
        <w:t>Решение о победителях конкурса принимается открытым голосованием. Победившими считаются соискатели гранта, чьи проекты получили наибольшее число голосов присутствующих на заседании членов конкурсной комиссии.</w:t>
      </w:r>
    </w:p>
    <w:p w:rsidR="00664943" w:rsidRDefault="00664943" w:rsidP="00664943">
      <w:pPr>
        <w:pStyle w:val="a3"/>
        <w:rPr>
          <w:color w:val="000000"/>
          <w:sz w:val="27"/>
          <w:szCs w:val="27"/>
        </w:rPr>
      </w:pPr>
      <w:r>
        <w:rPr>
          <w:color w:val="000000"/>
          <w:sz w:val="27"/>
          <w:szCs w:val="27"/>
        </w:rPr>
        <w:lastRenderedPageBreak/>
        <w:t>В случае равенства голосов правом решающего голоса обладает председатель конкурсной комиссии.</w:t>
      </w:r>
    </w:p>
    <w:p w:rsidR="00664943" w:rsidRDefault="00664943" w:rsidP="00664943">
      <w:pPr>
        <w:pStyle w:val="a3"/>
        <w:rPr>
          <w:color w:val="000000"/>
          <w:sz w:val="27"/>
          <w:szCs w:val="27"/>
        </w:rPr>
      </w:pPr>
      <w:r>
        <w:rPr>
          <w:color w:val="000000"/>
          <w:sz w:val="27"/>
          <w:szCs w:val="27"/>
        </w:rPr>
        <w:t>5. Решение оформляется протоколом, который подписывают председатель конкурсной комиссии или заместитель председателя (в случае его отсутствия), секретарь и все члены конкурсной комиссии, присутствующие на заседании, в течение 3 рабочих дней после принятия решения конкурсной комиссией.</w:t>
      </w:r>
    </w:p>
    <w:p w:rsidR="00664943" w:rsidRDefault="00664943" w:rsidP="00664943">
      <w:pPr>
        <w:pStyle w:val="a3"/>
        <w:rPr>
          <w:color w:val="000000"/>
          <w:sz w:val="27"/>
          <w:szCs w:val="27"/>
        </w:rPr>
      </w:pPr>
      <w:r>
        <w:rPr>
          <w:color w:val="000000"/>
          <w:sz w:val="27"/>
          <w:szCs w:val="27"/>
        </w:rPr>
        <w:t>6. Решение конкурсной комиссии утверждается постановлением администрации города Бердска.</w:t>
      </w:r>
    </w:p>
    <w:p w:rsidR="00664943" w:rsidRDefault="00664943" w:rsidP="00664943">
      <w:pPr>
        <w:pStyle w:val="a3"/>
        <w:rPr>
          <w:color w:val="000000"/>
          <w:sz w:val="27"/>
          <w:szCs w:val="27"/>
        </w:rPr>
      </w:pPr>
      <w:r>
        <w:rPr>
          <w:color w:val="000000"/>
          <w:sz w:val="27"/>
          <w:szCs w:val="27"/>
        </w:rPr>
        <w:t xml:space="preserve">7. Гранты предоставляются </w:t>
      </w:r>
      <w:proofErr w:type="gramStart"/>
      <w:r>
        <w:rPr>
          <w:color w:val="000000"/>
          <w:sz w:val="27"/>
          <w:szCs w:val="27"/>
        </w:rPr>
        <w:t>в соответствии с постановлением администрации города Бердска о победителях конкурса на основании соглашения о предоставлении</w:t>
      </w:r>
      <w:proofErr w:type="gramEnd"/>
      <w:r>
        <w:rPr>
          <w:color w:val="000000"/>
          <w:sz w:val="27"/>
          <w:szCs w:val="27"/>
        </w:rPr>
        <w:t xml:space="preserve"> гранта в форме субсидии из бюджета города Бердска (далее – Соглашение). Форма Соглашения утверждается постановлением администрации города Бердска.</w:t>
      </w:r>
    </w:p>
    <w:p w:rsidR="00664943" w:rsidRDefault="00664943" w:rsidP="00664943">
      <w:pPr>
        <w:pStyle w:val="a3"/>
        <w:rPr>
          <w:color w:val="000000"/>
          <w:sz w:val="27"/>
          <w:szCs w:val="27"/>
        </w:rPr>
      </w:pPr>
      <w:r>
        <w:rPr>
          <w:color w:val="000000"/>
          <w:sz w:val="27"/>
          <w:szCs w:val="27"/>
        </w:rPr>
        <w:t xml:space="preserve">VIII. </w:t>
      </w:r>
      <w:proofErr w:type="gramStart"/>
      <w:r>
        <w:rPr>
          <w:color w:val="000000"/>
          <w:sz w:val="27"/>
          <w:szCs w:val="27"/>
        </w:rPr>
        <w:t>КОНТРОЛЬ ЗА</w:t>
      </w:r>
      <w:proofErr w:type="gramEnd"/>
      <w:r>
        <w:rPr>
          <w:color w:val="000000"/>
          <w:sz w:val="27"/>
          <w:szCs w:val="27"/>
        </w:rPr>
        <w:t xml:space="preserve"> ЦЕЛЕВЫМ ИСПОЛЬЗОВАНИЕМ ГРАНТА</w:t>
      </w:r>
    </w:p>
    <w:p w:rsidR="00664943" w:rsidRDefault="00664943" w:rsidP="00664943">
      <w:pPr>
        <w:pStyle w:val="a3"/>
        <w:rPr>
          <w:color w:val="000000"/>
          <w:sz w:val="27"/>
          <w:szCs w:val="27"/>
        </w:rPr>
      </w:pPr>
      <w:r>
        <w:rPr>
          <w:color w:val="000000"/>
          <w:sz w:val="27"/>
          <w:szCs w:val="27"/>
        </w:rPr>
        <w:t xml:space="preserve">1. </w:t>
      </w:r>
      <w:proofErr w:type="gramStart"/>
      <w:r>
        <w:rPr>
          <w:color w:val="000000"/>
          <w:sz w:val="27"/>
          <w:szCs w:val="27"/>
        </w:rPr>
        <w:t>Контроль за</w:t>
      </w:r>
      <w:proofErr w:type="gramEnd"/>
      <w:r>
        <w:rPr>
          <w:color w:val="000000"/>
          <w:sz w:val="27"/>
          <w:szCs w:val="27"/>
        </w:rPr>
        <w:t xml:space="preserve"> целевым использованием гранта </w:t>
      </w:r>
      <w:proofErr w:type="spellStart"/>
      <w:r>
        <w:rPr>
          <w:color w:val="000000"/>
          <w:sz w:val="27"/>
          <w:szCs w:val="27"/>
        </w:rPr>
        <w:t>Грантополучателем</w:t>
      </w:r>
      <w:proofErr w:type="spellEnd"/>
      <w:r>
        <w:rPr>
          <w:color w:val="000000"/>
          <w:sz w:val="27"/>
          <w:szCs w:val="27"/>
        </w:rPr>
        <w:t xml:space="preserve"> осуществляет администрация города Бердска с представителями общественности из числа членов конкурсной комиссии и органы финансового контроля города Бердска путем проведения контрольных проверок исполнения проекта. Требования к отчету о результатах реализации социально значимого проекта, выполняемого социально ориентированными некоммерческими организациями и исполнительными органами территориальных общественных самоуправлений, и финансового отчета об использовании гранта города Бердска устанавливаются Соглашением.</w:t>
      </w:r>
    </w:p>
    <w:p w:rsidR="00664943" w:rsidRDefault="00664943" w:rsidP="00664943">
      <w:pPr>
        <w:pStyle w:val="a3"/>
        <w:rPr>
          <w:color w:val="000000"/>
          <w:sz w:val="27"/>
          <w:szCs w:val="27"/>
        </w:rPr>
      </w:pPr>
      <w:r>
        <w:rPr>
          <w:color w:val="000000"/>
          <w:sz w:val="27"/>
          <w:szCs w:val="27"/>
        </w:rPr>
        <w:t>2. Письменные отчеты по формам, указанным в Соглашении, предоставляются организатору конкурса для проведения проверки отчетов расходования сре</w:t>
      </w:r>
      <w:proofErr w:type="gramStart"/>
      <w:r>
        <w:rPr>
          <w:color w:val="000000"/>
          <w:sz w:val="27"/>
          <w:szCs w:val="27"/>
        </w:rPr>
        <w:t>дств в с</w:t>
      </w:r>
      <w:proofErr w:type="gramEnd"/>
      <w:r>
        <w:rPr>
          <w:color w:val="000000"/>
          <w:sz w:val="27"/>
          <w:szCs w:val="27"/>
        </w:rPr>
        <w:t xml:space="preserve">оответствии с календарным планом выполнения мероприятий социально значимого проекта. После проведения указанной проверки, но не позднее 30 календарных дней со дня окончания срока приема письменных отчетов, установленного Соглашением, организатор конкурса готовит заседание специально созданной комиссии. Специально созданная комиссия формируется путем делегирования представителей в количестве не более 5 человек из состава конкурсной комиссии. Члены специально созданной комиссии на основании представленных организатором конкурса отчетных документов проводят проверку на предмет целевого и эффективного расходования гранта </w:t>
      </w:r>
      <w:proofErr w:type="spellStart"/>
      <w:r>
        <w:rPr>
          <w:color w:val="000000"/>
          <w:sz w:val="27"/>
          <w:szCs w:val="27"/>
        </w:rPr>
        <w:t>Грантополучателями</w:t>
      </w:r>
      <w:proofErr w:type="spellEnd"/>
      <w:r>
        <w:rPr>
          <w:color w:val="000000"/>
          <w:sz w:val="27"/>
          <w:szCs w:val="27"/>
        </w:rPr>
        <w:t xml:space="preserve">. На основании проведенной проверки, специально созданная комиссия готовит заключение о возможности или невозможности подписания Акта использования гранта между </w:t>
      </w:r>
      <w:proofErr w:type="spellStart"/>
      <w:r>
        <w:rPr>
          <w:color w:val="000000"/>
          <w:sz w:val="27"/>
          <w:szCs w:val="27"/>
        </w:rPr>
        <w:t>Грантодателем</w:t>
      </w:r>
      <w:proofErr w:type="spellEnd"/>
      <w:r>
        <w:rPr>
          <w:color w:val="000000"/>
          <w:sz w:val="27"/>
          <w:szCs w:val="27"/>
        </w:rPr>
        <w:t xml:space="preserve"> и </w:t>
      </w:r>
      <w:proofErr w:type="spellStart"/>
      <w:r>
        <w:rPr>
          <w:color w:val="000000"/>
          <w:sz w:val="27"/>
          <w:szCs w:val="27"/>
        </w:rPr>
        <w:t>Грантополучателем</w:t>
      </w:r>
      <w:proofErr w:type="spellEnd"/>
      <w:r>
        <w:rPr>
          <w:color w:val="000000"/>
          <w:sz w:val="27"/>
          <w:szCs w:val="27"/>
        </w:rPr>
        <w:t xml:space="preserve">, который является подтверждением того, что </w:t>
      </w:r>
      <w:proofErr w:type="spellStart"/>
      <w:r>
        <w:rPr>
          <w:color w:val="000000"/>
          <w:sz w:val="27"/>
          <w:szCs w:val="27"/>
        </w:rPr>
        <w:t>Грантополучатель</w:t>
      </w:r>
      <w:proofErr w:type="spellEnd"/>
      <w:r>
        <w:rPr>
          <w:color w:val="000000"/>
          <w:sz w:val="27"/>
          <w:szCs w:val="27"/>
        </w:rPr>
        <w:t xml:space="preserve"> выполнил обязательства, установленные Соглашением, в полном объеме, в срок и надлежащего качества.</w:t>
      </w:r>
    </w:p>
    <w:p w:rsidR="00664943" w:rsidRDefault="00664943" w:rsidP="00664943">
      <w:pPr>
        <w:pStyle w:val="a3"/>
        <w:rPr>
          <w:color w:val="000000"/>
          <w:sz w:val="27"/>
          <w:szCs w:val="27"/>
        </w:rPr>
      </w:pPr>
      <w:r>
        <w:rPr>
          <w:color w:val="000000"/>
          <w:sz w:val="27"/>
          <w:szCs w:val="27"/>
        </w:rPr>
        <w:lastRenderedPageBreak/>
        <w:t xml:space="preserve">3. </w:t>
      </w:r>
      <w:proofErr w:type="spellStart"/>
      <w:r>
        <w:rPr>
          <w:color w:val="000000"/>
          <w:sz w:val="27"/>
          <w:szCs w:val="27"/>
        </w:rPr>
        <w:t>Грантополучатель</w:t>
      </w:r>
      <w:proofErr w:type="spellEnd"/>
      <w:r>
        <w:rPr>
          <w:color w:val="000000"/>
          <w:sz w:val="27"/>
          <w:szCs w:val="27"/>
        </w:rPr>
        <w:t xml:space="preserve"> несет ответственность за нецелевое использование гранта в соответствии с бюджетным законодательством Российской Федерации.</w:t>
      </w:r>
    </w:p>
    <w:p w:rsidR="0093678D" w:rsidRDefault="0093678D"/>
    <w:sectPr w:rsidR="009367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43"/>
    <w:rsid w:val="00664943"/>
    <w:rsid w:val="00936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9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9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6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2404</Words>
  <Characters>13707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Косикова Татьяна Леонидовна</dc:creator>
  <cp:lastModifiedBy>Косикова Татьяна Леонидовна</cp:lastModifiedBy>
  <cp:revision>1</cp:revision>
  <dcterms:created xsi:type="dcterms:W3CDTF">2019-12-31T04:29:00Z</dcterms:created>
  <dcterms:modified xsi:type="dcterms:W3CDTF">2019-12-31T04:30:00Z</dcterms:modified>
</cp:coreProperties>
</file>