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108A" w:rsidRPr="001042ED" w:rsidRDefault="0025108A">
      <w:pPr>
        <w:pStyle w:val="ConsPlusTitle"/>
        <w:jc w:val="center"/>
        <w:outlineLvl w:val="0"/>
        <w:rPr>
          <w:rFonts w:ascii="Times New Roman" w:hAnsi="Times New Roman" w:cs="Times New Roman"/>
        </w:rPr>
      </w:pPr>
      <w:r w:rsidRPr="001042ED">
        <w:rPr>
          <w:rFonts w:ascii="Times New Roman" w:hAnsi="Times New Roman" w:cs="Times New Roman"/>
        </w:rPr>
        <w:t>АДМИНИСТРАЦИЯ ГОРОДА БЕРДСКА</w:t>
      </w:r>
    </w:p>
    <w:p w:rsidR="0025108A" w:rsidRPr="001042ED" w:rsidRDefault="0025108A">
      <w:pPr>
        <w:pStyle w:val="ConsPlusTitle"/>
        <w:ind w:firstLine="540"/>
        <w:jc w:val="both"/>
        <w:rPr>
          <w:rFonts w:ascii="Times New Roman" w:hAnsi="Times New Roman" w:cs="Times New Roman"/>
        </w:rPr>
      </w:pP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ПОСТАНОВЛЕНИЕ</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от 1 декабря 2023 г. N 5640/65</w:t>
      </w:r>
    </w:p>
    <w:p w:rsidR="0025108A" w:rsidRPr="001042ED" w:rsidRDefault="0025108A">
      <w:pPr>
        <w:pStyle w:val="ConsPlusTitle"/>
        <w:ind w:firstLine="540"/>
        <w:jc w:val="both"/>
        <w:rPr>
          <w:rFonts w:ascii="Times New Roman" w:hAnsi="Times New Roman" w:cs="Times New Roman"/>
        </w:rPr>
      </w:pP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ОБ УТВЕРЖДЕНИИ МУНИЦИПАЛЬНОЙ ПРОГРАММЫ "БЕРДСК - ТЕРРИТОРИЯ</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ГРАЖДАНСКОЙ ОТВЕТСТВЕННОСТИ: ПОДДЕРЖКА СОЦИАЛЬНО</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ОРИЕНТИРОВАННЫХ НЕКОММЕРЧЕСКИХ ОРГАНИЗАЦИЙ, ОРГАНОВ</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ТЕРРИТОРИАЛЬНОГО ОБЩЕСТВЕННОГО САМОУПРАВЛЕНИЯ, ИНИЦИАТИВНЫХ</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ГРУПП ГРАЖДАН, ДЕЙСТВУЮЩИХ НА ТЕРРИТОРИИ ГОРОДА БЕРДСКА"</w:t>
      </w:r>
    </w:p>
    <w:p w:rsidR="0025108A" w:rsidRPr="001042ED" w:rsidRDefault="0025108A">
      <w:pPr>
        <w:pStyle w:val="ConsPlusNormal"/>
        <w:spacing w:after="1"/>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color w:val="000000" w:themeColor="text1"/>
        </w:rPr>
      </w:pPr>
      <w:r w:rsidRPr="001042ED">
        <w:rPr>
          <w:rFonts w:ascii="Times New Roman" w:hAnsi="Times New Roman" w:cs="Times New Roman"/>
        </w:rPr>
        <w:t xml:space="preserve">В соответствии </w:t>
      </w:r>
      <w:r w:rsidRPr="001042ED">
        <w:rPr>
          <w:rFonts w:ascii="Times New Roman" w:hAnsi="Times New Roman" w:cs="Times New Roman"/>
          <w:color w:val="000000" w:themeColor="text1"/>
        </w:rPr>
        <w:t xml:space="preserve">со </w:t>
      </w:r>
      <w:hyperlink r:id="rId4">
        <w:r w:rsidRPr="001042ED">
          <w:rPr>
            <w:rFonts w:ascii="Times New Roman" w:hAnsi="Times New Roman" w:cs="Times New Roman"/>
            <w:color w:val="000000" w:themeColor="text1"/>
          </w:rPr>
          <w:t>статьей 179</w:t>
        </w:r>
      </w:hyperlink>
      <w:r w:rsidRPr="001042ED">
        <w:rPr>
          <w:rFonts w:ascii="Times New Roman" w:hAnsi="Times New Roman" w:cs="Times New Roman"/>
          <w:color w:val="000000" w:themeColor="text1"/>
        </w:rPr>
        <w:t xml:space="preserve"> Бюджетного кодекса Российской Федерации, руководствуясь </w:t>
      </w:r>
      <w:hyperlink r:id="rId5">
        <w:r w:rsidRPr="001042ED">
          <w:rPr>
            <w:rFonts w:ascii="Times New Roman" w:hAnsi="Times New Roman" w:cs="Times New Roman"/>
            <w:color w:val="000000" w:themeColor="text1"/>
          </w:rPr>
          <w:t>порядком</w:t>
        </w:r>
      </w:hyperlink>
      <w:r w:rsidRPr="001042ED">
        <w:rPr>
          <w:rFonts w:ascii="Times New Roman" w:hAnsi="Times New Roman" w:cs="Times New Roman"/>
          <w:color w:val="000000" w:themeColor="text1"/>
        </w:rPr>
        <w:t xml:space="preserve"> принятия решений о разработке муниципальных программ города Бердска, их формирования и реализации, утвержденным постановлением администрации города Бердска от 07.10.2019 N 3310, в целях создания условий для деятельности социально ориентированных некоммерческих организаций, территориальных общественных самоуправлений, инициативных групп граждан, реализующих на территории города Бердска социально значимую деятельность, постановляю:</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color w:val="000000" w:themeColor="text1"/>
        </w:rPr>
        <w:t xml:space="preserve">1. Утвердить муниципальную </w:t>
      </w:r>
      <w:hyperlink w:anchor="P36">
        <w:r w:rsidRPr="001042ED">
          <w:rPr>
            <w:rFonts w:ascii="Times New Roman" w:hAnsi="Times New Roman" w:cs="Times New Roman"/>
            <w:color w:val="000000" w:themeColor="text1"/>
          </w:rPr>
          <w:t>программу</w:t>
        </w:r>
      </w:hyperlink>
      <w:r w:rsidRPr="001042ED">
        <w:rPr>
          <w:rFonts w:ascii="Times New Roman" w:hAnsi="Times New Roman" w:cs="Times New Roman"/>
          <w:color w:val="000000" w:themeColor="text1"/>
        </w:rPr>
        <w:t xml:space="preserve"> "Бердск - территория гражданской ответственности: поддержка социально ориентированных некоммерческих </w:t>
      </w:r>
      <w:r w:rsidRPr="001042ED">
        <w:rPr>
          <w:rFonts w:ascii="Times New Roman" w:hAnsi="Times New Roman" w:cs="Times New Roman"/>
        </w:rPr>
        <w:t>организаций, органов территориального общественного самоуправления, инициативных групп граждан, действующих на территории города Бердска" согласно приложению.</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2. Опубликовать настоящее постановление в газете "</w:t>
      </w:r>
      <w:proofErr w:type="spellStart"/>
      <w:r w:rsidRPr="001042ED">
        <w:rPr>
          <w:rFonts w:ascii="Times New Roman" w:hAnsi="Times New Roman" w:cs="Times New Roman"/>
        </w:rPr>
        <w:t>Бердские</w:t>
      </w:r>
      <w:proofErr w:type="spellEnd"/>
      <w:r w:rsidRPr="001042ED">
        <w:rPr>
          <w:rFonts w:ascii="Times New Roman" w:hAnsi="Times New Roman" w:cs="Times New Roman"/>
        </w:rPr>
        <w:t xml:space="preserve"> новости", в сетевом издании "VN.ru Все новости Новосибирской области" и разместить на официальном сайте администрации города Бердска.</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3. Настоящее постановление вступает в силу с 01.01.2024.</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4. Контроль за исполнением постановления возложить на управляющего делами администрации Крестьянову Н.А.</w:t>
      </w: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Глава города Бердска</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Р.В.БУРДИН</w:t>
      </w: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jc w:val="right"/>
        <w:outlineLvl w:val="0"/>
        <w:rPr>
          <w:rFonts w:ascii="Times New Roman" w:hAnsi="Times New Roman" w:cs="Times New Roman"/>
        </w:rPr>
      </w:pPr>
      <w:r w:rsidRPr="001042ED">
        <w:rPr>
          <w:rFonts w:ascii="Times New Roman" w:hAnsi="Times New Roman" w:cs="Times New Roman"/>
        </w:rPr>
        <w:t>Приложение</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к постановлению</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администрации города Бердска</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от 01.12.2023 N 5640/65</w:t>
      </w:r>
    </w:p>
    <w:p w:rsidR="0025108A" w:rsidRPr="001042ED" w:rsidRDefault="0025108A">
      <w:pPr>
        <w:pStyle w:val="ConsPlusNormal"/>
        <w:spacing w:after="1"/>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Title"/>
        <w:jc w:val="center"/>
        <w:outlineLvl w:val="1"/>
        <w:rPr>
          <w:rFonts w:ascii="Times New Roman" w:hAnsi="Times New Roman" w:cs="Times New Roman"/>
        </w:rPr>
      </w:pPr>
      <w:bookmarkStart w:id="0" w:name="P36"/>
      <w:bookmarkEnd w:id="0"/>
      <w:r w:rsidRPr="001042ED">
        <w:rPr>
          <w:rFonts w:ascii="Times New Roman" w:hAnsi="Times New Roman" w:cs="Times New Roman"/>
        </w:rPr>
        <w:t>I. ПАСПОРТ</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МУНИЦИПАЛЬНОЙ ПРОГРАММЫ</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"Бердск - территория гражданской ответственности: поддержка</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социально ориентированных некоммерческих организаций,</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органов территориального общественного самоуправления,</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инициативных групп граждан, действующих</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на территории города Бердска"</w:t>
      </w:r>
    </w:p>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 xml:space="preserve">(в </w:t>
      </w:r>
      <w:r w:rsidRPr="001042ED">
        <w:rPr>
          <w:rFonts w:ascii="Times New Roman" w:hAnsi="Times New Roman" w:cs="Times New Roman"/>
          <w:color w:val="000000" w:themeColor="text1"/>
        </w:rPr>
        <w:t xml:space="preserve">ред. </w:t>
      </w:r>
      <w:hyperlink r:id="rId6">
        <w:r w:rsidRPr="001042ED">
          <w:rPr>
            <w:rFonts w:ascii="Times New Roman" w:hAnsi="Times New Roman" w:cs="Times New Roman"/>
            <w:color w:val="000000" w:themeColor="text1"/>
          </w:rPr>
          <w:t>постановления</w:t>
        </w:r>
      </w:hyperlink>
      <w:r w:rsidRPr="001042ED">
        <w:rPr>
          <w:rFonts w:ascii="Times New Roman" w:hAnsi="Times New Roman" w:cs="Times New Roman"/>
          <w:color w:val="000000" w:themeColor="text1"/>
        </w:rPr>
        <w:t xml:space="preserve"> администрации </w:t>
      </w:r>
      <w:r w:rsidRPr="001042ED">
        <w:rPr>
          <w:rFonts w:ascii="Times New Roman" w:hAnsi="Times New Roman" w:cs="Times New Roman"/>
        </w:rPr>
        <w:t>г. Бердска</w:t>
      </w:r>
    </w:p>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от 08.02.2024 N 572/65)</w:t>
      </w:r>
    </w:p>
    <w:p w:rsidR="0025108A" w:rsidRPr="001042ED" w:rsidRDefault="0025108A">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1984"/>
        <w:gridCol w:w="6520"/>
      </w:tblGrid>
      <w:tr w:rsidR="0025108A" w:rsidRPr="001042ED">
        <w:tc>
          <w:tcPr>
            <w:tcW w:w="567" w:type="dxa"/>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lastRenderedPageBreak/>
              <w:t>N п/п</w:t>
            </w:r>
          </w:p>
        </w:tc>
        <w:tc>
          <w:tcPr>
            <w:tcW w:w="1984" w:type="dxa"/>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Наименование разделов</w:t>
            </w:r>
          </w:p>
        </w:tc>
        <w:tc>
          <w:tcPr>
            <w:tcW w:w="6520" w:type="dxa"/>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Краткое содержание</w:t>
            </w:r>
          </w:p>
        </w:tc>
      </w:tr>
      <w:tr w:rsidR="0025108A" w:rsidRPr="001042ED">
        <w:tc>
          <w:tcPr>
            <w:tcW w:w="567"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1.</w:t>
            </w:r>
          </w:p>
        </w:tc>
        <w:tc>
          <w:tcPr>
            <w:tcW w:w="198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Наименование муниципальной программы</w:t>
            </w:r>
          </w:p>
        </w:tc>
        <w:tc>
          <w:tcPr>
            <w:tcW w:w="6520"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Муниципальная программа "Бердск - территория гражданской ответственности: поддержка социально ориентированных некоммерческих организаций, органов территориального общественного самоуправления, инициативных групп граждан, действующих на территории города Бердска" (далее - муниципальная программа)</w:t>
            </w:r>
          </w:p>
        </w:tc>
      </w:tr>
      <w:tr w:rsidR="0025108A" w:rsidRPr="001042ED">
        <w:tc>
          <w:tcPr>
            <w:tcW w:w="567"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w:t>
            </w:r>
          </w:p>
        </w:tc>
        <w:tc>
          <w:tcPr>
            <w:tcW w:w="198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Основание для разработки муниципальной программы</w:t>
            </w:r>
          </w:p>
        </w:tc>
        <w:tc>
          <w:tcPr>
            <w:tcW w:w="6520" w:type="dxa"/>
          </w:tcPr>
          <w:p w:rsidR="0025108A" w:rsidRPr="001042ED" w:rsidRDefault="0025108A">
            <w:pPr>
              <w:pStyle w:val="ConsPlusNormal"/>
              <w:jc w:val="both"/>
              <w:rPr>
                <w:rFonts w:ascii="Times New Roman" w:hAnsi="Times New Roman" w:cs="Times New Roman"/>
                <w:color w:val="000000" w:themeColor="text1"/>
              </w:rPr>
            </w:pPr>
            <w:r w:rsidRPr="001042ED">
              <w:rPr>
                <w:rFonts w:ascii="Times New Roman" w:hAnsi="Times New Roman" w:cs="Times New Roman"/>
              </w:rPr>
              <w:t xml:space="preserve">Федеральный </w:t>
            </w:r>
            <w:hyperlink r:id="rId7">
              <w:r w:rsidRPr="001042ED">
                <w:rPr>
                  <w:rFonts w:ascii="Times New Roman" w:hAnsi="Times New Roman" w:cs="Times New Roman"/>
                  <w:color w:val="000000" w:themeColor="text1"/>
                </w:rPr>
                <w:t>закон</w:t>
              </w:r>
            </w:hyperlink>
            <w:r w:rsidRPr="001042ED">
              <w:rPr>
                <w:rFonts w:ascii="Times New Roman" w:hAnsi="Times New Roman" w:cs="Times New Roman"/>
                <w:color w:val="000000" w:themeColor="text1"/>
              </w:rPr>
              <w:t xml:space="preserve"> от 19.05.1995 N 82-ФЗ "Об общественных объединениях";</w:t>
            </w:r>
          </w:p>
          <w:p w:rsidR="0025108A" w:rsidRPr="001042ED" w:rsidRDefault="0025108A">
            <w:pPr>
              <w:pStyle w:val="ConsPlusNormal"/>
              <w:jc w:val="both"/>
              <w:rPr>
                <w:rFonts w:ascii="Times New Roman" w:hAnsi="Times New Roman" w:cs="Times New Roman"/>
                <w:color w:val="000000" w:themeColor="text1"/>
              </w:rPr>
            </w:pPr>
            <w:r w:rsidRPr="001042ED">
              <w:rPr>
                <w:rFonts w:ascii="Times New Roman" w:hAnsi="Times New Roman" w:cs="Times New Roman"/>
                <w:color w:val="000000" w:themeColor="text1"/>
              </w:rPr>
              <w:t xml:space="preserve">Федеральный </w:t>
            </w:r>
            <w:hyperlink r:id="rId8">
              <w:r w:rsidRPr="001042ED">
                <w:rPr>
                  <w:rFonts w:ascii="Times New Roman" w:hAnsi="Times New Roman" w:cs="Times New Roman"/>
                  <w:color w:val="000000" w:themeColor="text1"/>
                </w:rPr>
                <w:t>закон</w:t>
              </w:r>
            </w:hyperlink>
            <w:r w:rsidRPr="001042ED">
              <w:rPr>
                <w:rFonts w:ascii="Times New Roman" w:hAnsi="Times New Roman" w:cs="Times New Roman"/>
                <w:color w:val="000000" w:themeColor="text1"/>
              </w:rPr>
              <w:t xml:space="preserve"> от 12.01.1996 N 7-ФЗ "О некоммерческих организациях";</w:t>
            </w:r>
          </w:p>
          <w:p w:rsidR="0025108A" w:rsidRPr="001042ED" w:rsidRDefault="0025108A">
            <w:pPr>
              <w:pStyle w:val="ConsPlusNormal"/>
              <w:jc w:val="both"/>
              <w:rPr>
                <w:rFonts w:ascii="Times New Roman" w:hAnsi="Times New Roman" w:cs="Times New Roman"/>
                <w:color w:val="000000" w:themeColor="text1"/>
              </w:rPr>
            </w:pPr>
            <w:r w:rsidRPr="001042ED">
              <w:rPr>
                <w:rFonts w:ascii="Times New Roman" w:hAnsi="Times New Roman" w:cs="Times New Roman"/>
                <w:color w:val="000000" w:themeColor="text1"/>
              </w:rPr>
              <w:t xml:space="preserve">Федеральный </w:t>
            </w:r>
            <w:hyperlink r:id="rId9">
              <w:r w:rsidRPr="001042ED">
                <w:rPr>
                  <w:rFonts w:ascii="Times New Roman" w:hAnsi="Times New Roman" w:cs="Times New Roman"/>
                  <w:color w:val="000000" w:themeColor="text1"/>
                </w:rPr>
                <w:t>закон</w:t>
              </w:r>
            </w:hyperlink>
            <w:r w:rsidRPr="001042ED">
              <w:rPr>
                <w:rFonts w:ascii="Times New Roman" w:hAnsi="Times New Roman" w:cs="Times New Roman"/>
                <w:color w:val="000000" w:themeColor="text1"/>
              </w:rPr>
              <w:t xml:space="preserve"> от 06.10.2003 N 131-ФЗ "Об общих принципах организации местного самоуправления в Российской Федерации";</w:t>
            </w:r>
          </w:p>
          <w:p w:rsidR="0025108A" w:rsidRPr="001042ED" w:rsidRDefault="0025108A">
            <w:pPr>
              <w:pStyle w:val="ConsPlusNormal"/>
              <w:jc w:val="both"/>
              <w:rPr>
                <w:rFonts w:ascii="Times New Roman" w:hAnsi="Times New Roman" w:cs="Times New Roman"/>
                <w:color w:val="000000" w:themeColor="text1"/>
              </w:rPr>
            </w:pPr>
            <w:hyperlink r:id="rId10">
              <w:r w:rsidRPr="001042ED">
                <w:rPr>
                  <w:rFonts w:ascii="Times New Roman" w:hAnsi="Times New Roman" w:cs="Times New Roman"/>
                  <w:color w:val="000000" w:themeColor="text1"/>
                </w:rPr>
                <w:t>Закон</w:t>
              </w:r>
            </w:hyperlink>
            <w:r w:rsidRPr="001042ED">
              <w:rPr>
                <w:rFonts w:ascii="Times New Roman" w:hAnsi="Times New Roman" w:cs="Times New Roman"/>
                <w:color w:val="000000" w:themeColor="text1"/>
              </w:rPr>
              <w:t xml:space="preserve"> Новосибирской области от 07.11.2011 N 139-ОЗ "О государственной поддержке социально ориентированных некоммерческих организаций в Новосибирской области";</w:t>
            </w:r>
          </w:p>
          <w:p w:rsidR="0025108A" w:rsidRPr="001042ED" w:rsidRDefault="0025108A">
            <w:pPr>
              <w:pStyle w:val="ConsPlusNormal"/>
              <w:jc w:val="both"/>
              <w:rPr>
                <w:rFonts w:ascii="Times New Roman" w:hAnsi="Times New Roman" w:cs="Times New Roman"/>
                <w:color w:val="000000" w:themeColor="text1"/>
              </w:rPr>
            </w:pPr>
            <w:hyperlink r:id="rId11">
              <w:r w:rsidRPr="001042ED">
                <w:rPr>
                  <w:rFonts w:ascii="Times New Roman" w:hAnsi="Times New Roman" w:cs="Times New Roman"/>
                  <w:color w:val="000000" w:themeColor="text1"/>
                </w:rPr>
                <w:t>постановление</w:t>
              </w:r>
            </w:hyperlink>
            <w:r w:rsidRPr="001042ED">
              <w:rPr>
                <w:rFonts w:ascii="Times New Roman" w:hAnsi="Times New Roman" w:cs="Times New Roman"/>
                <w:color w:val="000000" w:themeColor="text1"/>
              </w:rPr>
              <w:t xml:space="preserve"> Правительства Новосибирской области от 26.12.2018 N 570-п "Об утверждении государственной программы Новосибирской области "Развитие институтов региональной политики и гражданского общества в Новосибирской области";</w:t>
            </w:r>
          </w:p>
          <w:p w:rsidR="0025108A" w:rsidRPr="001042ED" w:rsidRDefault="0025108A">
            <w:pPr>
              <w:pStyle w:val="ConsPlusNormal"/>
              <w:jc w:val="both"/>
              <w:rPr>
                <w:rFonts w:ascii="Times New Roman" w:hAnsi="Times New Roman" w:cs="Times New Roman"/>
                <w:color w:val="000000" w:themeColor="text1"/>
              </w:rPr>
            </w:pPr>
            <w:hyperlink r:id="rId12">
              <w:r w:rsidRPr="001042ED">
                <w:rPr>
                  <w:rFonts w:ascii="Times New Roman" w:hAnsi="Times New Roman" w:cs="Times New Roman"/>
                  <w:color w:val="000000" w:themeColor="text1"/>
                </w:rPr>
                <w:t>Устав</w:t>
              </w:r>
            </w:hyperlink>
            <w:r w:rsidRPr="001042ED">
              <w:rPr>
                <w:rFonts w:ascii="Times New Roman" w:hAnsi="Times New Roman" w:cs="Times New Roman"/>
                <w:color w:val="000000" w:themeColor="text1"/>
              </w:rPr>
              <w:t xml:space="preserve"> города Бердска;</w:t>
            </w:r>
          </w:p>
          <w:p w:rsidR="0025108A" w:rsidRPr="001042ED" w:rsidRDefault="0025108A">
            <w:pPr>
              <w:pStyle w:val="ConsPlusNormal"/>
              <w:jc w:val="both"/>
              <w:rPr>
                <w:rFonts w:ascii="Times New Roman" w:hAnsi="Times New Roman" w:cs="Times New Roman"/>
                <w:color w:val="000000" w:themeColor="text1"/>
              </w:rPr>
            </w:pPr>
            <w:hyperlink r:id="rId13">
              <w:r w:rsidRPr="001042ED">
                <w:rPr>
                  <w:rFonts w:ascii="Times New Roman" w:hAnsi="Times New Roman" w:cs="Times New Roman"/>
                  <w:color w:val="000000" w:themeColor="text1"/>
                </w:rPr>
                <w:t>решение</w:t>
              </w:r>
            </w:hyperlink>
            <w:r w:rsidRPr="001042ED">
              <w:rPr>
                <w:rFonts w:ascii="Times New Roman" w:hAnsi="Times New Roman" w:cs="Times New Roman"/>
                <w:color w:val="000000" w:themeColor="text1"/>
              </w:rPr>
              <w:t xml:space="preserve"> Совета депутатов г. Бердска от 19.12.2019 N 334 "Об утверждении стратегии социально-экономического развития города Бердска на период до 2030 года";</w:t>
            </w:r>
          </w:p>
          <w:p w:rsidR="0025108A" w:rsidRPr="001042ED" w:rsidRDefault="0025108A">
            <w:pPr>
              <w:pStyle w:val="ConsPlusNormal"/>
              <w:jc w:val="both"/>
              <w:rPr>
                <w:rFonts w:ascii="Times New Roman" w:hAnsi="Times New Roman" w:cs="Times New Roman"/>
                <w:color w:val="000000" w:themeColor="text1"/>
              </w:rPr>
            </w:pPr>
            <w:hyperlink r:id="rId14">
              <w:r w:rsidRPr="001042ED">
                <w:rPr>
                  <w:rFonts w:ascii="Times New Roman" w:hAnsi="Times New Roman" w:cs="Times New Roman"/>
                  <w:color w:val="000000" w:themeColor="text1"/>
                </w:rPr>
                <w:t>решение</w:t>
              </w:r>
            </w:hyperlink>
            <w:r w:rsidRPr="001042ED">
              <w:rPr>
                <w:rFonts w:ascii="Times New Roman" w:hAnsi="Times New Roman" w:cs="Times New Roman"/>
                <w:color w:val="000000" w:themeColor="text1"/>
              </w:rPr>
              <w:t xml:space="preserve"> Совета депутатов г. Бердска от 02.03.2017 N 50 "Об утверждении Положения "О </w:t>
            </w:r>
            <w:proofErr w:type="spellStart"/>
            <w:r w:rsidRPr="001042ED">
              <w:rPr>
                <w:rFonts w:ascii="Times New Roman" w:hAnsi="Times New Roman" w:cs="Times New Roman"/>
                <w:color w:val="000000" w:themeColor="text1"/>
              </w:rPr>
              <w:t>Бердской</w:t>
            </w:r>
            <w:proofErr w:type="spellEnd"/>
            <w:r w:rsidRPr="001042ED">
              <w:rPr>
                <w:rFonts w:ascii="Times New Roman" w:hAnsi="Times New Roman" w:cs="Times New Roman"/>
                <w:color w:val="000000" w:themeColor="text1"/>
              </w:rPr>
              <w:t xml:space="preserve"> городской Общественной палате";</w:t>
            </w:r>
          </w:p>
          <w:p w:rsidR="0025108A" w:rsidRPr="001042ED" w:rsidRDefault="0025108A">
            <w:pPr>
              <w:pStyle w:val="ConsPlusNormal"/>
              <w:jc w:val="both"/>
              <w:rPr>
                <w:rFonts w:ascii="Times New Roman" w:hAnsi="Times New Roman" w:cs="Times New Roman"/>
                <w:color w:val="000000" w:themeColor="text1"/>
              </w:rPr>
            </w:pPr>
            <w:hyperlink r:id="rId15">
              <w:r w:rsidRPr="001042ED">
                <w:rPr>
                  <w:rFonts w:ascii="Times New Roman" w:hAnsi="Times New Roman" w:cs="Times New Roman"/>
                  <w:color w:val="000000" w:themeColor="text1"/>
                </w:rPr>
                <w:t>решение</w:t>
              </w:r>
            </w:hyperlink>
            <w:r w:rsidRPr="001042ED">
              <w:rPr>
                <w:rFonts w:ascii="Times New Roman" w:hAnsi="Times New Roman" w:cs="Times New Roman"/>
                <w:color w:val="000000" w:themeColor="text1"/>
              </w:rPr>
              <w:t xml:space="preserve"> Совета депутатов города Бердска от 07.11.2019 N 328 "Об утверждении "Положения о территориальном общественном самоуправлении в городе Бердске";</w:t>
            </w:r>
          </w:p>
          <w:p w:rsidR="0025108A" w:rsidRPr="001042ED" w:rsidRDefault="0025108A">
            <w:pPr>
              <w:pStyle w:val="ConsPlusNormal"/>
              <w:jc w:val="both"/>
              <w:rPr>
                <w:rFonts w:ascii="Times New Roman" w:hAnsi="Times New Roman" w:cs="Times New Roman"/>
              </w:rPr>
            </w:pPr>
            <w:hyperlink r:id="rId16">
              <w:r w:rsidRPr="001042ED">
                <w:rPr>
                  <w:rFonts w:ascii="Times New Roman" w:hAnsi="Times New Roman" w:cs="Times New Roman"/>
                  <w:color w:val="000000" w:themeColor="text1"/>
                </w:rPr>
                <w:t>постановление</w:t>
              </w:r>
            </w:hyperlink>
            <w:r w:rsidRPr="001042ED">
              <w:rPr>
                <w:rFonts w:ascii="Times New Roman" w:hAnsi="Times New Roman" w:cs="Times New Roman"/>
                <w:color w:val="000000" w:themeColor="text1"/>
              </w:rPr>
              <w:t xml:space="preserve"> администрации города Бердска от 07.10.2019 N 3310 "О по</w:t>
            </w:r>
            <w:r w:rsidRPr="001042ED">
              <w:rPr>
                <w:rFonts w:ascii="Times New Roman" w:hAnsi="Times New Roman" w:cs="Times New Roman"/>
              </w:rPr>
              <w:t>рядке принятия решений о разработке муниципальных программ города Бердска, их формирования и реализации"</w:t>
            </w:r>
          </w:p>
        </w:tc>
      </w:tr>
      <w:tr w:rsidR="0025108A" w:rsidRPr="001042ED">
        <w:tc>
          <w:tcPr>
            <w:tcW w:w="567"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3.</w:t>
            </w:r>
          </w:p>
        </w:tc>
        <w:tc>
          <w:tcPr>
            <w:tcW w:w="198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Заказчик муниципальной программы</w:t>
            </w:r>
          </w:p>
        </w:tc>
        <w:tc>
          <w:tcPr>
            <w:tcW w:w="6520"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Администрация города Бердска</w:t>
            </w:r>
          </w:p>
        </w:tc>
      </w:tr>
      <w:tr w:rsidR="0025108A" w:rsidRPr="001042ED">
        <w:tc>
          <w:tcPr>
            <w:tcW w:w="567"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4.</w:t>
            </w:r>
          </w:p>
        </w:tc>
        <w:tc>
          <w:tcPr>
            <w:tcW w:w="198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Руководитель муниципальной программы</w:t>
            </w:r>
          </w:p>
        </w:tc>
        <w:tc>
          <w:tcPr>
            <w:tcW w:w="6520"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Начальник отдела общественных связей и информации, пресс-центра администрации города Бердска</w:t>
            </w:r>
          </w:p>
        </w:tc>
      </w:tr>
      <w:tr w:rsidR="0025108A" w:rsidRPr="001042ED">
        <w:tc>
          <w:tcPr>
            <w:tcW w:w="567"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5.</w:t>
            </w:r>
          </w:p>
        </w:tc>
        <w:tc>
          <w:tcPr>
            <w:tcW w:w="198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Разработчик муниципальной программы</w:t>
            </w:r>
          </w:p>
        </w:tc>
        <w:tc>
          <w:tcPr>
            <w:tcW w:w="6520"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Отдел общественных связей и информации, пресс-центр администрации города Бердска</w:t>
            </w:r>
          </w:p>
        </w:tc>
      </w:tr>
      <w:tr w:rsidR="0025108A" w:rsidRPr="001042ED">
        <w:tc>
          <w:tcPr>
            <w:tcW w:w="567"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6.</w:t>
            </w:r>
          </w:p>
        </w:tc>
        <w:tc>
          <w:tcPr>
            <w:tcW w:w="198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Исполнители муниципальной программы</w:t>
            </w:r>
          </w:p>
        </w:tc>
        <w:tc>
          <w:tcPr>
            <w:tcW w:w="6520"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Администрация города Бердска;</w:t>
            </w:r>
          </w:p>
          <w:p w:rsidR="0025108A" w:rsidRPr="001042ED" w:rsidRDefault="0025108A">
            <w:pPr>
              <w:pStyle w:val="ConsPlusNormal"/>
              <w:jc w:val="both"/>
              <w:rPr>
                <w:rFonts w:ascii="Times New Roman" w:hAnsi="Times New Roman" w:cs="Times New Roman"/>
              </w:rPr>
            </w:pPr>
            <w:proofErr w:type="spellStart"/>
            <w:r w:rsidRPr="001042ED">
              <w:rPr>
                <w:rFonts w:ascii="Times New Roman" w:hAnsi="Times New Roman" w:cs="Times New Roman"/>
              </w:rPr>
              <w:t>Бердская</w:t>
            </w:r>
            <w:proofErr w:type="spellEnd"/>
            <w:r w:rsidRPr="001042ED">
              <w:rPr>
                <w:rFonts w:ascii="Times New Roman" w:hAnsi="Times New Roman" w:cs="Times New Roman"/>
              </w:rPr>
              <w:t xml:space="preserve"> городская Общественная палата;</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Муниципальное казенное учреждение "Отдел культуры города Бердска"</w:t>
            </w:r>
          </w:p>
        </w:tc>
      </w:tr>
      <w:tr w:rsidR="0025108A" w:rsidRPr="001042ED">
        <w:tc>
          <w:tcPr>
            <w:tcW w:w="567"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7.</w:t>
            </w:r>
          </w:p>
        </w:tc>
        <w:tc>
          <w:tcPr>
            <w:tcW w:w="198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Перечень подпрограмм</w:t>
            </w:r>
          </w:p>
        </w:tc>
        <w:tc>
          <w:tcPr>
            <w:tcW w:w="6520"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Подпрограммы не выделяются</w:t>
            </w:r>
          </w:p>
        </w:tc>
      </w:tr>
      <w:tr w:rsidR="0025108A" w:rsidRPr="001042ED">
        <w:tc>
          <w:tcPr>
            <w:tcW w:w="567"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lastRenderedPageBreak/>
              <w:t>8.</w:t>
            </w:r>
          </w:p>
        </w:tc>
        <w:tc>
          <w:tcPr>
            <w:tcW w:w="198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Цели и задачи муниципальной программы</w:t>
            </w:r>
          </w:p>
        </w:tc>
        <w:tc>
          <w:tcPr>
            <w:tcW w:w="6520"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Муниципальная программа направлена на комплексную поддержку социально ориентированных некоммерческих организаций (далее - СО НКО), органов территориального общественного самоуправления (далее - ТОС), инициативных групп граждан.</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Цель муниципальной программы:</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стимулирование СО НКО, ТОС, инициативных групп граждан и их участие в социально-экономическом развитии города, сохранении общественно-политической стабильности на основе сбалансированности государственных и общественных интересов за счет повышения потенциала СО НКО, ТОС и инициативных групп граждан и обеспечения его эффективного использования.</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Задачи муниципальной программы:</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1. Обеспечение информационной, консультационной и методической поддержки представителей СО НКО, ТОС, инициативных групп граждан.</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 Стимулирование и поддержка реализации социально значимых проектов и программ, реализуемых СО НКО, ТОС, инициативными группами граждан.</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3. Совершенствование механизмов взаимодействия органов местного самоуправления и институтов гражданского общества в развитии принципов государственно-общественного партнерства</w:t>
            </w:r>
          </w:p>
        </w:tc>
      </w:tr>
      <w:tr w:rsidR="0025108A" w:rsidRPr="001042ED">
        <w:tblPrEx>
          <w:tblBorders>
            <w:insideH w:val="nil"/>
          </w:tblBorders>
        </w:tblPrEx>
        <w:tc>
          <w:tcPr>
            <w:tcW w:w="567" w:type="dxa"/>
            <w:tcBorders>
              <w:bottom w:val="nil"/>
            </w:tcBorders>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9.</w:t>
            </w:r>
          </w:p>
        </w:tc>
        <w:tc>
          <w:tcPr>
            <w:tcW w:w="1984" w:type="dxa"/>
            <w:tcBorders>
              <w:bottom w:val="nil"/>
            </w:tcBorders>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Целевые индикаторы и показатели муниципальной программы</w:t>
            </w:r>
          </w:p>
        </w:tc>
        <w:tc>
          <w:tcPr>
            <w:tcW w:w="6520" w:type="dxa"/>
            <w:tcBorders>
              <w:bottom w:val="nil"/>
            </w:tcBorders>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проведенных семинаров, тренингов, мастер-классов, консультаций, направленных на повышение профессионализма представителей СО НКО, общественных объединений, инициативных групп граждан;</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проведенных семинаров, тренингов, мастер-классов, консультаций, направленных на повышение профессионализма представителей ТОС, инициативных групп граждан;</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представителей СО НКО, ТОС, общественных объединений, инициативных групп граждан, получающих методическую, информационную, образовательную и консультационную поддержку;</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публикаций о деятельности СО НКО, ТОС, инициативных групп граждан, размещенных на официальном сайте администрации города Бердска за период реализации муниципальной программы;</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сообщений в СМИ о деятельности органов ТОС, реализующих социально значимые инициативы;</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сообщений в СМИ о деятельности СО НКО, общественных объединений и инициативных групп граждан, реализующих социально значимые инициативы;</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органов ТОС, зарегистрированных на территории города Бердска;</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доля населения города Бердска, проживающего на территории и охваченного деятельностью ТОС;</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СО НКО, подавших заявки на участие в конкурсах социально значимых проектов из средств местного бюджета;</w:t>
            </w:r>
          </w:p>
        </w:tc>
      </w:tr>
      <w:tr w:rsidR="0025108A" w:rsidRPr="001042ED">
        <w:tblPrEx>
          <w:tblBorders>
            <w:insideH w:val="nil"/>
          </w:tblBorders>
        </w:tblPrEx>
        <w:tc>
          <w:tcPr>
            <w:tcW w:w="567" w:type="dxa"/>
            <w:tcBorders>
              <w:top w:val="nil"/>
            </w:tcBorders>
          </w:tcPr>
          <w:p w:rsidR="0025108A" w:rsidRPr="001042ED" w:rsidRDefault="0025108A">
            <w:pPr>
              <w:pStyle w:val="ConsPlusNormal"/>
              <w:rPr>
                <w:rFonts w:ascii="Times New Roman" w:hAnsi="Times New Roman" w:cs="Times New Roman"/>
              </w:rPr>
            </w:pPr>
          </w:p>
        </w:tc>
        <w:tc>
          <w:tcPr>
            <w:tcW w:w="1984" w:type="dxa"/>
            <w:tcBorders>
              <w:top w:val="nil"/>
            </w:tcBorders>
          </w:tcPr>
          <w:p w:rsidR="0025108A" w:rsidRPr="001042ED" w:rsidRDefault="0025108A">
            <w:pPr>
              <w:pStyle w:val="ConsPlusNormal"/>
              <w:rPr>
                <w:rFonts w:ascii="Times New Roman" w:hAnsi="Times New Roman" w:cs="Times New Roman"/>
              </w:rPr>
            </w:pPr>
          </w:p>
        </w:tc>
        <w:tc>
          <w:tcPr>
            <w:tcW w:w="6520" w:type="dxa"/>
            <w:tcBorders>
              <w:top w:val="nil"/>
            </w:tcBorders>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СО НКО - получателей финансовой поддержки на реализацию социально значимых инициатив (вне зависимости от количества выигранных ими проектов);</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органов ТОС, подавших заявки на участие в конкурсах социально значимых проектов из средств местного бюджета;</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органов ТОС - получателей финансовой поддержки на реализацию социально значимых инициатив (вне зависимости от количества выигранных ими проектов);</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lastRenderedPageBreak/>
              <w:t>- количество представителей СО НКО, общественных объединений, инициативных групп граждан, принявших участие в городских конкурсах, направленных на повышение мотивации граждан к активной деятельности, выявление и поощрение лидеров местных сообществ в деятельности институтов гражданского общества на территории города Бердска;</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представителей ТОС, принявших участие в городских конкурсах, направленных на повышение мотивации граждан к активной деятельности, выявление и поощрение лидеров местных сообществ в деятельности институтов гражданского общества на территории города Бердска;</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мероприятий по развитию институтов гражданского общества, проводимых администрацией города Бердска в рамках муниципальной программы</w:t>
            </w:r>
          </w:p>
        </w:tc>
      </w:tr>
      <w:tr w:rsidR="0025108A" w:rsidRPr="001042ED">
        <w:tc>
          <w:tcPr>
            <w:tcW w:w="567"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lastRenderedPageBreak/>
              <w:t>10.</w:t>
            </w:r>
          </w:p>
        </w:tc>
        <w:tc>
          <w:tcPr>
            <w:tcW w:w="198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Сроки и этапы реализации муниципальной программы</w:t>
            </w:r>
          </w:p>
        </w:tc>
        <w:tc>
          <w:tcPr>
            <w:tcW w:w="6520"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2024 - 2027 годы (этапы не выделяются)</w:t>
            </w:r>
          </w:p>
        </w:tc>
      </w:tr>
      <w:tr w:rsidR="0025108A" w:rsidRPr="001042ED">
        <w:tc>
          <w:tcPr>
            <w:tcW w:w="567"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11.</w:t>
            </w:r>
          </w:p>
        </w:tc>
        <w:tc>
          <w:tcPr>
            <w:tcW w:w="198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Ресурсное обеспечение муниципальной программы</w:t>
            </w:r>
          </w:p>
        </w:tc>
        <w:tc>
          <w:tcPr>
            <w:tcW w:w="6520"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Финансирование программы осуществляется за счет бюджетных ассигнований, утвержденных на указанные цели в бюджете города Бердска на соответствующий период, а также субсидии из бюджета Новосибирской области на развитие территориального общественного самоуправления.</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Общий объем финансирования программы составляет 31 805,84 тыс. рублей, в том числе по годам для главного распорядителя бюджетных средств администрации города Бердска:</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год - 7 398,26 тыс. рублей;</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2025 год - 8 135,86 тыс. рублей;</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2026 год - 8 135,86 тыс. рублей;</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2027 год - 8 135,86 тыс. рублей,</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в том числе за счет средств местного бюджета города Бердска, всего 18 583,4 тыс. рублей, в том числе:</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год - 4 186,4 тыс. рублей;</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2025 год - 4 799,0 тыс. рублей;</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2026 год - 4 799,0 тыс. рублей;</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2027 год - 4 799,0 тыс. рублей,</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в том числе за счет средств областного бюджета Новосибирской области, всего 10 301,6 тыс. рублей, в том числе:</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год - 2 575,4 тыс. рублей;</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2025 год - 2 575,4 тыс. рублей;</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2026 год - 2 575,4 тыс. рублей;</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2027 год - 2 575,4 тыс. рублей,</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в том числе за счет внебюджетных источников с учетом инициативного бюджетирования 2 920,84 тыс. рублей, в том числе:</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год - 636,46 тыс. рублей;</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2025 год - 761,46 тыс. рублей;</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2026 год - 761,46 тыс. рублей;</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2027 год - 761,46 тыс. рублей</w:t>
            </w:r>
          </w:p>
        </w:tc>
      </w:tr>
      <w:tr w:rsidR="0025108A" w:rsidRPr="001042ED">
        <w:tblPrEx>
          <w:tblBorders>
            <w:insideH w:val="nil"/>
          </w:tblBorders>
        </w:tblPrEx>
        <w:tc>
          <w:tcPr>
            <w:tcW w:w="567" w:type="dxa"/>
            <w:tcBorders>
              <w:bottom w:val="nil"/>
            </w:tcBorders>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12.</w:t>
            </w:r>
          </w:p>
        </w:tc>
        <w:tc>
          <w:tcPr>
            <w:tcW w:w="1984" w:type="dxa"/>
            <w:tcBorders>
              <w:bottom w:val="nil"/>
            </w:tcBorders>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Ожидаемые результаты реализации муниципальной программы</w:t>
            </w:r>
          </w:p>
        </w:tc>
        <w:tc>
          <w:tcPr>
            <w:tcW w:w="6520" w:type="dxa"/>
            <w:tcBorders>
              <w:bottom w:val="nil"/>
            </w:tcBorders>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По итогам реализации муниципальной программы к 2027 году ожидается достижение следующих показателей:</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xml:space="preserve">- количество проведенных семинаров, тренингов, мастер-классов, консультаций, направленных на повышение профессионализма представителей СО НКО, общественных объединений, инициативных групп граждан, составит не менее 78 за период </w:t>
            </w:r>
            <w:r w:rsidRPr="001042ED">
              <w:rPr>
                <w:rFonts w:ascii="Times New Roman" w:hAnsi="Times New Roman" w:cs="Times New Roman"/>
              </w:rPr>
              <w:lastRenderedPageBreak/>
              <w:t>реализации муниципальной программы;</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проведенных семинаров, тренингов, мастер-классов, консультаций, направленных на повышение профессионализма представителей ТОС, инициативных групп граждан, составит не менее 46 за период реализации муниципальной программы;</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представителей СО НКО, ТОС, общественных объединений, инициативных групп граждан, получающих методическую, информационную, образовательную и консультационную поддержку, составит не менее 2970 человек за период реализации муниципальной программы, в том числе 1355 человек СО НКО, общественных объединений, 1615 человек - ТОС;</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общее количество публикаций о деятельности СО НКО, ТОС, инициативных групп граждан, размещенных на официальном сайте администрации за период реализации муниципальной программы, составит не менее 110, в том числе 55 публикаций о деятельности СО НКО и 55 публикаций о деятельности ТОС;</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сообщений в СМИ о деятельности органов ТОС, реализующих социально значимые инициативы, составит не менее 15 в год;</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сообщений в СМИ о деятельности СО НКО, общественных объединений и инициативных групп граждан, реализующих социально значимые инициативы, составит не менее 20 в год;</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органов ТОС, зарегистрированных на территории города Бердска, увеличится с 46 в 2023 году до 54 в 2027 году;</w:t>
            </w:r>
          </w:p>
        </w:tc>
      </w:tr>
      <w:tr w:rsidR="0025108A" w:rsidRPr="001042ED">
        <w:tblPrEx>
          <w:tblBorders>
            <w:insideH w:val="nil"/>
          </w:tblBorders>
        </w:tblPrEx>
        <w:tc>
          <w:tcPr>
            <w:tcW w:w="567" w:type="dxa"/>
            <w:tcBorders>
              <w:top w:val="nil"/>
            </w:tcBorders>
          </w:tcPr>
          <w:p w:rsidR="0025108A" w:rsidRPr="001042ED" w:rsidRDefault="0025108A">
            <w:pPr>
              <w:pStyle w:val="ConsPlusNormal"/>
              <w:rPr>
                <w:rFonts w:ascii="Times New Roman" w:hAnsi="Times New Roman" w:cs="Times New Roman"/>
              </w:rPr>
            </w:pPr>
          </w:p>
        </w:tc>
        <w:tc>
          <w:tcPr>
            <w:tcW w:w="1984" w:type="dxa"/>
            <w:tcBorders>
              <w:top w:val="nil"/>
            </w:tcBorders>
          </w:tcPr>
          <w:p w:rsidR="0025108A" w:rsidRPr="001042ED" w:rsidRDefault="0025108A">
            <w:pPr>
              <w:pStyle w:val="ConsPlusNormal"/>
              <w:rPr>
                <w:rFonts w:ascii="Times New Roman" w:hAnsi="Times New Roman" w:cs="Times New Roman"/>
              </w:rPr>
            </w:pPr>
          </w:p>
        </w:tc>
        <w:tc>
          <w:tcPr>
            <w:tcW w:w="6520" w:type="dxa"/>
            <w:tcBorders>
              <w:top w:val="nil"/>
            </w:tcBorders>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доля населения города Бердска, проживающего на территории и охваченного деятельностью ТОС, увеличится с 7,5% в 2013 году до 8,5% в 2027 году;</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СО НКО, подавших заявки на участие в конкурсах социально значимых проектов из средств местного бюджета, составит не менее 17 в год;</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СО НКО - получателей финансовой поддержки на реализацию социально значимых инициатив (вне зависимости от количества выигранных ими проектов) составит не менее 15 в год;</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органов ТОС, подавших заявки на участие в конкурсах социально значимых проектов из средств местного бюджета, составит не менее 12 в год;</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органов ТОС - получателей финансовой поддержки на реализацию социально значимых инициатив (вне зависимости от количества выигранных ими проектов) составит не менее 10 в год;</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представителей СО НКО, общественных объединений, инициативных групп граждан, принявших участие в городских конкурсах, направленных на повышение мотивации граждан к активной деятельности, выявление и поощрение лидеров местных сообществ в деятельности институтов гражданского общества на территории города Бердска, составит не менее 92 человек за период реализации муниципальной программы;</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количество представителей ТОС, принявших участие в городских конкурсах, направленных на повышение мотивации граждан к активной деятельности, выявление и поощрение лидеров местных сообществ в деятельности институтов гражданского общества на территории города Бердска, составит не менее 80 за период реализации муниципальной программы;</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xml:space="preserve">- количество мероприятий по развитию институтов гражданского общества, проводимых администрацией города Бердска, составит не </w:t>
            </w:r>
            <w:r w:rsidRPr="001042ED">
              <w:rPr>
                <w:rFonts w:ascii="Times New Roman" w:hAnsi="Times New Roman" w:cs="Times New Roman"/>
              </w:rPr>
              <w:lastRenderedPageBreak/>
              <w:t>менее 20 за период реализации муниципальной программы</w:t>
            </w:r>
          </w:p>
        </w:tc>
      </w:tr>
      <w:tr w:rsidR="0025108A" w:rsidRPr="001042ED">
        <w:tc>
          <w:tcPr>
            <w:tcW w:w="567"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lastRenderedPageBreak/>
              <w:t>13.</w:t>
            </w:r>
          </w:p>
        </w:tc>
        <w:tc>
          <w:tcPr>
            <w:tcW w:w="198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Электронный адрес размещения муниципальной программы в сети Интернет</w:t>
            </w:r>
          </w:p>
        </w:tc>
        <w:tc>
          <w:tcPr>
            <w:tcW w:w="6520"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https://berdsk.Nso.ru/page/32</w:t>
            </w:r>
          </w:p>
        </w:tc>
      </w:tr>
    </w:tbl>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Title"/>
        <w:jc w:val="center"/>
        <w:outlineLvl w:val="1"/>
        <w:rPr>
          <w:rFonts w:ascii="Times New Roman" w:hAnsi="Times New Roman" w:cs="Times New Roman"/>
        </w:rPr>
      </w:pPr>
      <w:r w:rsidRPr="001042ED">
        <w:rPr>
          <w:rFonts w:ascii="Times New Roman" w:hAnsi="Times New Roman" w:cs="Times New Roman"/>
        </w:rPr>
        <w:t>II. ОБОСНОВАНИЕ НЕОБХОДИМОСТИ РАЗРАБОТКИ</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МУНИЦИПАЛЬНОЙ ПРОГРАММЫ</w:t>
      </w:r>
    </w:p>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 xml:space="preserve">(в ред. </w:t>
      </w:r>
      <w:hyperlink r:id="rId17">
        <w:r w:rsidRPr="001042ED">
          <w:rPr>
            <w:rFonts w:ascii="Times New Roman" w:hAnsi="Times New Roman" w:cs="Times New Roman"/>
            <w:color w:val="000000" w:themeColor="text1"/>
          </w:rPr>
          <w:t>постановления</w:t>
        </w:r>
      </w:hyperlink>
      <w:r w:rsidRPr="001042ED">
        <w:rPr>
          <w:rFonts w:ascii="Times New Roman" w:hAnsi="Times New Roman" w:cs="Times New Roman"/>
          <w:color w:val="000000" w:themeColor="text1"/>
        </w:rPr>
        <w:t xml:space="preserve"> </w:t>
      </w:r>
      <w:r w:rsidRPr="001042ED">
        <w:rPr>
          <w:rFonts w:ascii="Times New Roman" w:hAnsi="Times New Roman" w:cs="Times New Roman"/>
        </w:rPr>
        <w:t>администрации г. Бердска</w:t>
      </w:r>
    </w:p>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от 08.02.2024 N 572/65)</w:t>
      </w: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r w:rsidRPr="001042ED">
        <w:rPr>
          <w:rFonts w:ascii="Times New Roman" w:hAnsi="Times New Roman" w:cs="Times New Roman"/>
        </w:rPr>
        <w:t>Институты гражданского общества - надежный проводник обратной связи от населения к власти. При их помощи органы местного самоуправления получают информацию об эффективности или неэффективности своих действий и реакции общества на них, сокращают разрыв между властью и обществом, снижают социальную напряженность.</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Данная муниципальная программа направлена на развитие взаимодействия органов местного самоуправления и гражданского общества в интересах жителей города через создание условий для эффективной работы СО НКО и органов ТОС в городе Бердске и через диалог с широким кругом государственных органов.</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Предметом регулирования муниципальной программы является процесс взаимодействия администрации города Бердска с СО НКО, органами ТОС и инициативными группами граждан города Бердска по широкому кругу вопросов, связанных с развитием общественных инициатив и институтов гражданского общества в целях повышения активности участия в социально-экономическом развитии города Бердска.</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Сфера действия муниципальной программы - общественно-социальная.</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xml:space="preserve">Необходимость разработки муниципальной программы обусловлена реализацией государственной политики в области поддержки СО НКО, органов ТОС, основополагающей задачей которой является создание благоприятных условий для осуществления их деятельности в целом на территории Новосибирской области и в городе </w:t>
      </w:r>
      <w:proofErr w:type="gramStart"/>
      <w:r w:rsidRPr="001042ED">
        <w:rPr>
          <w:rFonts w:ascii="Times New Roman" w:hAnsi="Times New Roman" w:cs="Times New Roman"/>
        </w:rPr>
        <w:t>Бердске</w:t>
      </w:r>
      <w:proofErr w:type="gramEnd"/>
      <w:r w:rsidRPr="001042ED">
        <w:rPr>
          <w:rFonts w:ascii="Times New Roman" w:hAnsi="Times New Roman" w:cs="Times New Roman"/>
        </w:rPr>
        <w:t xml:space="preserve"> в частности.</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В настоящее время СО НКО представляют собой часть населения, сформированную в организованные группы и идентифицирующую себя с целевой группой, интересы которой они защищают и реализуют, а также являются выразителями общественного мнения для определенных групп общества и могут систематически участвовать в решении вопросов, связанных с общественной жизнью.</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xml:space="preserve">Концепцией социально-экономического развития города Бердска на период до 2030 года, </w:t>
      </w:r>
      <w:r w:rsidRPr="001042ED">
        <w:rPr>
          <w:rFonts w:ascii="Times New Roman" w:hAnsi="Times New Roman" w:cs="Times New Roman"/>
          <w:color w:val="000000" w:themeColor="text1"/>
        </w:rPr>
        <w:t xml:space="preserve">утвержденной </w:t>
      </w:r>
      <w:hyperlink r:id="rId18">
        <w:r w:rsidRPr="001042ED">
          <w:rPr>
            <w:rFonts w:ascii="Times New Roman" w:hAnsi="Times New Roman" w:cs="Times New Roman"/>
            <w:color w:val="000000" w:themeColor="text1"/>
          </w:rPr>
          <w:t>решением</w:t>
        </w:r>
      </w:hyperlink>
      <w:r w:rsidRPr="001042ED">
        <w:rPr>
          <w:rFonts w:ascii="Times New Roman" w:hAnsi="Times New Roman" w:cs="Times New Roman"/>
          <w:color w:val="000000" w:themeColor="text1"/>
        </w:rPr>
        <w:t xml:space="preserve"> Совета </w:t>
      </w:r>
      <w:r w:rsidRPr="001042ED">
        <w:rPr>
          <w:rFonts w:ascii="Times New Roman" w:hAnsi="Times New Roman" w:cs="Times New Roman"/>
        </w:rPr>
        <w:t>депутатов города Бердска от 19.12.2019 N 334 "Об утверждении Стратегии социально-экономического развития города Бердска до 2030 года", предполагается создание условий для качественного развития общественной инфраструктуры города, совершенствование взаимодействия органов местного самоуправления с населением. Кроме того, предполагается выстраивание эффективных механизмов взаимодействия общества и органов местного самоуправления, направленных на координацию усилий всех сторон, обеспечение учета интересов различных социальных групп общества при выработке и проведении социально-экономической политики, налаживание равноправного общественного диалога по ключевым вопросам общественного развития, результаты которого станут основой принимаемых нормативных решений и обеспечат общественный консенсус по основным направлениям социально-экономического развития города Бердска.</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xml:space="preserve">В городе Бердске ведут свою деятельность 245 общественных объединений и некоммерческих организаций, 133 из них официально зарегистрированы в Министерстве юстиции Российской </w:t>
      </w:r>
      <w:r w:rsidRPr="001042ED">
        <w:rPr>
          <w:rFonts w:ascii="Times New Roman" w:hAnsi="Times New Roman" w:cs="Times New Roman"/>
        </w:rPr>
        <w:lastRenderedPageBreak/>
        <w:t>Федерации.</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Общественные объединения работают по направлениям: социальное обслуживание, социальная поддержка и защита граждан; в сфере образования, просвещения, науки, культуры, искусства, здравоохранения; развития межнационального сотрудничества, сохранения и защиты самобытности, культуры, языков и традиций народов; военно-патриотического воспитания. Особенно активны на территории города Бердска ветеранские организации, волонтерские объединения, территориальные общественные самоуправления. Выстроено взаимодействие по уставным направлениям деятельности с муниципальными учреждениями, отделами администрации города общественных организаций: Благотворительный фонд "Армия Добра", МОО "Союз женщин города Бердска", Городская организация ветеранов-пенсионеров войны, труда, военной службы и правоохранительных органов г. Бердска Новосибирской области, Благотворительный фонд "Добро", Благотворительный фонд "Дети - наше будущее", АНО помощи людям с расстройствами аутистического спектра "РАССВЕТ", АНО Медицинский центр "Святитель Лука", АНО поддержки незащищенных слоев населения "Шанс", АНО по социальной поддержке людей с ограниченными возможностями "Мир глухих" и другие.</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color w:val="000000" w:themeColor="text1"/>
        </w:rPr>
        <w:t xml:space="preserve">Федеральным </w:t>
      </w:r>
      <w:hyperlink r:id="rId19">
        <w:r w:rsidRPr="001042ED">
          <w:rPr>
            <w:rFonts w:ascii="Times New Roman" w:hAnsi="Times New Roman" w:cs="Times New Roman"/>
            <w:color w:val="000000" w:themeColor="text1"/>
          </w:rPr>
          <w:t>законом</w:t>
        </w:r>
      </w:hyperlink>
      <w:r w:rsidRPr="001042ED">
        <w:rPr>
          <w:rFonts w:ascii="Times New Roman" w:hAnsi="Times New Roman" w:cs="Times New Roman"/>
          <w:color w:val="000000" w:themeColor="text1"/>
        </w:rPr>
        <w:t xml:space="preserve"> от 12.01</w:t>
      </w:r>
      <w:r w:rsidRPr="001042ED">
        <w:rPr>
          <w:rFonts w:ascii="Times New Roman" w:hAnsi="Times New Roman" w:cs="Times New Roman"/>
        </w:rPr>
        <w:t>.1996 N 7-ФЗ "О некоммерческих организациях" к социально ориентированным относятся некоммерческие организации, созданные в предусмотренных настоящим Федеральным законом формах (за исключением государственных корпораций, государственных компаний, общественных объединений, являющихся политическими партиями) и осуществляющие деятельность, направленную на решение социальных проблем, развитие гражданского общества в Российской Федерации, а также виды деятельности, предусмотренные статьей 31.1 настоящего Федерального закона.</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К полномочиям органов местного самоуправления по решению вопросов поддержки СО НКО относится создание условий для деятельности и развития СО НКО, в том числе разработка и реализация муниципальных программ поддержки СО НКО с учетом местных социально-экономических, экологических, культурных и других особенностей территории.</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color w:val="000000" w:themeColor="text1"/>
        </w:rPr>
        <w:t xml:space="preserve">Федеральным </w:t>
      </w:r>
      <w:hyperlink r:id="rId20">
        <w:r w:rsidRPr="001042ED">
          <w:rPr>
            <w:rFonts w:ascii="Times New Roman" w:hAnsi="Times New Roman" w:cs="Times New Roman"/>
            <w:color w:val="000000" w:themeColor="text1"/>
          </w:rPr>
          <w:t>законом</w:t>
        </w:r>
      </w:hyperlink>
      <w:r w:rsidRPr="001042ED">
        <w:rPr>
          <w:rFonts w:ascii="Times New Roman" w:hAnsi="Times New Roman" w:cs="Times New Roman"/>
          <w:color w:val="000000" w:themeColor="text1"/>
        </w:rPr>
        <w:t xml:space="preserve"> от 06.10.2003 </w:t>
      </w:r>
      <w:r w:rsidRPr="001042ED">
        <w:rPr>
          <w:rFonts w:ascii="Times New Roman" w:hAnsi="Times New Roman" w:cs="Times New Roman"/>
        </w:rPr>
        <w:t>N 131-ФЗ "Об общих принципах организации местного самоуправления в Российской Федерации" оказание поддержки социально ориентированным некоммерческим организациям, благотворительной деятельности и добровольчеству (</w:t>
      </w:r>
      <w:proofErr w:type="spellStart"/>
      <w:r w:rsidRPr="001042ED">
        <w:rPr>
          <w:rFonts w:ascii="Times New Roman" w:hAnsi="Times New Roman" w:cs="Times New Roman"/>
        </w:rPr>
        <w:t>волонтерству</w:t>
      </w:r>
      <w:bookmarkStart w:id="1" w:name="_GoBack"/>
      <w:bookmarkEnd w:id="1"/>
      <w:proofErr w:type="spellEnd"/>
      <w:r w:rsidRPr="001042ED">
        <w:rPr>
          <w:rFonts w:ascii="Times New Roman" w:hAnsi="Times New Roman" w:cs="Times New Roman"/>
        </w:rPr>
        <w:t>) отнесено к вопросам местного значения.</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Меры, принятые в 2020 - 2023 годах органами местного самоуправления города Бердска, создали базу для решения задач, направленных на усиление роли гражданского общества в социально-экономическом развитии города в рамках муниципальной программы "Бердск - территория гражданской ответственности: поддержка социально ориентированных некоммерческих организаций, органов территориального общественного самоуправления, инициативных групп граждан, действующих на территории города Бердска". На реализацию данной муниципальной программы выделено 18 762,9 тыс. рублей, в том числе из бюджета Новосибирской области 5 398,5 тыс. рублей.</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За время реализации муниципальной программы в период с 2020 по 2023 год было реализовано 89 проектов СО НКО и органов ТОС на общую сумму 12 523,8 тыс. рублей. Качество подготовки заявок на конкурсы социально значимых проектов было улучшено за счет систематически организуемых обучающих семинаров, количество которых также увеличилось в ходе реализации предыдущей муниципальной программы.</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Во дворах города Бердска функционируют детские и спортивные площадки, на которых жители различных возрастов могут с пользой проводить свободное время, развиваясь физически. Решены определенные социальные вопросы, касающиеся освещения улиц, благоустройства дорог и дворовых территорий. Продолжается работа по созданию и реконструкции скверов для проведения досуга населения.</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xml:space="preserve">Расширяются формы проведения спортивных, патриотических мероприятий с детьми, молодежью и семьями, которые направлены на воспитание силы воли, выносливости, дисциплины, </w:t>
      </w:r>
      <w:r w:rsidRPr="001042ED">
        <w:rPr>
          <w:rFonts w:ascii="Times New Roman" w:hAnsi="Times New Roman" w:cs="Times New Roman"/>
        </w:rPr>
        <w:lastRenderedPageBreak/>
        <w:t>развитие их творческих способностей, укрепление семейных ценностей, а также умение правильно строить диалоги с обществом и властью, отстаивать свои взгляды и достигать поставленных целей.</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xml:space="preserve">Люди активнее выражают свои жизненные позиции и стремятся содействовать обустройству территории проживания. Возводя что-либо своими руками, они бережнее относятся к продуктам своего труда и стараются поддерживать все в целости и сохранности. В рамках реализации социально значимых проектов за 2020 - 2023 годы </w:t>
      </w:r>
      <w:proofErr w:type="spellStart"/>
      <w:r w:rsidRPr="001042ED">
        <w:rPr>
          <w:rFonts w:ascii="Times New Roman" w:hAnsi="Times New Roman" w:cs="Times New Roman"/>
        </w:rPr>
        <w:t>софинансирование</w:t>
      </w:r>
      <w:proofErr w:type="spellEnd"/>
      <w:r w:rsidRPr="001042ED">
        <w:rPr>
          <w:rFonts w:ascii="Times New Roman" w:hAnsi="Times New Roman" w:cs="Times New Roman"/>
        </w:rPr>
        <w:t xml:space="preserve"> составило более 2 000,0 тыс. руб. Исполнение муниципальной программы в период с 2020 по 2023 год показало, что необходимо продолжать проводимую работу.</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Эффективной формой работы с СО НКО и инициативными группами граждан является стимулирование и поощрение социально ответственной деятельности, реализуемой ими в целях решения социальных проблем города Бердска.</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С целью поддержки общественных инициатив, распространения успешного опыта гражданской активности в 2013 году была учреждена городская премия общественного признания "Благодарим!", которая присуждается ежегодно. Номинации определяются с учетом социально-экономической ситуации в городе в текущем году.</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СО НКО объединяют активную и образованную часть населения, служат выразителями интересов граждан. СО НКО способны профессионально участвовать в решении городских вопросов, оказывать качественные социальные услуги. Они могут и готовы организовывать людей для самостоятельного решения социально значимых вопросов.</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Оказание помощи нуждающимся в 2020 - 2021 гг., в том числе ветеранам, старшему поколению, в условиях ограничительных мер стало новым витком в развитии волонтерского движения: доставка продуктов, развоз врачей по домам пациентов, предоставление средств индивидуальной защиты в медицинские учреждения, работа медиков-волонтеров из числа студентов Новосибирского государственного медицинского университета. Возникшие сложности вызвали настоящий подъем добровольческого движения в городе Бердске.</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Взаимодействие администрации города Бердска с общественными организациями и объединениями строится на основе партнерства, привлечения их к участию в реализации муниципальных программ. Для органов местного самоуправления важно активное участие СО НКО в массовых городских мероприятиях и праздниках. Ежегодно администрацией города Бердска при активном участии общественности проводится городской гражданский форум "Мы - вместе!", где обсуждаются актуальные для города Бердска и его жителей вопросы.</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xml:space="preserve">Значительную роль в поддержке и развитии общественных инициатив играет </w:t>
      </w:r>
      <w:proofErr w:type="spellStart"/>
      <w:r w:rsidRPr="001042ED">
        <w:rPr>
          <w:rFonts w:ascii="Times New Roman" w:hAnsi="Times New Roman" w:cs="Times New Roman"/>
        </w:rPr>
        <w:t>Бердская</w:t>
      </w:r>
      <w:proofErr w:type="spellEnd"/>
      <w:r w:rsidRPr="001042ED">
        <w:rPr>
          <w:rFonts w:ascii="Times New Roman" w:hAnsi="Times New Roman" w:cs="Times New Roman"/>
        </w:rPr>
        <w:t xml:space="preserve"> городская Общественная палата.</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В городе Бердске Общественная палата работает с 2013 и остается единственной Общественной палатой среди муниципалитетов Новосибирской области. Деятельность Общественной палаты направлена на согласование интересов граждан, общественных объединений, органов государственной власти и местного самоуправления для решения наиболее важных вопросов экономического и социального развития, обеспечения национальной безопасности, защиты прав и свобод граждан, конституционного строя и демократических принципов развития гражданского общества в стране.</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В состав Общественной палаты входит 80 человек - это граждане, проживающие на территории города Бердска и внесшие вклад в социально-экономическое развитие города Бердска, представители некоммерческих организаций. За каждым членом Общественной палаты есть команда, единомышленники. В общем количестве это порядка 20 тысяч человек (1/5 жителей города), которые воплощают в жизнь свои инициативы.</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xml:space="preserve">Деятельность </w:t>
      </w:r>
      <w:proofErr w:type="spellStart"/>
      <w:r w:rsidRPr="001042ED">
        <w:rPr>
          <w:rFonts w:ascii="Times New Roman" w:hAnsi="Times New Roman" w:cs="Times New Roman"/>
        </w:rPr>
        <w:t>Бердской</w:t>
      </w:r>
      <w:proofErr w:type="spellEnd"/>
      <w:r w:rsidRPr="001042ED">
        <w:rPr>
          <w:rFonts w:ascii="Times New Roman" w:hAnsi="Times New Roman" w:cs="Times New Roman"/>
        </w:rPr>
        <w:t xml:space="preserve"> городской Общественной палаты направлена на каждодневное активное участие в общественной жизни города, повышение престижа и имиджа города Бердска.</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xml:space="preserve">Продолжена работа комиссии общественного контроля </w:t>
      </w:r>
      <w:proofErr w:type="spellStart"/>
      <w:r w:rsidRPr="001042ED">
        <w:rPr>
          <w:rFonts w:ascii="Times New Roman" w:hAnsi="Times New Roman" w:cs="Times New Roman"/>
        </w:rPr>
        <w:t>Бердской</w:t>
      </w:r>
      <w:proofErr w:type="spellEnd"/>
      <w:r w:rsidRPr="001042ED">
        <w:rPr>
          <w:rFonts w:ascii="Times New Roman" w:hAnsi="Times New Roman" w:cs="Times New Roman"/>
        </w:rPr>
        <w:t xml:space="preserve"> городской Общественной </w:t>
      </w:r>
      <w:r w:rsidRPr="001042ED">
        <w:rPr>
          <w:rFonts w:ascii="Times New Roman" w:hAnsi="Times New Roman" w:cs="Times New Roman"/>
        </w:rPr>
        <w:lastRenderedPageBreak/>
        <w:t xml:space="preserve">палаты. Члены комиссии постоянно принимают участие в заседаниях Общественной комиссии по вопросу реализации федерального проекта "Формирование комфортной городской среды", где утверждаются списки и план последующего благоустройства дворовых территорий. Еженедельно с мая по сентябрь члены комиссии общественного контроля </w:t>
      </w:r>
      <w:proofErr w:type="spellStart"/>
      <w:r w:rsidRPr="001042ED">
        <w:rPr>
          <w:rFonts w:ascii="Times New Roman" w:hAnsi="Times New Roman" w:cs="Times New Roman"/>
        </w:rPr>
        <w:t>Бердской</w:t>
      </w:r>
      <w:proofErr w:type="spellEnd"/>
      <w:r w:rsidRPr="001042ED">
        <w:rPr>
          <w:rFonts w:ascii="Times New Roman" w:hAnsi="Times New Roman" w:cs="Times New Roman"/>
        </w:rPr>
        <w:t xml:space="preserve"> городской Общественной палаты выезжают на объекты благоустройства дворовых территорий с целью оказания содействия в решении актуальных вопросов жителей.</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xml:space="preserve">Отмечается успешный опыт в реализации социально значимых проектов в сотрудничестве некоммерческих организаций с муниципальными учреждениями, при поддержке </w:t>
      </w:r>
      <w:proofErr w:type="spellStart"/>
      <w:r w:rsidRPr="001042ED">
        <w:rPr>
          <w:rFonts w:ascii="Times New Roman" w:hAnsi="Times New Roman" w:cs="Times New Roman"/>
        </w:rPr>
        <w:t>Бердской</w:t>
      </w:r>
      <w:proofErr w:type="spellEnd"/>
      <w:r w:rsidRPr="001042ED">
        <w:rPr>
          <w:rFonts w:ascii="Times New Roman" w:hAnsi="Times New Roman" w:cs="Times New Roman"/>
        </w:rPr>
        <w:t xml:space="preserve"> городской Общественной палаты, депутатов и представителей бизнеса.</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Продолжает развиваться территориальное общественное самоуправление (ТОС) как одна из самых эффективных форм участия населения в осуществлении местного самоуправления.</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В Бердске зарегистрировано 46 ТОС. Общее количество членов ТОС - 7 134 человека (7,5% от общего количества населения старше 16 лет). В период 2020 - 2023 годов на территории города Бердска было создано 5 ТОС, 5 ТОС было закрыто в связи со сносом домов в рамках муниципальной программы "Переселение граждан из аварийного жилищного фонда города Бердска", 3 ТОС расширили границы.</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С помощью ТОС граждане имеют возможность решать свои жизненно важные вопросы, возникающие в процессе проживания на конкретной территории. Их объединения по месту жительства на основе совместной работы по выполнению определенных задач в области обслуживания общественных потребностей, удовлетворения культурно-бытовых и иных запросов, охраны их прав и интересов способствует формированию определенного микроклимата городского сообщества на конкретной территории. Кроме этого, создание системы ТОС в городе Бердске помогает решить проблему взаимодействия жителей, объединенных совместной территорией проживания, и органов местного самоуправления.</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Муниципальной программой предусмотрено и областное финансирование на развитие территориального общественного самоуправления на проведение городского конкурса на выделение грантов в форме субсидий из бюджета города Бердска на реализацию инициатив ТОС, информационное и методическое сопровождение о деятельности ТОС.</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Ежегодно в рамках муниципальной программы администрацией города Бердска проводится конкурс на выделение грантов в форме субсидий из бюджета города Бердска на реализацию инициатив ТОС. За время реализации муниципальной программы в период с 2020 по 2023 год было реализовано 36 проектов на общую сумму 8 140,0 тыс. рублей.</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Реализация проектов ТОС - это сегодня большая комплексная работа в рамках совершенствования социального партнерства, а положительный результат которого зависит от выстраивания коммуникаций активистами ТОС. Вовлечены депутаты, администрация города Бердска, муниципальные учреждения города, спонсоры. Именно это является заделом на будущее, потому что это преемственность, планомерная работа по повышению качества жизни.</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Одним из видов поддержки органов ТОС также является организация процесса повышения квалификации. В целях развития движения ТОС в рамках муниципальной программы проводятся обучающие семинары для органов территориального общественного самоуправления, инициативных групп граждан.</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Практика показывает, что территориальное общественное самоуправление является незаменимым помощником в решении проблем на отдельной территории, в отдельном многоквартирном доме, когда люди объединены в одно сообщество и сообща решают вопросы местного значения.</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xml:space="preserve">Реализация мероприятий муниципальной программы дает возможность объединить усилия органов местного самоуправления, представителей общественности, привнести системный подход в реализацию муниципальной политики по поддержке институтов гражданского общества и </w:t>
      </w:r>
      <w:r w:rsidRPr="001042ED">
        <w:rPr>
          <w:rFonts w:ascii="Times New Roman" w:hAnsi="Times New Roman" w:cs="Times New Roman"/>
        </w:rPr>
        <w:lastRenderedPageBreak/>
        <w:t>получить ощутимые положительные результаты в развитии деятельности СО НКО, ТОС.</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На территории города Бердска успешно внедрены конкурсные механизмы финансовой поддержки СО НКО, органов ТОС и инициативных групп граждан.</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Однако имеется и ряд вопросов, решение которых необходимо для развития некоммерческого сектора и требует программного метода:</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высокий уровень скептицизма граждан к общественным институтам и их возможности влиять на решения, принимаемые органами местного самоуправления;</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средний уровень гражданской активности, недостаточный объем совместных инициатив и проектов некоммерческих организаций;</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низкий уровень кадровой обеспеченности институтов гражданского общества.</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Сложившаяся ситуация требует активных совместных действий органов местного самоуправления, коммерческих организаций и общества, направленных на повышение эффективности использования имеющихся в городе ресурсов. Также необходимо совершенствование механизмов эффективного освещения деятельности СО НКО, ТОС и различных общественных инициатив.</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xml:space="preserve">Практика показывает, что </w:t>
      </w:r>
      <w:proofErr w:type="gramStart"/>
      <w:r w:rsidRPr="001042ED">
        <w:rPr>
          <w:rFonts w:ascii="Times New Roman" w:hAnsi="Times New Roman" w:cs="Times New Roman"/>
        </w:rPr>
        <w:t>общественные инициативы это</w:t>
      </w:r>
      <w:proofErr w:type="gramEnd"/>
      <w:r w:rsidRPr="001042ED">
        <w:rPr>
          <w:rFonts w:ascii="Times New Roman" w:hAnsi="Times New Roman" w:cs="Times New Roman"/>
        </w:rPr>
        <w:t xml:space="preserve"> инструмент в решении социально-экономических вопросов города, на отдельной территории или для определенной группы людей. Это и дает положительный эффект:</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сплочение жителей на территории;</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улучшение качества жизни;</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расширение спектра социальных услуг через общественные организации;</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конструктивное обсуждение проблем на территории и вариантов их решения;</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вовлечение молодежи в решение городских вопросов.</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Принятие и реализация муниципальной программы позволит согласовать осуществление комплекса мероприятий, обеспечивающих эффективное решение конкретных задач по ресурсам, исполнителям и срокам.</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Использование программно-целевого метода позволит:</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определить приоритетные мероприятия, очередность и сроки их реализации;</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сконцентрировать все организационные и финансовые ресурсы на решении первоочередных задач;</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объединить усилия и организовать межведомственное взаимодействие (при проведении городских мероприятий);</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минимизировать риски нецелевого использования бюджетных средств;</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распределить полномочия и ответственность исполнителей и соисполнителей муниципальной программы.</w:t>
      </w: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Title"/>
        <w:jc w:val="center"/>
        <w:outlineLvl w:val="1"/>
        <w:rPr>
          <w:rFonts w:ascii="Times New Roman" w:hAnsi="Times New Roman" w:cs="Times New Roman"/>
        </w:rPr>
      </w:pPr>
      <w:r w:rsidRPr="001042ED">
        <w:rPr>
          <w:rFonts w:ascii="Times New Roman" w:hAnsi="Times New Roman" w:cs="Times New Roman"/>
        </w:rPr>
        <w:t>III. ЦЕЛИ И ЗАДАЧИ, ВАЖНЕЙШИЕ ЦЕЛЕВЫЕ</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ИНДИКАТОРЫ МУНИЦИПАЛЬНОЙ ПРОГРАММЫ</w:t>
      </w: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r w:rsidRPr="001042ED">
        <w:rPr>
          <w:rFonts w:ascii="Times New Roman" w:hAnsi="Times New Roman" w:cs="Times New Roman"/>
        </w:rPr>
        <w:t>Целью муниципальной программы является стимулирование СО НКО, ТОС, инициативных групп граждан и их участия в социально-экономическом развитии города, сохранение общественно-</w:t>
      </w:r>
      <w:r w:rsidRPr="001042ED">
        <w:rPr>
          <w:rFonts w:ascii="Times New Roman" w:hAnsi="Times New Roman" w:cs="Times New Roman"/>
        </w:rPr>
        <w:lastRenderedPageBreak/>
        <w:t>политической стабильности на основе сбалансированности государственных и общественных интересов за счет повышения потенциала СО НКО, ТОС, инициативных групп граждан и обеспечения его эффективного использования.</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Достижение цели возможно посредством решения следующих задач:</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1. Обеспечение информационной, консультационной и методической поддержки представителей СО НКО, ТОС, инициативных групп граждан.</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2. Стимулирование и поддержка реализации социально значимых проектов и программ, реализуемых СО НКО, ТОС, инициативными группами граждан.</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3. Совершенствование механизмов взаимодействия органов местного самоуправления и институтов гражданского общества в развитии принципов государственно-общественного партнерства.</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xml:space="preserve">Степень достижения цели и решения поставленных задач муниципальной программы можно оценить с помощью целевых индикаторов, характеризующих итоги реализации муниципальной программы, представленных </w:t>
      </w:r>
      <w:r w:rsidRPr="001042ED">
        <w:rPr>
          <w:rFonts w:ascii="Times New Roman" w:hAnsi="Times New Roman" w:cs="Times New Roman"/>
          <w:color w:val="000000" w:themeColor="text1"/>
        </w:rPr>
        <w:t xml:space="preserve">в </w:t>
      </w:r>
      <w:hyperlink w:anchor="P305">
        <w:r w:rsidRPr="001042ED">
          <w:rPr>
            <w:rFonts w:ascii="Times New Roman" w:hAnsi="Times New Roman" w:cs="Times New Roman"/>
            <w:color w:val="000000" w:themeColor="text1"/>
          </w:rPr>
          <w:t>приложении N 1</w:t>
        </w:r>
      </w:hyperlink>
      <w:r w:rsidRPr="001042ED">
        <w:rPr>
          <w:rFonts w:ascii="Times New Roman" w:hAnsi="Times New Roman" w:cs="Times New Roman"/>
          <w:color w:val="000000" w:themeColor="text1"/>
        </w:rPr>
        <w:t xml:space="preserve"> к муниципальной </w:t>
      </w:r>
      <w:r w:rsidRPr="001042ED">
        <w:rPr>
          <w:rFonts w:ascii="Times New Roman" w:hAnsi="Times New Roman" w:cs="Times New Roman"/>
        </w:rPr>
        <w:t>программе.</w:t>
      </w: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Title"/>
        <w:jc w:val="center"/>
        <w:outlineLvl w:val="1"/>
        <w:rPr>
          <w:rFonts w:ascii="Times New Roman" w:hAnsi="Times New Roman" w:cs="Times New Roman"/>
        </w:rPr>
      </w:pPr>
      <w:r w:rsidRPr="001042ED">
        <w:rPr>
          <w:rFonts w:ascii="Times New Roman" w:hAnsi="Times New Roman" w:cs="Times New Roman"/>
        </w:rPr>
        <w:t>IV. ОСНОВНЫЕ МЕРОПРИЯТИЯ МУНИЦИПАЛЬНОЙ ПРОГРАММЫ</w:t>
      </w: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r w:rsidRPr="001042ED">
        <w:rPr>
          <w:rFonts w:ascii="Times New Roman" w:hAnsi="Times New Roman" w:cs="Times New Roman"/>
        </w:rPr>
        <w:t>Муниципальная программа содержит мероприятия, направленные на создание условий для деятельности и развития СО НКО, ТОС, привлечение инициативных групп граждан при решении приоритетных задач социально-экономического развития города Бердска.</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xml:space="preserve">Перечень программных мероприятий обеспечивает решение конкретной цели и задач, взаимосвязанных и скоординированных по времени, ресурсам и исполнителям, и изложен в </w:t>
      </w:r>
      <w:hyperlink w:anchor="P476">
        <w:r w:rsidRPr="001042ED">
          <w:rPr>
            <w:rFonts w:ascii="Times New Roman" w:hAnsi="Times New Roman" w:cs="Times New Roman"/>
            <w:color w:val="000000" w:themeColor="text1"/>
          </w:rPr>
          <w:t>приложении N 2</w:t>
        </w:r>
      </w:hyperlink>
      <w:r w:rsidRPr="001042ED">
        <w:rPr>
          <w:rFonts w:ascii="Times New Roman" w:hAnsi="Times New Roman" w:cs="Times New Roman"/>
          <w:color w:val="000000" w:themeColor="text1"/>
        </w:rPr>
        <w:t xml:space="preserve"> к муниц</w:t>
      </w:r>
      <w:r w:rsidRPr="001042ED">
        <w:rPr>
          <w:rFonts w:ascii="Times New Roman" w:hAnsi="Times New Roman" w:cs="Times New Roman"/>
        </w:rPr>
        <w:t>ипальной программе.</w:t>
      </w: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Title"/>
        <w:jc w:val="center"/>
        <w:outlineLvl w:val="1"/>
        <w:rPr>
          <w:rFonts w:ascii="Times New Roman" w:hAnsi="Times New Roman" w:cs="Times New Roman"/>
        </w:rPr>
      </w:pPr>
      <w:r w:rsidRPr="001042ED">
        <w:rPr>
          <w:rFonts w:ascii="Times New Roman" w:hAnsi="Times New Roman" w:cs="Times New Roman"/>
        </w:rPr>
        <w:t>V. РЕСУРСНОЕ ОБЕСПЕЧЕНИЕ МУНИЦИПАЛЬНОЙ ПРОГРАММЫ</w:t>
      </w: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r w:rsidRPr="001042ED">
        <w:rPr>
          <w:rFonts w:ascii="Times New Roman" w:hAnsi="Times New Roman" w:cs="Times New Roman"/>
        </w:rPr>
        <w:t>Ресурсное обеспечение муниципальной программы, осуществляемое за счет средств бюджета города Бердска, носит прогнозный характер и подлежит ежегодному уточнению при формировании проектов соответствующих бюджетов на очередной финансовый год и плановый период.</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Объем ассигнований из бюджета города Бердска на реализацию муниципальной программы утверждается ежегодно в составе бюджета города Бердска на 2024 - 2027 годы.</w:t>
      </w:r>
    </w:p>
    <w:p w:rsidR="0025108A" w:rsidRPr="001042ED" w:rsidRDefault="0025108A">
      <w:pPr>
        <w:pStyle w:val="ConsPlusNormal"/>
        <w:spacing w:before="220"/>
        <w:ind w:firstLine="540"/>
        <w:jc w:val="both"/>
        <w:rPr>
          <w:rFonts w:ascii="Times New Roman" w:hAnsi="Times New Roman" w:cs="Times New Roman"/>
          <w:color w:val="000000" w:themeColor="text1"/>
        </w:rPr>
      </w:pPr>
      <w:r w:rsidRPr="001042ED">
        <w:rPr>
          <w:rFonts w:ascii="Times New Roman" w:hAnsi="Times New Roman" w:cs="Times New Roman"/>
        </w:rPr>
        <w:t xml:space="preserve">Сводные финансовые затраты на мероприятия по реализации муниципальной программы </w:t>
      </w:r>
      <w:r w:rsidRPr="001042ED">
        <w:rPr>
          <w:rFonts w:ascii="Times New Roman" w:hAnsi="Times New Roman" w:cs="Times New Roman"/>
          <w:color w:val="000000" w:themeColor="text1"/>
        </w:rPr>
        <w:t xml:space="preserve">указаны в </w:t>
      </w:r>
      <w:hyperlink w:anchor="P601">
        <w:r w:rsidRPr="001042ED">
          <w:rPr>
            <w:rFonts w:ascii="Times New Roman" w:hAnsi="Times New Roman" w:cs="Times New Roman"/>
            <w:color w:val="000000" w:themeColor="text1"/>
          </w:rPr>
          <w:t>приложении N 3</w:t>
        </w:r>
      </w:hyperlink>
      <w:r w:rsidRPr="001042ED">
        <w:rPr>
          <w:rFonts w:ascii="Times New Roman" w:hAnsi="Times New Roman" w:cs="Times New Roman"/>
          <w:color w:val="000000" w:themeColor="text1"/>
        </w:rPr>
        <w:t xml:space="preserve"> к муниципальной программе.</w:t>
      </w:r>
    </w:p>
    <w:p w:rsidR="0025108A" w:rsidRPr="001042ED" w:rsidRDefault="0025108A">
      <w:pPr>
        <w:pStyle w:val="ConsPlusNormal"/>
        <w:spacing w:before="220"/>
        <w:ind w:firstLine="540"/>
        <w:jc w:val="both"/>
        <w:rPr>
          <w:rFonts w:ascii="Times New Roman" w:hAnsi="Times New Roman" w:cs="Times New Roman"/>
          <w:color w:val="000000" w:themeColor="text1"/>
        </w:rPr>
      </w:pPr>
      <w:r w:rsidRPr="001042ED">
        <w:rPr>
          <w:rFonts w:ascii="Times New Roman" w:hAnsi="Times New Roman" w:cs="Times New Roman"/>
          <w:color w:val="000000" w:themeColor="text1"/>
        </w:rPr>
        <w:t>Общий объем финансирования, необходимый для реализации программных мероприятий, составит 31 805,84 тыс. рублей, в том числе:</w:t>
      </w:r>
    </w:p>
    <w:p w:rsidR="0025108A" w:rsidRPr="001042ED" w:rsidRDefault="0025108A">
      <w:pPr>
        <w:pStyle w:val="ConsPlusNormal"/>
        <w:spacing w:before="220"/>
        <w:ind w:firstLine="540"/>
        <w:jc w:val="both"/>
        <w:rPr>
          <w:rFonts w:ascii="Times New Roman" w:hAnsi="Times New Roman" w:cs="Times New Roman"/>
          <w:color w:val="000000" w:themeColor="text1"/>
        </w:rPr>
      </w:pPr>
      <w:r w:rsidRPr="001042ED">
        <w:rPr>
          <w:rFonts w:ascii="Times New Roman" w:hAnsi="Times New Roman" w:cs="Times New Roman"/>
          <w:color w:val="000000" w:themeColor="text1"/>
        </w:rPr>
        <w:t>за счет средств бюджета Новосибирской области - 10 301,6 тыс. рублей, в рамках реализации государственной программы Новосибирской области "Развитие институтов региональной политики и гражданского общества в Новосибирской области";</w:t>
      </w:r>
    </w:p>
    <w:p w:rsidR="0025108A" w:rsidRPr="001042ED" w:rsidRDefault="0025108A">
      <w:pPr>
        <w:pStyle w:val="ConsPlusNormal"/>
        <w:spacing w:before="220"/>
        <w:ind w:firstLine="540"/>
        <w:jc w:val="both"/>
        <w:rPr>
          <w:rFonts w:ascii="Times New Roman" w:hAnsi="Times New Roman" w:cs="Times New Roman"/>
          <w:color w:val="000000" w:themeColor="text1"/>
        </w:rPr>
      </w:pPr>
      <w:r w:rsidRPr="001042ED">
        <w:rPr>
          <w:rFonts w:ascii="Times New Roman" w:hAnsi="Times New Roman" w:cs="Times New Roman"/>
          <w:color w:val="000000" w:themeColor="text1"/>
        </w:rPr>
        <w:t>за счет внебюджетных источников с учетом инициативного бюджетирования - 2 920,84 тыс. рублей.</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color w:val="000000" w:themeColor="text1"/>
        </w:rPr>
        <w:t xml:space="preserve">Детализированные </w:t>
      </w:r>
      <w:r w:rsidRPr="001042ED">
        <w:rPr>
          <w:rFonts w:ascii="Times New Roman" w:hAnsi="Times New Roman" w:cs="Times New Roman"/>
        </w:rPr>
        <w:t xml:space="preserve">затраты на финансирование мероприятий по поддержке и развитию территориального общественного самоуправления города Бердска на 2024 - 2027 годы указаны в </w:t>
      </w:r>
      <w:hyperlink w:anchor="P682">
        <w:r w:rsidRPr="001042ED">
          <w:rPr>
            <w:rFonts w:ascii="Times New Roman" w:hAnsi="Times New Roman" w:cs="Times New Roman"/>
            <w:color w:val="000000" w:themeColor="text1"/>
          </w:rPr>
          <w:t>приложении N 4</w:t>
        </w:r>
      </w:hyperlink>
      <w:r w:rsidRPr="001042ED">
        <w:rPr>
          <w:rFonts w:ascii="Times New Roman" w:hAnsi="Times New Roman" w:cs="Times New Roman"/>
          <w:color w:val="000000" w:themeColor="text1"/>
        </w:rPr>
        <w:t xml:space="preserve"> к мун</w:t>
      </w:r>
      <w:r w:rsidRPr="001042ED">
        <w:rPr>
          <w:rFonts w:ascii="Times New Roman" w:hAnsi="Times New Roman" w:cs="Times New Roman"/>
        </w:rPr>
        <w:t>иципальной программе.</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xml:space="preserve">В ходе исполнения бюджета города Бердска показатели финансового обеспечения реализации муниципальной программы и основных мероприятий могут отличаться от показателей, утвержденных в составе муниципальной программы, в пределах и по основаниям, которые </w:t>
      </w:r>
      <w:r w:rsidRPr="001042ED">
        <w:rPr>
          <w:rFonts w:ascii="Times New Roman" w:hAnsi="Times New Roman" w:cs="Times New Roman"/>
        </w:rPr>
        <w:lastRenderedPageBreak/>
        <w:t>предусмотрены бюджетным законодательством Российской Федерации для внесения изменений в сводную бюджетную роспись бюджета города Бердска.</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В основу расчета финансовой обеспеченности мероприятий муниципальной программы заложены исходные данные о расходовании средств на выполнение программных мероприятий за предыдущие периоды реализации муниципальной программы поддержки СО НКО, органов ТОС и инициативных групп граждан.</w:t>
      </w: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Title"/>
        <w:jc w:val="center"/>
        <w:outlineLvl w:val="1"/>
        <w:rPr>
          <w:rFonts w:ascii="Times New Roman" w:hAnsi="Times New Roman" w:cs="Times New Roman"/>
        </w:rPr>
      </w:pPr>
      <w:r w:rsidRPr="001042ED">
        <w:rPr>
          <w:rFonts w:ascii="Times New Roman" w:hAnsi="Times New Roman" w:cs="Times New Roman"/>
        </w:rPr>
        <w:t>VI. ОЖИДАЕМЫЕ РЕЗУЛЬТАТЫ МУНИЦИПАЛЬНОЙ ПРОГРАММЫ</w:t>
      </w: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r w:rsidRPr="001042ED">
        <w:rPr>
          <w:rFonts w:ascii="Times New Roman" w:hAnsi="Times New Roman" w:cs="Times New Roman"/>
        </w:rPr>
        <w:t>Реализация мероприятий муниципальной программы позволит достичь следующих результатов:</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количество проведенных семинаров, тренингов, мастер-классов, консультаций, направленных на повышение профессионализма представителей СО НКО, общественных объединений, инициативных групп граждан, составит не менее 78 за период реализации муниципальной программы;</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количество проведенных семинаров, тренингов, мастер-классов, консультаций, направленных на повышение профессионализма представителей ТОС, инициативных групп граждан, составит не менее 46 за период реализации муниципальной программы;</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количество представителей СО НКО, ТОС, общественных объединений, инициативных групп граждан, получающих методическую, информационную, образовательную и консультационную поддержку, составит не менее 2960 человек за период реализации муниципальной программы, в том числе 1350 человек СО НКО, общественных объединений, 1610 человек - ТОС;</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общее количество публикаций о деятельности СО НКО, ТОС, инициативных групп граждан, размещенных на официальном сайте администрации города Бердска за период реализации муниципальной программы, составит не менее 110, в том числе 55 публикаций о деятельности СО НКО и 55 публикаций о деятельности ТОС;</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количество сообщений в СМИ о деятельности органов ТОС, реализующих социально значимые инициативы, составит не менее 15 в год;</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количество сообщений в СМИ о деятельности СО НКО, общественных объединений и инициативных групп граждан, реализующих социально значимые инициативы, составит не менее 20 год;</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количество органов ТОС, зарегистрированных на территории города Бердска, увеличится с 46 в 2023 году до 54 в 2027 году;</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доля населения города Бердска, проживающего на территории и охваченного деятельностью ТОС, увеличится с 7,5% в 2023 году до 8,5% в 2027 году;</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количество СО НКО, подавших заявки на участие в конкурсах социально значимых проектов из средств местного бюджета, составит не менее 17 в год;</w:t>
      </w:r>
    </w:p>
    <w:p w:rsidR="0025108A" w:rsidRPr="001042ED" w:rsidRDefault="0025108A">
      <w:pPr>
        <w:pStyle w:val="ConsPlusNormal"/>
        <w:jc w:val="both"/>
        <w:rPr>
          <w:rFonts w:ascii="Times New Roman" w:hAnsi="Times New Roman" w:cs="Times New Roman"/>
          <w:color w:val="000000" w:themeColor="text1"/>
        </w:rPr>
      </w:pPr>
      <w:r w:rsidRPr="001042ED">
        <w:rPr>
          <w:rFonts w:ascii="Times New Roman" w:hAnsi="Times New Roman" w:cs="Times New Roman"/>
        </w:rPr>
        <w:t xml:space="preserve">(в </w:t>
      </w:r>
      <w:r w:rsidRPr="001042ED">
        <w:rPr>
          <w:rFonts w:ascii="Times New Roman" w:hAnsi="Times New Roman" w:cs="Times New Roman"/>
          <w:color w:val="000000" w:themeColor="text1"/>
        </w:rPr>
        <w:t xml:space="preserve">ред. </w:t>
      </w:r>
      <w:hyperlink r:id="rId21">
        <w:r w:rsidRPr="001042ED">
          <w:rPr>
            <w:rFonts w:ascii="Times New Roman" w:hAnsi="Times New Roman" w:cs="Times New Roman"/>
            <w:color w:val="000000" w:themeColor="text1"/>
          </w:rPr>
          <w:t>постановления</w:t>
        </w:r>
      </w:hyperlink>
      <w:r w:rsidRPr="001042ED">
        <w:rPr>
          <w:rFonts w:ascii="Times New Roman" w:hAnsi="Times New Roman" w:cs="Times New Roman"/>
          <w:color w:val="000000" w:themeColor="text1"/>
        </w:rPr>
        <w:t xml:space="preserve"> администрации г. Бердска от 08.02.2024 N 572/65)</w:t>
      </w:r>
    </w:p>
    <w:p w:rsidR="0025108A" w:rsidRPr="001042ED" w:rsidRDefault="0025108A">
      <w:pPr>
        <w:pStyle w:val="ConsPlusNormal"/>
        <w:spacing w:before="220"/>
        <w:ind w:firstLine="540"/>
        <w:jc w:val="both"/>
        <w:rPr>
          <w:rFonts w:ascii="Times New Roman" w:hAnsi="Times New Roman" w:cs="Times New Roman"/>
          <w:color w:val="000000" w:themeColor="text1"/>
        </w:rPr>
      </w:pPr>
      <w:r w:rsidRPr="001042ED">
        <w:rPr>
          <w:rFonts w:ascii="Times New Roman" w:hAnsi="Times New Roman" w:cs="Times New Roman"/>
          <w:color w:val="000000" w:themeColor="text1"/>
        </w:rPr>
        <w:t>- количество СО НКО - получателей финансовой поддержки на реализацию социально значимых инициатив (вне зависимости от количества выигранных ими проектов) за период реализации муниципальной программы составит не менее 15 в год;</w:t>
      </w:r>
    </w:p>
    <w:p w:rsidR="0025108A" w:rsidRPr="001042ED" w:rsidRDefault="0025108A">
      <w:pPr>
        <w:pStyle w:val="ConsPlusNormal"/>
        <w:jc w:val="both"/>
        <w:rPr>
          <w:rFonts w:ascii="Times New Roman" w:hAnsi="Times New Roman" w:cs="Times New Roman"/>
          <w:color w:val="000000" w:themeColor="text1"/>
        </w:rPr>
      </w:pPr>
      <w:r w:rsidRPr="001042ED">
        <w:rPr>
          <w:rFonts w:ascii="Times New Roman" w:hAnsi="Times New Roman" w:cs="Times New Roman"/>
          <w:color w:val="000000" w:themeColor="text1"/>
        </w:rPr>
        <w:t xml:space="preserve">(в ред. </w:t>
      </w:r>
      <w:hyperlink r:id="rId22">
        <w:r w:rsidRPr="001042ED">
          <w:rPr>
            <w:rFonts w:ascii="Times New Roman" w:hAnsi="Times New Roman" w:cs="Times New Roman"/>
            <w:color w:val="000000" w:themeColor="text1"/>
          </w:rPr>
          <w:t>постановления</w:t>
        </w:r>
      </w:hyperlink>
      <w:r w:rsidRPr="001042ED">
        <w:rPr>
          <w:rFonts w:ascii="Times New Roman" w:hAnsi="Times New Roman" w:cs="Times New Roman"/>
          <w:color w:val="000000" w:themeColor="text1"/>
        </w:rPr>
        <w:t xml:space="preserve"> администрации г. Бердска от 08.02.2024 N 572/65)</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color w:val="000000" w:themeColor="text1"/>
        </w:rPr>
        <w:t xml:space="preserve">- количество органов </w:t>
      </w:r>
      <w:r w:rsidRPr="001042ED">
        <w:rPr>
          <w:rFonts w:ascii="Times New Roman" w:hAnsi="Times New Roman" w:cs="Times New Roman"/>
        </w:rPr>
        <w:t>ТОС, подавших заявки на участие в конкурсах социально значимых проектов из средств местного бюджета, составит не менее 12 в год;</w:t>
      </w:r>
    </w:p>
    <w:p w:rsidR="0025108A" w:rsidRPr="001042ED" w:rsidRDefault="0025108A">
      <w:pPr>
        <w:pStyle w:val="ConsPlusNormal"/>
        <w:jc w:val="both"/>
        <w:rPr>
          <w:rFonts w:ascii="Times New Roman" w:hAnsi="Times New Roman" w:cs="Times New Roman"/>
          <w:color w:val="000000" w:themeColor="text1"/>
        </w:rPr>
      </w:pPr>
      <w:r w:rsidRPr="001042ED">
        <w:rPr>
          <w:rFonts w:ascii="Times New Roman" w:hAnsi="Times New Roman" w:cs="Times New Roman"/>
        </w:rPr>
        <w:t>(в ред</w:t>
      </w:r>
      <w:r w:rsidRPr="001042ED">
        <w:rPr>
          <w:rFonts w:ascii="Times New Roman" w:hAnsi="Times New Roman" w:cs="Times New Roman"/>
          <w:color w:val="000000" w:themeColor="text1"/>
        </w:rPr>
        <w:t xml:space="preserve">. </w:t>
      </w:r>
      <w:hyperlink r:id="rId23">
        <w:r w:rsidRPr="001042ED">
          <w:rPr>
            <w:rFonts w:ascii="Times New Roman" w:hAnsi="Times New Roman" w:cs="Times New Roman"/>
            <w:color w:val="000000" w:themeColor="text1"/>
          </w:rPr>
          <w:t>постановления</w:t>
        </w:r>
      </w:hyperlink>
      <w:r w:rsidRPr="001042ED">
        <w:rPr>
          <w:rFonts w:ascii="Times New Roman" w:hAnsi="Times New Roman" w:cs="Times New Roman"/>
          <w:color w:val="000000" w:themeColor="text1"/>
        </w:rPr>
        <w:t xml:space="preserve"> администрации г. Бердска от 08.02.2024 N 572/65)</w:t>
      </w:r>
    </w:p>
    <w:p w:rsidR="0025108A" w:rsidRPr="001042ED" w:rsidRDefault="0025108A">
      <w:pPr>
        <w:pStyle w:val="ConsPlusNormal"/>
        <w:spacing w:before="220"/>
        <w:ind w:firstLine="540"/>
        <w:jc w:val="both"/>
        <w:rPr>
          <w:rFonts w:ascii="Times New Roman" w:hAnsi="Times New Roman" w:cs="Times New Roman"/>
          <w:color w:val="000000" w:themeColor="text1"/>
        </w:rPr>
      </w:pPr>
      <w:r w:rsidRPr="001042ED">
        <w:rPr>
          <w:rFonts w:ascii="Times New Roman" w:hAnsi="Times New Roman" w:cs="Times New Roman"/>
          <w:color w:val="000000" w:themeColor="text1"/>
        </w:rPr>
        <w:lastRenderedPageBreak/>
        <w:t>- количество органов ТОС - получателей финансовой поддержки на реализацию социально значимых инициатив (вне зависимости от количества выигранных ими проектов) за период реализации муниципальной программы составит не менее 10 в год;</w:t>
      </w:r>
    </w:p>
    <w:p w:rsidR="0025108A" w:rsidRPr="001042ED" w:rsidRDefault="0025108A">
      <w:pPr>
        <w:pStyle w:val="ConsPlusNormal"/>
        <w:jc w:val="both"/>
        <w:rPr>
          <w:rFonts w:ascii="Times New Roman" w:hAnsi="Times New Roman" w:cs="Times New Roman"/>
          <w:color w:val="000000" w:themeColor="text1"/>
        </w:rPr>
      </w:pPr>
      <w:r w:rsidRPr="001042ED">
        <w:rPr>
          <w:rFonts w:ascii="Times New Roman" w:hAnsi="Times New Roman" w:cs="Times New Roman"/>
          <w:color w:val="000000" w:themeColor="text1"/>
        </w:rPr>
        <w:t xml:space="preserve">(в ред. </w:t>
      </w:r>
      <w:hyperlink r:id="rId24">
        <w:r w:rsidRPr="001042ED">
          <w:rPr>
            <w:rFonts w:ascii="Times New Roman" w:hAnsi="Times New Roman" w:cs="Times New Roman"/>
            <w:color w:val="000000" w:themeColor="text1"/>
          </w:rPr>
          <w:t>постановления</w:t>
        </w:r>
      </w:hyperlink>
      <w:r w:rsidRPr="001042ED">
        <w:rPr>
          <w:rFonts w:ascii="Times New Roman" w:hAnsi="Times New Roman" w:cs="Times New Roman"/>
          <w:color w:val="000000" w:themeColor="text1"/>
        </w:rPr>
        <w:t xml:space="preserve"> администрации г. Бердска от 08.02.2024 N 572/65)</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color w:val="000000" w:themeColor="text1"/>
        </w:rPr>
        <w:t xml:space="preserve">- количество представителей СО НКО, общественных объединений, инициативных групп граждан, принявших </w:t>
      </w:r>
      <w:r w:rsidRPr="001042ED">
        <w:rPr>
          <w:rFonts w:ascii="Times New Roman" w:hAnsi="Times New Roman" w:cs="Times New Roman"/>
        </w:rPr>
        <w:t>участие в городских конкурсах, направленных на повышение мотивации граждан к активной деятельности, выявление и поощрение лидеров местных сообществ в деятельности институтов гражданского общества на территории города Бердска, составит не менее 92 человек за период реализации муниципальной программы;</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количество представителей ТОС, принявших участие в городских конкурсах, направленных на повышение мотивации граждан к активной деятельности, выявление и поощрение лидеров местных сообществ в деятельности институтов гражданского общества на территории города Бердска, составит не менее 80 за период реализации муниципальной программы;</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количество мероприятий по развитию институтов гражданского общества, проводимых администрацией города Бердска, составит не менее 20 за период реализации муниципальной программы.</w:t>
      </w: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Title"/>
        <w:jc w:val="center"/>
        <w:outlineLvl w:val="1"/>
        <w:rPr>
          <w:rFonts w:ascii="Times New Roman" w:hAnsi="Times New Roman" w:cs="Times New Roman"/>
        </w:rPr>
      </w:pPr>
      <w:r w:rsidRPr="001042ED">
        <w:rPr>
          <w:rFonts w:ascii="Times New Roman" w:hAnsi="Times New Roman" w:cs="Times New Roman"/>
        </w:rPr>
        <w:t>VII. СИСТЕМА КОНТРОЛЯ ЗА РЕАЛИЗАЦИЕЙ МУНИЦИПАЛЬНОЙ ПРОГРАММЫ</w:t>
      </w: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r w:rsidRPr="001042ED">
        <w:rPr>
          <w:rFonts w:ascii="Times New Roman" w:hAnsi="Times New Roman" w:cs="Times New Roman"/>
        </w:rPr>
        <w:t>Общее руководство за реализацией муниципальной программы осуществляет руководитель муниципальной программы - начальник отдела общественных связей и информации, пресс-центра администрации города Бердска.</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Контролирующим органом реализации муниципальной программы является администрация города Бердска.</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Отдел общественных связей и информации, пресс-центр администрации города Бердска выполняет следующие функции:</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1) определяет формы и методы управления реализацией муниципальной программы;</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2) контролирует выполнение программных мероприятий, выявляет отклонения от предусмотренных в муниципальной программе результатов, устанавливает причины и определяет меры по устранению отклонений;</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xml:space="preserve">3) ежеквартально до 5-го числа месяца, следующего за отчетным, подготавливает и направляет в управление экономического развития администрации города Бердска информацию о ходе реализации муниципальной программы </w:t>
      </w:r>
      <w:r w:rsidRPr="001042ED">
        <w:rPr>
          <w:rFonts w:ascii="Times New Roman" w:hAnsi="Times New Roman" w:cs="Times New Roman"/>
          <w:color w:val="000000" w:themeColor="text1"/>
        </w:rPr>
        <w:t xml:space="preserve">согласно </w:t>
      </w:r>
      <w:hyperlink w:anchor="P476">
        <w:r w:rsidRPr="001042ED">
          <w:rPr>
            <w:rFonts w:ascii="Times New Roman" w:hAnsi="Times New Roman" w:cs="Times New Roman"/>
            <w:color w:val="000000" w:themeColor="text1"/>
          </w:rPr>
          <w:t>приложению N 2</w:t>
        </w:r>
      </w:hyperlink>
      <w:r w:rsidRPr="001042ED">
        <w:rPr>
          <w:rFonts w:ascii="Times New Roman" w:hAnsi="Times New Roman" w:cs="Times New Roman"/>
          <w:color w:val="000000" w:themeColor="text1"/>
        </w:rPr>
        <w:t xml:space="preserve"> к муниципальной </w:t>
      </w:r>
      <w:r w:rsidRPr="001042ED">
        <w:rPr>
          <w:rFonts w:ascii="Times New Roman" w:hAnsi="Times New Roman" w:cs="Times New Roman"/>
        </w:rPr>
        <w:t>программе;</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4) ежегодно в срок до 20-го января года, следующего за отчетным, направляет в управление экономического развития администрации города Бердска отчет о выполнении муниципальной программы за период с начала ее реализации, предварительные результаты оценки эффективности реализации муниципальной программы и информацию о выполнении целевых индикаторов муниципальной программы.</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xml:space="preserve">Расчет оценки эффективности реализации муниципальной программы производится отделом общественных связей и информации, пресс-центром администрации города Бердска в соответствии </w:t>
      </w:r>
      <w:r w:rsidRPr="001042ED">
        <w:rPr>
          <w:rFonts w:ascii="Times New Roman" w:hAnsi="Times New Roman" w:cs="Times New Roman"/>
          <w:color w:val="000000" w:themeColor="text1"/>
        </w:rPr>
        <w:t xml:space="preserve">с </w:t>
      </w:r>
      <w:hyperlink r:id="rId25">
        <w:r w:rsidRPr="001042ED">
          <w:rPr>
            <w:rFonts w:ascii="Times New Roman" w:hAnsi="Times New Roman" w:cs="Times New Roman"/>
            <w:color w:val="000000" w:themeColor="text1"/>
          </w:rPr>
          <w:t>приложением N 2</w:t>
        </w:r>
      </w:hyperlink>
      <w:r w:rsidRPr="001042ED">
        <w:rPr>
          <w:rFonts w:ascii="Times New Roman" w:hAnsi="Times New Roman" w:cs="Times New Roman"/>
          <w:color w:val="000000" w:themeColor="text1"/>
        </w:rPr>
        <w:t xml:space="preserve"> к постановлению </w:t>
      </w:r>
      <w:r w:rsidRPr="001042ED">
        <w:rPr>
          <w:rFonts w:ascii="Times New Roman" w:hAnsi="Times New Roman" w:cs="Times New Roman"/>
        </w:rPr>
        <w:t>администрации города Бердска от 07.10.2019 N 3310 "О порядке принятия решений о разработке муниципальных программ города Бердска, их формирования и реализации".</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Исполнители муниципальной программы:</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1) осуществляют деятельность по реализации мероприятий муниципальной программы;</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lastRenderedPageBreak/>
        <w:t>2) предоставляют ежегодную и итоговую информацию для подготовки отчета по исполнению муниципальной программы по запросу отдела общественных связей и информации, пресс-центра администрации города Бердска.</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Финансирование мероприятий муниципальной программы осуществляется путем предоставления субсидий на реализацию мероприятий муниципальной программы из средств местного бюджета муниципальным учреждениям.</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Получатели средств несут ответственность за их нецелевое использование в соответствии с действующим законодательством.</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Муниципальная программа считается завершенной после выполнения мероприятий муниципальной программы в полном объеме и (или) достижения цели муниципальной программы.</w:t>
      </w: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jc w:val="right"/>
        <w:outlineLvl w:val="1"/>
        <w:rPr>
          <w:rFonts w:ascii="Times New Roman" w:hAnsi="Times New Roman" w:cs="Times New Roman"/>
        </w:rPr>
      </w:pPr>
      <w:r w:rsidRPr="001042ED">
        <w:rPr>
          <w:rFonts w:ascii="Times New Roman" w:hAnsi="Times New Roman" w:cs="Times New Roman"/>
        </w:rPr>
        <w:t>Приложение N 1</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к муниципальной программе</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"Бердск - территория гражданской</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ответственности: поддержка социально</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ориентированных некоммерческих организаций,</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органов территориального общественного</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самоуправления, инициативных</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групп граждан, действующих на</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территории города Бердска"</w:t>
      </w: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Title"/>
        <w:jc w:val="center"/>
        <w:rPr>
          <w:rFonts w:ascii="Times New Roman" w:hAnsi="Times New Roman" w:cs="Times New Roman"/>
        </w:rPr>
      </w:pPr>
      <w:bookmarkStart w:id="2" w:name="P305"/>
      <w:bookmarkEnd w:id="2"/>
      <w:r w:rsidRPr="001042ED">
        <w:rPr>
          <w:rFonts w:ascii="Times New Roman" w:hAnsi="Times New Roman" w:cs="Times New Roman"/>
        </w:rPr>
        <w:t>ЦЕЛИ, ЗАДАЧИ И ЦЕЛЕВЫЕ ИНДИКАТОРЫ</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муниципальной программы "Бердск - территория гражданской</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ответственности: поддержка социально ориентированных</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некоммерческих организаций, органов территориального</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общественного самоуправления, инициативных групп</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граждан, действующих на территории города Бердска"</w:t>
      </w:r>
    </w:p>
    <w:p w:rsidR="0025108A" w:rsidRPr="001042ED" w:rsidRDefault="0025108A">
      <w:pPr>
        <w:pStyle w:val="ConsPlusNormal"/>
        <w:spacing w:after="1"/>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rPr>
          <w:rFonts w:ascii="Times New Roman" w:hAnsi="Times New Roman" w:cs="Times New Roman"/>
        </w:rPr>
        <w:sectPr w:rsidR="0025108A" w:rsidRPr="001042ED" w:rsidSect="00170A6E">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644"/>
        <w:gridCol w:w="6746"/>
        <w:gridCol w:w="964"/>
        <w:gridCol w:w="680"/>
        <w:gridCol w:w="680"/>
        <w:gridCol w:w="680"/>
        <w:gridCol w:w="680"/>
        <w:gridCol w:w="680"/>
        <w:gridCol w:w="850"/>
      </w:tblGrid>
      <w:tr w:rsidR="0025108A" w:rsidRPr="001042ED">
        <w:tc>
          <w:tcPr>
            <w:tcW w:w="1644" w:type="dxa"/>
            <w:vMerge w:val="restart"/>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lastRenderedPageBreak/>
              <w:t>Цель/задачи, требующие решения для достижения цели</w:t>
            </w:r>
          </w:p>
        </w:tc>
        <w:tc>
          <w:tcPr>
            <w:tcW w:w="6746" w:type="dxa"/>
            <w:vMerge w:val="restart"/>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Наименование целевого индикатора</w:t>
            </w:r>
          </w:p>
        </w:tc>
        <w:tc>
          <w:tcPr>
            <w:tcW w:w="964" w:type="dxa"/>
            <w:vMerge w:val="restart"/>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Ед. изм.</w:t>
            </w:r>
          </w:p>
        </w:tc>
        <w:tc>
          <w:tcPr>
            <w:tcW w:w="3400" w:type="dxa"/>
            <w:gridSpan w:val="5"/>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Значение целевого индикатора</w:t>
            </w:r>
          </w:p>
        </w:tc>
        <w:tc>
          <w:tcPr>
            <w:tcW w:w="850" w:type="dxa"/>
            <w:vMerge w:val="restart"/>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Примечание</w:t>
            </w:r>
          </w:p>
        </w:tc>
      </w:tr>
      <w:tr w:rsidR="0025108A" w:rsidRPr="001042ED">
        <w:tc>
          <w:tcPr>
            <w:tcW w:w="1644" w:type="dxa"/>
            <w:vMerge/>
          </w:tcPr>
          <w:p w:rsidR="0025108A" w:rsidRPr="001042ED" w:rsidRDefault="0025108A">
            <w:pPr>
              <w:pStyle w:val="ConsPlusNormal"/>
              <w:rPr>
                <w:rFonts w:ascii="Times New Roman" w:hAnsi="Times New Roman" w:cs="Times New Roman"/>
              </w:rPr>
            </w:pPr>
          </w:p>
        </w:tc>
        <w:tc>
          <w:tcPr>
            <w:tcW w:w="6746" w:type="dxa"/>
            <w:vMerge/>
          </w:tcPr>
          <w:p w:rsidR="0025108A" w:rsidRPr="001042ED" w:rsidRDefault="0025108A">
            <w:pPr>
              <w:pStyle w:val="ConsPlusNormal"/>
              <w:rPr>
                <w:rFonts w:ascii="Times New Roman" w:hAnsi="Times New Roman" w:cs="Times New Roman"/>
              </w:rPr>
            </w:pPr>
          </w:p>
        </w:tc>
        <w:tc>
          <w:tcPr>
            <w:tcW w:w="964" w:type="dxa"/>
            <w:vMerge/>
          </w:tcPr>
          <w:p w:rsidR="0025108A" w:rsidRPr="001042ED" w:rsidRDefault="0025108A">
            <w:pPr>
              <w:pStyle w:val="ConsPlusNormal"/>
              <w:rPr>
                <w:rFonts w:ascii="Times New Roman" w:hAnsi="Times New Roman" w:cs="Times New Roman"/>
              </w:rPr>
            </w:pP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2023 (базовое значение)</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2024</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2025</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2026</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2027</w:t>
            </w:r>
          </w:p>
        </w:tc>
        <w:tc>
          <w:tcPr>
            <w:tcW w:w="850" w:type="dxa"/>
            <w:vMerge/>
          </w:tcPr>
          <w:p w:rsidR="0025108A" w:rsidRPr="001042ED" w:rsidRDefault="0025108A">
            <w:pPr>
              <w:pStyle w:val="ConsPlusNormal"/>
              <w:rPr>
                <w:rFonts w:ascii="Times New Roman" w:hAnsi="Times New Roman" w:cs="Times New Roman"/>
              </w:rPr>
            </w:pPr>
          </w:p>
        </w:tc>
      </w:tr>
      <w:tr w:rsidR="0025108A" w:rsidRPr="001042ED">
        <w:tc>
          <w:tcPr>
            <w:tcW w:w="1644"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w:t>
            </w:r>
          </w:p>
        </w:tc>
        <w:tc>
          <w:tcPr>
            <w:tcW w:w="6746"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w:t>
            </w:r>
          </w:p>
        </w:tc>
        <w:tc>
          <w:tcPr>
            <w:tcW w:w="964"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3</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4</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5</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6</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7</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8</w:t>
            </w:r>
          </w:p>
        </w:tc>
        <w:tc>
          <w:tcPr>
            <w:tcW w:w="85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9</w:t>
            </w:r>
          </w:p>
        </w:tc>
      </w:tr>
      <w:tr w:rsidR="0025108A" w:rsidRPr="001042ED">
        <w:tc>
          <w:tcPr>
            <w:tcW w:w="13604" w:type="dxa"/>
            <w:gridSpan w:val="9"/>
          </w:tcPr>
          <w:p w:rsidR="0025108A" w:rsidRPr="001042ED" w:rsidRDefault="0025108A">
            <w:pPr>
              <w:pStyle w:val="ConsPlusNormal"/>
              <w:jc w:val="both"/>
              <w:outlineLvl w:val="2"/>
              <w:rPr>
                <w:rFonts w:ascii="Times New Roman" w:hAnsi="Times New Roman" w:cs="Times New Roman"/>
              </w:rPr>
            </w:pPr>
            <w:r w:rsidRPr="001042ED">
              <w:rPr>
                <w:rFonts w:ascii="Times New Roman" w:hAnsi="Times New Roman" w:cs="Times New Roman"/>
              </w:rPr>
              <w:t>Цель: стимулирование СО НКО, ТОС, инициативных групп граждан и их участие в социально-экономическом развитии города Бердска, сохранении общественно-политической стабильности на основе сбалансированности государственных и общественных интересов за счет повышения потенциала СО НКО, ТОС, инициативных групп граждан и обеспечения его эффективного использования</w:t>
            </w:r>
          </w:p>
        </w:tc>
      </w:tr>
      <w:tr w:rsidR="0025108A" w:rsidRPr="001042ED">
        <w:tc>
          <w:tcPr>
            <w:tcW w:w="13604" w:type="dxa"/>
            <w:gridSpan w:val="9"/>
          </w:tcPr>
          <w:p w:rsidR="0025108A" w:rsidRPr="001042ED" w:rsidRDefault="0025108A">
            <w:pPr>
              <w:pStyle w:val="ConsPlusNormal"/>
              <w:jc w:val="both"/>
              <w:outlineLvl w:val="3"/>
              <w:rPr>
                <w:rFonts w:ascii="Times New Roman" w:hAnsi="Times New Roman" w:cs="Times New Roman"/>
              </w:rPr>
            </w:pPr>
            <w:r w:rsidRPr="001042ED">
              <w:rPr>
                <w:rFonts w:ascii="Times New Roman" w:hAnsi="Times New Roman" w:cs="Times New Roman"/>
              </w:rPr>
              <w:t>Задача N 1</w:t>
            </w:r>
          </w:p>
        </w:tc>
      </w:tr>
      <w:tr w:rsidR="0025108A" w:rsidRPr="001042ED">
        <w:tc>
          <w:tcPr>
            <w:tcW w:w="1644" w:type="dxa"/>
            <w:vMerge w:val="restart"/>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Обеспечение информационной, консультационной и методической поддержки представителей СО НКО, ТОС, инициативных групп граждан</w:t>
            </w:r>
          </w:p>
        </w:tc>
        <w:tc>
          <w:tcPr>
            <w:tcW w:w="6746"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Количество проведенных семинаров, тренингов, мастер-классов, консультаций, направленных на повышение профессионализма СО НКО, общественных объединений, инициативных групп граждан</w:t>
            </w:r>
          </w:p>
        </w:tc>
        <w:tc>
          <w:tcPr>
            <w:tcW w:w="96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мероприятий</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19</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19</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19</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w:t>
            </w:r>
          </w:p>
        </w:tc>
        <w:tc>
          <w:tcPr>
            <w:tcW w:w="850" w:type="dxa"/>
            <w:vAlign w:val="center"/>
          </w:tcPr>
          <w:p w:rsidR="0025108A" w:rsidRPr="001042ED" w:rsidRDefault="0025108A">
            <w:pPr>
              <w:pStyle w:val="ConsPlusNormal"/>
              <w:rPr>
                <w:rFonts w:ascii="Times New Roman" w:hAnsi="Times New Roman" w:cs="Times New Roman"/>
              </w:rPr>
            </w:pPr>
          </w:p>
        </w:tc>
      </w:tr>
      <w:tr w:rsidR="0025108A" w:rsidRPr="001042ED">
        <w:tc>
          <w:tcPr>
            <w:tcW w:w="1644" w:type="dxa"/>
            <w:vMerge/>
          </w:tcPr>
          <w:p w:rsidR="0025108A" w:rsidRPr="001042ED" w:rsidRDefault="0025108A">
            <w:pPr>
              <w:pStyle w:val="ConsPlusNormal"/>
              <w:rPr>
                <w:rFonts w:ascii="Times New Roman" w:hAnsi="Times New Roman" w:cs="Times New Roman"/>
              </w:rPr>
            </w:pPr>
          </w:p>
        </w:tc>
        <w:tc>
          <w:tcPr>
            <w:tcW w:w="6746"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Количество проведенных семинаров, тренингов, мастер-классов, консультаций, направленных на повышение профессионализма представителей ТОС, инициативных групп граждан</w:t>
            </w:r>
          </w:p>
        </w:tc>
        <w:tc>
          <w:tcPr>
            <w:tcW w:w="96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мероприятий</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10</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10</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12</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12</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12</w:t>
            </w:r>
          </w:p>
        </w:tc>
        <w:tc>
          <w:tcPr>
            <w:tcW w:w="850" w:type="dxa"/>
            <w:vAlign w:val="center"/>
          </w:tcPr>
          <w:p w:rsidR="0025108A" w:rsidRPr="001042ED" w:rsidRDefault="0025108A">
            <w:pPr>
              <w:pStyle w:val="ConsPlusNormal"/>
              <w:rPr>
                <w:rFonts w:ascii="Times New Roman" w:hAnsi="Times New Roman" w:cs="Times New Roman"/>
              </w:rPr>
            </w:pPr>
          </w:p>
        </w:tc>
      </w:tr>
      <w:tr w:rsidR="0025108A" w:rsidRPr="001042ED">
        <w:tc>
          <w:tcPr>
            <w:tcW w:w="1644" w:type="dxa"/>
            <w:vMerge/>
          </w:tcPr>
          <w:p w:rsidR="0025108A" w:rsidRPr="001042ED" w:rsidRDefault="0025108A">
            <w:pPr>
              <w:pStyle w:val="ConsPlusNormal"/>
              <w:rPr>
                <w:rFonts w:ascii="Times New Roman" w:hAnsi="Times New Roman" w:cs="Times New Roman"/>
              </w:rPr>
            </w:pPr>
          </w:p>
        </w:tc>
        <w:tc>
          <w:tcPr>
            <w:tcW w:w="6746"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Количество представителей СО НКО, ТОС, общественных объединений, инициативных групп граждан, получающих методическую, информационную, образовательную и консультационную поддержку, от общего числа действующих на территории города Бердска</w:t>
            </w:r>
          </w:p>
        </w:tc>
        <w:tc>
          <w:tcPr>
            <w:tcW w:w="96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человек</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725</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735</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735</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750</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750</w:t>
            </w:r>
          </w:p>
        </w:tc>
        <w:tc>
          <w:tcPr>
            <w:tcW w:w="850" w:type="dxa"/>
            <w:vAlign w:val="center"/>
          </w:tcPr>
          <w:p w:rsidR="0025108A" w:rsidRPr="001042ED" w:rsidRDefault="0025108A">
            <w:pPr>
              <w:pStyle w:val="ConsPlusNormal"/>
              <w:rPr>
                <w:rFonts w:ascii="Times New Roman" w:hAnsi="Times New Roman" w:cs="Times New Roman"/>
              </w:rPr>
            </w:pPr>
          </w:p>
        </w:tc>
      </w:tr>
      <w:tr w:rsidR="0025108A" w:rsidRPr="001042ED">
        <w:tc>
          <w:tcPr>
            <w:tcW w:w="1644" w:type="dxa"/>
            <w:vMerge/>
          </w:tcPr>
          <w:p w:rsidR="0025108A" w:rsidRPr="001042ED" w:rsidRDefault="0025108A">
            <w:pPr>
              <w:pStyle w:val="ConsPlusNormal"/>
              <w:rPr>
                <w:rFonts w:ascii="Times New Roman" w:hAnsi="Times New Roman" w:cs="Times New Roman"/>
              </w:rPr>
            </w:pPr>
          </w:p>
        </w:tc>
        <w:tc>
          <w:tcPr>
            <w:tcW w:w="6746"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Количество публикаций о деятельности СО НКО, ТОС, инициативных групп граждан, размещенных на официальном сайте администрации за период реализации муниципальной программы</w:t>
            </w:r>
          </w:p>
        </w:tc>
        <w:tc>
          <w:tcPr>
            <w:tcW w:w="96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сообщений</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26</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26</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28</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28</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28</w:t>
            </w:r>
          </w:p>
        </w:tc>
        <w:tc>
          <w:tcPr>
            <w:tcW w:w="850" w:type="dxa"/>
            <w:vAlign w:val="center"/>
          </w:tcPr>
          <w:p w:rsidR="0025108A" w:rsidRPr="001042ED" w:rsidRDefault="0025108A">
            <w:pPr>
              <w:pStyle w:val="ConsPlusNormal"/>
              <w:rPr>
                <w:rFonts w:ascii="Times New Roman" w:hAnsi="Times New Roman" w:cs="Times New Roman"/>
              </w:rPr>
            </w:pPr>
          </w:p>
        </w:tc>
      </w:tr>
      <w:tr w:rsidR="0025108A" w:rsidRPr="001042ED">
        <w:tc>
          <w:tcPr>
            <w:tcW w:w="1644" w:type="dxa"/>
            <w:vMerge/>
          </w:tcPr>
          <w:p w:rsidR="0025108A" w:rsidRPr="001042ED" w:rsidRDefault="0025108A">
            <w:pPr>
              <w:pStyle w:val="ConsPlusNormal"/>
              <w:rPr>
                <w:rFonts w:ascii="Times New Roman" w:hAnsi="Times New Roman" w:cs="Times New Roman"/>
              </w:rPr>
            </w:pPr>
          </w:p>
        </w:tc>
        <w:tc>
          <w:tcPr>
            <w:tcW w:w="6746"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Количество сообщений в СМИ о деятельности органов ТОС, реализующих социально значимые инициативы</w:t>
            </w:r>
          </w:p>
        </w:tc>
        <w:tc>
          <w:tcPr>
            <w:tcW w:w="96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сообщений</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12</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15</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15</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15</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15</w:t>
            </w:r>
          </w:p>
        </w:tc>
        <w:tc>
          <w:tcPr>
            <w:tcW w:w="850" w:type="dxa"/>
            <w:vAlign w:val="center"/>
          </w:tcPr>
          <w:p w:rsidR="0025108A" w:rsidRPr="001042ED" w:rsidRDefault="0025108A">
            <w:pPr>
              <w:pStyle w:val="ConsPlusNormal"/>
              <w:rPr>
                <w:rFonts w:ascii="Times New Roman" w:hAnsi="Times New Roman" w:cs="Times New Roman"/>
              </w:rPr>
            </w:pPr>
          </w:p>
        </w:tc>
      </w:tr>
      <w:tr w:rsidR="0025108A" w:rsidRPr="001042ED">
        <w:tc>
          <w:tcPr>
            <w:tcW w:w="1644" w:type="dxa"/>
            <w:vMerge/>
          </w:tcPr>
          <w:p w:rsidR="0025108A" w:rsidRPr="001042ED" w:rsidRDefault="0025108A">
            <w:pPr>
              <w:pStyle w:val="ConsPlusNormal"/>
              <w:rPr>
                <w:rFonts w:ascii="Times New Roman" w:hAnsi="Times New Roman" w:cs="Times New Roman"/>
              </w:rPr>
            </w:pPr>
          </w:p>
        </w:tc>
        <w:tc>
          <w:tcPr>
            <w:tcW w:w="6746"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Количество сообщений в СМИ о деятельности СО НКО, общественных объединений и инициативных групп граждан, реализующих социально значимые инициативы</w:t>
            </w:r>
          </w:p>
        </w:tc>
        <w:tc>
          <w:tcPr>
            <w:tcW w:w="96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сообщений</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12</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w:t>
            </w:r>
          </w:p>
        </w:tc>
        <w:tc>
          <w:tcPr>
            <w:tcW w:w="850" w:type="dxa"/>
            <w:vAlign w:val="center"/>
          </w:tcPr>
          <w:p w:rsidR="0025108A" w:rsidRPr="001042ED" w:rsidRDefault="0025108A">
            <w:pPr>
              <w:pStyle w:val="ConsPlusNormal"/>
              <w:rPr>
                <w:rFonts w:ascii="Times New Roman" w:hAnsi="Times New Roman" w:cs="Times New Roman"/>
              </w:rPr>
            </w:pPr>
          </w:p>
        </w:tc>
      </w:tr>
      <w:tr w:rsidR="0025108A" w:rsidRPr="001042ED">
        <w:tc>
          <w:tcPr>
            <w:tcW w:w="13604" w:type="dxa"/>
            <w:gridSpan w:val="9"/>
          </w:tcPr>
          <w:p w:rsidR="0025108A" w:rsidRPr="001042ED" w:rsidRDefault="0025108A">
            <w:pPr>
              <w:pStyle w:val="ConsPlusNormal"/>
              <w:jc w:val="both"/>
              <w:outlineLvl w:val="3"/>
              <w:rPr>
                <w:rFonts w:ascii="Times New Roman" w:hAnsi="Times New Roman" w:cs="Times New Roman"/>
              </w:rPr>
            </w:pPr>
            <w:r w:rsidRPr="001042ED">
              <w:rPr>
                <w:rFonts w:ascii="Times New Roman" w:hAnsi="Times New Roman" w:cs="Times New Roman"/>
              </w:rPr>
              <w:lastRenderedPageBreak/>
              <w:t>Задача N 2</w:t>
            </w:r>
          </w:p>
        </w:tc>
      </w:tr>
      <w:tr w:rsidR="0025108A" w:rsidRPr="001042ED">
        <w:tc>
          <w:tcPr>
            <w:tcW w:w="1644" w:type="dxa"/>
            <w:vMerge w:val="restart"/>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Стимулирование и поддержка реализации социально значимых проектов и программ, реализуемых СО НКО, ТОС, инициативными группами граждан</w:t>
            </w:r>
          </w:p>
        </w:tc>
        <w:tc>
          <w:tcPr>
            <w:tcW w:w="6746"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Количество органов ТОС, зарегистрированных на территории города Бердска</w:t>
            </w:r>
          </w:p>
        </w:tc>
        <w:tc>
          <w:tcPr>
            <w:tcW w:w="96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ед.</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46</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48</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50</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52</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54</w:t>
            </w:r>
          </w:p>
        </w:tc>
        <w:tc>
          <w:tcPr>
            <w:tcW w:w="850" w:type="dxa"/>
            <w:vAlign w:val="center"/>
          </w:tcPr>
          <w:p w:rsidR="0025108A" w:rsidRPr="001042ED" w:rsidRDefault="0025108A">
            <w:pPr>
              <w:pStyle w:val="ConsPlusNormal"/>
              <w:rPr>
                <w:rFonts w:ascii="Times New Roman" w:hAnsi="Times New Roman" w:cs="Times New Roman"/>
              </w:rPr>
            </w:pPr>
          </w:p>
        </w:tc>
      </w:tr>
      <w:tr w:rsidR="0025108A" w:rsidRPr="001042ED">
        <w:tc>
          <w:tcPr>
            <w:tcW w:w="1644" w:type="dxa"/>
            <w:vMerge/>
          </w:tcPr>
          <w:p w:rsidR="0025108A" w:rsidRPr="001042ED" w:rsidRDefault="0025108A">
            <w:pPr>
              <w:pStyle w:val="ConsPlusNormal"/>
              <w:rPr>
                <w:rFonts w:ascii="Times New Roman" w:hAnsi="Times New Roman" w:cs="Times New Roman"/>
              </w:rPr>
            </w:pPr>
          </w:p>
        </w:tc>
        <w:tc>
          <w:tcPr>
            <w:tcW w:w="6746"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Доля населения города Бердска, проживающего на территории и охваченного деятельностью ТОС</w:t>
            </w:r>
          </w:p>
        </w:tc>
        <w:tc>
          <w:tcPr>
            <w:tcW w:w="96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7,5</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7,8</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8,0</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8,3</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8,5</w:t>
            </w:r>
          </w:p>
        </w:tc>
        <w:tc>
          <w:tcPr>
            <w:tcW w:w="850" w:type="dxa"/>
            <w:vAlign w:val="center"/>
          </w:tcPr>
          <w:p w:rsidR="0025108A" w:rsidRPr="001042ED" w:rsidRDefault="0025108A">
            <w:pPr>
              <w:pStyle w:val="ConsPlusNormal"/>
              <w:rPr>
                <w:rFonts w:ascii="Times New Roman" w:hAnsi="Times New Roman" w:cs="Times New Roman"/>
              </w:rPr>
            </w:pPr>
          </w:p>
        </w:tc>
      </w:tr>
      <w:tr w:rsidR="0025108A" w:rsidRPr="001042ED">
        <w:tc>
          <w:tcPr>
            <w:tcW w:w="1644" w:type="dxa"/>
            <w:vMerge/>
          </w:tcPr>
          <w:p w:rsidR="0025108A" w:rsidRPr="001042ED" w:rsidRDefault="0025108A">
            <w:pPr>
              <w:pStyle w:val="ConsPlusNormal"/>
              <w:rPr>
                <w:rFonts w:ascii="Times New Roman" w:hAnsi="Times New Roman" w:cs="Times New Roman"/>
              </w:rPr>
            </w:pPr>
          </w:p>
        </w:tc>
        <w:tc>
          <w:tcPr>
            <w:tcW w:w="6746"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Количество СО НКО, подавших заявки на участие в конкурсах социально значимых проектов из средств местного бюджета</w:t>
            </w:r>
          </w:p>
        </w:tc>
        <w:tc>
          <w:tcPr>
            <w:tcW w:w="96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ед.</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16</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17</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17</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17</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17</w:t>
            </w:r>
          </w:p>
        </w:tc>
        <w:tc>
          <w:tcPr>
            <w:tcW w:w="850" w:type="dxa"/>
            <w:vAlign w:val="center"/>
          </w:tcPr>
          <w:p w:rsidR="0025108A" w:rsidRPr="001042ED" w:rsidRDefault="0025108A">
            <w:pPr>
              <w:pStyle w:val="ConsPlusNormal"/>
              <w:rPr>
                <w:rFonts w:ascii="Times New Roman" w:hAnsi="Times New Roman" w:cs="Times New Roman"/>
              </w:rPr>
            </w:pPr>
          </w:p>
        </w:tc>
      </w:tr>
      <w:tr w:rsidR="0025108A" w:rsidRPr="001042ED">
        <w:tc>
          <w:tcPr>
            <w:tcW w:w="1644" w:type="dxa"/>
            <w:vMerge/>
          </w:tcPr>
          <w:p w:rsidR="0025108A" w:rsidRPr="001042ED" w:rsidRDefault="0025108A">
            <w:pPr>
              <w:pStyle w:val="ConsPlusNormal"/>
              <w:rPr>
                <w:rFonts w:ascii="Times New Roman" w:hAnsi="Times New Roman" w:cs="Times New Roman"/>
              </w:rPr>
            </w:pPr>
          </w:p>
        </w:tc>
        <w:tc>
          <w:tcPr>
            <w:tcW w:w="6746"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Количество СО НКО - получателей финансовой поддержки на реализацию социально значимых инициатив (вне зависимости от количества выигранных ими проектов)</w:t>
            </w:r>
          </w:p>
        </w:tc>
        <w:tc>
          <w:tcPr>
            <w:tcW w:w="96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ед.</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12</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15</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15</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15</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15</w:t>
            </w:r>
          </w:p>
        </w:tc>
        <w:tc>
          <w:tcPr>
            <w:tcW w:w="850" w:type="dxa"/>
            <w:vAlign w:val="center"/>
          </w:tcPr>
          <w:p w:rsidR="0025108A" w:rsidRPr="001042ED" w:rsidRDefault="0025108A">
            <w:pPr>
              <w:pStyle w:val="ConsPlusNormal"/>
              <w:rPr>
                <w:rFonts w:ascii="Times New Roman" w:hAnsi="Times New Roman" w:cs="Times New Roman"/>
              </w:rPr>
            </w:pPr>
          </w:p>
        </w:tc>
      </w:tr>
      <w:tr w:rsidR="0025108A" w:rsidRPr="001042ED">
        <w:tc>
          <w:tcPr>
            <w:tcW w:w="1644" w:type="dxa"/>
            <w:vMerge/>
          </w:tcPr>
          <w:p w:rsidR="0025108A" w:rsidRPr="001042ED" w:rsidRDefault="0025108A">
            <w:pPr>
              <w:pStyle w:val="ConsPlusNormal"/>
              <w:rPr>
                <w:rFonts w:ascii="Times New Roman" w:hAnsi="Times New Roman" w:cs="Times New Roman"/>
              </w:rPr>
            </w:pPr>
          </w:p>
        </w:tc>
        <w:tc>
          <w:tcPr>
            <w:tcW w:w="6746"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Количество органов ТОС, подавших заявки на участие в конкурсах социально значимых проектов из средств местного бюджета</w:t>
            </w:r>
          </w:p>
        </w:tc>
        <w:tc>
          <w:tcPr>
            <w:tcW w:w="96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ТОС</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7</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12</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12</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12</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12</w:t>
            </w:r>
          </w:p>
        </w:tc>
        <w:tc>
          <w:tcPr>
            <w:tcW w:w="850" w:type="dxa"/>
            <w:vAlign w:val="center"/>
          </w:tcPr>
          <w:p w:rsidR="0025108A" w:rsidRPr="001042ED" w:rsidRDefault="0025108A">
            <w:pPr>
              <w:pStyle w:val="ConsPlusNormal"/>
              <w:rPr>
                <w:rFonts w:ascii="Times New Roman" w:hAnsi="Times New Roman" w:cs="Times New Roman"/>
              </w:rPr>
            </w:pPr>
          </w:p>
        </w:tc>
      </w:tr>
      <w:tr w:rsidR="0025108A" w:rsidRPr="001042ED">
        <w:tc>
          <w:tcPr>
            <w:tcW w:w="1644" w:type="dxa"/>
            <w:vMerge/>
          </w:tcPr>
          <w:p w:rsidR="0025108A" w:rsidRPr="001042ED" w:rsidRDefault="0025108A">
            <w:pPr>
              <w:pStyle w:val="ConsPlusNormal"/>
              <w:rPr>
                <w:rFonts w:ascii="Times New Roman" w:hAnsi="Times New Roman" w:cs="Times New Roman"/>
              </w:rPr>
            </w:pPr>
          </w:p>
        </w:tc>
        <w:tc>
          <w:tcPr>
            <w:tcW w:w="6746"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Количество органов ТОС - получателей финансовой поддержки на реализацию социально значимых инициатив (вне зависимости от количества выигранных ими проектов)</w:t>
            </w:r>
          </w:p>
        </w:tc>
        <w:tc>
          <w:tcPr>
            <w:tcW w:w="96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ТОС</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7</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10</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10</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10</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10</w:t>
            </w:r>
          </w:p>
        </w:tc>
        <w:tc>
          <w:tcPr>
            <w:tcW w:w="850" w:type="dxa"/>
            <w:vAlign w:val="center"/>
          </w:tcPr>
          <w:p w:rsidR="0025108A" w:rsidRPr="001042ED" w:rsidRDefault="0025108A">
            <w:pPr>
              <w:pStyle w:val="ConsPlusNormal"/>
              <w:rPr>
                <w:rFonts w:ascii="Times New Roman" w:hAnsi="Times New Roman" w:cs="Times New Roman"/>
              </w:rPr>
            </w:pPr>
          </w:p>
        </w:tc>
      </w:tr>
      <w:tr w:rsidR="0025108A" w:rsidRPr="001042ED">
        <w:tc>
          <w:tcPr>
            <w:tcW w:w="1644" w:type="dxa"/>
            <w:vMerge/>
          </w:tcPr>
          <w:p w:rsidR="0025108A" w:rsidRPr="001042ED" w:rsidRDefault="0025108A">
            <w:pPr>
              <w:pStyle w:val="ConsPlusNormal"/>
              <w:rPr>
                <w:rFonts w:ascii="Times New Roman" w:hAnsi="Times New Roman" w:cs="Times New Roman"/>
              </w:rPr>
            </w:pPr>
          </w:p>
        </w:tc>
        <w:tc>
          <w:tcPr>
            <w:tcW w:w="6746"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Количество представителей СО НКО, общественных объединений, инициативных групп граждан, принявших участие в городских конкурсах, направленных на повышение мотивации граждан к активной деятельности, выявление и поощрение лидеров местных сообществ в деятельности институтов гражданского общества на территории города Бердска</w:t>
            </w:r>
          </w:p>
        </w:tc>
        <w:tc>
          <w:tcPr>
            <w:tcW w:w="96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человек</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23</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23</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23</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23</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23</w:t>
            </w:r>
          </w:p>
        </w:tc>
        <w:tc>
          <w:tcPr>
            <w:tcW w:w="850" w:type="dxa"/>
            <w:vAlign w:val="center"/>
          </w:tcPr>
          <w:p w:rsidR="0025108A" w:rsidRPr="001042ED" w:rsidRDefault="0025108A">
            <w:pPr>
              <w:pStyle w:val="ConsPlusNormal"/>
              <w:rPr>
                <w:rFonts w:ascii="Times New Roman" w:hAnsi="Times New Roman" w:cs="Times New Roman"/>
              </w:rPr>
            </w:pPr>
          </w:p>
        </w:tc>
      </w:tr>
      <w:tr w:rsidR="0025108A" w:rsidRPr="001042ED">
        <w:tc>
          <w:tcPr>
            <w:tcW w:w="1644" w:type="dxa"/>
            <w:vMerge/>
          </w:tcPr>
          <w:p w:rsidR="0025108A" w:rsidRPr="001042ED" w:rsidRDefault="0025108A">
            <w:pPr>
              <w:pStyle w:val="ConsPlusNormal"/>
              <w:rPr>
                <w:rFonts w:ascii="Times New Roman" w:hAnsi="Times New Roman" w:cs="Times New Roman"/>
              </w:rPr>
            </w:pPr>
          </w:p>
        </w:tc>
        <w:tc>
          <w:tcPr>
            <w:tcW w:w="6746"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xml:space="preserve">Количество представителей ТОС, принявших участие в городских конкурсах, направленных на повышение мотивации граждан к активной деятельности, выявление и поощрение лидеров местных сообществ в деятельности институтов гражданского общества на </w:t>
            </w:r>
            <w:r w:rsidRPr="001042ED">
              <w:rPr>
                <w:rFonts w:ascii="Times New Roman" w:hAnsi="Times New Roman" w:cs="Times New Roman"/>
              </w:rPr>
              <w:lastRenderedPageBreak/>
              <w:t>территории города Бердска</w:t>
            </w:r>
          </w:p>
        </w:tc>
        <w:tc>
          <w:tcPr>
            <w:tcW w:w="96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lastRenderedPageBreak/>
              <w:t>человек</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w:t>
            </w:r>
          </w:p>
        </w:tc>
        <w:tc>
          <w:tcPr>
            <w:tcW w:w="850" w:type="dxa"/>
            <w:vAlign w:val="center"/>
          </w:tcPr>
          <w:p w:rsidR="0025108A" w:rsidRPr="001042ED" w:rsidRDefault="0025108A">
            <w:pPr>
              <w:pStyle w:val="ConsPlusNormal"/>
              <w:rPr>
                <w:rFonts w:ascii="Times New Roman" w:hAnsi="Times New Roman" w:cs="Times New Roman"/>
              </w:rPr>
            </w:pPr>
          </w:p>
        </w:tc>
      </w:tr>
      <w:tr w:rsidR="0025108A" w:rsidRPr="001042ED">
        <w:tc>
          <w:tcPr>
            <w:tcW w:w="13604" w:type="dxa"/>
            <w:gridSpan w:val="9"/>
          </w:tcPr>
          <w:p w:rsidR="0025108A" w:rsidRPr="001042ED" w:rsidRDefault="0025108A">
            <w:pPr>
              <w:pStyle w:val="ConsPlusNormal"/>
              <w:jc w:val="both"/>
              <w:outlineLvl w:val="3"/>
              <w:rPr>
                <w:rFonts w:ascii="Times New Roman" w:hAnsi="Times New Roman" w:cs="Times New Roman"/>
              </w:rPr>
            </w:pPr>
            <w:r w:rsidRPr="001042ED">
              <w:rPr>
                <w:rFonts w:ascii="Times New Roman" w:hAnsi="Times New Roman" w:cs="Times New Roman"/>
              </w:rPr>
              <w:lastRenderedPageBreak/>
              <w:t>Задача N 3</w:t>
            </w:r>
          </w:p>
        </w:tc>
      </w:tr>
      <w:tr w:rsidR="0025108A" w:rsidRPr="001042ED">
        <w:tc>
          <w:tcPr>
            <w:tcW w:w="164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Совершенствование механизмов взаимодействия органов местного самоуправления и институтов гражданского общества в развитии принципов государственно-общественного партнерства</w:t>
            </w:r>
          </w:p>
        </w:tc>
        <w:tc>
          <w:tcPr>
            <w:tcW w:w="6746"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Количество мероприятий по развитию институтов гражданского общества, проводимых администрацией города Бердска</w:t>
            </w:r>
          </w:p>
        </w:tc>
        <w:tc>
          <w:tcPr>
            <w:tcW w:w="964"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ед.</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5</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5</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5</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5</w:t>
            </w:r>
          </w:p>
        </w:tc>
        <w:tc>
          <w:tcPr>
            <w:tcW w:w="68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5</w:t>
            </w:r>
          </w:p>
        </w:tc>
        <w:tc>
          <w:tcPr>
            <w:tcW w:w="850" w:type="dxa"/>
            <w:vAlign w:val="center"/>
          </w:tcPr>
          <w:p w:rsidR="0025108A" w:rsidRPr="001042ED" w:rsidRDefault="0025108A">
            <w:pPr>
              <w:pStyle w:val="ConsPlusNormal"/>
              <w:rPr>
                <w:rFonts w:ascii="Times New Roman" w:hAnsi="Times New Roman" w:cs="Times New Roman"/>
              </w:rPr>
            </w:pPr>
          </w:p>
        </w:tc>
      </w:tr>
    </w:tbl>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jc w:val="right"/>
        <w:outlineLvl w:val="1"/>
        <w:rPr>
          <w:rFonts w:ascii="Times New Roman" w:hAnsi="Times New Roman" w:cs="Times New Roman"/>
        </w:rPr>
      </w:pPr>
      <w:r w:rsidRPr="001042ED">
        <w:rPr>
          <w:rFonts w:ascii="Times New Roman" w:hAnsi="Times New Roman" w:cs="Times New Roman"/>
        </w:rPr>
        <w:t>Приложение N 2</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к муниципальной программе</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"Бердск - территория гражданской</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ответственности: поддержка социально</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ориентированных некоммерческих организаций,</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органов территориального общественного</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самоуправления, инициативных</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групп граждан, действующих на</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территории города Бердска"</w:t>
      </w: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Title"/>
        <w:jc w:val="center"/>
        <w:rPr>
          <w:rFonts w:ascii="Times New Roman" w:hAnsi="Times New Roman" w:cs="Times New Roman"/>
        </w:rPr>
      </w:pPr>
      <w:bookmarkStart w:id="3" w:name="P476"/>
      <w:bookmarkEnd w:id="3"/>
      <w:r w:rsidRPr="001042ED">
        <w:rPr>
          <w:rFonts w:ascii="Times New Roman" w:hAnsi="Times New Roman" w:cs="Times New Roman"/>
        </w:rPr>
        <w:t>ОСНОВНЫЕ МЕРОПРИЯТИЯ</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муниципальной программы "Бердск - территория гражданской</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lastRenderedPageBreak/>
        <w:t>ответственности: поддержка социально ориентированных</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некоммерческих организаций, органов территориального</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общественного самоуправления, инициативных групп</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граждан, действующих на территории города Бердска"</w:t>
      </w:r>
    </w:p>
    <w:p w:rsidR="0025108A" w:rsidRPr="001042ED" w:rsidRDefault="0025108A">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365"/>
        <w:gridCol w:w="2211"/>
        <w:gridCol w:w="1361"/>
        <w:gridCol w:w="5669"/>
      </w:tblGrid>
      <w:tr w:rsidR="0025108A" w:rsidRPr="001042ED">
        <w:tc>
          <w:tcPr>
            <w:tcW w:w="4365"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Наименование основного мероприятия</w:t>
            </w:r>
          </w:p>
        </w:tc>
        <w:tc>
          <w:tcPr>
            <w:tcW w:w="2211"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Ответственный исполнитель</w:t>
            </w:r>
          </w:p>
        </w:tc>
        <w:tc>
          <w:tcPr>
            <w:tcW w:w="1361"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Срок реализации</w:t>
            </w:r>
          </w:p>
        </w:tc>
        <w:tc>
          <w:tcPr>
            <w:tcW w:w="5669"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Ожидаемый результат</w:t>
            </w:r>
          </w:p>
        </w:tc>
      </w:tr>
      <w:tr w:rsidR="0025108A" w:rsidRPr="001042ED">
        <w:tc>
          <w:tcPr>
            <w:tcW w:w="4365"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1</w:t>
            </w:r>
          </w:p>
        </w:tc>
        <w:tc>
          <w:tcPr>
            <w:tcW w:w="2211"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w:t>
            </w:r>
          </w:p>
        </w:tc>
        <w:tc>
          <w:tcPr>
            <w:tcW w:w="1361"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3</w:t>
            </w:r>
          </w:p>
        </w:tc>
        <w:tc>
          <w:tcPr>
            <w:tcW w:w="5669"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4</w:t>
            </w:r>
          </w:p>
        </w:tc>
      </w:tr>
      <w:tr w:rsidR="0025108A" w:rsidRPr="001042ED">
        <w:tc>
          <w:tcPr>
            <w:tcW w:w="13606" w:type="dxa"/>
            <w:gridSpan w:val="4"/>
          </w:tcPr>
          <w:p w:rsidR="0025108A" w:rsidRPr="001042ED" w:rsidRDefault="0025108A">
            <w:pPr>
              <w:pStyle w:val="ConsPlusNormal"/>
              <w:jc w:val="both"/>
              <w:outlineLvl w:val="2"/>
              <w:rPr>
                <w:rFonts w:ascii="Times New Roman" w:hAnsi="Times New Roman" w:cs="Times New Roman"/>
              </w:rPr>
            </w:pPr>
            <w:r w:rsidRPr="001042ED">
              <w:rPr>
                <w:rFonts w:ascii="Times New Roman" w:hAnsi="Times New Roman" w:cs="Times New Roman"/>
              </w:rPr>
              <w:t>Цель: стимулирование СО НКО, ТОС, инициативных групп граждан и их участие в социально-экономическом развитии города Бердска, сохранении общественно-политической стабильности на основе сбалансированности государственных и общественных интересов за счет повышения потенциала СО НКО, ТОС и обеспечения его эффективного использования</w:t>
            </w:r>
          </w:p>
        </w:tc>
      </w:tr>
      <w:tr w:rsidR="0025108A" w:rsidRPr="001042ED">
        <w:tc>
          <w:tcPr>
            <w:tcW w:w="13606" w:type="dxa"/>
            <w:gridSpan w:val="4"/>
          </w:tcPr>
          <w:p w:rsidR="0025108A" w:rsidRPr="001042ED" w:rsidRDefault="0025108A">
            <w:pPr>
              <w:pStyle w:val="ConsPlusNormal"/>
              <w:jc w:val="both"/>
              <w:outlineLvl w:val="3"/>
              <w:rPr>
                <w:rFonts w:ascii="Times New Roman" w:hAnsi="Times New Roman" w:cs="Times New Roman"/>
              </w:rPr>
            </w:pPr>
            <w:r w:rsidRPr="001042ED">
              <w:rPr>
                <w:rFonts w:ascii="Times New Roman" w:hAnsi="Times New Roman" w:cs="Times New Roman"/>
              </w:rPr>
              <w:t>Задача N 1. Обеспечение информационной, консультационной и методической поддержки представителей СО НКО, ТОС, инициативных групп граждан</w:t>
            </w:r>
          </w:p>
        </w:tc>
      </w:tr>
      <w:tr w:rsidR="0025108A" w:rsidRPr="001042ED">
        <w:tc>
          <w:tcPr>
            <w:tcW w:w="4365"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Проведение обучающих семинаров, тренингов, мастер-классов, консультаций, направленных на повышение профессионализма СО НКО, общественных объединений, инициативных групп граждан</w:t>
            </w:r>
          </w:p>
        </w:tc>
        <w:tc>
          <w:tcPr>
            <w:tcW w:w="221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ООС; организации, привлеченные на конкурсной основе в соответствии с законодательством Российской Федерации</w:t>
            </w:r>
          </w:p>
        </w:tc>
        <w:tc>
          <w:tcPr>
            <w:tcW w:w="13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2024 - 2027</w:t>
            </w:r>
          </w:p>
        </w:tc>
        <w:tc>
          <w:tcPr>
            <w:tcW w:w="5669"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Организация и проведение не менее 10 методических мероприятий в год для представителей СО НКО;</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повышение профессионализма сотрудников СО НКО</w:t>
            </w:r>
          </w:p>
        </w:tc>
      </w:tr>
      <w:tr w:rsidR="0025108A" w:rsidRPr="001042ED">
        <w:tc>
          <w:tcPr>
            <w:tcW w:w="4365"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Проведение обучающих семинаров, тренингов, мастер-классов, консультаций, направленных на повышение профессионализма представителей ТОС, инициативных групп граждан</w:t>
            </w:r>
          </w:p>
        </w:tc>
        <w:tc>
          <w:tcPr>
            <w:tcW w:w="221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ООС; организации, привлеченные на конкурсной основе в соответствии с законодательством Российской Федерации</w:t>
            </w:r>
          </w:p>
        </w:tc>
        <w:tc>
          <w:tcPr>
            <w:tcW w:w="13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2024 - 2027</w:t>
            </w:r>
          </w:p>
        </w:tc>
        <w:tc>
          <w:tcPr>
            <w:tcW w:w="5669"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Организация и проведение не менее 12 методических мероприятий в год для представителей ТОС;</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повышение профессионализма сотрудников органов ТОС</w:t>
            </w:r>
          </w:p>
        </w:tc>
      </w:tr>
      <w:tr w:rsidR="0025108A" w:rsidRPr="001042ED">
        <w:tc>
          <w:tcPr>
            <w:tcW w:w="4365"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Подготовка и издание информационных материалов, в том числе выпуск видеоматериалов, о деятельности СО НКО, ТОС, реализации общественных инициатив</w:t>
            </w:r>
          </w:p>
        </w:tc>
        <w:tc>
          <w:tcPr>
            <w:tcW w:w="221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xml:space="preserve">ООС, ОК, организации, привлеченные на конкурсной основе в </w:t>
            </w:r>
            <w:r w:rsidRPr="001042ED">
              <w:rPr>
                <w:rFonts w:ascii="Times New Roman" w:hAnsi="Times New Roman" w:cs="Times New Roman"/>
              </w:rPr>
              <w:lastRenderedPageBreak/>
              <w:t>соответствии с законодательством Российской Федерации</w:t>
            </w:r>
          </w:p>
        </w:tc>
        <w:tc>
          <w:tcPr>
            <w:tcW w:w="13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lastRenderedPageBreak/>
              <w:t>2024 - 2027</w:t>
            </w:r>
          </w:p>
        </w:tc>
        <w:tc>
          <w:tcPr>
            <w:tcW w:w="5669"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Повышение информационной открытости о результатах деятельности СО НКО, органов ТОС, инициативных групп граждан</w:t>
            </w:r>
          </w:p>
        </w:tc>
      </w:tr>
      <w:tr w:rsidR="0025108A" w:rsidRPr="001042ED">
        <w:tc>
          <w:tcPr>
            <w:tcW w:w="4365"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lastRenderedPageBreak/>
              <w:t>Изготовление полиграфической продукции по пропаганде деятельности СО НКО, ТОС, развитию гражданского общества</w:t>
            </w:r>
          </w:p>
        </w:tc>
        <w:tc>
          <w:tcPr>
            <w:tcW w:w="221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ООС, ОК, организации, привлеченные на конкурсной основе в соответствии с законодательством Российской Федерации</w:t>
            </w:r>
          </w:p>
        </w:tc>
        <w:tc>
          <w:tcPr>
            <w:tcW w:w="13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2024 - 2027</w:t>
            </w:r>
          </w:p>
        </w:tc>
        <w:tc>
          <w:tcPr>
            <w:tcW w:w="5669"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Разработка и издание информационно-методического материала по актуальным вопросам деятельности СО НКО, ТОС</w:t>
            </w:r>
          </w:p>
        </w:tc>
      </w:tr>
      <w:tr w:rsidR="0025108A" w:rsidRPr="001042ED">
        <w:tc>
          <w:tcPr>
            <w:tcW w:w="4365"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Организация мониторинга публикаций, сюжетов о деятельности СО НКО, органов ТОС, инициативных групп граждан в городских СМИ</w:t>
            </w:r>
          </w:p>
        </w:tc>
        <w:tc>
          <w:tcPr>
            <w:tcW w:w="221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ООС</w:t>
            </w:r>
          </w:p>
        </w:tc>
        <w:tc>
          <w:tcPr>
            <w:tcW w:w="13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2024 - 2027</w:t>
            </w:r>
          </w:p>
        </w:tc>
        <w:tc>
          <w:tcPr>
            <w:tcW w:w="5669"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Определение уровня информационной открытости о деятельности СО НКО, органов ТОС, инициативных групп граждан</w:t>
            </w:r>
          </w:p>
        </w:tc>
      </w:tr>
      <w:tr w:rsidR="0025108A" w:rsidRPr="001042ED">
        <w:tc>
          <w:tcPr>
            <w:tcW w:w="4365"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Подготовка и размещение публикаций о деятельности СО НКО, ТОС, инициативных групп граждан на официальном сайте администрации города Бердска</w:t>
            </w:r>
          </w:p>
        </w:tc>
        <w:tc>
          <w:tcPr>
            <w:tcW w:w="221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ООС</w:t>
            </w:r>
          </w:p>
        </w:tc>
        <w:tc>
          <w:tcPr>
            <w:tcW w:w="13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2024 - 2027</w:t>
            </w:r>
          </w:p>
        </w:tc>
        <w:tc>
          <w:tcPr>
            <w:tcW w:w="5669"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Информирование населения о деятельности СО НКО, ТОС</w:t>
            </w:r>
          </w:p>
        </w:tc>
      </w:tr>
      <w:tr w:rsidR="0025108A" w:rsidRPr="001042ED">
        <w:tc>
          <w:tcPr>
            <w:tcW w:w="13606" w:type="dxa"/>
            <w:gridSpan w:val="4"/>
          </w:tcPr>
          <w:p w:rsidR="0025108A" w:rsidRPr="001042ED" w:rsidRDefault="0025108A">
            <w:pPr>
              <w:pStyle w:val="ConsPlusNormal"/>
              <w:jc w:val="both"/>
              <w:outlineLvl w:val="3"/>
              <w:rPr>
                <w:rFonts w:ascii="Times New Roman" w:hAnsi="Times New Roman" w:cs="Times New Roman"/>
              </w:rPr>
            </w:pPr>
            <w:r w:rsidRPr="001042ED">
              <w:rPr>
                <w:rFonts w:ascii="Times New Roman" w:hAnsi="Times New Roman" w:cs="Times New Roman"/>
              </w:rPr>
              <w:t>Задача N 2. Стимулирование и поддержка реализации социально значимых проектов и программ, реализуемых СО НКО, ТОС, инициативными группами граждан</w:t>
            </w:r>
          </w:p>
        </w:tc>
      </w:tr>
      <w:tr w:rsidR="0025108A" w:rsidRPr="001042ED">
        <w:tc>
          <w:tcPr>
            <w:tcW w:w="4365"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Проведение городского конкурса на выделение грантов в форме субсидий из бюджета города Бердска СО НКО</w:t>
            </w:r>
          </w:p>
        </w:tc>
        <w:tc>
          <w:tcPr>
            <w:tcW w:w="221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ООС</w:t>
            </w:r>
          </w:p>
        </w:tc>
        <w:tc>
          <w:tcPr>
            <w:tcW w:w="13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2024 - 2027</w:t>
            </w:r>
          </w:p>
        </w:tc>
        <w:tc>
          <w:tcPr>
            <w:tcW w:w="5669"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Повышение финансовой устойчивости СО НКО;</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привлечение активистов к решению проблем социально-экономического и культурного развития города;</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расширение добровольческого участия граждан в деятельности общественного сектора города;</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реализация социально значимых общественных инициатив</w:t>
            </w:r>
          </w:p>
        </w:tc>
      </w:tr>
      <w:tr w:rsidR="0025108A" w:rsidRPr="001042ED">
        <w:tc>
          <w:tcPr>
            <w:tcW w:w="4365"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xml:space="preserve">Проведение городского конкурса на выделение грантов в форме субсидий из бюджета города Бердска на реализацию </w:t>
            </w:r>
            <w:r w:rsidRPr="001042ED">
              <w:rPr>
                <w:rFonts w:ascii="Times New Roman" w:hAnsi="Times New Roman" w:cs="Times New Roman"/>
              </w:rPr>
              <w:lastRenderedPageBreak/>
              <w:t>инициатив органам ТОС</w:t>
            </w:r>
          </w:p>
        </w:tc>
        <w:tc>
          <w:tcPr>
            <w:tcW w:w="221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lastRenderedPageBreak/>
              <w:t>ООС</w:t>
            </w:r>
          </w:p>
        </w:tc>
        <w:tc>
          <w:tcPr>
            <w:tcW w:w="13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2024 - 2027</w:t>
            </w:r>
          </w:p>
        </w:tc>
        <w:tc>
          <w:tcPr>
            <w:tcW w:w="5669"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Повышение финансовой устойчивости ТОС;</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xml:space="preserve">привлечение местного сообщества к решению проблем развития конкретной территории; расширение </w:t>
            </w:r>
            <w:r w:rsidRPr="001042ED">
              <w:rPr>
                <w:rFonts w:ascii="Times New Roman" w:hAnsi="Times New Roman" w:cs="Times New Roman"/>
              </w:rPr>
              <w:lastRenderedPageBreak/>
              <w:t>добровольческого участия граждан в деятельности общественного сектора города;</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реализация социально значимых общественных инициатив</w:t>
            </w:r>
          </w:p>
        </w:tc>
      </w:tr>
      <w:tr w:rsidR="0025108A" w:rsidRPr="001042ED">
        <w:tc>
          <w:tcPr>
            <w:tcW w:w="4365"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lastRenderedPageBreak/>
              <w:t>Проведение мониторинга результативности реализации проектов СО НКО, ТОС, получивших финансовую поддержку на реализацию социально значимых инициатив</w:t>
            </w:r>
          </w:p>
        </w:tc>
        <w:tc>
          <w:tcPr>
            <w:tcW w:w="221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ООС</w:t>
            </w:r>
          </w:p>
        </w:tc>
        <w:tc>
          <w:tcPr>
            <w:tcW w:w="13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2024 - 2027</w:t>
            </w:r>
          </w:p>
        </w:tc>
        <w:tc>
          <w:tcPr>
            <w:tcW w:w="5669"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Анализ показателей деятельности СО НКО, ТОС по реализации проектов, оценке эффективности мероприятий, направленных на развитие СО НКО, ТОС. Использование результатов для организации семинаров с целью повышения качества деятельности СО НКО, ТОС</w:t>
            </w:r>
          </w:p>
        </w:tc>
      </w:tr>
      <w:tr w:rsidR="0025108A" w:rsidRPr="001042ED">
        <w:tc>
          <w:tcPr>
            <w:tcW w:w="4365"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Содействие инициативным гражданам в учреждении ТОС</w:t>
            </w:r>
          </w:p>
        </w:tc>
        <w:tc>
          <w:tcPr>
            <w:tcW w:w="221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ООС</w:t>
            </w:r>
          </w:p>
        </w:tc>
        <w:tc>
          <w:tcPr>
            <w:tcW w:w="13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2024 - 2027</w:t>
            </w:r>
          </w:p>
        </w:tc>
        <w:tc>
          <w:tcPr>
            <w:tcW w:w="5669"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Увеличение количества жителей, вовлеченных в процесс решения вопросов местного значения</w:t>
            </w:r>
          </w:p>
        </w:tc>
      </w:tr>
      <w:tr w:rsidR="0025108A" w:rsidRPr="001042ED">
        <w:tc>
          <w:tcPr>
            <w:tcW w:w="4365"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Проведение городских конкурсов для представителей СО НКО, ТОС, инициативных групп граждан, направленных на повышение мотивации граждан к активной деятельности, выявление и поощрение лидеров местных сообществ в деятельности институтов гражданского общества на территории города Бердска</w:t>
            </w:r>
          </w:p>
        </w:tc>
        <w:tc>
          <w:tcPr>
            <w:tcW w:w="221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ООС</w:t>
            </w:r>
          </w:p>
        </w:tc>
        <w:tc>
          <w:tcPr>
            <w:tcW w:w="13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2024 - 2027</w:t>
            </w:r>
          </w:p>
        </w:tc>
        <w:tc>
          <w:tcPr>
            <w:tcW w:w="5669"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Стимулирование к решению приоритетных задач развития города Бердска инициативных групп граждан, представителей СО НКО, ТОС через поощрение за реализацию общественно значимой деятельности (городская премия общественного признания "Благодарим!")</w:t>
            </w:r>
          </w:p>
        </w:tc>
      </w:tr>
      <w:tr w:rsidR="0025108A" w:rsidRPr="001042ED">
        <w:tc>
          <w:tcPr>
            <w:tcW w:w="13606" w:type="dxa"/>
            <w:gridSpan w:val="4"/>
          </w:tcPr>
          <w:p w:rsidR="0025108A" w:rsidRPr="001042ED" w:rsidRDefault="0025108A">
            <w:pPr>
              <w:pStyle w:val="ConsPlusNormal"/>
              <w:jc w:val="both"/>
              <w:outlineLvl w:val="3"/>
              <w:rPr>
                <w:rFonts w:ascii="Times New Roman" w:hAnsi="Times New Roman" w:cs="Times New Roman"/>
              </w:rPr>
            </w:pPr>
            <w:r w:rsidRPr="001042ED">
              <w:rPr>
                <w:rFonts w:ascii="Times New Roman" w:hAnsi="Times New Roman" w:cs="Times New Roman"/>
              </w:rPr>
              <w:t>Задача N 3. Совершенствование механизмов взаимодействия органов местного самоуправления и институтов гражданского общества в развитии принципов государственно-общественного партнерства</w:t>
            </w:r>
          </w:p>
        </w:tc>
      </w:tr>
      <w:tr w:rsidR="0025108A" w:rsidRPr="001042ED">
        <w:tc>
          <w:tcPr>
            <w:tcW w:w="4365"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Проведение ежегодного городского гражданского форума</w:t>
            </w:r>
          </w:p>
        </w:tc>
        <w:tc>
          <w:tcPr>
            <w:tcW w:w="221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ООС, БГОП, ОК</w:t>
            </w:r>
          </w:p>
        </w:tc>
        <w:tc>
          <w:tcPr>
            <w:tcW w:w="13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2024 - 2027</w:t>
            </w:r>
          </w:p>
        </w:tc>
        <w:tc>
          <w:tcPr>
            <w:tcW w:w="5669"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Анализ состояния развития институтов гражданского общества в городе Бердске посредством обмена опытом, мнениями, лучшими практиками, диалог между представителями разных общественных интересов по актуальным вопросам общественной жизни</w:t>
            </w:r>
          </w:p>
        </w:tc>
      </w:tr>
      <w:tr w:rsidR="0025108A" w:rsidRPr="001042ED">
        <w:tc>
          <w:tcPr>
            <w:tcW w:w="4365"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Проведение городского мероприятия, посвященного Дню местного самоуправления</w:t>
            </w:r>
          </w:p>
        </w:tc>
        <w:tc>
          <w:tcPr>
            <w:tcW w:w="221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УД, БГОП, ОК</w:t>
            </w:r>
          </w:p>
        </w:tc>
        <w:tc>
          <w:tcPr>
            <w:tcW w:w="13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2024 - 2027</w:t>
            </w:r>
          </w:p>
        </w:tc>
        <w:tc>
          <w:tcPr>
            <w:tcW w:w="5669"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Повышение роли и значения института местного самоуправления, развитие гражданского общества, поощрение граждан, внесших личный вклад в развитие местного самоуправления</w:t>
            </w:r>
          </w:p>
        </w:tc>
      </w:tr>
      <w:tr w:rsidR="0025108A" w:rsidRPr="001042ED">
        <w:tc>
          <w:tcPr>
            <w:tcW w:w="4365"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xml:space="preserve">Проведение городского мероприятия по </w:t>
            </w:r>
            <w:r w:rsidRPr="001042ED">
              <w:rPr>
                <w:rFonts w:ascii="Times New Roman" w:hAnsi="Times New Roman" w:cs="Times New Roman"/>
              </w:rPr>
              <w:lastRenderedPageBreak/>
              <w:t>развитию деятельности ТОС</w:t>
            </w:r>
          </w:p>
        </w:tc>
        <w:tc>
          <w:tcPr>
            <w:tcW w:w="221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lastRenderedPageBreak/>
              <w:t>ООС, ОК</w:t>
            </w:r>
          </w:p>
        </w:tc>
        <w:tc>
          <w:tcPr>
            <w:tcW w:w="13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2024 - 2027</w:t>
            </w:r>
          </w:p>
        </w:tc>
        <w:tc>
          <w:tcPr>
            <w:tcW w:w="5669"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xml:space="preserve">Привлечение активистов ТОС и инициативных граждан </w:t>
            </w:r>
            <w:r w:rsidRPr="001042ED">
              <w:rPr>
                <w:rFonts w:ascii="Times New Roman" w:hAnsi="Times New Roman" w:cs="Times New Roman"/>
              </w:rPr>
              <w:lastRenderedPageBreak/>
              <w:t>города к решению проблем социально-экономического развития города;</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поиск новых форм решения приоритетных задач социально-экономического развития города</w:t>
            </w:r>
          </w:p>
        </w:tc>
      </w:tr>
      <w:tr w:rsidR="0025108A" w:rsidRPr="001042ED">
        <w:tc>
          <w:tcPr>
            <w:tcW w:w="4365"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lastRenderedPageBreak/>
              <w:t>Содействие в проведении пленарных заседаний, комиссий, рабочих групп БГОП</w:t>
            </w:r>
          </w:p>
        </w:tc>
        <w:tc>
          <w:tcPr>
            <w:tcW w:w="221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ООС, БГОП</w:t>
            </w:r>
          </w:p>
        </w:tc>
        <w:tc>
          <w:tcPr>
            <w:tcW w:w="13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2024 - 2027</w:t>
            </w:r>
          </w:p>
        </w:tc>
        <w:tc>
          <w:tcPr>
            <w:tcW w:w="5669"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Обеспечение взаимодействия граждан с органами местного самоуправления в целях учета потребностей и интересов граждан</w:t>
            </w:r>
          </w:p>
        </w:tc>
      </w:tr>
      <w:tr w:rsidR="0025108A" w:rsidRPr="001042ED">
        <w:tc>
          <w:tcPr>
            <w:tcW w:w="4365"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xml:space="preserve">Оказание содействия членам </w:t>
            </w:r>
            <w:proofErr w:type="spellStart"/>
            <w:r w:rsidRPr="001042ED">
              <w:rPr>
                <w:rFonts w:ascii="Times New Roman" w:hAnsi="Times New Roman" w:cs="Times New Roman"/>
              </w:rPr>
              <w:t>Бердской</w:t>
            </w:r>
            <w:proofErr w:type="spellEnd"/>
            <w:r w:rsidRPr="001042ED">
              <w:rPr>
                <w:rFonts w:ascii="Times New Roman" w:hAnsi="Times New Roman" w:cs="Times New Roman"/>
              </w:rPr>
              <w:t xml:space="preserve"> городской Общественной палаты при проведении общественного мониторинга, общественной проверки, общественной экспертизы в рамках осуществления общественного контроля на территории города Бердска</w:t>
            </w:r>
          </w:p>
        </w:tc>
        <w:tc>
          <w:tcPr>
            <w:tcW w:w="221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ООС, БГОП</w:t>
            </w:r>
          </w:p>
        </w:tc>
        <w:tc>
          <w:tcPr>
            <w:tcW w:w="13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2024 - 2027</w:t>
            </w:r>
          </w:p>
        </w:tc>
        <w:tc>
          <w:tcPr>
            <w:tcW w:w="5669"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xml:space="preserve">Реализация положений </w:t>
            </w:r>
            <w:r w:rsidRPr="001042ED">
              <w:rPr>
                <w:rFonts w:ascii="Times New Roman" w:hAnsi="Times New Roman" w:cs="Times New Roman"/>
                <w:color w:val="000000" w:themeColor="text1"/>
              </w:rPr>
              <w:t xml:space="preserve">Федерального </w:t>
            </w:r>
            <w:hyperlink r:id="rId26">
              <w:r w:rsidRPr="001042ED">
                <w:rPr>
                  <w:rFonts w:ascii="Times New Roman" w:hAnsi="Times New Roman" w:cs="Times New Roman"/>
                  <w:color w:val="000000" w:themeColor="text1"/>
                </w:rPr>
                <w:t>закона</w:t>
              </w:r>
            </w:hyperlink>
            <w:r w:rsidRPr="001042ED">
              <w:rPr>
                <w:rFonts w:ascii="Times New Roman" w:hAnsi="Times New Roman" w:cs="Times New Roman"/>
                <w:color w:val="000000" w:themeColor="text1"/>
              </w:rPr>
              <w:t xml:space="preserve"> от </w:t>
            </w:r>
            <w:r w:rsidRPr="001042ED">
              <w:rPr>
                <w:rFonts w:ascii="Times New Roman" w:hAnsi="Times New Roman" w:cs="Times New Roman"/>
              </w:rPr>
              <w:t>21.07.2014 N 212-ФЗ "Об основах общественного контроля в Российской Федерации";</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реализация прав граждан в осуществлении общественного контроля на территории города Бердска</w:t>
            </w:r>
          </w:p>
        </w:tc>
      </w:tr>
      <w:tr w:rsidR="0025108A" w:rsidRPr="001042ED">
        <w:tc>
          <w:tcPr>
            <w:tcW w:w="4365"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Участие в областных мероприятиях (гражданский форум, конференция и т.п.)</w:t>
            </w:r>
          </w:p>
        </w:tc>
        <w:tc>
          <w:tcPr>
            <w:tcW w:w="221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ООС</w:t>
            </w:r>
          </w:p>
        </w:tc>
        <w:tc>
          <w:tcPr>
            <w:tcW w:w="13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2024 - 2027</w:t>
            </w:r>
          </w:p>
        </w:tc>
        <w:tc>
          <w:tcPr>
            <w:tcW w:w="5669"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Транслирование опыта деятельности СО НКО, ТОС города Бердска, обеспечение взаимодействия с партнерами в Новосибирской области по изучению лучших технологий и практик в развитии местного самоуправления</w:t>
            </w:r>
          </w:p>
        </w:tc>
      </w:tr>
      <w:tr w:rsidR="0025108A" w:rsidRPr="001042ED">
        <w:tc>
          <w:tcPr>
            <w:tcW w:w="4365"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Участие в конкурсе на лучшее информирование населения о деятельности органов местного самоуправления среди муниципальных образований Новосибирской области</w:t>
            </w:r>
          </w:p>
        </w:tc>
        <w:tc>
          <w:tcPr>
            <w:tcW w:w="221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ООС</w:t>
            </w:r>
          </w:p>
        </w:tc>
        <w:tc>
          <w:tcPr>
            <w:tcW w:w="13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2024 - 2027</w:t>
            </w:r>
          </w:p>
        </w:tc>
        <w:tc>
          <w:tcPr>
            <w:tcW w:w="5669"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Транслирование опыта работы по информированию населения города Бердска; внедрение и развитие новых способов информирования населения</w:t>
            </w:r>
          </w:p>
        </w:tc>
      </w:tr>
      <w:tr w:rsidR="0025108A" w:rsidRPr="001042ED">
        <w:tc>
          <w:tcPr>
            <w:tcW w:w="4365"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Анализ социологических опросов, проведенных министерством региональной политики Новосибирской области, по развитию местного самоуправления</w:t>
            </w:r>
          </w:p>
        </w:tc>
        <w:tc>
          <w:tcPr>
            <w:tcW w:w="221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ООС</w:t>
            </w:r>
          </w:p>
        </w:tc>
        <w:tc>
          <w:tcPr>
            <w:tcW w:w="13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2024 - 2027</w:t>
            </w:r>
          </w:p>
        </w:tc>
        <w:tc>
          <w:tcPr>
            <w:tcW w:w="5669"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Изучение информационно-аналитических отчетов для принятия управленческих решений по развитию местного самоуправления</w:t>
            </w:r>
          </w:p>
        </w:tc>
      </w:tr>
    </w:tbl>
    <w:p w:rsidR="0025108A" w:rsidRPr="001042ED" w:rsidRDefault="0025108A">
      <w:pPr>
        <w:pStyle w:val="ConsPlusNormal"/>
        <w:rPr>
          <w:rFonts w:ascii="Times New Roman" w:hAnsi="Times New Roman" w:cs="Times New Roman"/>
        </w:rPr>
        <w:sectPr w:rsidR="0025108A" w:rsidRPr="001042ED">
          <w:pgSz w:w="16838" w:h="11905" w:orient="landscape"/>
          <w:pgMar w:top="1701" w:right="1134" w:bottom="850" w:left="1134" w:header="0" w:footer="0" w:gutter="0"/>
          <w:cols w:space="720"/>
          <w:titlePg/>
        </w:sect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r w:rsidRPr="001042ED">
        <w:rPr>
          <w:rFonts w:ascii="Times New Roman" w:hAnsi="Times New Roman" w:cs="Times New Roman"/>
        </w:rPr>
        <w:t>Используемые сокращения:</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УД - управление делами администрации города Бердска;</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ООС - отдел общественных связей и информации, пресс-центр администрации города Бердска;</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xml:space="preserve">БГОП - </w:t>
      </w:r>
      <w:proofErr w:type="spellStart"/>
      <w:r w:rsidRPr="001042ED">
        <w:rPr>
          <w:rFonts w:ascii="Times New Roman" w:hAnsi="Times New Roman" w:cs="Times New Roman"/>
        </w:rPr>
        <w:t>Бердская</w:t>
      </w:r>
      <w:proofErr w:type="spellEnd"/>
      <w:r w:rsidRPr="001042ED">
        <w:rPr>
          <w:rFonts w:ascii="Times New Roman" w:hAnsi="Times New Roman" w:cs="Times New Roman"/>
        </w:rPr>
        <w:t xml:space="preserve"> городская Общественная палата;</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ОК - Муниципальное казенное учреждение "Отдел культуры г. Бердска".</w:t>
      </w: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jc w:val="right"/>
        <w:outlineLvl w:val="1"/>
        <w:rPr>
          <w:rFonts w:ascii="Times New Roman" w:hAnsi="Times New Roman" w:cs="Times New Roman"/>
        </w:rPr>
      </w:pPr>
      <w:r w:rsidRPr="001042ED">
        <w:rPr>
          <w:rFonts w:ascii="Times New Roman" w:hAnsi="Times New Roman" w:cs="Times New Roman"/>
        </w:rPr>
        <w:t>Приложение N 3</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к муниципальной программе</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"Бердск - территория гражданской</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ответственности: поддержка социально</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ориентированных некоммерческих организаций,</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органов территориального общественного</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самоуправления, инициативных</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групп граждан, действующих на</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территории города Бердска"</w:t>
      </w: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Title"/>
        <w:jc w:val="center"/>
        <w:rPr>
          <w:rFonts w:ascii="Times New Roman" w:hAnsi="Times New Roman" w:cs="Times New Roman"/>
        </w:rPr>
      </w:pPr>
      <w:bookmarkStart w:id="4" w:name="P601"/>
      <w:bookmarkEnd w:id="4"/>
      <w:r w:rsidRPr="001042ED">
        <w:rPr>
          <w:rFonts w:ascii="Times New Roman" w:hAnsi="Times New Roman" w:cs="Times New Roman"/>
        </w:rPr>
        <w:t>СВОДНЫЕ ФИНАНСОВЫЕ ЗАТРАТЫ</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муниципальной программы "Бердск - территория гражданской</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ответственности: поддержка социально ориентированных</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некоммерческих организаций, органов территориального</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общественного самоуправления, инициативных групп граждан,</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действующих на территории города Бердска"</w:t>
      </w:r>
    </w:p>
    <w:p w:rsidR="0025108A" w:rsidRPr="001042ED" w:rsidRDefault="0025108A">
      <w:pPr>
        <w:pStyle w:val="ConsPlusNormal"/>
        <w:spacing w:after="1"/>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061"/>
        <w:gridCol w:w="1077"/>
        <w:gridCol w:w="1020"/>
        <w:gridCol w:w="1020"/>
        <w:gridCol w:w="1020"/>
        <w:gridCol w:w="1020"/>
        <w:gridCol w:w="850"/>
      </w:tblGrid>
      <w:tr w:rsidR="0025108A" w:rsidRPr="001042ED">
        <w:tc>
          <w:tcPr>
            <w:tcW w:w="3061" w:type="dxa"/>
            <w:vMerge w:val="restart"/>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Источники и объемы расходов по муниципальной программе</w:t>
            </w:r>
          </w:p>
        </w:tc>
        <w:tc>
          <w:tcPr>
            <w:tcW w:w="5157" w:type="dxa"/>
            <w:gridSpan w:val="5"/>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Финансовые затраты, тыс. руб.</w:t>
            </w:r>
          </w:p>
        </w:tc>
        <w:tc>
          <w:tcPr>
            <w:tcW w:w="850" w:type="dxa"/>
            <w:vMerge w:val="restart"/>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Примечание</w:t>
            </w:r>
          </w:p>
        </w:tc>
      </w:tr>
      <w:tr w:rsidR="0025108A" w:rsidRPr="001042ED">
        <w:tc>
          <w:tcPr>
            <w:tcW w:w="3061" w:type="dxa"/>
            <w:vMerge/>
          </w:tcPr>
          <w:p w:rsidR="0025108A" w:rsidRPr="001042ED" w:rsidRDefault="0025108A">
            <w:pPr>
              <w:pStyle w:val="ConsPlusNormal"/>
              <w:rPr>
                <w:rFonts w:ascii="Times New Roman" w:hAnsi="Times New Roman" w:cs="Times New Roman"/>
              </w:rPr>
            </w:pPr>
          </w:p>
        </w:tc>
        <w:tc>
          <w:tcPr>
            <w:tcW w:w="1077" w:type="dxa"/>
            <w:vMerge w:val="restart"/>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всего</w:t>
            </w:r>
          </w:p>
        </w:tc>
        <w:tc>
          <w:tcPr>
            <w:tcW w:w="4080" w:type="dxa"/>
            <w:gridSpan w:val="4"/>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в том числе по годам реализации муниципальной программы</w:t>
            </w:r>
          </w:p>
        </w:tc>
        <w:tc>
          <w:tcPr>
            <w:tcW w:w="850" w:type="dxa"/>
            <w:vMerge/>
          </w:tcPr>
          <w:p w:rsidR="0025108A" w:rsidRPr="001042ED" w:rsidRDefault="0025108A">
            <w:pPr>
              <w:pStyle w:val="ConsPlusNormal"/>
              <w:rPr>
                <w:rFonts w:ascii="Times New Roman" w:hAnsi="Times New Roman" w:cs="Times New Roman"/>
              </w:rPr>
            </w:pPr>
          </w:p>
        </w:tc>
      </w:tr>
      <w:tr w:rsidR="0025108A" w:rsidRPr="001042ED">
        <w:tc>
          <w:tcPr>
            <w:tcW w:w="3061" w:type="dxa"/>
            <w:vMerge/>
          </w:tcPr>
          <w:p w:rsidR="0025108A" w:rsidRPr="001042ED" w:rsidRDefault="0025108A">
            <w:pPr>
              <w:pStyle w:val="ConsPlusNormal"/>
              <w:rPr>
                <w:rFonts w:ascii="Times New Roman" w:hAnsi="Times New Roman" w:cs="Times New Roman"/>
              </w:rPr>
            </w:pPr>
          </w:p>
        </w:tc>
        <w:tc>
          <w:tcPr>
            <w:tcW w:w="1077" w:type="dxa"/>
            <w:vMerge/>
          </w:tcPr>
          <w:p w:rsidR="0025108A" w:rsidRPr="001042ED" w:rsidRDefault="0025108A">
            <w:pPr>
              <w:pStyle w:val="ConsPlusNormal"/>
              <w:rPr>
                <w:rFonts w:ascii="Times New Roman" w:hAnsi="Times New Roman" w:cs="Times New Roman"/>
              </w:rPr>
            </w:pPr>
          </w:p>
        </w:tc>
        <w:tc>
          <w:tcPr>
            <w:tcW w:w="1020" w:type="dxa"/>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2024 год</w:t>
            </w:r>
          </w:p>
        </w:tc>
        <w:tc>
          <w:tcPr>
            <w:tcW w:w="1020" w:type="dxa"/>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2025 год</w:t>
            </w:r>
          </w:p>
        </w:tc>
        <w:tc>
          <w:tcPr>
            <w:tcW w:w="1020" w:type="dxa"/>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2026 год</w:t>
            </w:r>
          </w:p>
        </w:tc>
        <w:tc>
          <w:tcPr>
            <w:tcW w:w="1020" w:type="dxa"/>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2027 год</w:t>
            </w:r>
          </w:p>
        </w:tc>
        <w:tc>
          <w:tcPr>
            <w:tcW w:w="850" w:type="dxa"/>
            <w:vMerge/>
          </w:tcPr>
          <w:p w:rsidR="0025108A" w:rsidRPr="001042ED" w:rsidRDefault="0025108A">
            <w:pPr>
              <w:pStyle w:val="ConsPlusNormal"/>
              <w:rPr>
                <w:rFonts w:ascii="Times New Roman" w:hAnsi="Times New Roman" w:cs="Times New Roman"/>
              </w:rPr>
            </w:pPr>
          </w:p>
        </w:tc>
      </w:tr>
      <w:tr w:rsidR="0025108A" w:rsidRPr="001042ED">
        <w:tc>
          <w:tcPr>
            <w:tcW w:w="3061" w:type="dxa"/>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w:t>
            </w:r>
          </w:p>
        </w:tc>
        <w:tc>
          <w:tcPr>
            <w:tcW w:w="1077" w:type="dxa"/>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w:t>
            </w:r>
          </w:p>
        </w:tc>
        <w:tc>
          <w:tcPr>
            <w:tcW w:w="1020" w:type="dxa"/>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3</w:t>
            </w:r>
          </w:p>
        </w:tc>
        <w:tc>
          <w:tcPr>
            <w:tcW w:w="1020" w:type="dxa"/>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4</w:t>
            </w:r>
          </w:p>
        </w:tc>
        <w:tc>
          <w:tcPr>
            <w:tcW w:w="1020" w:type="dxa"/>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5</w:t>
            </w:r>
          </w:p>
        </w:tc>
        <w:tc>
          <w:tcPr>
            <w:tcW w:w="1020" w:type="dxa"/>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6</w:t>
            </w:r>
          </w:p>
        </w:tc>
        <w:tc>
          <w:tcPr>
            <w:tcW w:w="850" w:type="dxa"/>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7</w:t>
            </w:r>
          </w:p>
        </w:tc>
      </w:tr>
      <w:tr w:rsidR="0025108A" w:rsidRPr="001042ED">
        <w:tc>
          <w:tcPr>
            <w:tcW w:w="30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Всего финансовых затрат,</w:t>
            </w:r>
          </w:p>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в том числе за счет:</w:t>
            </w:r>
          </w:p>
        </w:tc>
        <w:tc>
          <w:tcPr>
            <w:tcW w:w="1077"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31 805,84</w:t>
            </w:r>
          </w:p>
        </w:tc>
        <w:tc>
          <w:tcPr>
            <w:tcW w:w="102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7 398,26</w:t>
            </w:r>
          </w:p>
        </w:tc>
        <w:tc>
          <w:tcPr>
            <w:tcW w:w="102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8 135,86</w:t>
            </w:r>
          </w:p>
        </w:tc>
        <w:tc>
          <w:tcPr>
            <w:tcW w:w="102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8 135,86</w:t>
            </w:r>
          </w:p>
        </w:tc>
        <w:tc>
          <w:tcPr>
            <w:tcW w:w="102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8 135,86</w:t>
            </w:r>
          </w:p>
        </w:tc>
        <w:tc>
          <w:tcPr>
            <w:tcW w:w="850" w:type="dxa"/>
          </w:tcPr>
          <w:p w:rsidR="0025108A" w:rsidRPr="001042ED" w:rsidRDefault="0025108A">
            <w:pPr>
              <w:pStyle w:val="ConsPlusNormal"/>
              <w:rPr>
                <w:rFonts w:ascii="Times New Roman" w:hAnsi="Times New Roman" w:cs="Times New Roman"/>
              </w:rPr>
            </w:pPr>
          </w:p>
        </w:tc>
      </w:tr>
      <w:tr w:rsidR="0025108A" w:rsidRPr="001042ED">
        <w:tc>
          <w:tcPr>
            <w:tcW w:w="30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средств бюджета Новосибирской области на поддержку и развитие ТОС &lt;*&gt;</w:t>
            </w:r>
          </w:p>
        </w:tc>
        <w:tc>
          <w:tcPr>
            <w:tcW w:w="1077"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10 301,60</w:t>
            </w:r>
          </w:p>
        </w:tc>
        <w:tc>
          <w:tcPr>
            <w:tcW w:w="102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2 575,4</w:t>
            </w:r>
          </w:p>
        </w:tc>
        <w:tc>
          <w:tcPr>
            <w:tcW w:w="102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2 575,4</w:t>
            </w:r>
          </w:p>
        </w:tc>
        <w:tc>
          <w:tcPr>
            <w:tcW w:w="102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2 575,4</w:t>
            </w:r>
          </w:p>
        </w:tc>
        <w:tc>
          <w:tcPr>
            <w:tcW w:w="102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2 575,4</w:t>
            </w:r>
          </w:p>
        </w:tc>
        <w:tc>
          <w:tcPr>
            <w:tcW w:w="850" w:type="dxa"/>
          </w:tcPr>
          <w:p w:rsidR="0025108A" w:rsidRPr="001042ED" w:rsidRDefault="0025108A">
            <w:pPr>
              <w:pStyle w:val="ConsPlusNormal"/>
              <w:rPr>
                <w:rFonts w:ascii="Times New Roman" w:hAnsi="Times New Roman" w:cs="Times New Roman"/>
              </w:rPr>
            </w:pPr>
          </w:p>
        </w:tc>
      </w:tr>
      <w:tr w:rsidR="0025108A" w:rsidRPr="001042ED">
        <w:tc>
          <w:tcPr>
            <w:tcW w:w="30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средств бюджета города Бердска, в том числе &lt;*&gt;:</w:t>
            </w:r>
          </w:p>
        </w:tc>
        <w:tc>
          <w:tcPr>
            <w:tcW w:w="1077"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18 583,4</w:t>
            </w:r>
          </w:p>
        </w:tc>
        <w:tc>
          <w:tcPr>
            <w:tcW w:w="102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4 186,4</w:t>
            </w:r>
          </w:p>
        </w:tc>
        <w:tc>
          <w:tcPr>
            <w:tcW w:w="102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4 799,0</w:t>
            </w:r>
          </w:p>
        </w:tc>
        <w:tc>
          <w:tcPr>
            <w:tcW w:w="102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4 799,0</w:t>
            </w:r>
          </w:p>
        </w:tc>
        <w:tc>
          <w:tcPr>
            <w:tcW w:w="102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4 799,0</w:t>
            </w:r>
          </w:p>
        </w:tc>
        <w:tc>
          <w:tcPr>
            <w:tcW w:w="850" w:type="dxa"/>
          </w:tcPr>
          <w:p w:rsidR="0025108A" w:rsidRPr="001042ED" w:rsidRDefault="0025108A">
            <w:pPr>
              <w:pStyle w:val="ConsPlusNormal"/>
              <w:rPr>
                <w:rFonts w:ascii="Times New Roman" w:hAnsi="Times New Roman" w:cs="Times New Roman"/>
              </w:rPr>
            </w:pPr>
          </w:p>
        </w:tc>
      </w:tr>
      <w:tr w:rsidR="0025108A" w:rsidRPr="001042ED">
        <w:tc>
          <w:tcPr>
            <w:tcW w:w="30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на поддержку и развитие ТОС</w:t>
            </w:r>
          </w:p>
        </w:tc>
        <w:tc>
          <w:tcPr>
            <w:tcW w:w="1077"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1631,8</w:t>
            </w:r>
          </w:p>
        </w:tc>
        <w:tc>
          <w:tcPr>
            <w:tcW w:w="102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389,2</w:t>
            </w:r>
          </w:p>
        </w:tc>
        <w:tc>
          <w:tcPr>
            <w:tcW w:w="102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414,2</w:t>
            </w:r>
          </w:p>
        </w:tc>
        <w:tc>
          <w:tcPr>
            <w:tcW w:w="102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414,2</w:t>
            </w:r>
          </w:p>
        </w:tc>
        <w:tc>
          <w:tcPr>
            <w:tcW w:w="102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414,2</w:t>
            </w:r>
          </w:p>
        </w:tc>
        <w:tc>
          <w:tcPr>
            <w:tcW w:w="850" w:type="dxa"/>
          </w:tcPr>
          <w:p w:rsidR="0025108A" w:rsidRPr="001042ED" w:rsidRDefault="0025108A">
            <w:pPr>
              <w:pStyle w:val="ConsPlusNormal"/>
              <w:rPr>
                <w:rFonts w:ascii="Times New Roman" w:hAnsi="Times New Roman" w:cs="Times New Roman"/>
              </w:rPr>
            </w:pPr>
          </w:p>
        </w:tc>
      </w:tr>
      <w:tr w:rsidR="0025108A" w:rsidRPr="001042ED">
        <w:tc>
          <w:tcPr>
            <w:tcW w:w="3061"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внебюджетных источников &lt;**&gt;</w:t>
            </w:r>
          </w:p>
        </w:tc>
        <w:tc>
          <w:tcPr>
            <w:tcW w:w="1077"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2920, 84</w:t>
            </w:r>
          </w:p>
        </w:tc>
        <w:tc>
          <w:tcPr>
            <w:tcW w:w="102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636,46</w:t>
            </w:r>
          </w:p>
        </w:tc>
        <w:tc>
          <w:tcPr>
            <w:tcW w:w="102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761,46</w:t>
            </w:r>
          </w:p>
        </w:tc>
        <w:tc>
          <w:tcPr>
            <w:tcW w:w="102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761,46</w:t>
            </w:r>
          </w:p>
        </w:tc>
        <w:tc>
          <w:tcPr>
            <w:tcW w:w="1020"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761,46</w:t>
            </w:r>
          </w:p>
        </w:tc>
        <w:tc>
          <w:tcPr>
            <w:tcW w:w="850" w:type="dxa"/>
          </w:tcPr>
          <w:p w:rsidR="0025108A" w:rsidRPr="001042ED" w:rsidRDefault="0025108A">
            <w:pPr>
              <w:pStyle w:val="ConsPlusNormal"/>
              <w:rPr>
                <w:rFonts w:ascii="Times New Roman" w:hAnsi="Times New Roman" w:cs="Times New Roman"/>
              </w:rPr>
            </w:pPr>
          </w:p>
        </w:tc>
      </w:tr>
    </w:tbl>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r w:rsidRPr="001042ED">
        <w:rPr>
          <w:rFonts w:ascii="Times New Roman" w:hAnsi="Times New Roman" w:cs="Times New Roman"/>
        </w:rPr>
        <w:lastRenderedPageBreak/>
        <w:t>--------------------------------</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&lt;*&gt; - указываются прогнозные значения;</w:t>
      </w:r>
    </w:p>
    <w:p w:rsidR="0025108A" w:rsidRPr="001042ED" w:rsidRDefault="0025108A">
      <w:pPr>
        <w:pStyle w:val="ConsPlusNormal"/>
        <w:spacing w:before="220"/>
        <w:ind w:firstLine="540"/>
        <w:jc w:val="both"/>
        <w:rPr>
          <w:rFonts w:ascii="Times New Roman" w:hAnsi="Times New Roman" w:cs="Times New Roman"/>
        </w:rPr>
      </w:pPr>
      <w:r w:rsidRPr="001042ED">
        <w:rPr>
          <w:rFonts w:ascii="Times New Roman" w:hAnsi="Times New Roman" w:cs="Times New Roman"/>
        </w:rPr>
        <w:t xml:space="preserve">&lt;**&gt; - вклад граждан в виде денежных средств, имущества, выполненных работ, оказанных услуг при реализации проектов на средства из бюджета города </w:t>
      </w:r>
      <w:r w:rsidRPr="001042ED">
        <w:rPr>
          <w:rFonts w:ascii="Times New Roman" w:hAnsi="Times New Roman" w:cs="Times New Roman"/>
          <w:color w:val="000000" w:themeColor="text1"/>
        </w:rPr>
        <w:t xml:space="preserve">Бердска, предоставляемые в соответствии с постановлениями администрации города Бердска от 13.08.2021 </w:t>
      </w:r>
      <w:hyperlink r:id="rId27">
        <w:r w:rsidRPr="001042ED">
          <w:rPr>
            <w:rFonts w:ascii="Times New Roman" w:hAnsi="Times New Roman" w:cs="Times New Roman"/>
            <w:color w:val="000000" w:themeColor="text1"/>
          </w:rPr>
          <w:t>N 2478</w:t>
        </w:r>
      </w:hyperlink>
      <w:r w:rsidRPr="001042ED">
        <w:rPr>
          <w:rFonts w:ascii="Times New Roman" w:hAnsi="Times New Roman" w:cs="Times New Roman"/>
          <w:color w:val="000000" w:themeColor="text1"/>
        </w:rPr>
        <w:t xml:space="preserve"> "Об утверждении Порядка предоставления грантов в форме субсидий из бюджета города Бердска на реализацию социально значимых проектов, выполняемых социально ориентированными некоммерческими организациями" и от 24.03.2020 </w:t>
      </w:r>
      <w:hyperlink r:id="rId28">
        <w:r w:rsidRPr="001042ED">
          <w:rPr>
            <w:rFonts w:ascii="Times New Roman" w:hAnsi="Times New Roman" w:cs="Times New Roman"/>
            <w:color w:val="000000" w:themeColor="text1"/>
          </w:rPr>
          <w:t>N 790</w:t>
        </w:r>
      </w:hyperlink>
      <w:r w:rsidRPr="001042ED">
        <w:rPr>
          <w:rFonts w:ascii="Times New Roman" w:hAnsi="Times New Roman" w:cs="Times New Roman"/>
          <w:color w:val="000000" w:themeColor="text1"/>
        </w:rPr>
        <w:t xml:space="preserve"> "Об утверждении Порядка предоставления грантов в форме субсидий из бюджета города Бердска в целях поддержки общественных </w:t>
      </w:r>
      <w:r w:rsidRPr="001042ED">
        <w:rPr>
          <w:rFonts w:ascii="Times New Roman" w:hAnsi="Times New Roman" w:cs="Times New Roman"/>
        </w:rPr>
        <w:t>инициатив территориальных общественных самоуправлений".</w:t>
      </w: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jc w:val="right"/>
        <w:outlineLvl w:val="1"/>
        <w:rPr>
          <w:rFonts w:ascii="Times New Roman" w:hAnsi="Times New Roman" w:cs="Times New Roman"/>
        </w:rPr>
      </w:pPr>
      <w:r w:rsidRPr="001042ED">
        <w:rPr>
          <w:rFonts w:ascii="Times New Roman" w:hAnsi="Times New Roman" w:cs="Times New Roman"/>
        </w:rPr>
        <w:t>Приложение N 4</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к муниципальной программе</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"Бердск - территория гражданской</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ответственности: поддержка социально</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ориентированных некоммерческих организаций,</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органов территориального общественного</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самоуправления, инициативных</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групп граждан, действующих на</w:t>
      </w:r>
    </w:p>
    <w:p w:rsidR="0025108A" w:rsidRPr="001042ED" w:rsidRDefault="0025108A">
      <w:pPr>
        <w:pStyle w:val="ConsPlusNormal"/>
        <w:jc w:val="right"/>
        <w:rPr>
          <w:rFonts w:ascii="Times New Roman" w:hAnsi="Times New Roman" w:cs="Times New Roman"/>
        </w:rPr>
      </w:pPr>
      <w:r w:rsidRPr="001042ED">
        <w:rPr>
          <w:rFonts w:ascii="Times New Roman" w:hAnsi="Times New Roman" w:cs="Times New Roman"/>
        </w:rPr>
        <w:t>территории города Бердска"</w:t>
      </w: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Title"/>
        <w:jc w:val="center"/>
        <w:rPr>
          <w:rFonts w:ascii="Times New Roman" w:hAnsi="Times New Roman" w:cs="Times New Roman"/>
        </w:rPr>
      </w:pPr>
      <w:bookmarkStart w:id="5" w:name="P682"/>
      <w:bookmarkEnd w:id="5"/>
      <w:r w:rsidRPr="001042ED">
        <w:rPr>
          <w:rFonts w:ascii="Times New Roman" w:hAnsi="Times New Roman" w:cs="Times New Roman"/>
        </w:rPr>
        <w:t>Финансирование мероприятий по поддержке и развитию</w:t>
      </w:r>
    </w:p>
    <w:p w:rsidR="0025108A" w:rsidRPr="001042ED" w:rsidRDefault="0025108A">
      <w:pPr>
        <w:pStyle w:val="ConsPlusTitle"/>
        <w:jc w:val="center"/>
        <w:rPr>
          <w:rFonts w:ascii="Times New Roman" w:hAnsi="Times New Roman" w:cs="Times New Roman"/>
        </w:rPr>
      </w:pPr>
      <w:r w:rsidRPr="001042ED">
        <w:rPr>
          <w:rFonts w:ascii="Times New Roman" w:hAnsi="Times New Roman" w:cs="Times New Roman"/>
        </w:rPr>
        <w:t>территориального общественного самоуправления города Бердска</w:t>
      </w:r>
    </w:p>
    <w:p w:rsidR="0025108A" w:rsidRPr="001042ED" w:rsidRDefault="0025108A">
      <w:pPr>
        <w:pStyle w:val="ConsPlusNormal"/>
        <w:spacing w:after="1"/>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rPr>
          <w:rFonts w:ascii="Times New Roman" w:hAnsi="Times New Roman" w:cs="Times New Roman"/>
        </w:rPr>
        <w:sectPr w:rsidR="0025108A" w:rsidRPr="001042ED">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4706"/>
        <w:gridCol w:w="2948"/>
        <w:gridCol w:w="1134"/>
        <w:gridCol w:w="1134"/>
        <w:gridCol w:w="1134"/>
        <w:gridCol w:w="1134"/>
        <w:gridCol w:w="849"/>
      </w:tblGrid>
      <w:tr w:rsidR="0025108A" w:rsidRPr="001042ED">
        <w:tc>
          <w:tcPr>
            <w:tcW w:w="567" w:type="dxa"/>
            <w:vMerge w:val="restart"/>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lastRenderedPageBreak/>
              <w:t>N п/п</w:t>
            </w:r>
          </w:p>
        </w:tc>
        <w:tc>
          <w:tcPr>
            <w:tcW w:w="4706" w:type="dxa"/>
            <w:vMerge w:val="restart"/>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Наименование мероприятия</w:t>
            </w:r>
          </w:p>
        </w:tc>
        <w:tc>
          <w:tcPr>
            <w:tcW w:w="2948" w:type="dxa"/>
            <w:vMerge w:val="restart"/>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Объем финансирования мероприятия, руб.</w:t>
            </w:r>
          </w:p>
        </w:tc>
        <w:tc>
          <w:tcPr>
            <w:tcW w:w="4536" w:type="dxa"/>
            <w:gridSpan w:val="4"/>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Объем финансирования мероприятий по годам, в тыс. руб.</w:t>
            </w:r>
          </w:p>
        </w:tc>
        <w:tc>
          <w:tcPr>
            <w:tcW w:w="849" w:type="dxa"/>
            <w:vMerge w:val="restart"/>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Примечание</w:t>
            </w:r>
          </w:p>
        </w:tc>
      </w:tr>
      <w:tr w:rsidR="0025108A" w:rsidRPr="001042ED">
        <w:tc>
          <w:tcPr>
            <w:tcW w:w="567" w:type="dxa"/>
            <w:vMerge/>
          </w:tcPr>
          <w:p w:rsidR="0025108A" w:rsidRPr="001042ED" w:rsidRDefault="0025108A">
            <w:pPr>
              <w:pStyle w:val="ConsPlusNormal"/>
              <w:rPr>
                <w:rFonts w:ascii="Times New Roman" w:hAnsi="Times New Roman" w:cs="Times New Roman"/>
              </w:rPr>
            </w:pPr>
          </w:p>
        </w:tc>
        <w:tc>
          <w:tcPr>
            <w:tcW w:w="4706" w:type="dxa"/>
            <w:vMerge/>
          </w:tcPr>
          <w:p w:rsidR="0025108A" w:rsidRPr="001042ED" w:rsidRDefault="0025108A">
            <w:pPr>
              <w:pStyle w:val="ConsPlusNormal"/>
              <w:rPr>
                <w:rFonts w:ascii="Times New Roman" w:hAnsi="Times New Roman" w:cs="Times New Roman"/>
              </w:rPr>
            </w:pPr>
          </w:p>
        </w:tc>
        <w:tc>
          <w:tcPr>
            <w:tcW w:w="2948" w:type="dxa"/>
            <w:vMerge/>
          </w:tcPr>
          <w:p w:rsidR="0025108A" w:rsidRPr="001042ED" w:rsidRDefault="0025108A">
            <w:pPr>
              <w:pStyle w:val="ConsPlusNormal"/>
              <w:rPr>
                <w:rFonts w:ascii="Times New Roman" w:hAnsi="Times New Roman" w:cs="Times New Roman"/>
              </w:rPr>
            </w:pPr>
          </w:p>
        </w:tc>
        <w:tc>
          <w:tcPr>
            <w:tcW w:w="1134"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2024</w:t>
            </w:r>
          </w:p>
        </w:tc>
        <w:tc>
          <w:tcPr>
            <w:tcW w:w="1134"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2025</w:t>
            </w:r>
          </w:p>
        </w:tc>
        <w:tc>
          <w:tcPr>
            <w:tcW w:w="1134"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2026</w:t>
            </w:r>
          </w:p>
        </w:tc>
        <w:tc>
          <w:tcPr>
            <w:tcW w:w="1134"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2027</w:t>
            </w:r>
          </w:p>
        </w:tc>
        <w:tc>
          <w:tcPr>
            <w:tcW w:w="849" w:type="dxa"/>
            <w:vMerge/>
          </w:tcPr>
          <w:p w:rsidR="0025108A" w:rsidRPr="001042ED" w:rsidRDefault="0025108A">
            <w:pPr>
              <w:pStyle w:val="ConsPlusNormal"/>
              <w:rPr>
                <w:rFonts w:ascii="Times New Roman" w:hAnsi="Times New Roman" w:cs="Times New Roman"/>
              </w:rPr>
            </w:pPr>
          </w:p>
        </w:tc>
      </w:tr>
      <w:tr w:rsidR="0025108A" w:rsidRPr="001042ED">
        <w:tc>
          <w:tcPr>
            <w:tcW w:w="567"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1</w:t>
            </w:r>
          </w:p>
        </w:tc>
        <w:tc>
          <w:tcPr>
            <w:tcW w:w="4706"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2</w:t>
            </w:r>
          </w:p>
        </w:tc>
        <w:tc>
          <w:tcPr>
            <w:tcW w:w="2948"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3</w:t>
            </w:r>
          </w:p>
        </w:tc>
        <w:tc>
          <w:tcPr>
            <w:tcW w:w="1134"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4</w:t>
            </w:r>
          </w:p>
        </w:tc>
        <w:tc>
          <w:tcPr>
            <w:tcW w:w="1134"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5</w:t>
            </w:r>
          </w:p>
        </w:tc>
        <w:tc>
          <w:tcPr>
            <w:tcW w:w="1134"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6</w:t>
            </w:r>
          </w:p>
        </w:tc>
        <w:tc>
          <w:tcPr>
            <w:tcW w:w="1134"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7</w:t>
            </w:r>
          </w:p>
        </w:tc>
        <w:tc>
          <w:tcPr>
            <w:tcW w:w="849" w:type="dxa"/>
            <w:vAlign w:val="center"/>
          </w:tcPr>
          <w:p w:rsidR="0025108A" w:rsidRPr="001042ED" w:rsidRDefault="0025108A">
            <w:pPr>
              <w:pStyle w:val="ConsPlusNormal"/>
              <w:jc w:val="center"/>
              <w:rPr>
                <w:rFonts w:ascii="Times New Roman" w:hAnsi="Times New Roman" w:cs="Times New Roman"/>
              </w:rPr>
            </w:pPr>
            <w:r w:rsidRPr="001042ED">
              <w:rPr>
                <w:rFonts w:ascii="Times New Roman" w:hAnsi="Times New Roman" w:cs="Times New Roman"/>
              </w:rPr>
              <w:t>8</w:t>
            </w:r>
          </w:p>
        </w:tc>
      </w:tr>
      <w:tr w:rsidR="0025108A" w:rsidRPr="001042ED">
        <w:tc>
          <w:tcPr>
            <w:tcW w:w="13606" w:type="dxa"/>
            <w:gridSpan w:val="8"/>
          </w:tcPr>
          <w:p w:rsidR="0025108A" w:rsidRPr="001042ED" w:rsidRDefault="0025108A">
            <w:pPr>
              <w:pStyle w:val="ConsPlusNormal"/>
              <w:jc w:val="both"/>
              <w:outlineLvl w:val="2"/>
              <w:rPr>
                <w:rFonts w:ascii="Times New Roman" w:hAnsi="Times New Roman" w:cs="Times New Roman"/>
              </w:rPr>
            </w:pPr>
            <w:r w:rsidRPr="001042ED">
              <w:rPr>
                <w:rFonts w:ascii="Times New Roman" w:hAnsi="Times New Roman" w:cs="Times New Roman"/>
              </w:rPr>
              <w:t>Задача N 1. Обеспечение информационной, консультационной и методической поддержки представителей СО НКО, ТОС, инициативных групп граждан</w:t>
            </w:r>
          </w:p>
        </w:tc>
      </w:tr>
      <w:tr w:rsidR="0025108A" w:rsidRPr="001042ED">
        <w:tc>
          <w:tcPr>
            <w:tcW w:w="567" w:type="dxa"/>
            <w:vMerge w:val="restart"/>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1.</w:t>
            </w:r>
          </w:p>
        </w:tc>
        <w:tc>
          <w:tcPr>
            <w:tcW w:w="4706" w:type="dxa"/>
            <w:vMerge w:val="restart"/>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Проведение обучающих мероприятий, семинаров для представителей органов ТОС</w:t>
            </w: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Всего затрат</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150,0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150,0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150,0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150,0</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567" w:type="dxa"/>
            <w:vMerge/>
          </w:tcPr>
          <w:p w:rsidR="0025108A" w:rsidRPr="001042ED" w:rsidRDefault="0025108A">
            <w:pPr>
              <w:pStyle w:val="ConsPlusNormal"/>
              <w:rPr>
                <w:rFonts w:ascii="Times New Roman" w:hAnsi="Times New Roman" w:cs="Times New Roman"/>
              </w:rPr>
            </w:pPr>
          </w:p>
        </w:tc>
        <w:tc>
          <w:tcPr>
            <w:tcW w:w="4706" w:type="dxa"/>
            <w:vMerge/>
          </w:tcPr>
          <w:p w:rsidR="0025108A" w:rsidRPr="001042ED" w:rsidRDefault="0025108A">
            <w:pPr>
              <w:pStyle w:val="ConsPlusNormal"/>
              <w:rPr>
                <w:rFonts w:ascii="Times New Roman" w:hAnsi="Times New Roman" w:cs="Times New Roman"/>
              </w:rPr>
            </w:pP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Местный бюджет</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150,0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150,0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150,0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150,0</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567" w:type="dxa"/>
            <w:vMerge/>
          </w:tcPr>
          <w:p w:rsidR="0025108A" w:rsidRPr="001042ED" w:rsidRDefault="0025108A">
            <w:pPr>
              <w:pStyle w:val="ConsPlusNormal"/>
              <w:rPr>
                <w:rFonts w:ascii="Times New Roman" w:hAnsi="Times New Roman" w:cs="Times New Roman"/>
              </w:rPr>
            </w:pPr>
          </w:p>
        </w:tc>
        <w:tc>
          <w:tcPr>
            <w:tcW w:w="4706" w:type="dxa"/>
            <w:vMerge/>
          </w:tcPr>
          <w:p w:rsidR="0025108A" w:rsidRPr="001042ED" w:rsidRDefault="0025108A">
            <w:pPr>
              <w:pStyle w:val="ConsPlusNormal"/>
              <w:rPr>
                <w:rFonts w:ascii="Times New Roman" w:hAnsi="Times New Roman" w:cs="Times New Roman"/>
              </w:rPr>
            </w:pP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Областной бюджет</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567" w:type="dxa"/>
            <w:vMerge/>
          </w:tcPr>
          <w:p w:rsidR="0025108A" w:rsidRPr="001042ED" w:rsidRDefault="0025108A">
            <w:pPr>
              <w:pStyle w:val="ConsPlusNormal"/>
              <w:rPr>
                <w:rFonts w:ascii="Times New Roman" w:hAnsi="Times New Roman" w:cs="Times New Roman"/>
              </w:rPr>
            </w:pPr>
          </w:p>
        </w:tc>
        <w:tc>
          <w:tcPr>
            <w:tcW w:w="4706" w:type="dxa"/>
            <w:vMerge/>
          </w:tcPr>
          <w:p w:rsidR="0025108A" w:rsidRPr="001042ED" w:rsidRDefault="0025108A">
            <w:pPr>
              <w:pStyle w:val="ConsPlusNormal"/>
              <w:rPr>
                <w:rFonts w:ascii="Times New Roman" w:hAnsi="Times New Roman" w:cs="Times New Roman"/>
              </w:rPr>
            </w:pP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Внебюджетные источники</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567" w:type="dxa"/>
            <w:vMerge w:val="restart"/>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w:t>
            </w:r>
          </w:p>
        </w:tc>
        <w:tc>
          <w:tcPr>
            <w:tcW w:w="4706" w:type="dxa"/>
            <w:vMerge w:val="restart"/>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Подготовка и издание информационных материалов, в том числе выпуск видеоматериалов, публикации в СМИ о деятельности органов ТОС</w:t>
            </w: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Всего затрат</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200,0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225,0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225,0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225,0</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567" w:type="dxa"/>
            <w:vMerge/>
          </w:tcPr>
          <w:p w:rsidR="0025108A" w:rsidRPr="001042ED" w:rsidRDefault="0025108A">
            <w:pPr>
              <w:pStyle w:val="ConsPlusNormal"/>
              <w:rPr>
                <w:rFonts w:ascii="Times New Roman" w:hAnsi="Times New Roman" w:cs="Times New Roman"/>
              </w:rPr>
            </w:pPr>
          </w:p>
        </w:tc>
        <w:tc>
          <w:tcPr>
            <w:tcW w:w="4706" w:type="dxa"/>
            <w:vMerge/>
          </w:tcPr>
          <w:p w:rsidR="0025108A" w:rsidRPr="001042ED" w:rsidRDefault="0025108A">
            <w:pPr>
              <w:pStyle w:val="ConsPlusNormal"/>
              <w:rPr>
                <w:rFonts w:ascii="Times New Roman" w:hAnsi="Times New Roman" w:cs="Times New Roman"/>
              </w:rPr>
            </w:pP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Местный бюджет</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200,0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225,0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225,0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225,0</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567" w:type="dxa"/>
            <w:vMerge/>
          </w:tcPr>
          <w:p w:rsidR="0025108A" w:rsidRPr="001042ED" w:rsidRDefault="0025108A">
            <w:pPr>
              <w:pStyle w:val="ConsPlusNormal"/>
              <w:rPr>
                <w:rFonts w:ascii="Times New Roman" w:hAnsi="Times New Roman" w:cs="Times New Roman"/>
              </w:rPr>
            </w:pPr>
          </w:p>
        </w:tc>
        <w:tc>
          <w:tcPr>
            <w:tcW w:w="4706" w:type="dxa"/>
            <w:vMerge/>
          </w:tcPr>
          <w:p w:rsidR="0025108A" w:rsidRPr="001042ED" w:rsidRDefault="0025108A">
            <w:pPr>
              <w:pStyle w:val="ConsPlusNormal"/>
              <w:rPr>
                <w:rFonts w:ascii="Times New Roman" w:hAnsi="Times New Roman" w:cs="Times New Roman"/>
              </w:rPr>
            </w:pP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Областной бюджет</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567" w:type="dxa"/>
            <w:vMerge/>
          </w:tcPr>
          <w:p w:rsidR="0025108A" w:rsidRPr="001042ED" w:rsidRDefault="0025108A">
            <w:pPr>
              <w:pStyle w:val="ConsPlusNormal"/>
              <w:rPr>
                <w:rFonts w:ascii="Times New Roman" w:hAnsi="Times New Roman" w:cs="Times New Roman"/>
              </w:rPr>
            </w:pPr>
          </w:p>
        </w:tc>
        <w:tc>
          <w:tcPr>
            <w:tcW w:w="4706" w:type="dxa"/>
            <w:vMerge/>
          </w:tcPr>
          <w:p w:rsidR="0025108A" w:rsidRPr="001042ED" w:rsidRDefault="0025108A">
            <w:pPr>
              <w:pStyle w:val="ConsPlusNormal"/>
              <w:rPr>
                <w:rFonts w:ascii="Times New Roman" w:hAnsi="Times New Roman" w:cs="Times New Roman"/>
              </w:rPr>
            </w:pP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Внебюджетные источники</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567" w:type="dxa"/>
            <w:vMerge w:val="restart"/>
          </w:tcPr>
          <w:p w:rsidR="0025108A" w:rsidRPr="001042ED" w:rsidRDefault="0025108A">
            <w:pPr>
              <w:pStyle w:val="ConsPlusNormal"/>
              <w:rPr>
                <w:rFonts w:ascii="Times New Roman" w:hAnsi="Times New Roman" w:cs="Times New Roman"/>
              </w:rPr>
            </w:pPr>
          </w:p>
        </w:tc>
        <w:tc>
          <w:tcPr>
            <w:tcW w:w="4706" w:type="dxa"/>
            <w:vMerge w:val="restart"/>
          </w:tcPr>
          <w:p w:rsidR="0025108A" w:rsidRPr="001042ED" w:rsidRDefault="0025108A">
            <w:pPr>
              <w:pStyle w:val="ConsPlusNormal"/>
              <w:rPr>
                <w:rFonts w:ascii="Times New Roman" w:hAnsi="Times New Roman" w:cs="Times New Roman"/>
              </w:rPr>
            </w:pP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Итого по задаче N 1</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350,0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375,0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375,0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375,0</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567" w:type="dxa"/>
            <w:vMerge/>
          </w:tcPr>
          <w:p w:rsidR="0025108A" w:rsidRPr="001042ED" w:rsidRDefault="0025108A">
            <w:pPr>
              <w:pStyle w:val="ConsPlusNormal"/>
              <w:rPr>
                <w:rFonts w:ascii="Times New Roman" w:hAnsi="Times New Roman" w:cs="Times New Roman"/>
              </w:rPr>
            </w:pPr>
          </w:p>
        </w:tc>
        <w:tc>
          <w:tcPr>
            <w:tcW w:w="4706" w:type="dxa"/>
            <w:vMerge/>
          </w:tcPr>
          <w:p w:rsidR="0025108A" w:rsidRPr="001042ED" w:rsidRDefault="0025108A">
            <w:pPr>
              <w:pStyle w:val="ConsPlusNormal"/>
              <w:rPr>
                <w:rFonts w:ascii="Times New Roman" w:hAnsi="Times New Roman" w:cs="Times New Roman"/>
              </w:rPr>
            </w:pP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Местный бюджет</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350,0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375,0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375,0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375,0</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567" w:type="dxa"/>
            <w:vMerge/>
          </w:tcPr>
          <w:p w:rsidR="0025108A" w:rsidRPr="001042ED" w:rsidRDefault="0025108A">
            <w:pPr>
              <w:pStyle w:val="ConsPlusNormal"/>
              <w:rPr>
                <w:rFonts w:ascii="Times New Roman" w:hAnsi="Times New Roman" w:cs="Times New Roman"/>
              </w:rPr>
            </w:pPr>
          </w:p>
        </w:tc>
        <w:tc>
          <w:tcPr>
            <w:tcW w:w="4706" w:type="dxa"/>
            <w:vMerge/>
          </w:tcPr>
          <w:p w:rsidR="0025108A" w:rsidRPr="001042ED" w:rsidRDefault="0025108A">
            <w:pPr>
              <w:pStyle w:val="ConsPlusNormal"/>
              <w:rPr>
                <w:rFonts w:ascii="Times New Roman" w:hAnsi="Times New Roman" w:cs="Times New Roman"/>
              </w:rPr>
            </w:pP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Областной бюджет</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567" w:type="dxa"/>
            <w:vMerge/>
          </w:tcPr>
          <w:p w:rsidR="0025108A" w:rsidRPr="001042ED" w:rsidRDefault="0025108A">
            <w:pPr>
              <w:pStyle w:val="ConsPlusNormal"/>
              <w:rPr>
                <w:rFonts w:ascii="Times New Roman" w:hAnsi="Times New Roman" w:cs="Times New Roman"/>
              </w:rPr>
            </w:pPr>
          </w:p>
        </w:tc>
        <w:tc>
          <w:tcPr>
            <w:tcW w:w="4706" w:type="dxa"/>
            <w:vMerge/>
          </w:tcPr>
          <w:p w:rsidR="0025108A" w:rsidRPr="001042ED" w:rsidRDefault="0025108A">
            <w:pPr>
              <w:pStyle w:val="ConsPlusNormal"/>
              <w:rPr>
                <w:rFonts w:ascii="Times New Roman" w:hAnsi="Times New Roman" w:cs="Times New Roman"/>
              </w:rPr>
            </w:pP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Внебюджетные источники</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0,0</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13606" w:type="dxa"/>
            <w:gridSpan w:val="8"/>
          </w:tcPr>
          <w:p w:rsidR="0025108A" w:rsidRPr="001042ED" w:rsidRDefault="0025108A">
            <w:pPr>
              <w:pStyle w:val="ConsPlusNormal"/>
              <w:jc w:val="both"/>
              <w:outlineLvl w:val="2"/>
              <w:rPr>
                <w:rFonts w:ascii="Times New Roman" w:hAnsi="Times New Roman" w:cs="Times New Roman"/>
              </w:rPr>
            </w:pPr>
            <w:r w:rsidRPr="001042ED">
              <w:rPr>
                <w:rFonts w:ascii="Times New Roman" w:hAnsi="Times New Roman" w:cs="Times New Roman"/>
              </w:rPr>
              <w:t>Задача N 2. Стимулирование и поддержка реализации социально значимых проектов и программ, реализуемых СО НКО, ТОС, инициативными группами граждан</w:t>
            </w:r>
          </w:p>
        </w:tc>
      </w:tr>
      <w:tr w:rsidR="0025108A" w:rsidRPr="001042ED">
        <w:tc>
          <w:tcPr>
            <w:tcW w:w="567" w:type="dxa"/>
            <w:vMerge w:val="restart"/>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1.</w:t>
            </w:r>
          </w:p>
        </w:tc>
        <w:tc>
          <w:tcPr>
            <w:tcW w:w="4706" w:type="dxa"/>
            <w:vMerge w:val="restart"/>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 xml:space="preserve">Проведение городского конкурса на выделение </w:t>
            </w:r>
            <w:r w:rsidRPr="001042ED">
              <w:rPr>
                <w:rFonts w:ascii="Times New Roman" w:hAnsi="Times New Roman" w:cs="Times New Roman"/>
              </w:rPr>
              <w:lastRenderedPageBreak/>
              <w:t>грантов в форме субсидий из бюджета города Бердска на реализацию инициатив органам ТОС</w:t>
            </w: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lastRenderedPageBreak/>
              <w:t>Всего затрат</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2614,6</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2614,6</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2614,6</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2614,6</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567" w:type="dxa"/>
            <w:vMerge/>
          </w:tcPr>
          <w:p w:rsidR="0025108A" w:rsidRPr="001042ED" w:rsidRDefault="0025108A">
            <w:pPr>
              <w:pStyle w:val="ConsPlusNormal"/>
              <w:rPr>
                <w:rFonts w:ascii="Times New Roman" w:hAnsi="Times New Roman" w:cs="Times New Roman"/>
              </w:rPr>
            </w:pPr>
          </w:p>
        </w:tc>
        <w:tc>
          <w:tcPr>
            <w:tcW w:w="4706" w:type="dxa"/>
            <w:vMerge/>
          </w:tcPr>
          <w:p w:rsidR="0025108A" w:rsidRPr="001042ED" w:rsidRDefault="0025108A">
            <w:pPr>
              <w:pStyle w:val="ConsPlusNormal"/>
              <w:rPr>
                <w:rFonts w:ascii="Times New Roman" w:hAnsi="Times New Roman" w:cs="Times New Roman"/>
              </w:rPr>
            </w:pP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Местный бюджет</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39,2</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39,2</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39,2</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39,2</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567" w:type="dxa"/>
            <w:vMerge/>
          </w:tcPr>
          <w:p w:rsidR="0025108A" w:rsidRPr="001042ED" w:rsidRDefault="0025108A">
            <w:pPr>
              <w:pStyle w:val="ConsPlusNormal"/>
              <w:rPr>
                <w:rFonts w:ascii="Times New Roman" w:hAnsi="Times New Roman" w:cs="Times New Roman"/>
              </w:rPr>
            </w:pPr>
          </w:p>
        </w:tc>
        <w:tc>
          <w:tcPr>
            <w:tcW w:w="4706" w:type="dxa"/>
            <w:vMerge/>
          </w:tcPr>
          <w:p w:rsidR="0025108A" w:rsidRPr="001042ED" w:rsidRDefault="0025108A">
            <w:pPr>
              <w:pStyle w:val="ConsPlusNormal"/>
              <w:rPr>
                <w:rFonts w:ascii="Times New Roman" w:hAnsi="Times New Roman" w:cs="Times New Roman"/>
              </w:rPr>
            </w:pP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Областной бюджет</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2575,4</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2575,4</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2575,4</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2575,4</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567" w:type="dxa"/>
            <w:vMerge/>
          </w:tcPr>
          <w:p w:rsidR="0025108A" w:rsidRPr="001042ED" w:rsidRDefault="0025108A">
            <w:pPr>
              <w:pStyle w:val="ConsPlusNormal"/>
              <w:rPr>
                <w:rFonts w:ascii="Times New Roman" w:hAnsi="Times New Roman" w:cs="Times New Roman"/>
              </w:rPr>
            </w:pPr>
          </w:p>
        </w:tc>
        <w:tc>
          <w:tcPr>
            <w:tcW w:w="4706" w:type="dxa"/>
            <w:vMerge/>
          </w:tcPr>
          <w:p w:rsidR="0025108A" w:rsidRPr="001042ED" w:rsidRDefault="0025108A">
            <w:pPr>
              <w:pStyle w:val="ConsPlusNormal"/>
              <w:rPr>
                <w:rFonts w:ascii="Times New Roman" w:hAnsi="Times New Roman" w:cs="Times New Roman"/>
              </w:rPr>
            </w:pP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Внебюджетные источники</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567" w:type="dxa"/>
            <w:vMerge w:val="restart"/>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w:t>
            </w:r>
          </w:p>
        </w:tc>
        <w:tc>
          <w:tcPr>
            <w:tcW w:w="4706" w:type="dxa"/>
            <w:vMerge w:val="restart"/>
          </w:tcPr>
          <w:p w:rsidR="0025108A" w:rsidRPr="001042ED" w:rsidRDefault="0025108A">
            <w:pPr>
              <w:pStyle w:val="ConsPlusNormal"/>
              <w:rPr>
                <w:rFonts w:ascii="Times New Roman" w:hAnsi="Times New Roman" w:cs="Times New Roman"/>
              </w:rPr>
            </w:pP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Итого по задаче N 2</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2614,6</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2614,6</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2614,6</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2614,6</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567" w:type="dxa"/>
            <w:vMerge/>
          </w:tcPr>
          <w:p w:rsidR="0025108A" w:rsidRPr="001042ED" w:rsidRDefault="0025108A">
            <w:pPr>
              <w:pStyle w:val="ConsPlusNormal"/>
              <w:rPr>
                <w:rFonts w:ascii="Times New Roman" w:hAnsi="Times New Roman" w:cs="Times New Roman"/>
              </w:rPr>
            </w:pPr>
          </w:p>
        </w:tc>
        <w:tc>
          <w:tcPr>
            <w:tcW w:w="4706" w:type="dxa"/>
            <w:vMerge/>
          </w:tcPr>
          <w:p w:rsidR="0025108A" w:rsidRPr="001042ED" w:rsidRDefault="0025108A">
            <w:pPr>
              <w:pStyle w:val="ConsPlusNormal"/>
              <w:rPr>
                <w:rFonts w:ascii="Times New Roman" w:hAnsi="Times New Roman" w:cs="Times New Roman"/>
              </w:rPr>
            </w:pP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Местный бюджет</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39,2</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39,2</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39,2</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39,2</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567" w:type="dxa"/>
            <w:vMerge/>
          </w:tcPr>
          <w:p w:rsidR="0025108A" w:rsidRPr="001042ED" w:rsidRDefault="0025108A">
            <w:pPr>
              <w:pStyle w:val="ConsPlusNormal"/>
              <w:rPr>
                <w:rFonts w:ascii="Times New Roman" w:hAnsi="Times New Roman" w:cs="Times New Roman"/>
              </w:rPr>
            </w:pPr>
          </w:p>
        </w:tc>
        <w:tc>
          <w:tcPr>
            <w:tcW w:w="4706" w:type="dxa"/>
            <w:vMerge/>
          </w:tcPr>
          <w:p w:rsidR="0025108A" w:rsidRPr="001042ED" w:rsidRDefault="0025108A">
            <w:pPr>
              <w:pStyle w:val="ConsPlusNormal"/>
              <w:rPr>
                <w:rFonts w:ascii="Times New Roman" w:hAnsi="Times New Roman" w:cs="Times New Roman"/>
              </w:rPr>
            </w:pP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Областной бюджет</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2575,4</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2575,4</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2575,4</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2575,4</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567" w:type="dxa"/>
            <w:vMerge/>
          </w:tcPr>
          <w:p w:rsidR="0025108A" w:rsidRPr="001042ED" w:rsidRDefault="0025108A">
            <w:pPr>
              <w:pStyle w:val="ConsPlusNormal"/>
              <w:rPr>
                <w:rFonts w:ascii="Times New Roman" w:hAnsi="Times New Roman" w:cs="Times New Roman"/>
              </w:rPr>
            </w:pPr>
          </w:p>
        </w:tc>
        <w:tc>
          <w:tcPr>
            <w:tcW w:w="4706" w:type="dxa"/>
            <w:vMerge/>
          </w:tcPr>
          <w:p w:rsidR="0025108A" w:rsidRPr="001042ED" w:rsidRDefault="0025108A">
            <w:pPr>
              <w:pStyle w:val="ConsPlusNormal"/>
              <w:rPr>
                <w:rFonts w:ascii="Times New Roman" w:hAnsi="Times New Roman" w:cs="Times New Roman"/>
              </w:rPr>
            </w:pP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Внебюджетные источники</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567" w:type="dxa"/>
            <w:vMerge w:val="restart"/>
          </w:tcPr>
          <w:p w:rsidR="0025108A" w:rsidRPr="001042ED" w:rsidRDefault="0025108A">
            <w:pPr>
              <w:pStyle w:val="ConsPlusNormal"/>
              <w:rPr>
                <w:rFonts w:ascii="Times New Roman" w:hAnsi="Times New Roman" w:cs="Times New Roman"/>
              </w:rPr>
            </w:pPr>
          </w:p>
        </w:tc>
        <w:tc>
          <w:tcPr>
            <w:tcW w:w="4706" w:type="dxa"/>
            <w:vMerge w:val="restart"/>
          </w:tcPr>
          <w:p w:rsidR="0025108A" w:rsidRPr="001042ED" w:rsidRDefault="0025108A">
            <w:pPr>
              <w:pStyle w:val="ConsPlusNormal"/>
              <w:rPr>
                <w:rFonts w:ascii="Times New Roman" w:hAnsi="Times New Roman" w:cs="Times New Roman"/>
              </w:rPr>
            </w:pP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Итого на мероприятия по поддержке и развитию территориального общественного самоуправления города Бердска:</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2964,6</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2989,6</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2989,6</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2989,6</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567" w:type="dxa"/>
            <w:vMerge/>
          </w:tcPr>
          <w:p w:rsidR="0025108A" w:rsidRPr="001042ED" w:rsidRDefault="0025108A">
            <w:pPr>
              <w:pStyle w:val="ConsPlusNormal"/>
              <w:rPr>
                <w:rFonts w:ascii="Times New Roman" w:hAnsi="Times New Roman" w:cs="Times New Roman"/>
              </w:rPr>
            </w:pPr>
          </w:p>
        </w:tc>
        <w:tc>
          <w:tcPr>
            <w:tcW w:w="4706" w:type="dxa"/>
            <w:vMerge/>
          </w:tcPr>
          <w:p w:rsidR="0025108A" w:rsidRPr="001042ED" w:rsidRDefault="0025108A">
            <w:pPr>
              <w:pStyle w:val="ConsPlusNormal"/>
              <w:rPr>
                <w:rFonts w:ascii="Times New Roman" w:hAnsi="Times New Roman" w:cs="Times New Roman"/>
              </w:rPr>
            </w:pP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Местный бюджет</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389,2</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414,2</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414,2</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414,2</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567" w:type="dxa"/>
            <w:vMerge/>
          </w:tcPr>
          <w:p w:rsidR="0025108A" w:rsidRPr="001042ED" w:rsidRDefault="0025108A">
            <w:pPr>
              <w:pStyle w:val="ConsPlusNormal"/>
              <w:rPr>
                <w:rFonts w:ascii="Times New Roman" w:hAnsi="Times New Roman" w:cs="Times New Roman"/>
              </w:rPr>
            </w:pPr>
          </w:p>
        </w:tc>
        <w:tc>
          <w:tcPr>
            <w:tcW w:w="4706" w:type="dxa"/>
            <w:vMerge/>
          </w:tcPr>
          <w:p w:rsidR="0025108A" w:rsidRPr="001042ED" w:rsidRDefault="0025108A">
            <w:pPr>
              <w:pStyle w:val="ConsPlusNormal"/>
              <w:rPr>
                <w:rFonts w:ascii="Times New Roman" w:hAnsi="Times New Roman" w:cs="Times New Roman"/>
              </w:rPr>
            </w:pP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Областной бюджет</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2575,4</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2575,4</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2575,4</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2575,4</w:t>
            </w:r>
          </w:p>
        </w:tc>
        <w:tc>
          <w:tcPr>
            <w:tcW w:w="849" w:type="dxa"/>
          </w:tcPr>
          <w:p w:rsidR="0025108A" w:rsidRPr="001042ED" w:rsidRDefault="0025108A">
            <w:pPr>
              <w:pStyle w:val="ConsPlusNormal"/>
              <w:rPr>
                <w:rFonts w:ascii="Times New Roman" w:hAnsi="Times New Roman" w:cs="Times New Roman"/>
              </w:rPr>
            </w:pPr>
          </w:p>
        </w:tc>
      </w:tr>
      <w:tr w:rsidR="0025108A" w:rsidRPr="001042ED">
        <w:tc>
          <w:tcPr>
            <w:tcW w:w="567" w:type="dxa"/>
            <w:vMerge/>
          </w:tcPr>
          <w:p w:rsidR="0025108A" w:rsidRPr="001042ED" w:rsidRDefault="0025108A">
            <w:pPr>
              <w:pStyle w:val="ConsPlusNormal"/>
              <w:rPr>
                <w:rFonts w:ascii="Times New Roman" w:hAnsi="Times New Roman" w:cs="Times New Roman"/>
              </w:rPr>
            </w:pPr>
          </w:p>
        </w:tc>
        <w:tc>
          <w:tcPr>
            <w:tcW w:w="4706" w:type="dxa"/>
            <w:vMerge/>
          </w:tcPr>
          <w:p w:rsidR="0025108A" w:rsidRPr="001042ED" w:rsidRDefault="0025108A">
            <w:pPr>
              <w:pStyle w:val="ConsPlusNormal"/>
              <w:rPr>
                <w:rFonts w:ascii="Times New Roman" w:hAnsi="Times New Roman" w:cs="Times New Roman"/>
              </w:rPr>
            </w:pPr>
          </w:p>
        </w:tc>
        <w:tc>
          <w:tcPr>
            <w:tcW w:w="2948" w:type="dxa"/>
          </w:tcPr>
          <w:p w:rsidR="0025108A" w:rsidRPr="001042ED" w:rsidRDefault="0025108A">
            <w:pPr>
              <w:pStyle w:val="ConsPlusNormal"/>
              <w:jc w:val="both"/>
              <w:rPr>
                <w:rFonts w:ascii="Times New Roman" w:hAnsi="Times New Roman" w:cs="Times New Roman"/>
              </w:rPr>
            </w:pPr>
            <w:r w:rsidRPr="001042ED">
              <w:rPr>
                <w:rFonts w:ascii="Times New Roman" w:hAnsi="Times New Roman" w:cs="Times New Roman"/>
              </w:rPr>
              <w:t>Внебюджетные источники</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w:t>
            </w:r>
          </w:p>
        </w:tc>
        <w:tc>
          <w:tcPr>
            <w:tcW w:w="1134" w:type="dxa"/>
          </w:tcPr>
          <w:p w:rsidR="0025108A" w:rsidRPr="001042ED" w:rsidRDefault="0025108A">
            <w:pPr>
              <w:pStyle w:val="ConsPlusNormal"/>
              <w:rPr>
                <w:rFonts w:ascii="Times New Roman" w:hAnsi="Times New Roman" w:cs="Times New Roman"/>
              </w:rPr>
            </w:pPr>
            <w:r w:rsidRPr="001042ED">
              <w:rPr>
                <w:rFonts w:ascii="Times New Roman" w:hAnsi="Times New Roman" w:cs="Times New Roman"/>
              </w:rPr>
              <w:t>0</w:t>
            </w:r>
          </w:p>
        </w:tc>
        <w:tc>
          <w:tcPr>
            <w:tcW w:w="849" w:type="dxa"/>
          </w:tcPr>
          <w:p w:rsidR="0025108A" w:rsidRPr="001042ED" w:rsidRDefault="0025108A">
            <w:pPr>
              <w:pStyle w:val="ConsPlusNormal"/>
              <w:rPr>
                <w:rFonts w:ascii="Times New Roman" w:hAnsi="Times New Roman" w:cs="Times New Roman"/>
              </w:rPr>
            </w:pPr>
          </w:p>
        </w:tc>
      </w:tr>
    </w:tbl>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ind w:firstLine="540"/>
        <w:jc w:val="both"/>
        <w:rPr>
          <w:rFonts w:ascii="Times New Roman" w:hAnsi="Times New Roman" w:cs="Times New Roman"/>
        </w:rPr>
      </w:pPr>
    </w:p>
    <w:p w:rsidR="0025108A" w:rsidRPr="001042ED" w:rsidRDefault="0025108A">
      <w:pPr>
        <w:pStyle w:val="ConsPlusNormal"/>
        <w:pBdr>
          <w:bottom w:val="single" w:sz="6" w:space="0" w:color="auto"/>
        </w:pBdr>
        <w:spacing w:before="100" w:after="100"/>
        <w:jc w:val="both"/>
        <w:rPr>
          <w:rFonts w:ascii="Times New Roman" w:hAnsi="Times New Roman" w:cs="Times New Roman"/>
          <w:sz w:val="2"/>
          <w:szCs w:val="2"/>
        </w:rPr>
      </w:pPr>
    </w:p>
    <w:p w:rsidR="009D2025" w:rsidRPr="001042ED" w:rsidRDefault="009D2025">
      <w:pPr>
        <w:rPr>
          <w:rFonts w:ascii="Times New Roman" w:hAnsi="Times New Roman" w:cs="Times New Roman"/>
        </w:rPr>
      </w:pPr>
    </w:p>
    <w:sectPr w:rsidR="009D2025" w:rsidRPr="001042ED">
      <w:pgSz w:w="16838" w:h="11905" w:orient="landscape"/>
      <w:pgMar w:top="1701" w:right="1134" w:bottom="850" w:left="1134"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108A"/>
    <w:rsid w:val="001042ED"/>
    <w:rsid w:val="0025108A"/>
    <w:rsid w:val="009D20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D400B5E-D8B8-429D-89BD-31824D1B36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5108A"/>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5108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5108A"/>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25108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25108A"/>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25108A"/>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25108A"/>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25108A"/>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70718" TargetMode="External"/><Relationship Id="rId13" Type="http://schemas.openxmlformats.org/officeDocument/2006/relationships/hyperlink" Target="https://login.consultant.ru/link/?req=doc&amp;base=RLAW049&amp;n=136060" TargetMode="External"/><Relationship Id="rId18" Type="http://schemas.openxmlformats.org/officeDocument/2006/relationships/hyperlink" Target="https://login.consultant.ru/link/?req=doc&amp;base=RLAW049&amp;n=136060" TargetMode="External"/><Relationship Id="rId26" Type="http://schemas.openxmlformats.org/officeDocument/2006/relationships/hyperlink" Target="https://login.consultant.ru/link/?req=doc&amp;base=LAW&amp;n=314836" TargetMode="External"/><Relationship Id="rId3" Type="http://schemas.openxmlformats.org/officeDocument/2006/relationships/webSettings" Target="webSettings.xml"/><Relationship Id="rId21" Type="http://schemas.openxmlformats.org/officeDocument/2006/relationships/hyperlink" Target="https://login.consultant.ru/link/?req=doc&amp;base=RLAW049&amp;n=170341&amp;dst=100009" TargetMode="External"/><Relationship Id="rId7" Type="http://schemas.openxmlformats.org/officeDocument/2006/relationships/hyperlink" Target="https://login.consultant.ru/link/?req=doc&amp;base=LAW&amp;n=465812" TargetMode="External"/><Relationship Id="rId12" Type="http://schemas.openxmlformats.org/officeDocument/2006/relationships/hyperlink" Target="https://login.consultant.ru/link/?req=doc&amp;base=RLAW049&amp;n=171588&amp;dst=100903" TargetMode="External"/><Relationship Id="rId17" Type="http://schemas.openxmlformats.org/officeDocument/2006/relationships/hyperlink" Target="https://login.consultant.ru/link/?req=doc&amp;base=RLAW049&amp;n=170341&amp;dst=100007" TargetMode="External"/><Relationship Id="rId25" Type="http://schemas.openxmlformats.org/officeDocument/2006/relationships/hyperlink" Target="https://login.consultant.ru/link/?req=doc&amp;base=RLAW049&amp;n=140451&amp;dst=100418" TargetMode="External"/><Relationship Id="rId2" Type="http://schemas.openxmlformats.org/officeDocument/2006/relationships/settings" Target="settings.xml"/><Relationship Id="rId16" Type="http://schemas.openxmlformats.org/officeDocument/2006/relationships/hyperlink" Target="https://login.consultant.ru/link/?req=doc&amp;base=RLAW049&amp;n=140451" TargetMode="External"/><Relationship Id="rId20" Type="http://schemas.openxmlformats.org/officeDocument/2006/relationships/hyperlink" Target="https://login.consultant.ru/link/?req=doc&amp;base=LAW&amp;n=472832"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login.consultant.ru/link/?req=doc&amp;base=RLAW049&amp;n=170341&amp;dst=100006" TargetMode="External"/><Relationship Id="rId11" Type="http://schemas.openxmlformats.org/officeDocument/2006/relationships/hyperlink" Target="https://login.consultant.ru/link/?req=doc&amp;base=RLAW049&amp;n=171192" TargetMode="External"/><Relationship Id="rId24" Type="http://schemas.openxmlformats.org/officeDocument/2006/relationships/hyperlink" Target="https://login.consultant.ru/link/?req=doc&amp;base=RLAW049&amp;n=170341&amp;dst=100013" TargetMode="External"/><Relationship Id="rId5" Type="http://schemas.openxmlformats.org/officeDocument/2006/relationships/hyperlink" Target="https://login.consultant.ru/link/?req=doc&amp;base=RLAW049&amp;n=140451&amp;dst=100021" TargetMode="External"/><Relationship Id="rId15" Type="http://schemas.openxmlformats.org/officeDocument/2006/relationships/hyperlink" Target="https://login.consultant.ru/link/?req=doc&amp;base=RLAW049&amp;n=140794" TargetMode="External"/><Relationship Id="rId23" Type="http://schemas.openxmlformats.org/officeDocument/2006/relationships/hyperlink" Target="https://login.consultant.ru/link/?req=doc&amp;base=RLAW049&amp;n=170341&amp;dst=100012" TargetMode="External"/><Relationship Id="rId28" Type="http://schemas.openxmlformats.org/officeDocument/2006/relationships/hyperlink" Target="https://login.consultant.ru/link/?req=doc&amp;base=RLAW049&amp;n=171733" TargetMode="External"/><Relationship Id="rId10" Type="http://schemas.openxmlformats.org/officeDocument/2006/relationships/hyperlink" Target="https://login.consultant.ru/link/?req=doc&amp;base=RLAW049&amp;n=167564" TargetMode="External"/><Relationship Id="rId19" Type="http://schemas.openxmlformats.org/officeDocument/2006/relationships/hyperlink" Target="https://login.consultant.ru/link/?req=doc&amp;base=LAW&amp;n=470718" TargetMode="External"/><Relationship Id="rId4" Type="http://schemas.openxmlformats.org/officeDocument/2006/relationships/hyperlink" Target="https://login.consultant.ru/link/?req=doc&amp;base=LAW&amp;n=470713&amp;dst=103280" TargetMode="External"/><Relationship Id="rId9" Type="http://schemas.openxmlformats.org/officeDocument/2006/relationships/hyperlink" Target="https://login.consultant.ru/link/?req=doc&amp;base=LAW&amp;n=472832" TargetMode="External"/><Relationship Id="rId14" Type="http://schemas.openxmlformats.org/officeDocument/2006/relationships/hyperlink" Target="https://login.consultant.ru/link/?req=doc&amp;base=RLAW049&amp;n=140789" TargetMode="External"/><Relationship Id="rId22" Type="http://schemas.openxmlformats.org/officeDocument/2006/relationships/hyperlink" Target="https://login.consultant.ru/link/?req=doc&amp;base=RLAW049&amp;n=170341&amp;dst=100011" TargetMode="External"/><Relationship Id="rId27" Type="http://schemas.openxmlformats.org/officeDocument/2006/relationships/hyperlink" Target="https://login.consultant.ru/link/?req=doc&amp;base=RLAW049&amp;n=168069"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25</Pages>
  <Words>8751</Words>
  <Characters>49881</Characters>
  <Application>Microsoft Office Word</Application>
  <DocSecurity>0</DocSecurity>
  <Lines>415</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Анатольевна Кондратьева</dc:creator>
  <cp:keywords/>
  <dc:description/>
  <cp:lastModifiedBy>Ольга Анатольевна Кондратьева</cp:lastModifiedBy>
  <cp:revision>2</cp:revision>
  <dcterms:created xsi:type="dcterms:W3CDTF">2024-04-15T04:30:00Z</dcterms:created>
  <dcterms:modified xsi:type="dcterms:W3CDTF">2024-04-15T04:38:00Z</dcterms:modified>
</cp:coreProperties>
</file>