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BFF" w:rsidRDefault="00A05BFF" w:rsidP="00A05BFF">
      <w:pPr>
        <w:jc w:val="center"/>
        <w:outlineLvl w:val="0"/>
        <w:rPr>
          <w:b/>
          <w:bCs/>
          <w:sz w:val="22"/>
          <w:szCs w:val="22"/>
        </w:rPr>
      </w:pPr>
      <w:r w:rsidRPr="00A05BFF">
        <w:rPr>
          <w:b/>
          <w:sz w:val="22"/>
          <w:szCs w:val="22"/>
        </w:rPr>
        <w:t xml:space="preserve">Информация о </w:t>
      </w:r>
      <w:r w:rsidRPr="00A05BFF">
        <w:rPr>
          <w:b/>
          <w:bCs/>
          <w:sz w:val="22"/>
          <w:szCs w:val="22"/>
        </w:rPr>
        <w:t>проведенной экспертизе</w:t>
      </w:r>
    </w:p>
    <w:p w:rsidR="00A05BFF" w:rsidRPr="00A05BFF" w:rsidRDefault="00A05BFF" w:rsidP="00A05BFF">
      <w:pPr>
        <w:jc w:val="both"/>
        <w:outlineLvl w:val="0"/>
        <w:rPr>
          <w:bCs/>
          <w:sz w:val="22"/>
          <w:szCs w:val="22"/>
        </w:rPr>
      </w:pPr>
      <w:r w:rsidRPr="00A05BFF">
        <w:rPr>
          <w:bCs/>
          <w:sz w:val="22"/>
          <w:szCs w:val="22"/>
        </w:rPr>
        <w:t xml:space="preserve">проекта постановления администрации города Бердска «О внесении изменений в постановление администрации города Бердска от 23.11.2016 №3422 «Об утверждении муниципальной программы «Охрана окружающей среды и рациональное использование природных ресурсов города Бердска на 2017-2021 годы». </w:t>
      </w:r>
    </w:p>
    <w:p w:rsidR="00A05BFF" w:rsidRPr="004E6A6F" w:rsidRDefault="00A05BFF" w:rsidP="00A05BFF">
      <w:pPr>
        <w:jc w:val="both"/>
        <w:outlineLvl w:val="0"/>
        <w:rPr>
          <w:b/>
          <w:sz w:val="28"/>
          <w:szCs w:val="28"/>
        </w:rPr>
      </w:pPr>
    </w:p>
    <w:p w:rsidR="00A05BFF" w:rsidRPr="00A05BFF" w:rsidRDefault="00A05BFF" w:rsidP="00A05BFF">
      <w:pPr>
        <w:jc w:val="both"/>
        <w:outlineLvl w:val="0"/>
        <w:rPr>
          <w:sz w:val="22"/>
          <w:szCs w:val="22"/>
        </w:rPr>
      </w:pPr>
      <w:r w:rsidRPr="002C26DB">
        <w:rPr>
          <w:sz w:val="22"/>
          <w:szCs w:val="22"/>
        </w:rPr>
        <w:tab/>
      </w:r>
      <w:r w:rsidRPr="00A05BFF">
        <w:rPr>
          <w:sz w:val="22"/>
          <w:szCs w:val="22"/>
        </w:rPr>
        <w:t>Экспертиза проекта внесения изменений в указанную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A05BFF" w:rsidRPr="00A05BFF" w:rsidRDefault="00A05BFF" w:rsidP="00A05BFF">
      <w:pPr>
        <w:jc w:val="center"/>
        <w:rPr>
          <w:b/>
          <w:sz w:val="22"/>
          <w:szCs w:val="22"/>
        </w:rPr>
      </w:pPr>
      <w:r w:rsidRPr="00A05BFF">
        <w:rPr>
          <w:b/>
          <w:sz w:val="22"/>
          <w:szCs w:val="22"/>
        </w:rPr>
        <w:t>Проведенной экспертизой установлено:</w:t>
      </w:r>
    </w:p>
    <w:p w:rsidR="00A05BFF" w:rsidRPr="00A05BFF" w:rsidRDefault="00A05BFF" w:rsidP="00A05BFF">
      <w:pPr>
        <w:jc w:val="both"/>
        <w:rPr>
          <w:b/>
          <w:sz w:val="22"/>
          <w:szCs w:val="22"/>
        </w:rPr>
      </w:pPr>
      <w:r w:rsidRPr="00A05BFF">
        <w:rPr>
          <w:bCs/>
          <w:sz w:val="22"/>
          <w:szCs w:val="22"/>
        </w:rPr>
        <w:tab/>
        <w:t xml:space="preserve">Муниципальная программа «Охрана окружающей среды и рациональное использование природных ресурсов города Бердска на 2017-2021 годы» </w:t>
      </w:r>
      <w:r w:rsidRPr="00A05BFF">
        <w:rPr>
          <w:sz w:val="22"/>
          <w:szCs w:val="22"/>
        </w:rPr>
        <w:t xml:space="preserve">утверждена постановлением администрации города Бердска </w:t>
      </w:r>
      <w:r w:rsidRPr="00A05BFF">
        <w:rPr>
          <w:bCs/>
          <w:sz w:val="22"/>
          <w:szCs w:val="22"/>
        </w:rPr>
        <w:t>от 23.11.2016 №3422</w:t>
      </w:r>
      <w:r w:rsidRPr="00A05BFF">
        <w:rPr>
          <w:sz w:val="22"/>
          <w:szCs w:val="22"/>
        </w:rPr>
        <w:t xml:space="preserve">. (далее «Программа»). </w:t>
      </w:r>
    </w:p>
    <w:p w:rsidR="00A05BFF" w:rsidRPr="00A05BFF" w:rsidRDefault="00A05BFF" w:rsidP="00A05BF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A05BFF">
        <w:rPr>
          <w:b/>
          <w:sz w:val="22"/>
          <w:szCs w:val="22"/>
        </w:rPr>
        <w:tab/>
        <w:t>1.</w:t>
      </w:r>
      <w:r w:rsidRPr="00A05BFF">
        <w:rPr>
          <w:sz w:val="22"/>
          <w:szCs w:val="22"/>
        </w:rPr>
        <w:t xml:space="preserve"> 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программы, что соответствует пункту 3 раздела </w:t>
      </w:r>
      <w:r w:rsidRPr="00A05BFF">
        <w:rPr>
          <w:sz w:val="22"/>
          <w:szCs w:val="22"/>
          <w:lang w:val="en-US"/>
        </w:rPr>
        <w:t>V</w:t>
      </w:r>
      <w:r w:rsidRPr="00A05BFF">
        <w:rPr>
          <w:sz w:val="22"/>
          <w:szCs w:val="22"/>
        </w:rPr>
        <w:t xml:space="preserve"> Порядка принятия решений о разработке муниципальных программ города Бердска, их формирования и реализации. 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ab/>
        <w:t>В ходе проведения экспертизы проведены оценки: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>- соответствия положений Программы нормам законов и иных нормативных правовых актов;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>- анализа предметной ситуации;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>- состава и установленных значений новых программных показателей;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>- целостности и связанности задач Программы и мер по их выполнению;</w:t>
      </w:r>
    </w:p>
    <w:p w:rsidR="00A05BFF" w:rsidRPr="00A05BFF" w:rsidRDefault="00A05BFF" w:rsidP="00A05BF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A05BFF">
        <w:rPr>
          <w:sz w:val="22"/>
          <w:szCs w:val="22"/>
        </w:rPr>
        <w:t>- предлагаемых объёмов финансирования Программы.</w:t>
      </w:r>
    </w:p>
    <w:p w:rsidR="00A05BFF" w:rsidRPr="00A05BFF" w:rsidRDefault="00A05BFF" w:rsidP="00A05BFF">
      <w:pPr>
        <w:jc w:val="both"/>
        <w:outlineLvl w:val="0"/>
        <w:rPr>
          <w:sz w:val="22"/>
          <w:szCs w:val="22"/>
        </w:rPr>
      </w:pPr>
      <w:r w:rsidRPr="00A05BFF">
        <w:rPr>
          <w:sz w:val="22"/>
          <w:szCs w:val="22"/>
        </w:rPr>
        <w:tab/>
        <w:t xml:space="preserve">С проектом постановления представлена пояснительная записка. </w:t>
      </w:r>
    </w:p>
    <w:p w:rsidR="00A05BFF" w:rsidRPr="00A05BFF" w:rsidRDefault="00A05BFF" w:rsidP="00A05BF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>Согласно пояснительной записке необходимость внесения изменений, обоснована внесением в муниципальную программу: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 xml:space="preserve">1) </w:t>
      </w:r>
      <w:r w:rsidRPr="00A05BFF">
        <w:rPr>
          <w:i/>
          <w:sz w:val="22"/>
          <w:szCs w:val="22"/>
          <w:u w:val="single"/>
        </w:rPr>
        <w:t>новой задачи №9 «Укрепление береговой линии Новосибирского водохранилища в районе города Бердска»</w:t>
      </w:r>
      <w:r w:rsidRPr="00A05BFF">
        <w:rPr>
          <w:sz w:val="22"/>
          <w:szCs w:val="22"/>
        </w:rPr>
        <w:t xml:space="preserve"> с отражением в пункте 7 раздела I. «Паспорт муниципальной программы», в пункте 1 раздела III. «Цели и задачи, важнейшие индикаторы муниципальной программы». Для решения новой задачи №9 предлагается проектом Постановления </w:t>
      </w:r>
      <w:r w:rsidRPr="00A05BFF">
        <w:rPr>
          <w:sz w:val="22"/>
          <w:szCs w:val="22"/>
          <w:u w:val="single"/>
        </w:rPr>
        <w:t>следующее основное мероприятие,</w:t>
      </w:r>
      <w:r w:rsidRPr="00A05BFF">
        <w:rPr>
          <w:sz w:val="22"/>
          <w:szCs w:val="22"/>
        </w:rPr>
        <w:t xml:space="preserve"> которым дополнен раздел I</w:t>
      </w:r>
      <w:r w:rsidRPr="00A05BFF">
        <w:rPr>
          <w:sz w:val="22"/>
          <w:szCs w:val="22"/>
          <w:lang w:val="en-US"/>
        </w:rPr>
        <w:t>V</w:t>
      </w:r>
      <w:r w:rsidRPr="00A05BFF">
        <w:rPr>
          <w:sz w:val="22"/>
          <w:szCs w:val="22"/>
        </w:rPr>
        <w:t>. «Основные мероприятия муниципальной программы»:</w:t>
      </w:r>
    </w:p>
    <w:p w:rsidR="00A05BFF" w:rsidRPr="00A05BFF" w:rsidRDefault="00A05BFF" w:rsidP="00A05BFF">
      <w:pPr>
        <w:jc w:val="both"/>
        <w:rPr>
          <w:i/>
          <w:sz w:val="22"/>
          <w:szCs w:val="22"/>
        </w:rPr>
      </w:pPr>
      <w:r w:rsidRPr="00A05BFF">
        <w:rPr>
          <w:i/>
          <w:sz w:val="22"/>
          <w:szCs w:val="22"/>
        </w:rPr>
        <w:tab/>
        <w:t xml:space="preserve">- Выполнение инженерных изысканий и разработка проектно-сметной документации на строительство берегоукрепительных сооружений правого берега Новосибирского водохранилища от водной эрозии в районе города Бердска». 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</w:r>
      <w:proofErr w:type="gramStart"/>
      <w:r w:rsidRPr="00A05BFF">
        <w:rPr>
          <w:sz w:val="22"/>
          <w:szCs w:val="22"/>
        </w:rPr>
        <w:t>Основные целевые индикаторы муниципальной программы дополнены следующим индикатором «</w:t>
      </w:r>
      <w:r w:rsidRPr="00A05BFF">
        <w:rPr>
          <w:i/>
          <w:sz w:val="22"/>
          <w:szCs w:val="22"/>
        </w:rPr>
        <w:t xml:space="preserve">14) укрепление правого берега Новосибирского водохранилища от водной эрозии в районе города Бердска, в целях защиты от негативного воздействия вод», </w:t>
      </w:r>
      <w:r w:rsidRPr="00A05BFF">
        <w:rPr>
          <w:sz w:val="22"/>
          <w:szCs w:val="22"/>
        </w:rPr>
        <w:t>который позволит оценить степень достижения цели и решения задачи №9 муниципальной программы.</w:t>
      </w:r>
      <w:proofErr w:type="gramEnd"/>
    </w:p>
    <w:p w:rsidR="00A05BFF" w:rsidRPr="00A05BFF" w:rsidRDefault="00A05BFF" w:rsidP="00A05BFF">
      <w:pPr>
        <w:jc w:val="both"/>
        <w:rPr>
          <w:i/>
          <w:sz w:val="22"/>
          <w:szCs w:val="22"/>
          <w:u w:val="single"/>
        </w:rPr>
      </w:pPr>
      <w:r w:rsidRPr="00A05BFF">
        <w:rPr>
          <w:sz w:val="22"/>
          <w:szCs w:val="22"/>
        </w:rPr>
        <w:tab/>
        <w:t xml:space="preserve">Ожидаемым результатом явится </w:t>
      </w:r>
      <w:r w:rsidRPr="00A05BFF">
        <w:rPr>
          <w:i/>
          <w:sz w:val="22"/>
          <w:szCs w:val="22"/>
          <w:u w:val="single"/>
        </w:rPr>
        <w:t>укрепление 5-ти километров правого берега Новосибирского водохранилища от водной эрозии в районе города Бердска.</w:t>
      </w:r>
    </w:p>
    <w:p w:rsidR="00A05BFF" w:rsidRPr="00A05BFF" w:rsidRDefault="00A05BFF" w:rsidP="00A05BFF">
      <w:pPr>
        <w:jc w:val="both"/>
        <w:rPr>
          <w:bCs/>
          <w:sz w:val="22"/>
          <w:szCs w:val="22"/>
        </w:rPr>
      </w:pPr>
      <w:r w:rsidRPr="00A05BFF">
        <w:rPr>
          <w:sz w:val="22"/>
          <w:szCs w:val="22"/>
        </w:rPr>
        <w:tab/>
        <w:t xml:space="preserve">2) </w:t>
      </w:r>
      <w:r w:rsidRPr="00A05BFF">
        <w:rPr>
          <w:bCs/>
          <w:sz w:val="22"/>
          <w:szCs w:val="22"/>
        </w:rPr>
        <w:t>приведением в соответствие</w:t>
      </w:r>
      <w:r w:rsidRPr="00A05BFF">
        <w:rPr>
          <w:sz w:val="22"/>
          <w:szCs w:val="22"/>
        </w:rPr>
        <w:t xml:space="preserve"> объемов финансирования мероприятий Программы на 2019, 2020 и 2021 годы с Решением </w:t>
      </w:r>
      <w:r w:rsidRPr="00A05BFF">
        <w:rPr>
          <w:sz w:val="22"/>
          <w:szCs w:val="22"/>
          <w:shd w:val="clear" w:color="auto" w:fill="FFFFFF"/>
        </w:rPr>
        <w:t xml:space="preserve">Совета депутатов города Бердска от 20.12.2018 №228 (в редакции от </w:t>
      </w:r>
      <w:r w:rsidRPr="00A05BFF">
        <w:rPr>
          <w:sz w:val="22"/>
          <w:szCs w:val="22"/>
        </w:rPr>
        <w:t>27.06.2019 №284)</w:t>
      </w:r>
      <w:r w:rsidRPr="00A05BFF">
        <w:rPr>
          <w:sz w:val="22"/>
          <w:szCs w:val="22"/>
          <w:shd w:val="clear" w:color="auto" w:fill="FFFFFF"/>
        </w:rPr>
        <w:t xml:space="preserve"> «О</w:t>
      </w:r>
      <w:r w:rsidRPr="00A05BFF">
        <w:rPr>
          <w:sz w:val="22"/>
          <w:szCs w:val="22"/>
        </w:rPr>
        <w:t xml:space="preserve"> бюджете города Бердска на 2019 год и плановый период 2020 и 2021 годов»</w:t>
      </w:r>
      <w:r w:rsidRPr="00A05BFF">
        <w:rPr>
          <w:bCs/>
          <w:sz w:val="22"/>
          <w:szCs w:val="22"/>
        </w:rPr>
        <w:t>.</w:t>
      </w:r>
    </w:p>
    <w:p w:rsidR="00A05BFF" w:rsidRPr="00A05BFF" w:rsidRDefault="00A05BFF" w:rsidP="00A05BFF">
      <w:pPr>
        <w:jc w:val="both"/>
        <w:rPr>
          <w:sz w:val="22"/>
          <w:szCs w:val="22"/>
          <w:u w:val="single"/>
        </w:rPr>
      </w:pPr>
      <w:r w:rsidRPr="00A05BFF">
        <w:rPr>
          <w:b/>
          <w:sz w:val="22"/>
          <w:szCs w:val="22"/>
        </w:rPr>
        <w:tab/>
        <w:t>2.</w:t>
      </w:r>
      <w:r w:rsidRPr="00A05BFF">
        <w:rPr>
          <w:sz w:val="22"/>
          <w:szCs w:val="22"/>
        </w:rPr>
        <w:t xml:space="preserve"> Представленный Проект постановления администрации города Бердска предусматривает внесение изменений в Программу, </w:t>
      </w:r>
      <w:r w:rsidRPr="00A05BFF">
        <w:rPr>
          <w:sz w:val="22"/>
          <w:szCs w:val="22"/>
          <w:u w:val="single"/>
        </w:rPr>
        <w:t>в части изменений следующих разделов: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>Раздел I. Паспорт муниципальной программы (приложение №1 к проекту);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>Раздел III. Цели и задачи, важнейшие целевые индикаторы муниципальной программы (приложение №2 к проекту);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>Раздел IV. Основные мероприятия муниципальной программы (приложение №3 к проекту);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 xml:space="preserve">Раздел VI. Ожидаемые результаты реализации муниципальной программы (приложение №4 к проекту) и </w:t>
      </w:r>
      <w:r w:rsidRPr="00A05BFF">
        <w:rPr>
          <w:sz w:val="22"/>
          <w:szCs w:val="22"/>
          <w:u w:val="single"/>
        </w:rPr>
        <w:t>приложений №1, №2, №3</w:t>
      </w:r>
      <w:r w:rsidRPr="00A05BFF">
        <w:rPr>
          <w:sz w:val="22"/>
          <w:szCs w:val="22"/>
        </w:rPr>
        <w:t xml:space="preserve"> к муниципальной программе </w:t>
      </w:r>
      <w:r w:rsidRPr="00A05BFF">
        <w:rPr>
          <w:bCs/>
          <w:sz w:val="22"/>
          <w:szCs w:val="22"/>
        </w:rPr>
        <w:t xml:space="preserve">«Охрана окружающей </w:t>
      </w:r>
      <w:r w:rsidRPr="00A05BFF">
        <w:rPr>
          <w:bCs/>
          <w:sz w:val="22"/>
          <w:szCs w:val="22"/>
        </w:rPr>
        <w:lastRenderedPageBreak/>
        <w:t>среды и рациональное использование природных ресурсов города Бердска на 2017-2021 годы» (в редакции приложений №5, №6, №7)</w:t>
      </w:r>
      <w:r w:rsidRPr="00A05BFF">
        <w:rPr>
          <w:sz w:val="22"/>
          <w:szCs w:val="22"/>
        </w:rPr>
        <w:t>.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</w:r>
      <w:r w:rsidRPr="00A05BFF">
        <w:rPr>
          <w:b/>
          <w:sz w:val="22"/>
          <w:szCs w:val="22"/>
        </w:rPr>
        <w:t>3.</w:t>
      </w:r>
      <w:r w:rsidRPr="00A05BFF">
        <w:rPr>
          <w:sz w:val="22"/>
          <w:szCs w:val="22"/>
        </w:rPr>
        <w:t xml:space="preserve"> Государственной программой Новосибирской области «Охрана окружающей среды» на 2015-2020 годы» утверждена задача №3 государственной программы: </w:t>
      </w:r>
      <w:r w:rsidRPr="00A05BFF">
        <w:rPr>
          <w:i/>
          <w:sz w:val="22"/>
          <w:szCs w:val="22"/>
          <w:u w:val="single"/>
        </w:rPr>
        <w:t>развитие водохозяйственного комплекса Новосибирской области,</w:t>
      </w:r>
      <w:r w:rsidRPr="00A05BFF">
        <w:rPr>
          <w:sz w:val="22"/>
          <w:szCs w:val="22"/>
        </w:rPr>
        <w:t xml:space="preserve"> одним из мероприятий которой определено мероприятие (</w:t>
      </w:r>
      <w:r w:rsidRPr="00A05BFF">
        <w:rPr>
          <w:i/>
          <w:sz w:val="22"/>
          <w:szCs w:val="22"/>
          <w:u w:val="single"/>
        </w:rPr>
        <w:t>3.7</w:t>
      </w:r>
      <w:r w:rsidRPr="00A05BFF">
        <w:rPr>
          <w:sz w:val="22"/>
          <w:szCs w:val="22"/>
        </w:rPr>
        <w:t xml:space="preserve">.) – </w:t>
      </w:r>
      <w:proofErr w:type="spellStart"/>
      <w:r w:rsidRPr="00A05BFF">
        <w:rPr>
          <w:i/>
          <w:sz w:val="22"/>
          <w:szCs w:val="22"/>
          <w:u w:val="single"/>
        </w:rPr>
        <w:t>берегоукрепление</w:t>
      </w:r>
      <w:proofErr w:type="spellEnd"/>
      <w:r w:rsidRPr="00A05BFF">
        <w:rPr>
          <w:i/>
          <w:sz w:val="22"/>
          <w:szCs w:val="22"/>
          <w:u w:val="single"/>
        </w:rPr>
        <w:t xml:space="preserve"> водных объектов, расположенных на территории Новосибирской области</w:t>
      </w:r>
      <w:r w:rsidRPr="00A05BFF">
        <w:rPr>
          <w:sz w:val="22"/>
          <w:szCs w:val="22"/>
        </w:rPr>
        <w:t xml:space="preserve">. В рамках данного мероприятия планируется выполнение комплекса мероприятий, направленных на укрепление берегов водных объектов, расположенных на территории Новосибирской области, в том числе Новосибирского водохранилища, в целях защиты от негативного воздействия вод за счет средств областного бюджета НСО, межбюджетных трансфертов (субсидий) из федерального бюджета, бюджетов муниципальных образований. 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</w:r>
      <w:r w:rsidRPr="00A05BFF">
        <w:rPr>
          <w:b/>
          <w:sz w:val="22"/>
          <w:szCs w:val="22"/>
        </w:rPr>
        <w:t>4.</w:t>
      </w:r>
      <w:r w:rsidRPr="00A05BFF">
        <w:rPr>
          <w:sz w:val="22"/>
          <w:szCs w:val="22"/>
        </w:rPr>
        <w:t xml:space="preserve"> </w:t>
      </w:r>
      <w:proofErr w:type="gramStart"/>
      <w:r w:rsidRPr="00A05BFF">
        <w:rPr>
          <w:sz w:val="22"/>
          <w:szCs w:val="22"/>
        </w:rPr>
        <w:t xml:space="preserve">Законом Новосибирской области от 06.05.2019 №366-ОЗ «О внесении изменений в Закон Новосибирской области «Об областном бюджете Новосибирской области на 2019 год и плановый период 2020 и 2021 годов» городу Бердску на 2019 год утверждена субсидия на реализацию мероприятия по строительству берегоукрепительных сооружений Новосибирской области, </w:t>
      </w:r>
      <w:r w:rsidRPr="00A05BFF">
        <w:rPr>
          <w:i/>
          <w:sz w:val="22"/>
          <w:szCs w:val="22"/>
          <w:u w:val="single"/>
        </w:rPr>
        <w:t>включая разработку проектно-сметной документации</w:t>
      </w:r>
      <w:r w:rsidRPr="00A05BFF">
        <w:rPr>
          <w:sz w:val="22"/>
          <w:szCs w:val="22"/>
        </w:rPr>
        <w:t>, государственной программы Новосибирской области «Охрана окружающей среды» в размере 5000,0 тыс. руб</w:t>
      </w:r>
      <w:proofErr w:type="gramEnd"/>
      <w:r w:rsidRPr="00A05BFF">
        <w:rPr>
          <w:sz w:val="22"/>
          <w:szCs w:val="22"/>
        </w:rPr>
        <w:t>. (таблица 1.60 приложения 15 Закона НСО) (</w:t>
      </w:r>
      <w:r w:rsidRPr="00A05BFF">
        <w:rPr>
          <w:i/>
          <w:sz w:val="22"/>
          <w:szCs w:val="22"/>
          <w:u w:val="single"/>
        </w:rPr>
        <w:t>ЦСР 04 06 12.0.06.70200</w:t>
      </w:r>
      <w:r w:rsidRPr="00A05BFF">
        <w:rPr>
          <w:sz w:val="22"/>
          <w:szCs w:val="22"/>
        </w:rPr>
        <w:t>).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b/>
          <w:sz w:val="22"/>
          <w:szCs w:val="22"/>
        </w:rPr>
        <w:tab/>
        <w:t>5.</w:t>
      </w:r>
      <w:r w:rsidRPr="00A05BFF">
        <w:rPr>
          <w:sz w:val="22"/>
          <w:szCs w:val="22"/>
        </w:rPr>
        <w:t xml:space="preserve"> </w:t>
      </w:r>
      <w:proofErr w:type="gramStart"/>
      <w:r w:rsidRPr="00A05BFF">
        <w:rPr>
          <w:sz w:val="22"/>
          <w:szCs w:val="22"/>
        </w:rPr>
        <w:t xml:space="preserve">Решением </w:t>
      </w:r>
      <w:r w:rsidRPr="00A05BFF">
        <w:rPr>
          <w:sz w:val="22"/>
          <w:szCs w:val="22"/>
          <w:shd w:val="clear" w:color="auto" w:fill="FFFFFF"/>
        </w:rPr>
        <w:t>Совета депутатов города Бердска от 27.06.2019 №284 «</w:t>
      </w:r>
      <w:r w:rsidRPr="00A05BFF">
        <w:rPr>
          <w:sz w:val="22"/>
          <w:szCs w:val="22"/>
        </w:rPr>
        <w:t xml:space="preserve">О внесении изменений в решение Совета депутатов города Бердска </w:t>
      </w:r>
      <w:r w:rsidRPr="00A05BFF">
        <w:rPr>
          <w:bCs/>
          <w:sz w:val="22"/>
          <w:szCs w:val="22"/>
        </w:rPr>
        <w:t>от 20.12.2018 № 228 «</w:t>
      </w:r>
      <w:r w:rsidRPr="00A05BFF">
        <w:rPr>
          <w:sz w:val="22"/>
          <w:szCs w:val="22"/>
          <w:shd w:val="clear" w:color="auto" w:fill="FFFFFF"/>
        </w:rPr>
        <w:t>О</w:t>
      </w:r>
      <w:r w:rsidRPr="00A05BFF">
        <w:rPr>
          <w:sz w:val="22"/>
          <w:szCs w:val="22"/>
        </w:rPr>
        <w:t xml:space="preserve"> бюджете города Бердска на 2019 год и плановый период 2020 и 2021 годов» </w:t>
      </w:r>
      <w:r w:rsidRPr="00A05BFF">
        <w:rPr>
          <w:i/>
          <w:sz w:val="22"/>
          <w:szCs w:val="22"/>
        </w:rPr>
        <w:t xml:space="preserve">объем бюджетных ассигнований </w:t>
      </w:r>
      <w:r w:rsidRPr="00A05BFF">
        <w:rPr>
          <w:sz w:val="22"/>
          <w:szCs w:val="22"/>
        </w:rPr>
        <w:t xml:space="preserve">на финансовое обеспечение реализации мероприятий муниципальной программы </w:t>
      </w:r>
      <w:r w:rsidRPr="00A05BFF">
        <w:rPr>
          <w:bCs/>
          <w:sz w:val="22"/>
          <w:szCs w:val="22"/>
        </w:rPr>
        <w:t>«Охрана окружающей среды и рациональное использование природных ресурсов города Бердска на 2017-2021 годы»</w:t>
      </w:r>
      <w:r w:rsidRPr="00A05BFF">
        <w:rPr>
          <w:sz w:val="22"/>
          <w:szCs w:val="22"/>
        </w:rPr>
        <w:t xml:space="preserve"> </w:t>
      </w:r>
      <w:r w:rsidRPr="00A05BFF">
        <w:rPr>
          <w:i/>
          <w:sz w:val="22"/>
          <w:szCs w:val="22"/>
          <w:u w:val="single"/>
        </w:rPr>
        <w:t>утвержден в сумме</w:t>
      </w:r>
      <w:proofErr w:type="gramEnd"/>
      <w:r w:rsidRPr="00A05BFF">
        <w:rPr>
          <w:i/>
          <w:sz w:val="22"/>
          <w:szCs w:val="22"/>
          <w:u w:val="single"/>
        </w:rPr>
        <w:t xml:space="preserve"> 10214,9 тыс. руб.</w:t>
      </w:r>
      <w:bookmarkStart w:id="0" w:name="_GoBack"/>
      <w:bookmarkEnd w:id="0"/>
      <w:r w:rsidRPr="00A05BFF">
        <w:rPr>
          <w:i/>
          <w:sz w:val="22"/>
          <w:szCs w:val="22"/>
          <w:u w:val="single"/>
        </w:rPr>
        <w:t xml:space="preserve"> по целевой статье 1000000000.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i/>
          <w:sz w:val="22"/>
          <w:szCs w:val="22"/>
          <w:u w:val="single"/>
        </w:rPr>
      </w:pPr>
      <w:r w:rsidRPr="00A05BFF">
        <w:rPr>
          <w:sz w:val="22"/>
          <w:szCs w:val="22"/>
        </w:rPr>
        <w:tab/>
        <w:t xml:space="preserve">Вносимыми изменениями </w:t>
      </w:r>
      <w:hyperlink r:id="rId4" w:history="1">
        <w:r w:rsidRPr="00A05BFF">
          <w:rPr>
            <w:sz w:val="22"/>
            <w:szCs w:val="22"/>
          </w:rPr>
          <w:t>решением</w:t>
        </w:r>
      </w:hyperlink>
      <w:r w:rsidRPr="00A05BFF">
        <w:rPr>
          <w:sz w:val="22"/>
          <w:szCs w:val="22"/>
        </w:rPr>
        <w:t xml:space="preserve"> Совета депутатов города Бердска от 27.06.2019 №284 в бюджет, </w:t>
      </w:r>
      <w:r w:rsidRPr="00A05BFF">
        <w:rPr>
          <w:i/>
          <w:sz w:val="22"/>
          <w:szCs w:val="22"/>
          <w:u w:val="single"/>
        </w:rPr>
        <w:t>добавлены ассигнования в размере 5000,0 тыс. руб. по целевой статье 1000070200</w:t>
      </w:r>
      <w:r w:rsidRPr="00A05BFF">
        <w:rPr>
          <w:sz w:val="22"/>
          <w:szCs w:val="22"/>
        </w:rPr>
        <w:t xml:space="preserve"> на реализацию мероприятий по строительству берегоукрепительных сооружений Новосибирской области, включая разработку проектно-сметной документации, в рамках государственной программы Новосибирской области «Охрана окружающей среды»; по целевой статье расходов бюджета </w:t>
      </w:r>
      <w:r w:rsidRPr="00A05BFF">
        <w:rPr>
          <w:i/>
          <w:sz w:val="22"/>
          <w:szCs w:val="22"/>
          <w:u w:val="single"/>
        </w:rPr>
        <w:t>1000075240</w:t>
      </w:r>
      <w:r w:rsidRPr="00A05BFF">
        <w:rPr>
          <w:sz w:val="22"/>
          <w:szCs w:val="22"/>
        </w:rPr>
        <w:t xml:space="preserve"> объем бюджетных ассигнований на реализацию мероприятий программы утвержден на 2019 год в сумме 5214,9 тыс. руб., и по сравнению с предыдущей редакцией Решения СД общий объем ассигнований увеличен за счет средств областного бюджета и бюджета города Бердска </w:t>
      </w:r>
      <w:r w:rsidRPr="00A05BFF">
        <w:rPr>
          <w:i/>
          <w:sz w:val="22"/>
          <w:szCs w:val="22"/>
          <w:u w:val="single"/>
        </w:rPr>
        <w:t>на 5023,2 тыс. руб.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>Финансирование мероприятий программы на 2020 и 2021 годы утверждены решением СД от 20.12.2018 №228 (ред. от 27.06.2019 №284) по целевой статье расходов бюджета 1000075240 в объеме 3991,7 тыс. руб. ежегодно.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b/>
          <w:sz w:val="22"/>
          <w:szCs w:val="22"/>
        </w:rPr>
        <w:tab/>
        <w:t>6.</w:t>
      </w:r>
      <w:r w:rsidRPr="00A05BFF">
        <w:rPr>
          <w:sz w:val="22"/>
          <w:szCs w:val="22"/>
        </w:rPr>
        <w:t xml:space="preserve"> В результате внесенных изменений, </w:t>
      </w:r>
      <w:r w:rsidRPr="00A05BFF">
        <w:rPr>
          <w:b/>
          <w:sz w:val="22"/>
          <w:szCs w:val="22"/>
        </w:rPr>
        <w:t xml:space="preserve">общий </w:t>
      </w:r>
      <w:r w:rsidRPr="00A05BFF">
        <w:rPr>
          <w:sz w:val="22"/>
          <w:szCs w:val="22"/>
        </w:rPr>
        <w:t xml:space="preserve">объем финансирования по Программе в 2019 году изменен в сторону </w:t>
      </w:r>
      <w:r w:rsidRPr="00A05BFF">
        <w:rPr>
          <w:b/>
          <w:i/>
          <w:sz w:val="22"/>
          <w:szCs w:val="22"/>
        </w:rPr>
        <w:t>увеличения с 26850,57 тыс</w:t>
      </w:r>
      <w:proofErr w:type="gramStart"/>
      <w:r w:rsidRPr="00A05BFF">
        <w:rPr>
          <w:b/>
          <w:i/>
          <w:sz w:val="22"/>
          <w:szCs w:val="22"/>
        </w:rPr>
        <w:t>.р</w:t>
      </w:r>
      <w:proofErr w:type="gramEnd"/>
      <w:r w:rsidRPr="00A05BFF">
        <w:rPr>
          <w:b/>
          <w:i/>
          <w:sz w:val="22"/>
          <w:szCs w:val="22"/>
        </w:rPr>
        <w:t xml:space="preserve">уб. до 32423,77 тыс. руб. на сумму 5573,2 тыс.руб., </w:t>
      </w:r>
      <w:r w:rsidRPr="00A05BFF">
        <w:rPr>
          <w:i/>
          <w:sz w:val="22"/>
          <w:szCs w:val="22"/>
        </w:rPr>
        <w:t>в том числе за счет внебюджетных источников финансирования в сумме 550,0 тыс. руб., в связи с приведением в соответствие с показателями Плана финансово-хозяйственной деятельности учреждения</w:t>
      </w:r>
      <w:r w:rsidRPr="00A05BFF">
        <w:rPr>
          <w:sz w:val="22"/>
          <w:szCs w:val="22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276"/>
        <w:gridCol w:w="4111"/>
      </w:tblGrid>
      <w:tr w:rsidR="00A05BFF" w:rsidRPr="00A05BFF" w:rsidTr="004F19F2">
        <w:trPr>
          <w:trHeight w:val="528"/>
        </w:trPr>
        <w:tc>
          <w:tcPr>
            <w:tcW w:w="4253" w:type="dxa"/>
          </w:tcPr>
          <w:p w:rsidR="00A05BFF" w:rsidRPr="00A05BFF" w:rsidRDefault="00A05BFF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A05BFF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Объем финансирования Программы</w:t>
            </w:r>
          </w:p>
          <w:p w:rsidR="00A05BFF" w:rsidRPr="00A05BFF" w:rsidRDefault="00A05BFF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05BFF">
              <w:rPr>
                <w:rFonts w:ascii="Times New Roman" w:hAnsi="Times New Roman" w:cs="Times New Roman"/>
                <w:sz w:val="22"/>
                <w:szCs w:val="22"/>
              </w:rPr>
              <w:t>в редакции Постановления от 09.04.2019 №1231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  <w:u w:val="single"/>
              </w:rPr>
              <w:t>26850,57 тыс</w:t>
            </w:r>
            <w:proofErr w:type="gramStart"/>
            <w:r w:rsidRPr="00A05BFF">
              <w:rPr>
                <w:sz w:val="22"/>
                <w:szCs w:val="22"/>
                <w:u w:val="single"/>
              </w:rPr>
              <w:t>.р</w:t>
            </w:r>
            <w:proofErr w:type="gramEnd"/>
            <w:r w:rsidRPr="00A05BFF">
              <w:rPr>
                <w:sz w:val="22"/>
                <w:szCs w:val="22"/>
                <w:u w:val="single"/>
              </w:rPr>
              <w:t>уб</w:t>
            </w:r>
            <w:r w:rsidRPr="00A05BFF">
              <w:rPr>
                <w:sz w:val="22"/>
                <w:szCs w:val="22"/>
              </w:rPr>
              <w:t>. в том числе по годам: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4741,48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5784,11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2019 год – 6241,66 тыс. руб</w:t>
            </w:r>
            <w:r w:rsidRPr="00A05BFF">
              <w:rPr>
                <w:i/>
                <w:sz w:val="22"/>
                <w:szCs w:val="22"/>
              </w:rPr>
              <w:t>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5041,66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 год – 5041,66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в том числе: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  <w:u w:val="single"/>
              </w:rPr>
            </w:pPr>
            <w:r w:rsidRPr="00A05BFF">
              <w:rPr>
                <w:sz w:val="22"/>
                <w:szCs w:val="22"/>
                <w:u w:val="single"/>
              </w:rPr>
              <w:t>- за счет средств областного бюджета Новосибирской области: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  <w:u w:val="single"/>
              </w:rPr>
              <w:t>2018 год</w:t>
            </w:r>
            <w:r w:rsidRPr="00A05BFF">
              <w:rPr>
                <w:sz w:val="22"/>
                <w:szCs w:val="22"/>
              </w:rPr>
              <w:t xml:space="preserve"> - 265,0 тыс</w:t>
            </w:r>
            <w:proofErr w:type="gramStart"/>
            <w:r w:rsidRPr="00A05BFF">
              <w:rPr>
                <w:sz w:val="22"/>
                <w:szCs w:val="22"/>
              </w:rPr>
              <w:t>.р</w:t>
            </w:r>
            <w:proofErr w:type="gramEnd"/>
            <w:r w:rsidRPr="00A05BFF">
              <w:rPr>
                <w:sz w:val="22"/>
                <w:szCs w:val="22"/>
              </w:rPr>
              <w:t>уб.;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lastRenderedPageBreak/>
              <w:t xml:space="preserve">- </w:t>
            </w:r>
            <w:r w:rsidRPr="00A05BFF">
              <w:rPr>
                <w:sz w:val="22"/>
                <w:szCs w:val="22"/>
                <w:u w:val="single"/>
              </w:rPr>
              <w:t>за счет средств местного бюджета</w:t>
            </w:r>
            <w:r w:rsidRPr="00A05BFF">
              <w:rPr>
                <w:sz w:val="22"/>
                <w:szCs w:val="22"/>
              </w:rPr>
              <w:t>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3933,9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3956,71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2019 год – 5191,66 тыс. руб</w:t>
            </w:r>
            <w:r w:rsidRPr="00A05BFF">
              <w:rPr>
                <w:i/>
                <w:sz w:val="22"/>
                <w:szCs w:val="22"/>
              </w:rPr>
              <w:t>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3991,66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2021год – 3991,66 тыс. руб.</w:t>
            </w: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  <w:u w:val="single"/>
              </w:rPr>
            </w:pPr>
            <w:r w:rsidRPr="00A05BFF">
              <w:rPr>
                <w:sz w:val="22"/>
                <w:szCs w:val="22"/>
              </w:rPr>
              <w:t xml:space="preserve">- </w:t>
            </w:r>
            <w:r w:rsidRPr="00A05BFF">
              <w:rPr>
                <w:sz w:val="22"/>
                <w:szCs w:val="22"/>
                <w:u w:val="single"/>
              </w:rPr>
              <w:t>внебюджетных источников: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807,58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1562,4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2019 год – 1050,0 тыс. руб</w:t>
            </w:r>
            <w:r w:rsidRPr="00A05BFF">
              <w:rPr>
                <w:i/>
                <w:sz w:val="22"/>
                <w:szCs w:val="22"/>
              </w:rPr>
              <w:t>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1050,0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 год – 1050,0 тыс. руб.</w:t>
            </w:r>
          </w:p>
        </w:tc>
        <w:tc>
          <w:tcPr>
            <w:tcW w:w="1276" w:type="dxa"/>
          </w:tcPr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 w:rsidRPr="00A05BFF">
              <w:rPr>
                <w:sz w:val="22"/>
                <w:szCs w:val="22"/>
              </w:rPr>
              <w:lastRenderedPageBreak/>
              <w:t>Измен-я</w:t>
            </w:r>
            <w:proofErr w:type="spellEnd"/>
            <w:proofErr w:type="gramEnd"/>
            <w:r w:rsidRPr="00A05BFF">
              <w:rPr>
                <w:sz w:val="22"/>
                <w:szCs w:val="22"/>
              </w:rPr>
              <w:t>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 xml:space="preserve">(+) </w:t>
            </w:r>
            <w:proofErr w:type="spellStart"/>
            <w:r w:rsidRPr="00A05BFF">
              <w:rPr>
                <w:sz w:val="22"/>
                <w:szCs w:val="22"/>
              </w:rPr>
              <w:t>увелич</w:t>
            </w:r>
            <w:proofErr w:type="spellEnd"/>
            <w:r w:rsidRPr="00A05BFF">
              <w:rPr>
                <w:sz w:val="22"/>
                <w:szCs w:val="22"/>
              </w:rPr>
              <w:t>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(-)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proofErr w:type="spellStart"/>
            <w:r w:rsidRPr="00A05BFF">
              <w:rPr>
                <w:sz w:val="22"/>
                <w:szCs w:val="22"/>
              </w:rPr>
              <w:t>уменш</w:t>
            </w:r>
            <w:proofErr w:type="spellEnd"/>
            <w:r w:rsidRPr="00A05BFF">
              <w:rPr>
                <w:sz w:val="22"/>
                <w:szCs w:val="22"/>
              </w:rPr>
              <w:t>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+5573,2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+5000,0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+23,2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+550,0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:rsidR="00A05BFF" w:rsidRPr="00A05BFF" w:rsidRDefault="00A05BFF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05BFF">
              <w:rPr>
                <w:rFonts w:ascii="Times New Roman" w:hAnsi="Times New Roman" w:cs="Times New Roman"/>
                <w:sz w:val="22"/>
                <w:szCs w:val="22"/>
                <w:u w:val="single"/>
              </w:rPr>
              <w:lastRenderedPageBreak/>
              <w:t>Объем финансирования Программы</w:t>
            </w:r>
            <w:r w:rsidRPr="00A05BFF">
              <w:rPr>
                <w:rFonts w:ascii="Times New Roman" w:hAnsi="Times New Roman" w:cs="Times New Roman"/>
                <w:sz w:val="22"/>
                <w:szCs w:val="22"/>
              </w:rPr>
              <w:t xml:space="preserve"> в предлагаемой редакции с учетом внесенных в программу изменений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  <w:u w:val="single"/>
              </w:rPr>
              <w:t>32423,77 тыс</w:t>
            </w:r>
            <w:proofErr w:type="gramStart"/>
            <w:r w:rsidRPr="00A05BFF">
              <w:rPr>
                <w:sz w:val="22"/>
                <w:szCs w:val="22"/>
                <w:u w:val="single"/>
              </w:rPr>
              <w:t>.р</w:t>
            </w:r>
            <w:proofErr w:type="gramEnd"/>
            <w:r w:rsidRPr="00A05BFF">
              <w:rPr>
                <w:sz w:val="22"/>
                <w:szCs w:val="22"/>
                <w:u w:val="single"/>
              </w:rPr>
              <w:t>уб</w:t>
            </w:r>
            <w:r w:rsidRPr="00A05BFF">
              <w:rPr>
                <w:sz w:val="22"/>
                <w:szCs w:val="22"/>
              </w:rPr>
              <w:t>. в том числе по годам: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4741,48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5784,11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2019 год – 11814,86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5041,66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 год – 5041,66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в том числе: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  <w:u w:val="single"/>
              </w:rPr>
            </w:pPr>
            <w:r w:rsidRPr="00A05BFF">
              <w:rPr>
                <w:sz w:val="22"/>
                <w:szCs w:val="22"/>
                <w:u w:val="single"/>
              </w:rPr>
              <w:t>- за счет средств областного бюджета Новосибирской области: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  <w:u w:val="single"/>
              </w:rPr>
              <w:t>2018 год</w:t>
            </w:r>
            <w:r w:rsidRPr="00A05BFF">
              <w:rPr>
                <w:sz w:val="22"/>
                <w:szCs w:val="22"/>
              </w:rPr>
              <w:t xml:space="preserve"> - 265,0 тыс</w:t>
            </w:r>
            <w:proofErr w:type="gramStart"/>
            <w:r w:rsidRPr="00A05BFF">
              <w:rPr>
                <w:sz w:val="22"/>
                <w:szCs w:val="22"/>
              </w:rPr>
              <w:t>.р</w:t>
            </w:r>
            <w:proofErr w:type="gramEnd"/>
            <w:r w:rsidRPr="00A05BFF">
              <w:rPr>
                <w:sz w:val="22"/>
                <w:szCs w:val="22"/>
              </w:rPr>
              <w:t>уб.;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2019 год – 5000,0 тыс. руб</w:t>
            </w:r>
            <w:r w:rsidRPr="00A05BFF">
              <w:rPr>
                <w:sz w:val="22"/>
                <w:szCs w:val="22"/>
              </w:rPr>
              <w:t>.</w:t>
            </w: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lastRenderedPageBreak/>
              <w:t xml:space="preserve">- </w:t>
            </w:r>
            <w:r w:rsidRPr="00A05BFF">
              <w:rPr>
                <w:sz w:val="22"/>
                <w:szCs w:val="22"/>
                <w:u w:val="single"/>
              </w:rPr>
              <w:t>за счет средств местного бюджета</w:t>
            </w:r>
            <w:r w:rsidRPr="00A05BFF">
              <w:rPr>
                <w:sz w:val="22"/>
                <w:szCs w:val="22"/>
              </w:rPr>
              <w:t>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3933,9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3956,71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2019 год – 5214,86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3991,66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2021год – 3991,66 тыс. руб.</w:t>
            </w:r>
          </w:p>
          <w:p w:rsidR="00A05BFF" w:rsidRDefault="00A05BFF" w:rsidP="004F19F2">
            <w:pPr>
              <w:jc w:val="both"/>
              <w:rPr>
                <w:sz w:val="22"/>
                <w:szCs w:val="22"/>
              </w:rPr>
            </w:pP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  <w:u w:val="single"/>
              </w:rPr>
            </w:pPr>
            <w:r w:rsidRPr="00A05BFF">
              <w:rPr>
                <w:sz w:val="22"/>
                <w:szCs w:val="22"/>
              </w:rPr>
              <w:t xml:space="preserve">- </w:t>
            </w:r>
            <w:r w:rsidRPr="00A05BFF">
              <w:rPr>
                <w:sz w:val="22"/>
                <w:szCs w:val="22"/>
                <w:u w:val="single"/>
              </w:rPr>
              <w:t>внебюджетных источников: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2017 год – 807,58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2018 год – 1562,4 тыс. руб.</w:t>
            </w:r>
          </w:p>
          <w:p w:rsidR="00A05BFF" w:rsidRPr="00A05BFF" w:rsidRDefault="00A05BFF" w:rsidP="004F19F2">
            <w:pPr>
              <w:jc w:val="both"/>
              <w:rPr>
                <w:i/>
                <w:sz w:val="22"/>
                <w:szCs w:val="22"/>
              </w:rPr>
            </w:pPr>
            <w:r w:rsidRPr="00A05BFF">
              <w:rPr>
                <w:i/>
                <w:sz w:val="22"/>
                <w:szCs w:val="22"/>
              </w:rPr>
              <w:t>2019 год – 1600,0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2020 год – 1050,0 тыс. руб.</w:t>
            </w:r>
          </w:p>
          <w:p w:rsidR="00A05BFF" w:rsidRPr="00A05BFF" w:rsidRDefault="00A05BFF" w:rsidP="004F19F2">
            <w:pPr>
              <w:jc w:val="both"/>
              <w:rPr>
                <w:sz w:val="22"/>
                <w:szCs w:val="22"/>
              </w:rPr>
            </w:pPr>
            <w:r w:rsidRPr="00A05BFF">
              <w:rPr>
                <w:sz w:val="22"/>
                <w:szCs w:val="22"/>
              </w:rPr>
              <w:t>2021 год – 1050,0 тыс. руб.</w:t>
            </w:r>
          </w:p>
        </w:tc>
      </w:tr>
    </w:tbl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lastRenderedPageBreak/>
        <w:tab/>
      </w:r>
      <w:proofErr w:type="gramStart"/>
      <w:r w:rsidRPr="00A05BFF">
        <w:rPr>
          <w:sz w:val="22"/>
          <w:szCs w:val="22"/>
        </w:rPr>
        <w:t xml:space="preserve">Таким образом, учитывая внесенные изменения, следует, что объем финансовых средств Муниципальной программы, предлагаемый для реализации программных мероприятий на 2019, 2020 и 2021 годы, соответствует объему бюджетных ассигнований, утвержденному Решением </w:t>
      </w:r>
      <w:r w:rsidRPr="00A05BFF">
        <w:rPr>
          <w:sz w:val="22"/>
          <w:szCs w:val="22"/>
          <w:shd w:val="clear" w:color="auto" w:fill="FFFFFF"/>
        </w:rPr>
        <w:t>Совета депутатов города Бердска</w:t>
      </w:r>
      <w:r w:rsidRPr="00A05BFF">
        <w:rPr>
          <w:sz w:val="22"/>
          <w:szCs w:val="22"/>
        </w:rPr>
        <w:t xml:space="preserve"> </w:t>
      </w:r>
      <w:r w:rsidRPr="00A05BFF">
        <w:rPr>
          <w:sz w:val="22"/>
          <w:szCs w:val="22"/>
          <w:shd w:val="clear" w:color="auto" w:fill="FFFFFF"/>
        </w:rPr>
        <w:t xml:space="preserve">от 20.12.2018 №228 (с изменениями от </w:t>
      </w:r>
      <w:r w:rsidRPr="00A05BFF">
        <w:rPr>
          <w:sz w:val="22"/>
          <w:szCs w:val="22"/>
        </w:rPr>
        <w:t>27.06.2019 №284)</w:t>
      </w:r>
      <w:r w:rsidRPr="00A05BFF">
        <w:rPr>
          <w:sz w:val="22"/>
          <w:szCs w:val="22"/>
          <w:shd w:val="clear" w:color="auto" w:fill="FFFFFF"/>
        </w:rPr>
        <w:t xml:space="preserve"> «О</w:t>
      </w:r>
      <w:r w:rsidRPr="00A05BFF">
        <w:rPr>
          <w:sz w:val="22"/>
          <w:szCs w:val="22"/>
        </w:rPr>
        <w:t xml:space="preserve"> бюджете города Бердска на 2019 год и плановый период 2020 и 2021 годов».</w:t>
      </w:r>
      <w:proofErr w:type="gramEnd"/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A05BFF">
        <w:rPr>
          <w:sz w:val="22"/>
          <w:szCs w:val="22"/>
        </w:rPr>
        <w:tab/>
      </w:r>
      <w:r w:rsidRPr="00A05BFF">
        <w:rPr>
          <w:b/>
          <w:sz w:val="22"/>
          <w:szCs w:val="22"/>
        </w:rPr>
        <w:t>7. Контрольно-счетная палата обращает внимание: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  <w:t xml:space="preserve">При анализе текстовой части пункта 11. «Ожидаемые результаты реализации муниципальной программы» Приложения №1 к постановлению администрации города Бердска «I. Паспорт муниципальной программы» и Приложения №4 «VI. Ожидаемые результаты реализации муниципальной программы» </w:t>
      </w:r>
      <w:r w:rsidRPr="00A05BFF">
        <w:rPr>
          <w:i/>
          <w:sz w:val="22"/>
          <w:szCs w:val="22"/>
        </w:rPr>
        <w:t>установлены следующие несоответствия</w:t>
      </w:r>
      <w:r w:rsidRPr="00A05BFF">
        <w:rPr>
          <w:sz w:val="22"/>
          <w:szCs w:val="22"/>
        </w:rPr>
        <w:t>: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05BFF">
        <w:rPr>
          <w:sz w:val="22"/>
          <w:szCs w:val="22"/>
        </w:rPr>
        <w:t xml:space="preserve">- в пункте 11 Паспорта муниципальной программы одним из показателей результатов определено - </w:t>
      </w:r>
      <w:r w:rsidRPr="00A05BFF">
        <w:rPr>
          <w:i/>
          <w:sz w:val="22"/>
          <w:szCs w:val="22"/>
          <w:u w:val="single"/>
        </w:rPr>
        <w:t>изготовление 150 баннеров</w:t>
      </w:r>
      <w:r w:rsidRPr="00A05BFF">
        <w:rPr>
          <w:sz w:val="22"/>
          <w:szCs w:val="22"/>
        </w:rPr>
        <w:t xml:space="preserve"> по охране окружающей среды, в свою очередь в Приложении №4 – результатом является изготовление баннеров по охране окружающей среды </w:t>
      </w:r>
      <w:r w:rsidRPr="00A05BFF">
        <w:rPr>
          <w:i/>
          <w:sz w:val="22"/>
          <w:szCs w:val="22"/>
          <w:u w:val="single"/>
        </w:rPr>
        <w:t>в количестве 125 баннеров</w:t>
      </w:r>
      <w:r w:rsidRPr="00A05BFF">
        <w:rPr>
          <w:sz w:val="22"/>
          <w:szCs w:val="22"/>
        </w:rPr>
        <w:t xml:space="preserve">. Это же количество отражено в приложении №5 к постановлению администрации города Бердска «Приложения №1 к муниципальной программе…» «Цели, задачи и целевые индикаторы…» значение целевого индикатора по годам, начиная </w:t>
      </w:r>
      <w:r w:rsidRPr="00A05BFF">
        <w:rPr>
          <w:i/>
          <w:sz w:val="22"/>
          <w:szCs w:val="22"/>
          <w:u w:val="single"/>
        </w:rPr>
        <w:t>с 2017 года и по 2021 год в количестве ежегодно 25 баннеров,</w:t>
      </w:r>
      <w:r w:rsidRPr="00A05BFF">
        <w:rPr>
          <w:sz w:val="22"/>
          <w:szCs w:val="22"/>
        </w:rPr>
        <w:t xml:space="preserve"> </w:t>
      </w:r>
      <w:r w:rsidRPr="00A05BFF">
        <w:rPr>
          <w:i/>
          <w:sz w:val="22"/>
          <w:szCs w:val="22"/>
          <w:u w:val="single"/>
        </w:rPr>
        <w:t>всего – 125 баннеров</w:t>
      </w:r>
      <w:r w:rsidRPr="00A05BFF">
        <w:rPr>
          <w:sz w:val="22"/>
          <w:szCs w:val="22"/>
        </w:rPr>
        <w:t>.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i/>
          <w:sz w:val="22"/>
          <w:szCs w:val="22"/>
          <w:u w:val="single"/>
        </w:rPr>
      </w:pPr>
      <w:r w:rsidRPr="00A05BFF">
        <w:rPr>
          <w:sz w:val="22"/>
          <w:szCs w:val="22"/>
        </w:rPr>
        <w:t xml:space="preserve">- в пункте 11 Паспорта муниципальной программы одним из показателей результатов определено – </w:t>
      </w:r>
      <w:r w:rsidRPr="00A05BFF">
        <w:rPr>
          <w:i/>
          <w:sz w:val="22"/>
          <w:szCs w:val="22"/>
          <w:u w:val="single"/>
        </w:rPr>
        <w:t>разработка 10 проектов освоения городских лесов,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i/>
          <w:sz w:val="22"/>
          <w:szCs w:val="22"/>
          <w:u w:val="single"/>
        </w:rPr>
      </w:pPr>
      <w:r w:rsidRPr="00A05BFF">
        <w:rPr>
          <w:sz w:val="22"/>
          <w:szCs w:val="22"/>
        </w:rPr>
        <w:t xml:space="preserve">а в Приложении №4 предлагается </w:t>
      </w:r>
      <w:r w:rsidRPr="00A05BFF">
        <w:rPr>
          <w:i/>
          <w:sz w:val="22"/>
          <w:szCs w:val="22"/>
          <w:u w:val="single"/>
        </w:rPr>
        <w:t>изготовить 4 проекта освоение городских лесов,</w:t>
      </w:r>
    </w:p>
    <w:p w:rsidR="00A05BFF" w:rsidRPr="00A05BFF" w:rsidRDefault="00A05BFF" w:rsidP="00A05BFF">
      <w:p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 w:rsidRPr="00A05BFF">
        <w:rPr>
          <w:sz w:val="22"/>
          <w:szCs w:val="22"/>
        </w:rPr>
        <w:t xml:space="preserve">- в Приложении №7 к постановлению администрации города Бердска «Приложение №3 к муниципальной программе…» «Сводные финансовые затраты» общий объем финансовых затрат по столбцу 2 не соответствует суммам финансирования по годам, отраженным по столбцам 3, 4, 5, 6, 7, а именно в столбце 2 по строке – «средства областного бюджета НСО» необходимо отразить сумму </w:t>
      </w:r>
      <w:r w:rsidRPr="00A05BFF">
        <w:rPr>
          <w:b/>
          <w:i/>
          <w:sz w:val="22"/>
          <w:szCs w:val="22"/>
          <w:u w:val="single"/>
        </w:rPr>
        <w:t>5265,0</w:t>
      </w:r>
      <w:r w:rsidRPr="00A05BFF">
        <w:rPr>
          <w:sz w:val="22"/>
          <w:szCs w:val="22"/>
        </w:rPr>
        <w:t xml:space="preserve"> вместо </w:t>
      </w:r>
      <w:r w:rsidRPr="00A05BFF">
        <w:rPr>
          <w:i/>
          <w:sz w:val="22"/>
          <w:szCs w:val="22"/>
        </w:rPr>
        <w:t>265,00</w:t>
      </w:r>
      <w:r w:rsidRPr="00A05BFF">
        <w:rPr>
          <w:sz w:val="22"/>
          <w:szCs w:val="22"/>
        </w:rPr>
        <w:t>;</w:t>
      </w:r>
      <w:proofErr w:type="gramEnd"/>
      <w:r w:rsidRPr="00A05BFF">
        <w:rPr>
          <w:sz w:val="22"/>
          <w:szCs w:val="22"/>
        </w:rPr>
        <w:t xml:space="preserve"> по строке – «средства местного бюджета» необходимо отразить сумму </w:t>
      </w:r>
      <w:r w:rsidRPr="00A05BFF">
        <w:rPr>
          <w:b/>
          <w:i/>
          <w:sz w:val="22"/>
          <w:szCs w:val="22"/>
          <w:u w:val="single"/>
        </w:rPr>
        <w:t>21088,79</w:t>
      </w:r>
      <w:r w:rsidRPr="00A05BFF">
        <w:rPr>
          <w:sz w:val="22"/>
          <w:szCs w:val="22"/>
        </w:rPr>
        <w:t xml:space="preserve"> вместо </w:t>
      </w:r>
      <w:r w:rsidRPr="00A05BFF">
        <w:rPr>
          <w:i/>
          <w:sz w:val="22"/>
          <w:szCs w:val="22"/>
        </w:rPr>
        <w:t>21065,59</w:t>
      </w:r>
      <w:r w:rsidRPr="00A05BFF">
        <w:rPr>
          <w:sz w:val="22"/>
          <w:szCs w:val="22"/>
        </w:rPr>
        <w:t xml:space="preserve">; по строке – «внебюджетных источников» необходимо отразить </w:t>
      </w:r>
      <w:r w:rsidRPr="00A05BFF">
        <w:rPr>
          <w:b/>
          <w:i/>
          <w:sz w:val="22"/>
          <w:szCs w:val="22"/>
          <w:u w:val="single"/>
        </w:rPr>
        <w:t>6069,98</w:t>
      </w:r>
      <w:r w:rsidRPr="00A05BFF">
        <w:rPr>
          <w:sz w:val="22"/>
          <w:szCs w:val="22"/>
        </w:rPr>
        <w:t xml:space="preserve"> вместо </w:t>
      </w:r>
      <w:r w:rsidRPr="00A05BFF">
        <w:rPr>
          <w:i/>
          <w:sz w:val="22"/>
          <w:szCs w:val="22"/>
        </w:rPr>
        <w:t>5519,98</w:t>
      </w:r>
      <w:r w:rsidRPr="00A05BFF">
        <w:rPr>
          <w:sz w:val="22"/>
          <w:szCs w:val="22"/>
        </w:rPr>
        <w:t xml:space="preserve"> и в сумме всего финансовые затраты составят </w:t>
      </w:r>
      <w:r w:rsidRPr="00A05BFF">
        <w:rPr>
          <w:b/>
          <w:i/>
          <w:sz w:val="22"/>
          <w:szCs w:val="22"/>
          <w:u w:val="single"/>
        </w:rPr>
        <w:t>32423,77</w:t>
      </w:r>
      <w:r w:rsidRPr="00A05BFF">
        <w:rPr>
          <w:sz w:val="22"/>
          <w:szCs w:val="22"/>
        </w:rPr>
        <w:t xml:space="preserve"> тыс. руб. 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b/>
          <w:color w:val="000000"/>
          <w:sz w:val="22"/>
          <w:szCs w:val="22"/>
        </w:rPr>
        <w:tab/>
        <w:t xml:space="preserve">8. </w:t>
      </w:r>
      <w:r w:rsidRPr="00A05BFF">
        <w:rPr>
          <w:color w:val="000000"/>
          <w:sz w:val="22"/>
          <w:szCs w:val="22"/>
        </w:rPr>
        <w:t>П</w:t>
      </w:r>
      <w:r w:rsidRPr="00A05BFF">
        <w:rPr>
          <w:sz w:val="22"/>
          <w:szCs w:val="22"/>
        </w:rPr>
        <w:t>редставленный проект постановления, подлежащий экспертизе, разработан и не противоречит нормативным и правовым актам города Бердска, порядку принятия решений о разработке муниципальных программ города Бердска, утвержденному постановлением администрации города Бердска от 27.04.2015 №1528.</w:t>
      </w:r>
    </w:p>
    <w:p w:rsidR="00A05BFF" w:rsidRPr="00A05BFF" w:rsidRDefault="00A05BFF" w:rsidP="00A05BFF">
      <w:pPr>
        <w:jc w:val="both"/>
        <w:rPr>
          <w:sz w:val="22"/>
          <w:szCs w:val="22"/>
        </w:rPr>
      </w:pPr>
      <w:r w:rsidRPr="00A05BFF">
        <w:rPr>
          <w:sz w:val="22"/>
          <w:szCs w:val="22"/>
        </w:rPr>
        <w:tab/>
      </w:r>
    </w:p>
    <w:sectPr w:rsidR="00A05BFF" w:rsidRPr="00A05BFF" w:rsidSect="00C97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A05BFF"/>
    <w:rsid w:val="00721F21"/>
    <w:rsid w:val="009A1BAB"/>
    <w:rsid w:val="00A05BFF"/>
    <w:rsid w:val="00C97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05B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05BFF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A05BF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36E3E880124E30B568FE64DB85D0C025F8E1CC2360602F82EA320C4B387554AEFF5880C3C3C4680028B20C7AA1B7C63C411239849BAD0735B71A56E39a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1695</Words>
  <Characters>9667</Characters>
  <Application>Microsoft Office Word</Application>
  <DocSecurity>0</DocSecurity>
  <Lines>80</Lines>
  <Paragraphs>22</Paragraphs>
  <ScaleCrop>false</ScaleCrop>
  <Company/>
  <LinksUpToDate>false</LinksUpToDate>
  <CharactersWithSpaces>11340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2019-10-15T07:44:00Z</dcterms:created>
  <dcterms:modified xsi:type="dcterms:W3CDTF">2019-10-15T07:51:00Z</dcterms:modified>
</cp:coreProperties>
</file>