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844" w:rsidRPr="00E61844" w:rsidRDefault="00E61844" w:rsidP="00E61844">
      <w:pPr>
        <w:jc w:val="center"/>
        <w:rPr>
          <w:rFonts w:cs="Times New Roman"/>
          <w:sz w:val="28"/>
          <w:szCs w:val="28"/>
        </w:rPr>
      </w:pPr>
      <w:r w:rsidRPr="00E61844">
        <w:rPr>
          <w:rFonts w:cs="Times New Roman"/>
          <w:sz w:val="28"/>
          <w:szCs w:val="28"/>
        </w:rPr>
        <w:t>Информация</w:t>
      </w:r>
    </w:p>
    <w:p w:rsidR="00E61844" w:rsidRPr="00E61844" w:rsidRDefault="00E61844" w:rsidP="00E61844">
      <w:pPr>
        <w:jc w:val="both"/>
        <w:outlineLvl w:val="0"/>
        <w:rPr>
          <w:rFonts w:cs="Times New Roman"/>
          <w:bCs/>
          <w:color w:val="auto"/>
          <w:sz w:val="28"/>
          <w:szCs w:val="28"/>
        </w:rPr>
      </w:pPr>
      <w:r w:rsidRPr="00E61844">
        <w:rPr>
          <w:rFonts w:cs="Times New Roman"/>
          <w:color w:val="000000"/>
          <w:sz w:val="28"/>
          <w:szCs w:val="28"/>
        </w:rPr>
        <w:t xml:space="preserve">по экспертизе проекта постановления администрации города Бердска </w:t>
      </w:r>
      <w:r w:rsidRPr="00E61844">
        <w:rPr>
          <w:rFonts w:cs="Times New Roman"/>
          <w:bCs/>
          <w:color w:val="auto"/>
          <w:sz w:val="28"/>
          <w:szCs w:val="28"/>
        </w:rPr>
        <w:t xml:space="preserve">«О внесении изменений в постановление администрации города Бердска от 25.07.2019 №2461 «Об утверждении муниципальной программы </w:t>
      </w:r>
      <w:r w:rsidRPr="00E61844">
        <w:rPr>
          <w:sz w:val="28"/>
          <w:szCs w:val="28"/>
        </w:rPr>
        <w:t>«Профилактика терроризма, а также минимизация и (или) ликвидация его проявлений на территории города Бердска»</w:t>
      </w:r>
      <w:r w:rsidRPr="00E61844">
        <w:rPr>
          <w:rFonts w:cs="Times New Roman"/>
          <w:bCs/>
          <w:color w:val="auto"/>
          <w:sz w:val="28"/>
          <w:szCs w:val="28"/>
        </w:rPr>
        <w:t xml:space="preserve">. </w:t>
      </w:r>
    </w:p>
    <w:p w:rsidR="00E61844" w:rsidRPr="004E6A6F" w:rsidRDefault="00E61844" w:rsidP="00E61844">
      <w:pPr>
        <w:jc w:val="center"/>
        <w:outlineLvl w:val="0"/>
        <w:rPr>
          <w:rFonts w:cs="Times New Roman"/>
          <w:b/>
          <w:color w:val="auto"/>
          <w:sz w:val="28"/>
          <w:szCs w:val="28"/>
        </w:rPr>
      </w:pPr>
    </w:p>
    <w:p w:rsidR="00E61844" w:rsidRPr="00A93D61" w:rsidRDefault="00E61844" w:rsidP="00E61844">
      <w:pPr>
        <w:jc w:val="both"/>
        <w:outlineLvl w:val="0"/>
        <w:rPr>
          <w:rFonts w:cs="Times New Roman"/>
          <w:bCs/>
          <w:color w:val="auto"/>
          <w:sz w:val="28"/>
          <w:szCs w:val="28"/>
        </w:rPr>
      </w:pPr>
      <w:r w:rsidRPr="004E6A6F">
        <w:rPr>
          <w:sz w:val="28"/>
          <w:szCs w:val="28"/>
        </w:rPr>
        <w:tab/>
        <w:t xml:space="preserve">В адрес Контрольно-счетной палаты города Бердска поступил проект постановления администрации города Бердска </w:t>
      </w:r>
      <w:r w:rsidRPr="004E6A6F">
        <w:rPr>
          <w:rFonts w:cs="Times New Roman"/>
          <w:bCs/>
          <w:color w:val="auto"/>
          <w:sz w:val="28"/>
          <w:szCs w:val="28"/>
        </w:rPr>
        <w:t xml:space="preserve">«О внесении изменений в постановление администрации города Бердска от </w:t>
      </w:r>
      <w:r>
        <w:rPr>
          <w:rFonts w:cs="Times New Roman"/>
          <w:bCs/>
          <w:color w:val="auto"/>
          <w:sz w:val="28"/>
          <w:szCs w:val="28"/>
        </w:rPr>
        <w:t>25.07.2019</w:t>
      </w:r>
      <w:r w:rsidRPr="004E6A6F">
        <w:rPr>
          <w:rFonts w:cs="Times New Roman"/>
          <w:bCs/>
          <w:color w:val="auto"/>
          <w:sz w:val="28"/>
          <w:szCs w:val="28"/>
        </w:rPr>
        <w:t xml:space="preserve"> №</w:t>
      </w:r>
      <w:r>
        <w:rPr>
          <w:rFonts w:cs="Times New Roman"/>
          <w:bCs/>
          <w:color w:val="auto"/>
          <w:sz w:val="28"/>
          <w:szCs w:val="28"/>
        </w:rPr>
        <w:t>2461</w:t>
      </w:r>
      <w:r w:rsidRPr="004E6A6F">
        <w:rPr>
          <w:rFonts w:cs="Times New Roman"/>
          <w:bCs/>
          <w:color w:val="auto"/>
          <w:sz w:val="28"/>
          <w:szCs w:val="28"/>
        </w:rPr>
        <w:t xml:space="preserve"> «Об утверждении муниципальной программы </w:t>
      </w:r>
      <w:r w:rsidRPr="00A93D61">
        <w:rPr>
          <w:sz w:val="28"/>
          <w:szCs w:val="28"/>
        </w:rPr>
        <w:t xml:space="preserve">«Профилактика терроризма, а также минимизация и (или) ликвидация его проявлений на территории </w:t>
      </w:r>
      <w:r>
        <w:rPr>
          <w:sz w:val="28"/>
          <w:szCs w:val="28"/>
        </w:rPr>
        <w:t>города Бердска</w:t>
      </w:r>
      <w:r w:rsidRPr="00A93D61">
        <w:rPr>
          <w:sz w:val="28"/>
          <w:szCs w:val="28"/>
        </w:rPr>
        <w:t>»</w:t>
      </w:r>
      <w:r w:rsidRPr="00A93D61">
        <w:rPr>
          <w:rFonts w:cs="Times New Roman"/>
          <w:bCs/>
          <w:color w:val="auto"/>
          <w:sz w:val="28"/>
          <w:szCs w:val="28"/>
        </w:rPr>
        <w:t>.</w:t>
      </w:r>
    </w:p>
    <w:p w:rsidR="00E61844" w:rsidRPr="004E6A6F" w:rsidRDefault="00E61844" w:rsidP="00E61844">
      <w:pPr>
        <w:jc w:val="both"/>
        <w:outlineLvl w:val="0"/>
        <w:rPr>
          <w:sz w:val="28"/>
          <w:szCs w:val="28"/>
        </w:rPr>
      </w:pPr>
      <w:r>
        <w:rPr>
          <w:rFonts w:cs="Times New Roman"/>
          <w:bCs/>
          <w:color w:val="auto"/>
          <w:sz w:val="28"/>
          <w:szCs w:val="28"/>
        </w:rPr>
        <w:tab/>
      </w:r>
      <w:r w:rsidRPr="004E6A6F">
        <w:rPr>
          <w:rFonts w:cs="Times New Roman"/>
          <w:bCs/>
          <w:color w:val="auto"/>
          <w:sz w:val="28"/>
          <w:szCs w:val="28"/>
        </w:rPr>
        <w:t xml:space="preserve">Внесение изменений </w:t>
      </w:r>
      <w:r>
        <w:rPr>
          <w:rFonts w:cs="Times New Roman"/>
          <w:bCs/>
          <w:color w:val="auto"/>
          <w:sz w:val="28"/>
          <w:szCs w:val="28"/>
        </w:rPr>
        <w:t xml:space="preserve">в </w:t>
      </w:r>
      <w:r w:rsidRPr="004E6A6F">
        <w:rPr>
          <w:rFonts w:cs="Times New Roman"/>
          <w:bCs/>
          <w:color w:val="auto"/>
          <w:sz w:val="28"/>
          <w:szCs w:val="28"/>
        </w:rPr>
        <w:t>муниципальн</w:t>
      </w:r>
      <w:r>
        <w:rPr>
          <w:rFonts w:cs="Times New Roman"/>
          <w:bCs/>
          <w:color w:val="auto"/>
          <w:sz w:val="28"/>
          <w:szCs w:val="28"/>
        </w:rPr>
        <w:t>ую</w:t>
      </w:r>
      <w:r w:rsidRPr="004E6A6F">
        <w:rPr>
          <w:rFonts w:cs="Times New Roman"/>
          <w:bCs/>
          <w:color w:val="auto"/>
          <w:sz w:val="28"/>
          <w:szCs w:val="28"/>
        </w:rPr>
        <w:t xml:space="preserve"> программ</w:t>
      </w:r>
      <w:r>
        <w:rPr>
          <w:rFonts w:cs="Times New Roman"/>
          <w:bCs/>
          <w:color w:val="auto"/>
          <w:sz w:val="28"/>
          <w:szCs w:val="28"/>
        </w:rPr>
        <w:t>у разработаны</w:t>
      </w:r>
      <w:r w:rsidRPr="004E6A6F">
        <w:rPr>
          <w:rFonts w:cs="Times New Roman"/>
          <w:bCs/>
          <w:color w:val="auto"/>
          <w:sz w:val="28"/>
          <w:szCs w:val="28"/>
        </w:rPr>
        <w:t xml:space="preserve"> Муниципальным казенным учреждением </w:t>
      </w:r>
      <w:r w:rsidRPr="00D24C38">
        <w:rPr>
          <w:color w:val="auto"/>
          <w:sz w:val="28"/>
          <w:szCs w:val="28"/>
        </w:rPr>
        <w:t>«Управлени</w:t>
      </w:r>
      <w:r>
        <w:rPr>
          <w:color w:val="auto"/>
          <w:sz w:val="28"/>
          <w:szCs w:val="28"/>
        </w:rPr>
        <w:t>е</w:t>
      </w:r>
      <w:r w:rsidRPr="00D24C38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гражданской защиты города Бердска</w:t>
      </w:r>
      <w:r w:rsidRPr="00D24C38">
        <w:rPr>
          <w:color w:val="auto"/>
          <w:sz w:val="28"/>
          <w:szCs w:val="28"/>
        </w:rPr>
        <w:t>»</w:t>
      </w:r>
      <w:r w:rsidRPr="004E6A6F">
        <w:rPr>
          <w:rFonts w:cs="Times New Roman"/>
          <w:bCs/>
          <w:color w:val="auto"/>
          <w:sz w:val="28"/>
          <w:szCs w:val="28"/>
        </w:rPr>
        <w:t>.</w:t>
      </w:r>
      <w:r w:rsidRPr="004E6A6F">
        <w:rPr>
          <w:sz w:val="28"/>
          <w:szCs w:val="28"/>
        </w:rPr>
        <w:t xml:space="preserve"> </w:t>
      </w:r>
    </w:p>
    <w:p w:rsidR="00E61844" w:rsidRPr="004E6A6F" w:rsidRDefault="00E61844" w:rsidP="00E61844">
      <w:pPr>
        <w:jc w:val="center"/>
        <w:rPr>
          <w:rFonts w:cs="Times New Roman"/>
          <w:b/>
          <w:color w:val="auto"/>
          <w:sz w:val="28"/>
          <w:szCs w:val="28"/>
        </w:rPr>
      </w:pPr>
      <w:r w:rsidRPr="004E6A6F">
        <w:rPr>
          <w:rFonts w:cs="Times New Roman"/>
          <w:b/>
          <w:color w:val="auto"/>
          <w:sz w:val="28"/>
          <w:szCs w:val="28"/>
        </w:rPr>
        <w:t>Проведенной экспертизой установлено:</w:t>
      </w:r>
    </w:p>
    <w:p w:rsidR="00E6184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4E6A6F">
        <w:rPr>
          <w:rFonts w:cs="Times New Roman"/>
          <w:color w:val="auto"/>
          <w:sz w:val="28"/>
          <w:szCs w:val="28"/>
        </w:rPr>
        <w:t xml:space="preserve"> </w:t>
      </w:r>
      <w:r w:rsidRPr="005F7091">
        <w:rPr>
          <w:rFonts w:cs="Times New Roman"/>
          <w:color w:val="auto"/>
          <w:sz w:val="28"/>
          <w:szCs w:val="28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Pr="005F7091">
        <w:rPr>
          <w:rFonts w:cs="Times New Roman"/>
          <w:sz w:val="28"/>
          <w:szCs w:val="28"/>
        </w:rPr>
        <w:t xml:space="preserve"> проекта программы</w:t>
      </w:r>
      <w:r>
        <w:rPr>
          <w:rFonts w:cs="Times New Roman"/>
          <w:sz w:val="28"/>
          <w:szCs w:val="28"/>
        </w:rPr>
        <w:t>. Проект муниципальной программы представлен в новой редакции.</w:t>
      </w:r>
    </w:p>
    <w:p w:rsidR="00E61844" w:rsidRPr="00A65D9C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outlineLvl w:val="0"/>
        <w:rPr>
          <w:b/>
          <w:sz w:val="28"/>
          <w:szCs w:val="28"/>
        </w:rPr>
      </w:pPr>
      <w:r>
        <w:rPr>
          <w:color w:val="auto"/>
          <w:sz w:val="28"/>
          <w:szCs w:val="28"/>
        </w:rPr>
        <w:tab/>
      </w:r>
      <w:r>
        <w:rPr>
          <w:rFonts w:cs="Times New Roman"/>
          <w:color w:val="auto"/>
          <w:sz w:val="28"/>
          <w:szCs w:val="28"/>
        </w:rPr>
        <w:t xml:space="preserve">С проектом постановления </w:t>
      </w:r>
      <w:r w:rsidRPr="00C725B6">
        <w:rPr>
          <w:rFonts w:cs="Times New Roman"/>
          <w:b/>
          <w:i/>
          <w:color w:val="auto"/>
          <w:sz w:val="28"/>
          <w:szCs w:val="28"/>
          <w:u w:val="single"/>
        </w:rPr>
        <w:t>представлена</w:t>
      </w:r>
      <w:r>
        <w:rPr>
          <w:rFonts w:cs="Times New Roman"/>
          <w:color w:val="auto"/>
          <w:sz w:val="28"/>
          <w:szCs w:val="28"/>
        </w:rPr>
        <w:t xml:space="preserve"> пояснительная записка.</w:t>
      </w:r>
      <w:r w:rsidRPr="00B77779">
        <w:rPr>
          <w:rFonts w:cs="Times New Roman"/>
          <w:i/>
          <w:color w:val="auto"/>
          <w:sz w:val="28"/>
          <w:szCs w:val="28"/>
        </w:rPr>
        <w:t xml:space="preserve"> </w:t>
      </w:r>
      <w:r w:rsidRPr="00B77779">
        <w:rPr>
          <w:rFonts w:cs="Times New Roman"/>
          <w:color w:val="auto"/>
          <w:sz w:val="28"/>
          <w:szCs w:val="28"/>
        </w:rPr>
        <w:t>О</w:t>
      </w:r>
      <w:r w:rsidRPr="00B77779">
        <w:rPr>
          <w:rFonts w:cs="Times New Roman"/>
          <w:sz w:val="28"/>
          <w:szCs w:val="28"/>
        </w:rPr>
        <w:t>д</w:t>
      </w:r>
      <w:r w:rsidRPr="007364DC">
        <w:rPr>
          <w:rFonts w:cs="Times New Roman"/>
          <w:sz w:val="28"/>
          <w:szCs w:val="28"/>
        </w:rPr>
        <w:t xml:space="preserve">нако </w:t>
      </w:r>
      <w:r>
        <w:rPr>
          <w:rFonts w:cs="Times New Roman"/>
          <w:sz w:val="28"/>
          <w:szCs w:val="28"/>
        </w:rPr>
        <w:t>пояснительная записка</w:t>
      </w:r>
      <w:r w:rsidRPr="007364DC">
        <w:rPr>
          <w:sz w:val="28"/>
          <w:szCs w:val="28"/>
        </w:rPr>
        <w:t xml:space="preserve"> </w:t>
      </w:r>
      <w:r w:rsidRPr="007364DC">
        <w:rPr>
          <w:rFonts w:cs="Times New Roman"/>
          <w:b/>
          <w:sz w:val="28"/>
          <w:szCs w:val="28"/>
        </w:rPr>
        <w:t>не содержит</w:t>
      </w:r>
      <w:r>
        <w:rPr>
          <w:rFonts w:cs="Times New Roman"/>
          <w:b/>
          <w:sz w:val="28"/>
          <w:szCs w:val="28"/>
        </w:rPr>
        <w:t xml:space="preserve"> </w:t>
      </w:r>
      <w:r w:rsidRPr="007364DC">
        <w:rPr>
          <w:sz w:val="28"/>
          <w:szCs w:val="28"/>
        </w:rPr>
        <w:t>предварительных (укрупненных</w:t>
      </w:r>
      <w:r w:rsidRPr="00AB3161">
        <w:rPr>
          <w:sz w:val="28"/>
          <w:szCs w:val="28"/>
        </w:rPr>
        <w:t>) расчетов по определению потребности в финансовых ресурсах</w:t>
      </w:r>
      <w:r>
        <w:rPr>
          <w:sz w:val="28"/>
          <w:szCs w:val="28"/>
        </w:rPr>
        <w:t xml:space="preserve">, что </w:t>
      </w:r>
      <w:r w:rsidRPr="00670AEF">
        <w:rPr>
          <w:b/>
          <w:i/>
          <w:sz w:val="28"/>
          <w:szCs w:val="28"/>
          <w:u w:val="single"/>
        </w:rPr>
        <w:t xml:space="preserve">не позволяет осуществить </w:t>
      </w:r>
      <w:r w:rsidRPr="00670AEF">
        <w:rPr>
          <w:b/>
          <w:i/>
          <w:color w:val="auto"/>
          <w:sz w:val="28"/>
          <w:szCs w:val="28"/>
          <w:u w:val="single"/>
        </w:rPr>
        <w:t>оценку экономической обоснованности и достоверности (реалистичности) объема ресурсного обеспечения программы</w:t>
      </w:r>
      <w:r w:rsidRPr="00670AEF">
        <w:rPr>
          <w:b/>
          <w:i/>
          <w:sz w:val="28"/>
          <w:szCs w:val="28"/>
          <w:u w:val="single"/>
        </w:rPr>
        <w:t>.</w:t>
      </w:r>
    </w:p>
    <w:p w:rsidR="00E61844" w:rsidRPr="004E6A6F" w:rsidRDefault="00E61844" w:rsidP="00E61844">
      <w:pPr>
        <w:jc w:val="both"/>
        <w:outlineLvl w:val="0"/>
        <w:rPr>
          <w:rFonts w:cs="Times New Roman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Pr="004E6A6F">
        <w:rPr>
          <w:rFonts w:cs="Times New Roman"/>
          <w:sz w:val="28"/>
          <w:szCs w:val="28"/>
        </w:rPr>
        <w:t>Согласно пояснительной записке необходимость внесения изменений в муниципальную программу, обоснована: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  <w:t xml:space="preserve">1). Включением в муниципальную программу исполнения норм 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Федерального закона от 25.07.2002 №114-ФЗ «О противодействии экстремистской деятельности». В связи с этим, наименование муниципальной программы предлагается в следующей редакции: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«Профилактика терроризма </w:t>
      </w:r>
      <w:r w:rsidRPr="00F07C39">
        <w:rPr>
          <w:rFonts w:cs="Times New Roman"/>
          <w:i/>
          <w:sz w:val="28"/>
          <w:szCs w:val="28"/>
          <w:u w:val="single"/>
        </w:rPr>
        <w:t>и экстремизма</w:t>
      </w:r>
      <w:r>
        <w:rPr>
          <w:rFonts w:cs="Times New Roman"/>
          <w:sz w:val="28"/>
          <w:szCs w:val="28"/>
        </w:rPr>
        <w:t>, а также минимизация и (или) ликвидация их проявлений на территории города Бердска».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  <w:t xml:space="preserve">2). Согласно разделу I. «Паспорт программы» внесены следующие изменения: 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  <w:t>- в пункт 6. Исполнители муниципальной программы дополнительно включены – МКУ «</w:t>
      </w:r>
      <w:proofErr w:type="spellStart"/>
      <w:r>
        <w:rPr>
          <w:rFonts w:cs="Times New Roman"/>
          <w:sz w:val="28"/>
          <w:szCs w:val="28"/>
        </w:rPr>
        <w:t>ОФКиС</w:t>
      </w:r>
      <w:proofErr w:type="spellEnd"/>
      <w:r>
        <w:rPr>
          <w:rFonts w:cs="Times New Roman"/>
          <w:sz w:val="28"/>
          <w:szCs w:val="28"/>
        </w:rPr>
        <w:t>», структурное подразделение «Дом дружбы» МБУ «БИХМ», управление делами администрации, отдел общественных связей и информации, пресс-центр администрации города Бердска, отдел обеспечения деятельности комиссии по делам несовершеннолетних и защите их прав;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  <w:t xml:space="preserve">- </w:t>
      </w:r>
      <w:r w:rsidRPr="006E2343">
        <w:rPr>
          <w:rFonts w:cs="Times New Roman"/>
          <w:b/>
          <w:sz w:val="28"/>
          <w:szCs w:val="28"/>
          <w:u w:val="single"/>
        </w:rPr>
        <w:t>Цель</w:t>
      </w:r>
      <w:r w:rsidRPr="006E2343">
        <w:rPr>
          <w:rFonts w:cs="Times New Roman"/>
          <w:sz w:val="28"/>
          <w:szCs w:val="28"/>
          <w:u w:val="single"/>
        </w:rPr>
        <w:t xml:space="preserve"> </w:t>
      </w:r>
      <w:r w:rsidRPr="006E2343">
        <w:rPr>
          <w:rFonts w:cs="Times New Roman"/>
          <w:b/>
          <w:sz w:val="28"/>
          <w:szCs w:val="28"/>
          <w:u w:val="single"/>
        </w:rPr>
        <w:t>муниципальной программы</w:t>
      </w:r>
      <w:r>
        <w:rPr>
          <w:rFonts w:cs="Times New Roman"/>
          <w:sz w:val="28"/>
          <w:szCs w:val="28"/>
        </w:rPr>
        <w:t xml:space="preserve"> </w:t>
      </w:r>
      <w:r w:rsidRPr="00CB1279">
        <w:rPr>
          <w:rFonts w:cs="Times New Roman"/>
          <w:i/>
          <w:sz w:val="28"/>
          <w:szCs w:val="28"/>
        </w:rPr>
        <w:t>изложена в новой редакции</w:t>
      </w:r>
      <w:r>
        <w:rPr>
          <w:rFonts w:cs="Times New Roman"/>
          <w:sz w:val="28"/>
          <w:szCs w:val="28"/>
        </w:rPr>
        <w:t xml:space="preserve"> – Создание условий для обеспечения общественной безопасности на территории города Бердска, противодействие терроризму и экстремизму, а также в </w:t>
      </w:r>
      <w:r>
        <w:rPr>
          <w:rFonts w:cs="Times New Roman"/>
          <w:sz w:val="28"/>
          <w:szCs w:val="28"/>
        </w:rPr>
        <w:lastRenderedPageBreak/>
        <w:t>минимизации и (или) ликвидации их проявлений на территории города Бердска. Для достижения поставленной Цели определены следующие задачи: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CB1279">
        <w:rPr>
          <w:rFonts w:cs="Times New Roman"/>
          <w:i/>
          <w:sz w:val="28"/>
          <w:szCs w:val="28"/>
        </w:rPr>
        <w:t>совершенствование городской системы профилактики терроризма и экстремизма, сохранения социально-политической стабильности, недопущения проявлений экстремизма и терроризма, укрепление межнационального, межэтнического и межконфессионального согласия и единства городского сообщества</w:t>
      </w:r>
      <w:r>
        <w:rPr>
          <w:rFonts w:cs="Times New Roman"/>
          <w:sz w:val="28"/>
          <w:szCs w:val="28"/>
        </w:rPr>
        <w:t>;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CB1279">
        <w:rPr>
          <w:rFonts w:cs="Times New Roman"/>
          <w:i/>
          <w:sz w:val="28"/>
          <w:szCs w:val="28"/>
        </w:rPr>
        <w:t>противодействие терроризму</w:t>
      </w:r>
      <w:r>
        <w:rPr>
          <w:rFonts w:cs="Times New Roman"/>
          <w:sz w:val="28"/>
          <w:szCs w:val="28"/>
        </w:rPr>
        <w:t>;</w:t>
      </w:r>
    </w:p>
    <w:p w:rsidR="00E61844" w:rsidRDefault="00E61844" w:rsidP="00E6184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CB1279">
        <w:rPr>
          <w:rFonts w:cs="Times New Roman"/>
          <w:i/>
          <w:sz w:val="28"/>
          <w:szCs w:val="28"/>
        </w:rPr>
        <w:t>противодействие совершению особо опасных экстремистских проявлений</w:t>
      </w:r>
      <w:r>
        <w:rPr>
          <w:rFonts w:cs="Times New Roman"/>
          <w:sz w:val="28"/>
          <w:szCs w:val="28"/>
        </w:rPr>
        <w:t>;</w:t>
      </w:r>
    </w:p>
    <w:p w:rsidR="00E6184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>
        <w:rPr>
          <w:rFonts w:cs="Times New Roman"/>
          <w:sz w:val="28"/>
          <w:szCs w:val="28"/>
        </w:rPr>
        <w:t>-</w:t>
      </w:r>
      <w:r w:rsidRPr="00A740D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</w:t>
      </w:r>
      <w:r w:rsidRPr="00CB1279">
        <w:rPr>
          <w:rFonts w:eastAsiaTheme="minorHAnsi" w:cs="Times New Roman"/>
          <w:i/>
          <w:color w:val="auto"/>
          <w:kern w:val="0"/>
          <w:sz w:val="28"/>
          <w:szCs w:val="28"/>
          <w:lang w:eastAsia="en-US" w:bidi="ar-SA"/>
        </w:rPr>
        <w:t xml:space="preserve">проведение информационно-пропагандистской работы с населением, призывающей к повышению бдительности и оказанию </w:t>
      </w:r>
      <w:proofErr w:type="gramStart"/>
      <w:r w:rsidRPr="00CB1279">
        <w:rPr>
          <w:rFonts w:eastAsiaTheme="minorHAnsi" w:cs="Times New Roman"/>
          <w:i/>
          <w:color w:val="auto"/>
          <w:kern w:val="0"/>
          <w:sz w:val="28"/>
          <w:szCs w:val="28"/>
          <w:lang w:eastAsia="en-US" w:bidi="ar-SA"/>
        </w:rPr>
        <w:t>содействия</w:t>
      </w:r>
      <w:proofErr w:type="gramEnd"/>
      <w:r w:rsidRPr="00CB1279">
        <w:rPr>
          <w:rFonts w:eastAsiaTheme="minorHAnsi" w:cs="Times New Roman"/>
          <w:i/>
          <w:color w:val="auto"/>
          <w:kern w:val="0"/>
          <w:sz w:val="28"/>
          <w:szCs w:val="28"/>
          <w:lang w:eastAsia="en-US" w:bidi="ar-SA"/>
        </w:rPr>
        <w:t xml:space="preserve"> правоохранительным органам в противодействии терроризму и экстремизму, обучающей население способам противостояния террористическим угрозам и экстремистским проявлениям, порядку действий при угрозе возникновения террористических актов</w:t>
      </w: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;</w:t>
      </w:r>
    </w:p>
    <w:p w:rsidR="00E6184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ab/>
        <w:t xml:space="preserve">- </w:t>
      </w:r>
      <w:r w:rsidRPr="006E2343">
        <w:rPr>
          <w:rFonts w:eastAsiaTheme="minorHAnsi" w:cs="Times New Roman"/>
          <w:b/>
          <w:color w:val="auto"/>
          <w:kern w:val="0"/>
          <w:sz w:val="28"/>
          <w:szCs w:val="28"/>
          <w:u w:val="single"/>
          <w:lang w:eastAsia="en-US" w:bidi="ar-SA"/>
        </w:rPr>
        <w:t>целевые индикаторы</w:t>
      </w: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и показатели муниципальной программы изложены в следующей редакции:</w:t>
      </w:r>
    </w:p>
    <w:p w:rsidR="00E6184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1. </w:t>
      </w:r>
      <w:r w:rsidRPr="00CB1279">
        <w:rPr>
          <w:rFonts w:eastAsiaTheme="minorHAnsi" w:cs="Times New Roman"/>
          <w:i/>
          <w:color w:val="auto"/>
          <w:kern w:val="0"/>
          <w:sz w:val="28"/>
          <w:szCs w:val="28"/>
          <w:lang w:eastAsia="en-US" w:bidi="ar-SA"/>
        </w:rPr>
        <w:t xml:space="preserve">количество проведенных мероприятий, направленных на профилактику терроризма и экстремизма, </w:t>
      </w:r>
      <w:r w:rsidRPr="00CB1279">
        <w:rPr>
          <w:rFonts w:cs="Times New Roman"/>
          <w:i/>
          <w:sz w:val="28"/>
          <w:szCs w:val="28"/>
        </w:rPr>
        <w:t>укрепление межнационального, межэтнического и межконфессионального согласия и единства городского сообщества</w:t>
      </w:r>
      <w:r>
        <w:rPr>
          <w:rFonts w:cs="Times New Roman"/>
          <w:sz w:val="28"/>
          <w:szCs w:val="28"/>
        </w:rPr>
        <w:t>,</w:t>
      </w:r>
    </w:p>
    <w:p w:rsidR="00E6184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2. </w:t>
      </w:r>
      <w:r w:rsidRPr="00CB1279">
        <w:rPr>
          <w:rFonts w:cs="Times New Roman"/>
          <w:i/>
          <w:sz w:val="28"/>
          <w:szCs w:val="28"/>
        </w:rPr>
        <w:t>количество террористических актов</w:t>
      </w:r>
      <w:r>
        <w:rPr>
          <w:rFonts w:cs="Times New Roman"/>
          <w:sz w:val="28"/>
          <w:szCs w:val="28"/>
        </w:rPr>
        <w:t>,</w:t>
      </w:r>
    </w:p>
    <w:p w:rsidR="00E6184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3. </w:t>
      </w:r>
      <w:r w:rsidRPr="00CB1279">
        <w:rPr>
          <w:rFonts w:cs="Times New Roman"/>
          <w:i/>
          <w:sz w:val="28"/>
          <w:szCs w:val="28"/>
        </w:rPr>
        <w:t>количество тяжких преступлений экстремистской направленности</w:t>
      </w:r>
      <w:r>
        <w:rPr>
          <w:rFonts w:cs="Times New Roman"/>
          <w:sz w:val="28"/>
          <w:szCs w:val="28"/>
        </w:rPr>
        <w:t>,</w:t>
      </w:r>
    </w:p>
    <w:p w:rsidR="00E6184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>
        <w:rPr>
          <w:rFonts w:cs="Times New Roman"/>
          <w:sz w:val="28"/>
          <w:szCs w:val="28"/>
        </w:rPr>
        <w:t xml:space="preserve">4. </w:t>
      </w:r>
      <w:r w:rsidRPr="00CB1279">
        <w:rPr>
          <w:rFonts w:eastAsiaTheme="minorHAnsi" w:cs="Times New Roman"/>
          <w:i/>
          <w:color w:val="auto"/>
          <w:kern w:val="0"/>
          <w:sz w:val="28"/>
          <w:szCs w:val="28"/>
          <w:lang w:eastAsia="en-US" w:bidi="ar-SA"/>
        </w:rPr>
        <w:t>количество проведенных информационно-профилактических мероприятий, направленных на повышение информированности населения по вопросам противодействия терроризму и экстремизму</w:t>
      </w: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;</w:t>
      </w:r>
    </w:p>
    <w:p w:rsidR="00E6184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ab/>
        <w:t xml:space="preserve">- увеличен </w:t>
      </w:r>
      <w:r w:rsidRPr="006E2343">
        <w:rPr>
          <w:rFonts w:eastAsiaTheme="minorHAnsi" w:cs="Times New Roman"/>
          <w:b/>
          <w:color w:val="auto"/>
          <w:kern w:val="0"/>
          <w:sz w:val="28"/>
          <w:szCs w:val="28"/>
          <w:u w:val="single"/>
          <w:lang w:eastAsia="en-US" w:bidi="ar-SA"/>
        </w:rPr>
        <w:t>срок реализации</w:t>
      </w: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муниципальной программы до </w:t>
      </w:r>
      <w:r w:rsidRPr="00CB1279">
        <w:rPr>
          <w:rFonts w:eastAsiaTheme="minorHAnsi" w:cs="Times New Roman"/>
          <w:i/>
          <w:color w:val="auto"/>
          <w:kern w:val="0"/>
          <w:sz w:val="28"/>
          <w:szCs w:val="28"/>
          <w:lang w:eastAsia="en-US" w:bidi="ar-SA"/>
        </w:rPr>
        <w:t>2022</w:t>
      </w: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года.</w:t>
      </w:r>
    </w:p>
    <w:p w:rsidR="00E61844" w:rsidRPr="00DB3BF4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ab/>
      </w:r>
      <w:r>
        <w:rPr>
          <w:rFonts w:cs="Times New Roman"/>
          <w:sz w:val="28"/>
          <w:szCs w:val="28"/>
        </w:rPr>
        <w:t>3</w:t>
      </w:r>
      <w:r w:rsidRPr="00874C30">
        <w:rPr>
          <w:rFonts w:cs="Times New Roman"/>
          <w:sz w:val="28"/>
          <w:szCs w:val="28"/>
        </w:rPr>
        <w:t>.</w:t>
      </w:r>
      <w:r w:rsidRPr="004E6A6F">
        <w:rPr>
          <w:rFonts w:cs="Times New Roman"/>
          <w:sz w:val="28"/>
          <w:szCs w:val="28"/>
        </w:rPr>
        <w:t xml:space="preserve"> </w:t>
      </w:r>
      <w:r w:rsidRPr="00DB3BF4">
        <w:rPr>
          <w:rFonts w:cs="Times New Roman"/>
          <w:sz w:val="28"/>
          <w:szCs w:val="28"/>
        </w:rPr>
        <w:t>Раздел VI. Ожидаемые результаты реализации муниципальной программы.</w:t>
      </w:r>
    </w:p>
    <w:p w:rsidR="00E61844" w:rsidRPr="00DB3BF4" w:rsidRDefault="00E61844" w:rsidP="00E6184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B3BF4">
        <w:rPr>
          <w:rFonts w:ascii="Times New Roman" w:hAnsi="Times New Roman" w:cs="Times New Roman"/>
          <w:sz w:val="28"/>
          <w:szCs w:val="28"/>
        </w:rPr>
        <w:t>По итогам реализации Программы ожидается достижение следующих показателей (индикаторов) и социально значимых результатов:</w:t>
      </w:r>
    </w:p>
    <w:p w:rsidR="00E61844" w:rsidRPr="00DB3BF4" w:rsidRDefault="00E61844" w:rsidP="00E6184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3BF4">
        <w:rPr>
          <w:rFonts w:ascii="Times New Roman" w:hAnsi="Times New Roman" w:cs="Times New Roman"/>
          <w:sz w:val="28"/>
          <w:szCs w:val="28"/>
        </w:rPr>
        <w:t xml:space="preserve">- </w:t>
      </w:r>
      <w:r w:rsidRPr="00CB1279">
        <w:rPr>
          <w:rFonts w:ascii="Times New Roman" w:hAnsi="Times New Roman" w:cs="Times New Roman"/>
          <w:sz w:val="28"/>
          <w:szCs w:val="28"/>
        </w:rPr>
        <w:t>увеличение количества проведенных мероприятий, направленных на профилактику терроризма и экстремизма, укрепление межнационального, межэтнического и межконфессионального согласия и единства городского сообщества до 90 единиц в год;</w:t>
      </w:r>
    </w:p>
    <w:p w:rsidR="00E61844" w:rsidRDefault="00E61844" w:rsidP="00E6184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3BF4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минимизация возможности совершения террористических актов на объектах возможных террористических посягательств, расположенных на территории города Бердска</w:t>
      </w:r>
      <w:r w:rsidRPr="00DB3BF4">
        <w:rPr>
          <w:rFonts w:ascii="Times New Roman" w:hAnsi="Times New Roman" w:cs="Times New Roman"/>
          <w:sz w:val="28"/>
          <w:szCs w:val="28"/>
        </w:rPr>
        <w:t>;</w:t>
      </w:r>
    </w:p>
    <w:p w:rsidR="00E61844" w:rsidRDefault="00E61844" w:rsidP="00E6184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недопущение совершения особо опасных экстремистских проявлений;</w:t>
      </w:r>
    </w:p>
    <w:p w:rsidR="00E61844" w:rsidRPr="00DB3BF4" w:rsidRDefault="00E61844" w:rsidP="00E6184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3BF4">
        <w:rPr>
          <w:rFonts w:ascii="Times New Roman" w:hAnsi="Times New Roman" w:cs="Times New Roman"/>
          <w:sz w:val="28"/>
          <w:szCs w:val="28"/>
        </w:rPr>
        <w:t>- увеличение к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B3BF4">
        <w:rPr>
          <w:rFonts w:ascii="Times New Roman" w:hAnsi="Times New Roman" w:cs="Times New Roman"/>
          <w:sz w:val="28"/>
          <w:szCs w:val="28"/>
        </w:rPr>
        <w:t xml:space="preserve"> году </w:t>
      </w:r>
      <w:r w:rsidRPr="00607811">
        <w:rPr>
          <w:rFonts w:ascii="Times New Roman" w:hAnsi="Times New Roman" w:cs="Times New Roman"/>
          <w:sz w:val="28"/>
          <w:szCs w:val="28"/>
        </w:rPr>
        <w:t>количества информационно-пропагандистских мероприятий,</w:t>
      </w:r>
      <w:r w:rsidRPr="00DB3B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направленных на повышение информированности населения по вопросам противодействия терроризму и экстремизму до 30 единиц в год</w:t>
      </w:r>
      <w:r w:rsidRPr="00DB3BF4">
        <w:rPr>
          <w:rFonts w:ascii="Times New Roman" w:hAnsi="Times New Roman" w:cs="Times New Roman"/>
          <w:sz w:val="28"/>
          <w:szCs w:val="28"/>
        </w:rPr>
        <w:t>.</w:t>
      </w:r>
    </w:p>
    <w:p w:rsidR="00E61844" w:rsidRPr="004846DD" w:rsidRDefault="00E61844" w:rsidP="00E61844">
      <w:pPr>
        <w:jc w:val="both"/>
        <w:rPr>
          <w:sz w:val="28"/>
          <w:szCs w:val="28"/>
        </w:rPr>
      </w:pPr>
      <w:r w:rsidRPr="00DB3BF4">
        <w:rPr>
          <w:rFonts w:cs="Times New Roman"/>
          <w:b/>
          <w:sz w:val="28"/>
          <w:szCs w:val="28"/>
        </w:rPr>
        <w:tab/>
      </w:r>
      <w:r>
        <w:rPr>
          <w:rFonts w:cs="Times New Roman"/>
          <w:color w:val="auto"/>
          <w:sz w:val="28"/>
          <w:szCs w:val="28"/>
        </w:rPr>
        <w:t>4</w:t>
      </w:r>
      <w:r w:rsidRPr="00874C30">
        <w:rPr>
          <w:rFonts w:cs="Times New Roman"/>
          <w:color w:val="auto"/>
          <w:sz w:val="28"/>
          <w:szCs w:val="28"/>
        </w:rPr>
        <w:t>.</w:t>
      </w:r>
      <w:r w:rsidRPr="00DB3BF4">
        <w:rPr>
          <w:rFonts w:cs="Times New Roman"/>
          <w:color w:val="auto"/>
          <w:sz w:val="28"/>
          <w:szCs w:val="28"/>
        </w:rPr>
        <w:t xml:space="preserve"> </w:t>
      </w:r>
      <w:r w:rsidRPr="006E2343">
        <w:rPr>
          <w:rFonts w:cs="Times New Roman"/>
          <w:b/>
          <w:i/>
          <w:color w:val="auto"/>
          <w:sz w:val="28"/>
          <w:szCs w:val="28"/>
          <w:u w:val="single"/>
        </w:rPr>
        <w:t>Общий объем</w:t>
      </w:r>
      <w:r w:rsidRPr="00DB3BF4">
        <w:rPr>
          <w:rFonts w:cs="Times New Roman"/>
          <w:i/>
          <w:color w:val="auto"/>
          <w:sz w:val="28"/>
          <w:szCs w:val="28"/>
          <w:u w:val="single"/>
        </w:rPr>
        <w:t xml:space="preserve"> финансирования по</w:t>
      </w:r>
      <w:r w:rsidRPr="009A5BE7">
        <w:rPr>
          <w:rFonts w:cs="Times New Roman"/>
          <w:i/>
          <w:color w:val="auto"/>
          <w:sz w:val="28"/>
          <w:szCs w:val="28"/>
          <w:u w:val="single"/>
        </w:rPr>
        <w:t xml:space="preserve"> Программе изменен</w:t>
      </w:r>
      <w:r>
        <w:rPr>
          <w:rFonts w:cs="Times New Roman"/>
          <w:i/>
          <w:color w:val="auto"/>
          <w:sz w:val="28"/>
          <w:szCs w:val="28"/>
          <w:u w:val="single"/>
        </w:rPr>
        <w:t xml:space="preserve"> в сторону уменьшения</w:t>
      </w:r>
      <w:r>
        <w:rPr>
          <w:rFonts w:cs="Times New Roman"/>
          <w:color w:val="auto"/>
          <w:sz w:val="28"/>
          <w:szCs w:val="28"/>
        </w:rPr>
        <w:t xml:space="preserve"> и составил </w:t>
      </w:r>
      <w:r>
        <w:rPr>
          <w:sz w:val="28"/>
          <w:szCs w:val="28"/>
          <w:u w:val="single"/>
        </w:rPr>
        <w:t>1</w:t>
      </w:r>
      <w:r w:rsidRPr="004846DD">
        <w:rPr>
          <w:sz w:val="28"/>
          <w:szCs w:val="28"/>
          <w:u w:val="single"/>
        </w:rPr>
        <w:t>0,0 тыс</w:t>
      </w:r>
      <w:proofErr w:type="gramStart"/>
      <w:r w:rsidRPr="004846DD">
        <w:rPr>
          <w:sz w:val="28"/>
          <w:szCs w:val="28"/>
          <w:u w:val="single"/>
        </w:rPr>
        <w:t>.р</w:t>
      </w:r>
      <w:proofErr w:type="gramEnd"/>
      <w:r w:rsidRPr="004846DD">
        <w:rPr>
          <w:sz w:val="28"/>
          <w:szCs w:val="28"/>
          <w:u w:val="single"/>
        </w:rPr>
        <w:t xml:space="preserve">уб., </w:t>
      </w:r>
      <w:r w:rsidRPr="004846DD">
        <w:rPr>
          <w:sz w:val="28"/>
          <w:szCs w:val="28"/>
        </w:rPr>
        <w:t>в том числе по годам:</w:t>
      </w:r>
    </w:p>
    <w:p w:rsidR="00E61844" w:rsidRPr="004846DD" w:rsidRDefault="00E61844" w:rsidP="00E6184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846DD">
        <w:rPr>
          <w:rFonts w:ascii="Times New Roman" w:hAnsi="Times New Roman" w:cs="Times New Roman"/>
          <w:sz w:val="28"/>
          <w:szCs w:val="28"/>
        </w:rPr>
        <w:t>2019 год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846DD">
        <w:rPr>
          <w:rFonts w:ascii="Times New Roman" w:hAnsi="Times New Roman" w:cs="Times New Roman"/>
          <w:sz w:val="28"/>
          <w:szCs w:val="28"/>
        </w:rPr>
        <w:t>0,0 тыс. руб.,</w:t>
      </w:r>
    </w:p>
    <w:p w:rsidR="00E61844" w:rsidRPr="004846DD" w:rsidRDefault="00E61844" w:rsidP="00E6184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846DD">
        <w:rPr>
          <w:rFonts w:ascii="Times New Roman" w:hAnsi="Times New Roman" w:cs="Times New Roman"/>
          <w:sz w:val="28"/>
          <w:szCs w:val="28"/>
        </w:rPr>
        <w:t xml:space="preserve">2020 год –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846DD">
        <w:rPr>
          <w:rFonts w:ascii="Times New Roman" w:hAnsi="Times New Roman" w:cs="Times New Roman"/>
          <w:sz w:val="28"/>
          <w:szCs w:val="28"/>
        </w:rPr>
        <w:t>0,0 тыс. руб.,</w:t>
      </w:r>
    </w:p>
    <w:p w:rsidR="00E61844" w:rsidRDefault="00E61844" w:rsidP="00E6184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846DD">
        <w:rPr>
          <w:rFonts w:ascii="Times New Roman" w:hAnsi="Times New Roman" w:cs="Times New Roman"/>
          <w:sz w:val="28"/>
          <w:szCs w:val="28"/>
        </w:rPr>
        <w:t>2021 год –</w:t>
      </w:r>
      <w:r>
        <w:rPr>
          <w:rFonts w:ascii="Times New Roman" w:hAnsi="Times New Roman" w:cs="Times New Roman"/>
          <w:sz w:val="28"/>
          <w:szCs w:val="28"/>
        </w:rPr>
        <w:t xml:space="preserve"> 0,0 </w:t>
      </w:r>
      <w:r w:rsidRPr="004846DD">
        <w:rPr>
          <w:rFonts w:ascii="Times New Roman" w:hAnsi="Times New Roman" w:cs="Times New Roman"/>
          <w:sz w:val="28"/>
          <w:szCs w:val="28"/>
        </w:rPr>
        <w:t>тыс. руб.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E61844" w:rsidRDefault="00E61844" w:rsidP="00E6184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2022 год – 0,0 тыс. руб.</w:t>
      </w:r>
    </w:p>
    <w:p w:rsidR="00E61844" w:rsidRDefault="00E61844" w:rsidP="00E6184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168A">
        <w:rPr>
          <w:rFonts w:ascii="Times New Roman" w:hAnsi="Times New Roman" w:cs="Times New Roman"/>
          <w:sz w:val="28"/>
          <w:szCs w:val="28"/>
        </w:rPr>
        <w:t>Источником финансирования</w:t>
      </w:r>
      <w:r w:rsidRPr="009B2AE0">
        <w:rPr>
          <w:rFonts w:ascii="Times New Roman" w:hAnsi="Times New Roman" w:cs="Times New Roman"/>
          <w:sz w:val="28"/>
          <w:szCs w:val="28"/>
        </w:rPr>
        <w:t xml:space="preserve"> мероприятий программы явля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9B2AE0">
        <w:rPr>
          <w:rFonts w:ascii="Times New Roman" w:hAnsi="Times New Roman" w:cs="Times New Roman"/>
          <w:sz w:val="28"/>
          <w:szCs w:val="28"/>
        </w:rPr>
        <w:t xml:space="preserve">тся </w:t>
      </w:r>
      <w:r>
        <w:rPr>
          <w:rFonts w:ascii="Times New Roman" w:hAnsi="Times New Roman" w:cs="Times New Roman"/>
          <w:sz w:val="28"/>
          <w:szCs w:val="28"/>
        </w:rPr>
        <w:t xml:space="preserve">средства </w:t>
      </w:r>
      <w:r w:rsidRPr="009B2AE0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9B2AE0">
        <w:rPr>
          <w:rFonts w:ascii="Times New Roman" w:hAnsi="Times New Roman" w:cs="Times New Roman"/>
          <w:sz w:val="28"/>
          <w:szCs w:val="28"/>
        </w:rPr>
        <w:t>города Бердска</w:t>
      </w:r>
      <w:r>
        <w:rPr>
          <w:rFonts w:ascii="Times New Roman" w:hAnsi="Times New Roman" w:cs="Times New Roman"/>
          <w:sz w:val="28"/>
          <w:szCs w:val="28"/>
        </w:rPr>
        <w:t xml:space="preserve"> (ГРБС МКУ «УГЗ»).</w:t>
      </w:r>
    </w:p>
    <w:p w:rsidR="00E61844" w:rsidRPr="00874C30" w:rsidRDefault="00E61844" w:rsidP="00E61844">
      <w:pPr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Pr="00874C30">
        <w:rPr>
          <w:rFonts w:cs="Times New Roman"/>
          <w:b/>
          <w:i/>
          <w:sz w:val="28"/>
          <w:szCs w:val="28"/>
          <w:u w:val="single"/>
        </w:rPr>
        <w:t>Контрольно-счетная палата обращает внимание</w:t>
      </w:r>
      <w:r w:rsidRPr="00874C30">
        <w:rPr>
          <w:rFonts w:cs="Times New Roman"/>
          <w:b/>
          <w:sz w:val="28"/>
          <w:szCs w:val="28"/>
        </w:rPr>
        <w:t xml:space="preserve">: </w:t>
      </w:r>
    </w:p>
    <w:p w:rsidR="00E61844" w:rsidRPr="00F56483" w:rsidRDefault="00E61844" w:rsidP="00E61844">
      <w:pPr>
        <w:jc w:val="both"/>
        <w:rPr>
          <w:rFonts w:cs="Times New Roman"/>
          <w:color w:val="auto"/>
          <w:sz w:val="28"/>
          <w:szCs w:val="28"/>
          <w:u w:val="single"/>
        </w:rPr>
      </w:pPr>
      <w:r>
        <w:rPr>
          <w:rFonts w:cs="Times New Roman"/>
          <w:sz w:val="28"/>
          <w:szCs w:val="28"/>
        </w:rPr>
        <w:tab/>
      </w:r>
      <w:r w:rsidRPr="008D6634">
        <w:rPr>
          <w:rFonts w:cs="Times New Roman"/>
          <w:sz w:val="28"/>
          <w:szCs w:val="28"/>
        </w:rPr>
        <w:t xml:space="preserve">Указанный в Программе </w:t>
      </w:r>
      <w:r w:rsidRPr="00F56483">
        <w:rPr>
          <w:rFonts w:cs="Times New Roman"/>
          <w:color w:val="auto"/>
          <w:sz w:val="28"/>
          <w:szCs w:val="28"/>
          <w:u w:val="single"/>
        </w:rPr>
        <w:t>объем бюджетных ассигнований</w:t>
      </w:r>
      <w:r>
        <w:rPr>
          <w:rFonts w:cs="Times New Roman"/>
          <w:color w:val="auto"/>
          <w:sz w:val="28"/>
          <w:szCs w:val="28"/>
          <w:u w:val="single"/>
        </w:rPr>
        <w:t xml:space="preserve"> </w:t>
      </w:r>
      <w:r w:rsidRPr="006E2343">
        <w:rPr>
          <w:rFonts w:cs="Times New Roman"/>
          <w:b/>
          <w:i/>
          <w:color w:val="auto"/>
          <w:sz w:val="28"/>
          <w:szCs w:val="28"/>
          <w:u w:val="single"/>
        </w:rPr>
        <w:t>на финансовое обеспечение реализации мероприятий муниципальной программы</w:t>
      </w:r>
      <w:r w:rsidRPr="008D6634">
        <w:rPr>
          <w:rFonts w:cs="Times New Roman"/>
          <w:i/>
          <w:color w:val="auto"/>
          <w:sz w:val="28"/>
          <w:szCs w:val="28"/>
        </w:rPr>
        <w:t xml:space="preserve"> </w:t>
      </w:r>
      <w:r w:rsidRPr="00F56483">
        <w:rPr>
          <w:rFonts w:cs="Times New Roman"/>
          <w:color w:val="auto"/>
          <w:sz w:val="28"/>
          <w:szCs w:val="28"/>
          <w:u w:val="single"/>
        </w:rPr>
        <w:t xml:space="preserve">Решением </w:t>
      </w:r>
      <w:r w:rsidRPr="00F56483">
        <w:rPr>
          <w:rFonts w:cs="Times New Roman"/>
          <w:color w:val="auto"/>
          <w:sz w:val="28"/>
          <w:szCs w:val="28"/>
          <w:u w:val="single"/>
          <w:shd w:val="clear" w:color="auto" w:fill="FFFFFF"/>
        </w:rPr>
        <w:t>Совета депутатов города Бердска от 19.12.2019 №337 «О</w:t>
      </w:r>
      <w:r w:rsidRPr="00F56483">
        <w:rPr>
          <w:rFonts w:cs="Times New Roman"/>
          <w:color w:val="auto"/>
          <w:sz w:val="28"/>
          <w:szCs w:val="28"/>
          <w:u w:val="single"/>
        </w:rPr>
        <w:t xml:space="preserve"> бюджете города Бердска на 2020 год и плановый период 2021 и 2022 годов» на 2020 год </w:t>
      </w:r>
      <w:r w:rsidRPr="006E2343">
        <w:rPr>
          <w:rFonts w:cs="Times New Roman"/>
          <w:b/>
          <w:i/>
          <w:color w:val="auto"/>
          <w:sz w:val="28"/>
          <w:szCs w:val="28"/>
          <w:u w:val="single"/>
        </w:rPr>
        <w:t>не утвержден</w:t>
      </w:r>
      <w:r>
        <w:rPr>
          <w:rFonts w:cs="Times New Roman"/>
          <w:b/>
          <w:color w:val="auto"/>
          <w:sz w:val="28"/>
          <w:szCs w:val="28"/>
          <w:u w:val="single"/>
        </w:rPr>
        <w:t xml:space="preserve">, </w:t>
      </w:r>
      <w:r w:rsidRPr="000470A0">
        <w:rPr>
          <w:rFonts w:cs="Times New Roman"/>
          <w:b/>
          <w:i/>
          <w:color w:val="auto"/>
          <w:sz w:val="28"/>
          <w:szCs w:val="28"/>
          <w:u w:val="single"/>
        </w:rPr>
        <w:t>также не утверждена целевая статья расходов</w:t>
      </w:r>
      <w:r w:rsidRPr="000470A0">
        <w:rPr>
          <w:rFonts w:cs="Times New Roman"/>
          <w:i/>
          <w:color w:val="auto"/>
          <w:sz w:val="28"/>
          <w:szCs w:val="28"/>
          <w:u w:val="single"/>
        </w:rPr>
        <w:t>.</w:t>
      </w:r>
      <w:r w:rsidRPr="00F56483">
        <w:rPr>
          <w:rFonts w:cs="Times New Roman"/>
          <w:color w:val="auto"/>
          <w:sz w:val="28"/>
          <w:szCs w:val="28"/>
          <w:u w:val="single"/>
        </w:rPr>
        <w:t xml:space="preserve"> </w:t>
      </w:r>
    </w:p>
    <w:p w:rsidR="00E61844" w:rsidRDefault="00E61844" w:rsidP="00E61844">
      <w:pPr>
        <w:pStyle w:val="a3"/>
        <w:ind w:firstLine="567"/>
        <w:jc w:val="both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i/>
          <w:sz w:val="28"/>
          <w:szCs w:val="28"/>
          <w:u w:val="single"/>
        </w:rPr>
        <w:t>Решением о бюджете города Бердска</w:t>
      </w:r>
      <w:r w:rsidRPr="008D6634">
        <w:rPr>
          <w:rFonts w:ascii="Times New Roman" w:hAnsi="Times New Roman"/>
          <w:i/>
          <w:sz w:val="28"/>
          <w:szCs w:val="28"/>
          <w:u w:val="single"/>
        </w:rPr>
        <w:t xml:space="preserve"> на 2020 год и плановый период 2021 и 2022 годов </w:t>
      </w:r>
      <w:r>
        <w:rPr>
          <w:rFonts w:ascii="Times New Roman" w:hAnsi="Times New Roman"/>
          <w:i/>
          <w:sz w:val="28"/>
          <w:szCs w:val="28"/>
          <w:u w:val="single"/>
        </w:rPr>
        <w:t xml:space="preserve">утверждено </w:t>
      </w:r>
      <w:r w:rsidRPr="008D6634">
        <w:rPr>
          <w:rFonts w:ascii="Times New Roman" w:hAnsi="Times New Roman"/>
          <w:i/>
          <w:sz w:val="28"/>
          <w:szCs w:val="28"/>
          <w:u w:val="single"/>
        </w:rPr>
        <w:t xml:space="preserve">финансирование </w:t>
      </w:r>
      <w:r>
        <w:rPr>
          <w:rFonts w:ascii="Times New Roman" w:hAnsi="Times New Roman"/>
          <w:i/>
          <w:sz w:val="28"/>
          <w:szCs w:val="28"/>
          <w:u w:val="single"/>
        </w:rPr>
        <w:t>главного распорядителя бюджетных средств МКУ «УГЗ» (034) по целевой статье расходов 9900000000</w:t>
      </w:r>
      <w:proofErr w:type="gramStart"/>
      <w:r>
        <w:rPr>
          <w:rFonts w:ascii="Times New Roman" w:hAnsi="Times New Roman"/>
          <w:i/>
          <w:sz w:val="28"/>
          <w:szCs w:val="28"/>
          <w:u w:val="single"/>
        </w:rPr>
        <w:t xml:space="preserve"> И</w:t>
      </w:r>
      <w:proofErr w:type="gramEnd"/>
      <w:r>
        <w:rPr>
          <w:rFonts w:ascii="Times New Roman" w:hAnsi="Times New Roman"/>
          <w:i/>
          <w:sz w:val="28"/>
          <w:szCs w:val="28"/>
          <w:u w:val="single"/>
        </w:rPr>
        <w:t xml:space="preserve">ные </w:t>
      </w:r>
      <w:proofErr w:type="spellStart"/>
      <w:r>
        <w:rPr>
          <w:rFonts w:ascii="Times New Roman" w:hAnsi="Times New Roman"/>
          <w:i/>
          <w:sz w:val="28"/>
          <w:szCs w:val="28"/>
          <w:u w:val="single"/>
        </w:rPr>
        <w:t>непрограммные</w:t>
      </w:r>
      <w:proofErr w:type="spellEnd"/>
      <w:r>
        <w:rPr>
          <w:rFonts w:ascii="Times New Roman" w:hAnsi="Times New Roman"/>
          <w:i/>
          <w:sz w:val="28"/>
          <w:szCs w:val="28"/>
          <w:u w:val="single"/>
        </w:rPr>
        <w:t xml:space="preserve"> направления бюджета. </w:t>
      </w:r>
    </w:p>
    <w:p w:rsidR="00E61844" w:rsidRDefault="00E61844" w:rsidP="00E61844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86129C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5. При анализе </w:t>
      </w:r>
      <w:r w:rsidRPr="00473F5B">
        <w:rPr>
          <w:rFonts w:ascii="Times New Roman" w:hAnsi="Times New Roman"/>
          <w:sz w:val="28"/>
          <w:szCs w:val="28"/>
          <w:u w:val="single"/>
        </w:rPr>
        <w:t>приложения №2</w:t>
      </w:r>
      <w:r>
        <w:rPr>
          <w:rFonts w:ascii="Times New Roman" w:hAnsi="Times New Roman"/>
          <w:sz w:val="28"/>
          <w:szCs w:val="28"/>
        </w:rPr>
        <w:t xml:space="preserve"> к муниципальной программе </w:t>
      </w:r>
      <w:r w:rsidRPr="00473F5B">
        <w:rPr>
          <w:rFonts w:ascii="Times New Roman" w:hAnsi="Times New Roman"/>
          <w:sz w:val="28"/>
          <w:szCs w:val="28"/>
          <w:u w:val="single"/>
        </w:rPr>
        <w:t>«Основные мероприятия»</w:t>
      </w:r>
      <w:r>
        <w:rPr>
          <w:rFonts w:ascii="Times New Roman" w:hAnsi="Times New Roman"/>
          <w:sz w:val="28"/>
          <w:szCs w:val="28"/>
        </w:rPr>
        <w:t xml:space="preserve"> установлено следующее:</w:t>
      </w:r>
    </w:p>
    <w:p w:rsidR="00E61844" w:rsidRDefault="00E61844" w:rsidP="00E61844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в наименовании муниципальной программы в приложении отсутствует словосочетание «</w:t>
      </w:r>
      <w:r w:rsidRPr="00473F5B">
        <w:rPr>
          <w:rFonts w:ascii="Times New Roman" w:hAnsi="Times New Roman"/>
          <w:i/>
          <w:sz w:val="28"/>
          <w:szCs w:val="28"/>
          <w:u w:val="single"/>
        </w:rPr>
        <w:t>и экстремизма</w:t>
      </w:r>
      <w:r>
        <w:rPr>
          <w:rFonts w:ascii="Times New Roman" w:hAnsi="Times New Roman"/>
          <w:sz w:val="28"/>
          <w:szCs w:val="28"/>
        </w:rPr>
        <w:t>»;</w:t>
      </w:r>
    </w:p>
    <w:p w:rsidR="00E61844" w:rsidRDefault="00E61844" w:rsidP="00E6184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607811">
        <w:rPr>
          <w:rFonts w:ascii="Times New Roman" w:hAnsi="Times New Roman"/>
          <w:sz w:val="28"/>
          <w:szCs w:val="28"/>
        </w:rPr>
        <w:t xml:space="preserve">- </w:t>
      </w:r>
      <w:r w:rsidRPr="00607811">
        <w:rPr>
          <w:rFonts w:ascii="Times New Roman" w:hAnsi="Times New Roman"/>
          <w:sz w:val="28"/>
          <w:szCs w:val="28"/>
          <w:u w:val="single"/>
        </w:rPr>
        <w:t>Цель программы, не соответствует цели, изложенной в пункте 8. Паспорта программы</w:t>
      </w:r>
      <w:r>
        <w:rPr>
          <w:rFonts w:ascii="Times New Roman" w:hAnsi="Times New Roman"/>
          <w:sz w:val="28"/>
          <w:szCs w:val="28"/>
        </w:rPr>
        <w:t>;</w:t>
      </w:r>
    </w:p>
    <w:p w:rsidR="00E61844" w:rsidRDefault="00E61844" w:rsidP="00E6184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для выполнения мероприятий 1.3, 1.4, 2.1, 2.2, 2.3, 3.1, 3.4, наряду с исполнителями муниципальной программы, также определены - отдел Министерства внутренних дел России по городу Бердску (ОМВД РФ по г</w:t>
      </w:r>
      <w:proofErr w:type="gramStart"/>
      <w:r>
        <w:rPr>
          <w:rFonts w:ascii="Times New Roman" w:hAnsi="Times New Roman"/>
          <w:sz w:val="28"/>
          <w:szCs w:val="28"/>
        </w:rPr>
        <w:t>.Б</w:t>
      </w:r>
      <w:proofErr w:type="gramEnd"/>
      <w:r>
        <w:rPr>
          <w:rFonts w:ascii="Times New Roman" w:hAnsi="Times New Roman"/>
          <w:sz w:val="28"/>
          <w:szCs w:val="28"/>
        </w:rPr>
        <w:t xml:space="preserve">ердску), отделение управления Федеральной службы безопасности Российской Федерации по Новосибирской области в городе Бердске (ОУФСБ РФ по НСО в г.Бердске), </w:t>
      </w:r>
      <w:proofErr w:type="spellStart"/>
      <w:r>
        <w:rPr>
          <w:rFonts w:ascii="Times New Roman" w:hAnsi="Times New Roman"/>
          <w:sz w:val="28"/>
          <w:szCs w:val="28"/>
        </w:rPr>
        <w:t>Бердский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отдел вневедомственной охраны – филиала Федерального государственного казенного учреждения «Управление вневедомственной охраны войск национальной гвардии Российской Федерации по Новосибирской области» (ВНГ РФ). </w:t>
      </w:r>
      <w:r w:rsidRPr="003A7AD8">
        <w:rPr>
          <w:rFonts w:ascii="Times New Roman" w:hAnsi="Times New Roman"/>
          <w:sz w:val="28"/>
          <w:szCs w:val="28"/>
          <w:u w:val="single"/>
        </w:rPr>
        <w:t xml:space="preserve">Данные исполнители </w:t>
      </w:r>
      <w:r w:rsidRPr="006E2343">
        <w:rPr>
          <w:rFonts w:ascii="Times New Roman" w:hAnsi="Times New Roman"/>
          <w:b/>
          <w:i/>
          <w:sz w:val="28"/>
          <w:szCs w:val="28"/>
          <w:u w:val="single"/>
        </w:rPr>
        <w:t>не отражены</w:t>
      </w:r>
      <w:r w:rsidRPr="003A7AD8">
        <w:rPr>
          <w:rFonts w:ascii="Times New Roman" w:hAnsi="Times New Roman"/>
          <w:sz w:val="28"/>
          <w:szCs w:val="28"/>
          <w:u w:val="single"/>
        </w:rPr>
        <w:t xml:space="preserve"> в пункте 6. Исполнители муниципальной программы раздела I. Паспорт программы.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61844" w:rsidRPr="003A7AD8" w:rsidRDefault="00E61844" w:rsidP="00E61844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outlineLvl w:val="0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 w:rsidRPr="00C03FA9">
        <w:rPr>
          <w:i/>
          <w:sz w:val="28"/>
          <w:szCs w:val="28"/>
          <w:u w:val="single"/>
        </w:rPr>
        <w:t>Контрольно-счетная палата обращает внимание</w:t>
      </w:r>
      <w:r w:rsidRPr="00C03FA9">
        <w:rPr>
          <w:i/>
          <w:sz w:val="28"/>
          <w:szCs w:val="28"/>
        </w:rPr>
        <w:t>:</w:t>
      </w:r>
      <w:r>
        <w:rPr>
          <w:sz w:val="28"/>
          <w:szCs w:val="28"/>
        </w:rPr>
        <w:t xml:space="preserve"> Согласно</w:t>
      </w:r>
      <w:r w:rsidRPr="00C84EE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</w:t>
      </w: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Приложению №2 к Порядку принятия решений о разработке муниципальных программ города Бердска, их формирования и реализации от 07.10.2019 №3310 в пункте 6. Паспорта муниципальной программы (исполнители муниципальной программы) указываются все </w:t>
      </w:r>
      <w:r w:rsidRPr="00C03FA9">
        <w:rPr>
          <w:rFonts w:eastAsiaTheme="minorHAnsi" w:cs="Times New Roman"/>
          <w:i/>
          <w:color w:val="auto"/>
          <w:kern w:val="0"/>
          <w:sz w:val="28"/>
          <w:szCs w:val="28"/>
          <w:u w:val="single"/>
          <w:lang w:eastAsia="en-US" w:bidi="ar-SA"/>
        </w:rPr>
        <w:t xml:space="preserve">структурные подразделения администрации города Бердска, муниципальные учреждения и предприятия, другие организации и физические лица, </w:t>
      </w:r>
      <w:r w:rsidRPr="00C03FA9">
        <w:rPr>
          <w:rFonts w:eastAsiaTheme="minorHAnsi" w:cs="Times New Roman"/>
          <w:b/>
          <w:i/>
          <w:color w:val="auto"/>
          <w:kern w:val="0"/>
          <w:sz w:val="28"/>
          <w:szCs w:val="28"/>
          <w:u w:val="single"/>
          <w:lang w:eastAsia="en-US" w:bidi="ar-SA"/>
        </w:rPr>
        <w:t>участвующие в реализации программных мероприятий</w:t>
      </w:r>
      <w:r>
        <w:rPr>
          <w:rFonts w:eastAsiaTheme="minorHAnsi" w:cs="Times New Roman"/>
          <w:b/>
          <w:i/>
          <w:color w:val="auto"/>
          <w:kern w:val="0"/>
          <w:sz w:val="28"/>
          <w:szCs w:val="28"/>
          <w:u w:val="single"/>
          <w:lang w:eastAsia="en-US" w:bidi="ar-SA"/>
        </w:rPr>
        <w:t xml:space="preserve">. </w:t>
      </w:r>
    </w:p>
    <w:p w:rsidR="00E61844" w:rsidRPr="008D6634" w:rsidRDefault="00E61844" w:rsidP="00E61844">
      <w:pPr>
        <w:jc w:val="both"/>
        <w:rPr>
          <w:rFonts w:cs="Times New Roman"/>
          <w:color w:val="auto"/>
          <w:sz w:val="28"/>
          <w:szCs w:val="28"/>
        </w:rPr>
      </w:pPr>
      <w:r w:rsidRPr="008D6634">
        <w:rPr>
          <w:rFonts w:cs="Times New Roman"/>
          <w:sz w:val="28"/>
          <w:szCs w:val="28"/>
        </w:rPr>
        <w:tab/>
      </w:r>
      <w:r>
        <w:rPr>
          <w:rFonts w:cs="Times New Roman"/>
          <w:color w:val="auto"/>
          <w:sz w:val="28"/>
          <w:szCs w:val="28"/>
        </w:rPr>
        <w:t>П</w:t>
      </w:r>
      <w:r w:rsidRPr="008D6634">
        <w:rPr>
          <w:rFonts w:cs="Times New Roman"/>
          <w:color w:val="auto"/>
          <w:sz w:val="28"/>
          <w:szCs w:val="28"/>
        </w:rPr>
        <w:t xml:space="preserve">редставленный проект постановления, подлежащий экспертизе, разработан и не противоречит </w:t>
      </w:r>
      <w:r w:rsidRPr="004E6A6F">
        <w:rPr>
          <w:rFonts w:cs="Times New Roman"/>
          <w:sz w:val="28"/>
          <w:szCs w:val="28"/>
        </w:rPr>
        <w:t>нормативным правовым актам Российской Федерации, Новосибирской области, города Бердска</w:t>
      </w:r>
      <w:r>
        <w:rPr>
          <w:rFonts w:cs="Times New Roman"/>
          <w:color w:val="auto"/>
          <w:sz w:val="28"/>
          <w:szCs w:val="28"/>
        </w:rPr>
        <w:t xml:space="preserve"> и П</w:t>
      </w:r>
      <w:r w:rsidRPr="008D6634">
        <w:rPr>
          <w:rFonts w:cs="Times New Roman"/>
          <w:color w:val="auto"/>
          <w:sz w:val="28"/>
          <w:szCs w:val="28"/>
        </w:rPr>
        <w:t xml:space="preserve">орядку принятия решений о разработке муниципальных программ города Бердска, утвержденному постановлением администрации города Бердска от </w:t>
      </w:r>
      <w:r>
        <w:rPr>
          <w:rFonts w:cs="Times New Roman"/>
          <w:color w:val="auto"/>
          <w:sz w:val="28"/>
          <w:szCs w:val="28"/>
        </w:rPr>
        <w:t>07.10.2019 №3310</w:t>
      </w:r>
      <w:r w:rsidRPr="008D6634">
        <w:rPr>
          <w:rFonts w:cs="Times New Roman"/>
          <w:color w:val="auto"/>
          <w:sz w:val="28"/>
          <w:szCs w:val="28"/>
        </w:rPr>
        <w:t>.</w:t>
      </w:r>
    </w:p>
    <w:p w:rsidR="00E61844" w:rsidRDefault="00E61844" w:rsidP="00E61844">
      <w:pPr>
        <w:outlineLvl w:val="0"/>
        <w:rPr>
          <w:rFonts w:cs="Times New Roman"/>
          <w:sz w:val="28"/>
          <w:szCs w:val="28"/>
        </w:rPr>
      </w:pPr>
    </w:p>
    <w:p w:rsidR="00E61844" w:rsidRDefault="00E61844" w:rsidP="00E61844"/>
    <w:p w:rsidR="00E61844" w:rsidRDefault="00E61844" w:rsidP="00E61844"/>
    <w:p w:rsidR="00503222" w:rsidRDefault="00503222"/>
    <w:sectPr w:rsidR="00503222" w:rsidSect="004E6A6F">
      <w:footerReference w:type="default" r:id="rId4"/>
      <w:pgSz w:w="11906" w:h="16838"/>
      <w:pgMar w:top="567" w:right="707" w:bottom="993" w:left="1418" w:header="720" w:footer="720" w:gutter="0"/>
      <w:cols w:space="720"/>
      <w:docGrid w:linePitch="280" w:charSpace="1638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auto"/>
      </w:rPr>
      <w:id w:val="543780751"/>
      <w:docPartObj>
        <w:docPartGallery w:val="Page Numbers (Bottom of Page)"/>
        <w:docPartUnique/>
      </w:docPartObj>
    </w:sdtPr>
    <w:sdtEndPr/>
    <w:sdtContent>
      <w:p w:rsidR="006E2343" w:rsidRDefault="00E61844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6E2343" w:rsidRDefault="00E61844">
    <w:pPr>
      <w:pStyle w:val="a4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1844"/>
    <w:rsid w:val="00503222"/>
    <w:rsid w:val="00E61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844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618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1844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E61844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footer"/>
    <w:basedOn w:val="a"/>
    <w:link w:val="a5"/>
    <w:uiPriority w:val="99"/>
    <w:unhideWhenUsed/>
    <w:rsid w:val="00E61844"/>
    <w:pPr>
      <w:tabs>
        <w:tab w:val="clear" w:pos="720"/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E61844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1145</Words>
  <Characters>6527</Characters>
  <Application>Microsoft Office Word</Application>
  <DocSecurity>0</DocSecurity>
  <Lines>54</Lines>
  <Paragraphs>15</Paragraphs>
  <ScaleCrop>false</ScaleCrop>
  <Company/>
  <LinksUpToDate>false</LinksUpToDate>
  <CharactersWithSpaces>7657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2020-05-27T08:14:00Z</dcterms:created>
  <dcterms:modified xsi:type="dcterms:W3CDTF">2020-05-27T08:21:00Z</dcterms:modified>
</cp:coreProperties>
</file>