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0" w:rsidRDefault="00216EA0" w:rsidP="00216EA0">
      <w:pPr>
        <w:jc w:val="center"/>
        <w:rPr>
          <w:rFonts w:cs="Times New Roman"/>
          <w:b/>
          <w:color w:val="000000"/>
          <w:sz w:val="28"/>
          <w:szCs w:val="28"/>
        </w:rPr>
      </w:pPr>
      <w:r w:rsidRPr="00216EA0">
        <w:rPr>
          <w:b/>
          <w:bCs/>
          <w:sz w:val="28"/>
          <w:szCs w:val="28"/>
        </w:rPr>
        <w:t>И</w:t>
      </w:r>
      <w:r w:rsidRPr="00216EA0">
        <w:rPr>
          <w:rFonts w:cs="Times New Roman"/>
          <w:b/>
          <w:color w:val="auto"/>
          <w:sz w:val="28"/>
          <w:szCs w:val="28"/>
        </w:rPr>
        <w:t xml:space="preserve">нформация о </w:t>
      </w:r>
      <w:r w:rsidRPr="00216EA0">
        <w:rPr>
          <w:rFonts w:cs="Times New Roman"/>
          <w:b/>
          <w:bCs/>
          <w:color w:val="auto"/>
          <w:sz w:val="28"/>
          <w:szCs w:val="28"/>
        </w:rPr>
        <w:t>проведенной экспертизе</w:t>
      </w:r>
      <w:r w:rsidRPr="00216EA0">
        <w:rPr>
          <w:b/>
          <w:bCs/>
          <w:sz w:val="28"/>
          <w:szCs w:val="28"/>
        </w:rPr>
        <w:t xml:space="preserve"> </w:t>
      </w:r>
      <w:r w:rsidRPr="00216EA0">
        <w:rPr>
          <w:b/>
          <w:sz w:val="28"/>
          <w:szCs w:val="28"/>
        </w:rPr>
        <w:t xml:space="preserve">проекта постановления администрации города Бердска </w:t>
      </w:r>
      <w:r>
        <w:rPr>
          <w:b/>
          <w:sz w:val="28"/>
          <w:szCs w:val="28"/>
        </w:rPr>
        <w:t>«</w:t>
      </w:r>
      <w:r w:rsidRPr="00216EA0">
        <w:rPr>
          <w:rFonts w:cs="Times New Roman"/>
          <w:b/>
          <w:color w:val="000000"/>
          <w:sz w:val="28"/>
          <w:szCs w:val="28"/>
        </w:rPr>
        <w:t>Об утверждении муниципальной программы «Развитие физической культуры и спорта в городе Бердске на 2020-2024 годы»»</w:t>
      </w:r>
      <w:r>
        <w:rPr>
          <w:rFonts w:cs="Times New Roman"/>
          <w:b/>
          <w:color w:val="000000"/>
          <w:sz w:val="28"/>
          <w:szCs w:val="28"/>
        </w:rPr>
        <w:t>.</w:t>
      </w:r>
    </w:p>
    <w:p w:rsidR="00216EA0" w:rsidRPr="00216EA0" w:rsidRDefault="00216EA0" w:rsidP="00216EA0">
      <w:pPr>
        <w:jc w:val="center"/>
        <w:rPr>
          <w:b/>
          <w:color w:val="000000"/>
          <w:sz w:val="28"/>
          <w:szCs w:val="28"/>
        </w:rPr>
      </w:pPr>
    </w:p>
    <w:p w:rsidR="00216EA0" w:rsidRPr="00EC25AD" w:rsidRDefault="00216EA0" w:rsidP="00216EA0">
      <w:pPr>
        <w:jc w:val="both"/>
        <w:outlineLvl w:val="0"/>
        <w:rPr>
          <w:rFonts w:cs="Times New Roman"/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 xml:space="preserve">В адрес Контрольно-счетной палаты города Бердска, </w:t>
      </w:r>
      <w:r w:rsidRPr="00EC25AD">
        <w:rPr>
          <w:rFonts w:cs="Times New Roman"/>
          <w:color w:val="000000"/>
          <w:sz w:val="28"/>
          <w:szCs w:val="28"/>
        </w:rPr>
        <w:t>для проведения финансово-экономической экспертизы, поступил проект постановления администрации города Бердска «Об утверждении муниципальной программы «Развитие физической культуры и спорта в городе Бердске на 2020-2024 годы».</w:t>
      </w:r>
    </w:p>
    <w:p w:rsidR="00216EA0" w:rsidRPr="00EC25AD" w:rsidRDefault="00216EA0" w:rsidP="00216EA0">
      <w:pPr>
        <w:jc w:val="both"/>
        <w:outlineLvl w:val="0"/>
        <w:rPr>
          <w:rFonts w:cs="Times New Roman"/>
          <w:b/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</w:r>
      <w:proofErr w:type="gramStart"/>
      <w:r w:rsidRPr="00EC25AD">
        <w:rPr>
          <w:rFonts w:cs="Times New Roman"/>
          <w:b/>
          <w:color w:val="000000"/>
          <w:sz w:val="28"/>
          <w:szCs w:val="28"/>
          <w:lang w:val="en-US"/>
        </w:rPr>
        <w:t>I</w:t>
      </w:r>
      <w:r w:rsidRPr="00EC25AD">
        <w:rPr>
          <w:rFonts w:cs="Times New Roman"/>
          <w:b/>
          <w:color w:val="000000"/>
          <w:sz w:val="28"/>
          <w:szCs w:val="28"/>
        </w:rPr>
        <w:t>. Общие сведения.</w:t>
      </w:r>
      <w:proofErr w:type="gramEnd"/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 xml:space="preserve">Проектом постановления предлагается утвердить муниципальную программу «Развитие физической культуры и спорта в городе Бердске на 2020-2024 годы» </w:t>
      </w:r>
    </w:p>
    <w:p w:rsidR="00216EA0" w:rsidRPr="00EC25AD" w:rsidRDefault="00216EA0" w:rsidP="00216EA0">
      <w:pPr>
        <w:jc w:val="both"/>
        <w:rPr>
          <w:rFonts w:cs="Times New Roman"/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</w:r>
      <w:r w:rsidRPr="00EC25AD">
        <w:rPr>
          <w:rFonts w:cs="Times New Roman"/>
          <w:color w:val="000000"/>
          <w:sz w:val="28"/>
          <w:szCs w:val="28"/>
        </w:rPr>
        <w:t>Согласно паспорту муниципальной программы: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Разработчиком Программы</w:t>
      </w:r>
      <w:r w:rsidRPr="00EC25AD">
        <w:rPr>
          <w:color w:val="000000"/>
          <w:sz w:val="28"/>
          <w:szCs w:val="28"/>
        </w:rPr>
        <w:t xml:space="preserve"> является МКУ «</w:t>
      </w:r>
      <w:proofErr w:type="spellStart"/>
      <w:r w:rsidRPr="00EC25AD">
        <w:rPr>
          <w:color w:val="000000"/>
          <w:sz w:val="28"/>
          <w:szCs w:val="28"/>
        </w:rPr>
        <w:t>ОФКиС</w:t>
      </w:r>
      <w:proofErr w:type="spellEnd"/>
      <w:r w:rsidRPr="00EC25AD">
        <w:rPr>
          <w:color w:val="000000"/>
          <w:sz w:val="28"/>
          <w:szCs w:val="28"/>
        </w:rPr>
        <w:t>»;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Исполнители Программы</w:t>
      </w:r>
      <w:r w:rsidRPr="00EC25AD">
        <w:rPr>
          <w:color w:val="000000"/>
          <w:sz w:val="28"/>
          <w:szCs w:val="28"/>
        </w:rPr>
        <w:t xml:space="preserve"> – МКУ «</w:t>
      </w:r>
      <w:proofErr w:type="spellStart"/>
      <w:r w:rsidRPr="00EC25AD">
        <w:rPr>
          <w:color w:val="000000"/>
          <w:sz w:val="28"/>
          <w:szCs w:val="28"/>
        </w:rPr>
        <w:t>ОФКиС</w:t>
      </w:r>
      <w:proofErr w:type="spellEnd"/>
      <w:r w:rsidRPr="00EC25AD">
        <w:rPr>
          <w:color w:val="000000"/>
          <w:sz w:val="28"/>
          <w:szCs w:val="28"/>
        </w:rPr>
        <w:t>», МБУ СШ «Авангард», МБУ СШ «Бердск», МБУ СШ «Восток», МБУ СШ «Олимп», МАУ ДОСЦ «Орбита», МАУ ЛДС «Бердск», МАУ ФОК «Метелица», МБУ СШ «</w:t>
      </w:r>
      <w:proofErr w:type="spellStart"/>
      <w:r w:rsidRPr="00EC25AD">
        <w:rPr>
          <w:color w:val="000000"/>
          <w:sz w:val="28"/>
          <w:szCs w:val="28"/>
        </w:rPr>
        <w:t>Спортоград</w:t>
      </w:r>
      <w:proofErr w:type="spellEnd"/>
      <w:r w:rsidRPr="00EC25AD">
        <w:rPr>
          <w:color w:val="000000"/>
          <w:sz w:val="28"/>
          <w:szCs w:val="28"/>
        </w:rPr>
        <w:t>», МКУ «</w:t>
      </w:r>
      <w:proofErr w:type="spellStart"/>
      <w:r w:rsidRPr="00EC25AD">
        <w:rPr>
          <w:color w:val="000000"/>
          <w:sz w:val="28"/>
          <w:szCs w:val="28"/>
        </w:rPr>
        <w:t>УОиМП</w:t>
      </w:r>
      <w:proofErr w:type="spellEnd"/>
      <w:r w:rsidRPr="00EC25AD">
        <w:rPr>
          <w:color w:val="000000"/>
          <w:sz w:val="28"/>
          <w:szCs w:val="28"/>
        </w:rPr>
        <w:t>» и иные юридические и физические лица, определяемые заказчиком в соответствии с действующим законодательством Российской Федерации;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Целью Программы</w:t>
      </w:r>
      <w:r w:rsidRPr="00EC25AD">
        <w:rPr>
          <w:color w:val="000000"/>
          <w:sz w:val="28"/>
          <w:szCs w:val="28"/>
        </w:rPr>
        <w:t xml:space="preserve"> является – создание условий для развития физической культуры и спорта в городе Бердске; 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Задачами программы</w:t>
      </w:r>
      <w:r w:rsidRPr="00EC25AD">
        <w:rPr>
          <w:color w:val="000000"/>
          <w:sz w:val="28"/>
          <w:szCs w:val="28"/>
        </w:rPr>
        <w:t xml:space="preserve"> являются: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Задача №1</w:t>
      </w:r>
      <w:r w:rsidRPr="00EC25AD">
        <w:rPr>
          <w:color w:val="000000"/>
          <w:sz w:val="28"/>
          <w:szCs w:val="28"/>
        </w:rPr>
        <w:t xml:space="preserve"> «Повышение мотивации жителей города Бердска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инвалидов».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Задача №2</w:t>
      </w:r>
      <w:r w:rsidRPr="00EC25AD">
        <w:rPr>
          <w:color w:val="000000"/>
          <w:sz w:val="28"/>
          <w:szCs w:val="28"/>
        </w:rPr>
        <w:t xml:space="preserve"> «Развитие инфраструктуры физической культуры и спорта в городе Бердске, в том числе для лиц с ограниченными возможностями здоровья и инвалидов».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  <w:u w:val="single"/>
        </w:rPr>
        <w:t>Задача №3</w:t>
      </w:r>
      <w:r w:rsidRPr="00EC25AD">
        <w:rPr>
          <w:b/>
          <w:color w:val="000000"/>
          <w:sz w:val="28"/>
          <w:szCs w:val="28"/>
        </w:rPr>
        <w:t xml:space="preserve"> «</w:t>
      </w:r>
      <w:r w:rsidRPr="00EC25AD">
        <w:rPr>
          <w:color w:val="000000"/>
          <w:sz w:val="28"/>
          <w:szCs w:val="28"/>
        </w:rPr>
        <w:t>Совершенствование системы подготовки спортивного резерва и поддержка спорта высших достижений в городе Бердске. Предоставление качественных услуг спортивной подготовки воспитанников спортивных школ.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rFonts w:cs="Times New Roman"/>
          <w:color w:val="000000"/>
          <w:sz w:val="28"/>
          <w:szCs w:val="28"/>
        </w:rPr>
        <w:tab/>
      </w:r>
      <w:r w:rsidRPr="00EC25AD">
        <w:rPr>
          <w:color w:val="000000"/>
          <w:sz w:val="28"/>
          <w:szCs w:val="28"/>
        </w:rPr>
        <w:t>Общий объем финансовых средств, необходимых для реализации программных мероприятий составляет: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>466475,8 тыс. рублей, по годам и источникам финансирования, всего: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t>2020 год – 101 981,2 тыс. рублей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t>2021 год – 89 801,1 тыс. рублей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t>2022 год – 91 564,5 тыс. рублей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t>2023 год – 91 564,5 тыс</w:t>
      </w:r>
      <w:proofErr w:type="gramStart"/>
      <w:r w:rsidRPr="00EC25A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C25AD"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t>2024 год – 91 564,5 тыс. рублей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216EA0" w:rsidRPr="00EC25AD" w:rsidRDefault="00216EA0" w:rsidP="00216EA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5A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за счет средств областного бюджета Новосибирской области: 2020 год – 10 416,7 тыс. рублей;</w:t>
      </w:r>
    </w:p>
    <w:p w:rsidR="00216EA0" w:rsidRPr="00EC25AD" w:rsidRDefault="00216EA0" w:rsidP="00216EA0">
      <w:pPr>
        <w:jc w:val="both"/>
        <w:rPr>
          <w:rStyle w:val="10"/>
          <w:rFonts w:eastAsia="Lucida Sans Unicode"/>
          <w:b/>
          <w:color w:val="000000"/>
        </w:rPr>
      </w:pPr>
      <w:r w:rsidRPr="00EC25AD">
        <w:rPr>
          <w:rFonts w:cs="Times New Roman"/>
          <w:color w:val="000000"/>
          <w:sz w:val="28"/>
          <w:szCs w:val="28"/>
        </w:rPr>
        <w:t xml:space="preserve">        </w:t>
      </w:r>
      <w:r w:rsidRPr="00EC25AD">
        <w:rPr>
          <w:rStyle w:val="10"/>
          <w:rFonts w:eastAsia="Lucida Sans Unicode"/>
          <w:b/>
          <w:color w:val="000000"/>
          <w:lang w:val="en-US"/>
        </w:rPr>
        <w:t>II</w:t>
      </w:r>
      <w:r w:rsidRPr="00EC25AD">
        <w:rPr>
          <w:rStyle w:val="10"/>
          <w:rFonts w:eastAsia="Lucida Sans Unicode"/>
          <w:b/>
          <w:color w:val="000000"/>
        </w:rPr>
        <w:t>. В результате подготовки экспертного заключения установлено:</w:t>
      </w:r>
    </w:p>
    <w:p w:rsidR="00216EA0" w:rsidRPr="00EC25AD" w:rsidRDefault="00216EA0" w:rsidP="00216EA0">
      <w:pPr>
        <w:jc w:val="both"/>
        <w:rPr>
          <w:rFonts w:cs="Times New Roman"/>
          <w:color w:val="000000"/>
          <w:sz w:val="28"/>
          <w:szCs w:val="28"/>
        </w:rPr>
      </w:pPr>
      <w:r w:rsidRPr="00EC25AD">
        <w:rPr>
          <w:rFonts w:cs="Times New Roman"/>
          <w:color w:val="000000"/>
          <w:sz w:val="28"/>
          <w:szCs w:val="28"/>
        </w:rPr>
        <w:tab/>
        <w:t>1.При анализе материалов, представленных для проведения экспертизы, Контрольно-счетной палатой разработчику озвучены замечания и предложения, которые им частично учтены в ходе подготовки настоящего заключения. В результате, в проект постановления, разработчиком внесены изменения в следующие разделы «Программы»: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rFonts w:cs="Times New Roman"/>
          <w:color w:val="000000"/>
          <w:sz w:val="28"/>
          <w:szCs w:val="28"/>
        </w:rPr>
        <w:t xml:space="preserve">- </w:t>
      </w:r>
      <w:r w:rsidRPr="00EC25AD">
        <w:rPr>
          <w:color w:val="000000"/>
          <w:sz w:val="28"/>
          <w:szCs w:val="28"/>
        </w:rPr>
        <w:t>Паспорт муниципальной программы (</w:t>
      </w:r>
      <w:r w:rsidRPr="00EC25AD">
        <w:rPr>
          <w:color w:val="000000"/>
          <w:sz w:val="28"/>
          <w:szCs w:val="28"/>
          <w:lang w:val="en-US"/>
        </w:rPr>
        <w:t>I</w:t>
      </w:r>
      <w:r w:rsidRPr="00EC25AD">
        <w:rPr>
          <w:color w:val="000000"/>
          <w:sz w:val="28"/>
          <w:szCs w:val="28"/>
        </w:rPr>
        <w:t xml:space="preserve"> раздел);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>- Цели, задачи и целевые индикаторы муниципальной программы (</w:t>
      </w:r>
      <w:r w:rsidRPr="00EC25AD">
        <w:rPr>
          <w:color w:val="000000"/>
          <w:sz w:val="28"/>
          <w:szCs w:val="28"/>
          <w:lang w:val="en-US"/>
        </w:rPr>
        <w:t>III</w:t>
      </w:r>
      <w:r w:rsidRPr="00EC25AD">
        <w:rPr>
          <w:color w:val="000000"/>
          <w:sz w:val="28"/>
          <w:szCs w:val="28"/>
        </w:rPr>
        <w:t xml:space="preserve"> раздел, приложение №1);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>- Основные мероприятия муниципальной программы (</w:t>
      </w:r>
      <w:r w:rsidRPr="00EC25AD">
        <w:rPr>
          <w:color w:val="000000"/>
          <w:sz w:val="28"/>
          <w:szCs w:val="28"/>
          <w:lang w:val="en-US"/>
        </w:rPr>
        <w:t>IV</w:t>
      </w:r>
      <w:r w:rsidRPr="00EC25AD">
        <w:rPr>
          <w:color w:val="000000"/>
          <w:sz w:val="28"/>
          <w:szCs w:val="28"/>
        </w:rPr>
        <w:t xml:space="preserve"> раздел, приложение №2);</w:t>
      </w:r>
    </w:p>
    <w:p w:rsidR="00216EA0" w:rsidRPr="00EC25AD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>-Ресурсное обеспечение муниципальной программы (</w:t>
      </w:r>
      <w:r w:rsidRPr="00EC25AD">
        <w:rPr>
          <w:color w:val="000000"/>
          <w:sz w:val="28"/>
          <w:szCs w:val="28"/>
          <w:lang w:val="en-US"/>
        </w:rPr>
        <w:t>V</w:t>
      </w:r>
      <w:r w:rsidRPr="00EC25AD">
        <w:rPr>
          <w:color w:val="000000"/>
          <w:sz w:val="28"/>
          <w:szCs w:val="28"/>
        </w:rPr>
        <w:t xml:space="preserve"> раздел, приложение №3).</w:t>
      </w:r>
    </w:p>
    <w:p w:rsidR="00216EA0" w:rsidRPr="00EC25AD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rFonts w:cs="Times New Roman"/>
          <w:color w:val="000000"/>
          <w:sz w:val="28"/>
          <w:szCs w:val="28"/>
        </w:rPr>
      </w:pPr>
      <w:r w:rsidRPr="00EC25AD">
        <w:rPr>
          <w:rFonts w:cs="Times New Roman"/>
          <w:color w:val="000000"/>
          <w:sz w:val="28"/>
          <w:szCs w:val="28"/>
        </w:rPr>
        <w:t xml:space="preserve">Уточненные материалы представлены в адрес Контрольно-счетной палаты </w:t>
      </w:r>
      <w:r w:rsidRPr="00EC25AD">
        <w:rPr>
          <w:rFonts w:cs="Times New Roman"/>
          <w:color w:val="000000"/>
          <w:sz w:val="28"/>
          <w:szCs w:val="28"/>
          <w:u w:val="single"/>
        </w:rPr>
        <w:t>в новой редакции</w:t>
      </w:r>
      <w:r w:rsidRPr="00EC25AD">
        <w:rPr>
          <w:rFonts w:cs="Times New Roman"/>
          <w:color w:val="000000"/>
          <w:sz w:val="28"/>
          <w:szCs w:val="28"/>
        </w:rPr>
        <w:t xml:space="preserve"> в соответствии с письмом н</w:t>
      </w:r>
      <w:r>
        <w:rPr>
          <w:rFonts w:cs="Times New Roman"/>
          <w:color w:val="000000"/>
          <w:sz w:val="28"/>
          <w:szCs w:val="28"/>
        </w:rPr>
        <w:t>аправленным по электронной почте</w:t>
      </w:r>
      <w:r w:rsidRPr="00EC25AD">
        <w:rPr>
          <w:rFonts w:cs="Times New Roman"/>
          <w:color w:val="000000"/>
          <w:sz w:val="28"/>
          <w:szCs w:val="28"/>
        </w:rPr>
        <w:t>.</w:t>
      </w:r>
    </w:p>
    <w:p w:rsidR="00216EA0" w:rsidRPr="00EC25AD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color w:val="000000"/>
          <w:sz w:val="28"/>
          <w:szCs w:val="28"/>
        </w:rPr>
      </w:pPr>
      <w:r w:rsidRPr="00EC25AD">
        <w:rPr>
          <w:rFonts w:cs="Times New Roman"/>
          <w:b/>
          <w:color w:val="000000"/>
          <w:sz w:val="28"/>
          <w:szCs w:val="28"/>
        </w:rPr>
        <w:t>2.1.</w:t>
      </w:r>
      <w:r w:rsidRPr="00EC25AD">
        <w:rPr>
          <w:rFonts w:cs="Times New Roman"/>
          <w:color w:val="000000"/>
          <w:sz w:val="28"/>
          <w:szCs w:val="28"/>
        </w:rPr>
        <w:t xml:space="preserve"> Представленные в Контрольно-счетную палату города Бердска материалы для проведения экспертизы Программы, содержат информацию о проведенном процессе согласования проекта Программы</w:t>
      </w:r>
      <w:r w:rsidRPr="00EC25AD">
        <w:rPr>
          <w:rFonts w:cs="Times New Roman"/>
          <w:i/>
          <w:color w:val="000000"/>
          <w:sz w:val="28"/>
          <w:szCs w:val="28"/>
        </w:rPr>
        <w:t xml:space="preserve"> </w:t>
      </w:r>
      <w:r w:rsidRPr="00EC25AD">
        <w:rPr>
          <w:rFonts w:cs="Times New Roman"/>
          <w:color w:val="000000"/>
          <w:sz w:val="28"/>
          <w:szCs w:val="28"/>
        </w:rPr>
        <w:t>(подпункт 5 пункт 3 раздела 5 Порядка №1528). В листе согласования не отражено наличие у согласующих инстанций замечаний к представленному проекту.</w:t>
      </w:r>
    </w:p>
    <w:p w:rsidR="00216EA0" w:rsidRPr="00EC25AD" w:rsidRDefault="00216EA0" w:rsidP="00216EA0">
      <w:pPr>
        <w:ind w:firstLine="540"/>
        <w:jc w:val="both"/>
        <w:rPr>
          <w:rFonts w:cs="Times New Roman"/>
          <w:b/>
          <w:color w:val="000000"/>
          <w:sz w:val="28"/>
          <w:szCs w:val="28"/>
        </w:rPr>
      </w:pPr>
      <w:r w:rsidRPr="00EC25AD">
        <w:rPr>
          <w:rFonts w:cs="Times New Roman"/>
          <w:color w:val="000000"/>
          <w:sz w:val="28"/>
          <w:szCs w:val="28"/>
          <w:shd w:val="clear" w:color="auto" w:fill="FFFFFF"/>
        </w:rPr>
        <w:t>Проект муниципальной программы размещен на официальном сайте Администрации города Бердска в информационно-телекоммуникационной сети «Интернет» (по электронной ссылке указанной в паспорте программы).</w:t>
      </w:r>
    </w:p>
    <w:p w:rsidR="00216EA0" w:rsidRPr="00EC25AD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color w:val="000000"/>
          <w:sz w:val="28"/>
          <w:szCs w:val="28"/>
        </w:rPr>
      </w:pPr>
      <w:r w:rsidRPr="00EC25AD">
        <w:rPr>
          <w:rFonts w:cs="Times New Roman"/>
          <w:b/>
          <w:color w:val="000000"/>
          <w:sz w:val="28"/>
          <w:szCs w:val="28"/>
        </w:rPr>
        <w:t>2.2.</w:t>
      </w:r>
      <w:r w:rsidRPr="00EC25AD">
        <w:rPr>
          <w:rFonts w:cs="Times New Roman"/>
          <w:color w:val="000000"/>
          <w:sz w:val="28"/>
          <w:szCs w:val="28"/>
        </w:rPr>
        <w:t xml:space="preserve"> В целом структура программы разработана в соответствии с Постановлением администрации города Бердска от 27.04.2015 №1528 «Об утверждении порядка принятия решений о разработке муниципальных программ города Бердска, их формирования и реализации» (далее Порядок).</w:t>
      </w:r>
    </w:p>
    <w:p w:rsidR="00216EA0" w:rsidRPr="00EC25AD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color w:val="000000"/>
          <w:sz w:val="28"/>
          <w:szCs w:val="28"/>
        </w:rPr>
      </w:pPr>
      <w:r w:rsidRPr="00EC25AD">
        <w:rPr>
          <w:rFonts w:cs="Times New Roman"/>
          <w:color w:val="000000"/>
          <w:sz w:val="28"/>
          <w:szCs w:val="28"/>
          <w:u w:val="single"/>
        </w:rPr>
        <w:t>Вместе с тем, проект Программы имеет некоторые несоответствия с положениями, вышеназванного нормативно-правового акта</w:t>
      </w:r>
      <w:r w:rsidRPr="00EC25AD">
        <w:rPr>
          <w:rFonts w:cs="Times New Roman"/>
          <w:color w:val="000000"/>
          <w:sz w:val="28"/>
          <w:szCs w:val="28"/>
        </w:rPr>
        <w:t>, а именно:</w:t>
      </w:r>
    </w:p>
    <w:p w:rsidR="00216EA0" w:rsidRPr="00EC25AD" w:rsidRDefault="00216EA0" w:rsidP="00216EA0">
      <w:pPr>
        <w:jc w:val="both"/>
        <w:rPr>
          <w:i/>
          <w:color w:val="000000"/>
          <w:sz w:val="28"/>
          <w:szCs w:val="28"/>
          <w:u w:val="single"/>
        </w:rPr>
      </w:pPr>
      <w:r w:rsidRPr="00EC25AD">
        <w:rPr>
          <w:rFonts w:cs="Times New Roman"/>
          <w:color w:val="000000"/>
          <w:sz w:val="28"/>
          <w:szCs w:val="28"/>
        </w:rPr>
        <w:tab/>
      </w:r>
      <w:proofErr w:type="gramStart"/>
      <w:r w:rsidRPr="00EC25AD">
        <w:rPr>
          <w:rFonts w:cs="Times New Roman"/>
          <w:b/>
          <w:color w:val="000000"/>
          <w:sz w:val="28"/>
          <w:szCs w:val="28"/>
        </w:rPr>
        <w:t>а)</w:t>
      </w:r>
      <w:r w:rsidRPr="00EC25AD">
        <w:rPr>
          <w:rFonts w:cs="Times New Roman"/>
          <w:color w:val="000000"/>
          <w:sz w:val="28"/>
          <w:szCs w:val="28"/>
        </w:rPr>
        <w:t xml:space="preserve"> Структура Пояснительной записки соответствует требованиям приложения №1 к Порядку принятия решений о разработке муниципальных программ города Бердска, </w:t>
      </w:r>
      <w:r w:rsidRPr="00EC25AD">
        <w:rPr>
          <w:rFonts w:cs="Times New Roman"/>
          <w:b/>
          <w:color w:val="000000"/>
          <w:sz w:val="28"/>
          <w:szCs w:val="28"/>
        </w:rPr>
        <w:t xml:space="preserve">однако раздел 4 </w:t>
      </w:r>
      <w:r w:rsidRPr="00EC25AD">
        <w:rPr>
          <w:b/>
          <w:color w:val="000000"/>
          <w:sz w:val="28"/>
          <w:szCs w:val="28"/>
        </w:rPr>
        <w:t xml:space="preserve">«Потребность в финансовых ресурсах» </w:t>
      </w:r>
      <w:r w:rsidRPr="00EC25AD">
        <w:rPr>
          <w:rFonts w:cs="Times New Roman"/>
          <w:b/>
          <w:color w:val="000000"/>
          <w:sz w:val="28"/>
          <w:szCs w:val="28"/>
        </w:rPr>
        <w:t xml:space="preserve">не содержит </w:t>
      </w:r>
      <w:r w:rsidRPr="00EC25AD">
        <w:rPr>
          <w:color w:val="000000"/>
          <w:sz w:val="28"/>
          <w:szCs w:val="28"/>
        </w:rPr>
        <w:t xml:space="preserve">предварительных (укрупненных) расчетов по определению потребности в финансовых ресурсах, в связи с чем, </w:t>
      </w:r>
      <w:r w:rsidRPr="00EC25AD">
        <w:rPr>
          <w:i/>
          <w:color w:val="000000"/>
          <w:sz w:val="28"/>
          <w:szCs w:val="28"/>
          <w:u w:val="single"/>
        </w:rPr>
        <w:t>произвести оценку экономической обоснованности и достоверности объема ресурсного обеспечения проекта Программы не предоставляется возможным.</w:t>
      </w:r>
      <w:proofErr w:type="gramEnd"/>
    </w:p>
    <w:p w:rsidR="00216EA0" w:rsidRPr="00EC25AD" w:rsidRDefault="00216EA0" w:rsidP="00216EA0">
      <w:pPr>
        <w:jc w:val="both"/>
        <w:rPr>
          <w:rFonts w:eastAsia="Batang"/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</w:r>
      <w:r w:rsidRPr="00EC25AD">
        <w:rPr>
          <w:b/>
          <w:color w:val="000000"/>
          <w:sz w:val="28"/>
          <w:szCs w:val="28"/>
        </w:rPr>
        <w:t xml:space="preserve">б) </w:t>
      </w:r>
      <w:r w:rsidRPr="00EC25AD">
        <w:rPr>
          <w:color w:val="000000"/>
          <w:sz w:val="28"/>
          <w:szCs w:val="28"/>
        </w:rPr>
        <w:t>Проектом программы определено, что о</w:t>
      </w:r>
      <w:r w:rsidRPr="00EC25AD">
        <w:rPr>
          <w:rFonts w:eastAsia="Batang"/>
          <w:color w:val="000000"/>
          <w:sz w:val="28"/>
          <w:szCs w:val="28"/>
        </w:rPr>
        <w:t xml:space="preserve">сновные индикаторы, определяющие деятельность в сфере физической культуры и спорта, входят в перечень основных показателей социально-экономического развития города Бердска. </w:t>
      </w:r>
    </w:p>
    <w:p w:rsidR="00216EA0" w:rsidRPr="00EC25AD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</w:rPr>
      </w:pPr>
      <w:r w:rsidRPr="00EC25AD">
        <w:rPr>
          <w:rFonts w:eastAsia="Batang"/>
          <w:color w:val="000000"/>
          <w:sz w:val="28"/>
          <w:szCs w:val="28"/>
        </w:rPr>
        <w:tab/>
      </w:r>
      <w:proofErr w:type="gramStart"/>
      <w:r w:rsidRPr="00EC25AD">
        <w:rPr>
          <w:rFonts w:eastAsia="Batang"/>
          <w:color w:val="000000"/>
          <w:sz w:val="28"/>
          <w:szCs w:val="28"/>
        </w:rPr>
        <w:t xml:space="preserve">Вместе с тем, значение целевого индикатора «Уровень обеспеченности населения города Бердска спортивными сооружениями, исходя из </w:t>
      </w:r>
      <w:r w:rsidRPr="00EC25AD">
        <w:rPr>
          <w:rFonts w:eastAsia="Batang"/>
          <w:color w:val="000000"/>
          <w:sz w:val="28"/>
          <w:szCs w:val="28"/>
        </w:rPr>
        <w:lastRenderedPageBreak/>
        <w:t>единовременной пропускной способности объектов спорта» определенный для решения задачи 2 «</w:t>
      </w:r>
      <w:r w:rsidRPr="00EC25AD">
        <w:rPr>
          <w:color w:val="000000"/>
          <w:sz w:val="28"/>
          <w:szCs w:val="28"/>
        </w:rPr>
        <w:t>Развитие инфраструктуры физической культуры и спорта в городе Бердске, в том числе для лиц с ограниченными возможностями здоровья и инвалидов</w:t>
      </w:r>
      <w:r w:rsidRPr="00EC25AD">
        <w:rPr>
          <w:rFonts w:eastAsia="Batang"/>
          <w:color w:val="000000"/>
          <w:sz w:val="28"/>
          <w:szCs w:val="28"/>
        </w:rPr>
        <w:t xml:space="preserve">» </w:t>
      </w:r>
      <w:r w:rsidRPr="00EC25AD">
        <w:rPr>
          <w:rFonts w:eastAsia="Batang"/>
          <w:b/>
          <w:i/>
          <w:color w:val="000000"/>
          <w:sz w:val="28"/>
          <w:szCs w:val="28"/>
        </w:rPr>
        <w:t xml:space="preserve">не соответствует показателям, </w:t>
      </w:r>
      <w:r w:rsidRPr="00EC25AD">
        <w:rPr>
          <w:rFonts w:eastAsia="Batang"/>
          <w:color w:val="000000"/>
          <w:sz w:val="28"/>
          <w:szCs w:val="28"/>
        </w:rPr>
        <w:t xml:space="preserve">отраженным в разделе </w:t>
      </w:r>
      <w:r w:rsidRPr="00EC25AD">
        <w:rPr>
          <w:rFonts w:eastAsia="Batang"/>
          <w:color w:val="000000"/>
          <w:sz w:val="28"/>
          <w:szCs w:val="28"/>
          <w:lang w:val="en-US"/>
        </w:rPr>
        <w:t>XIV</w:t>
      </w:r>
      <w:r w:rsidRPr="00EC25AD">
        <w:rPr>
          <w:rFonts w:eastAsia="Batang"/>
          <w:color w:val="000000"/>
          <w:sz w:val="28"/>
          <w:szCs w:val="28"/>
        </w:rPr>
        <w:t xml:space="preserve"> «Основные параметры муниципальных программ города Бердска» П</w:t>
      </w:r>
      <w:r w:rsidRPr="00EC25AD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рогноза социально-экономического</w:t>
      </w:r>
      <w:proofErr w:type="gramEnd"/>
      <w:r w:rsidRPr="00EC25AD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развития города Бердска на 2019 год и плановый период 2020 и 2021 годов (РСД от 20.12.2018 №230).</w:t>
      </w:r>
    </w:p>
    <w:p w:rsidR="00216EA0" w:rsidRPr="00EC25AD" w:rsidRDefault="00216EA0" w:rsidP="00216EA0">
      <w:pPr>
        <w:jc w:val="both"/>
        <w:rPr>
          <w:color w:val="000000"/>
          <w:sz w:val="28"/>
          <w:szCs w:val="28"/>
        </w:rPr>
      </w:pPr>
      <w:r w:rsidRPr="00EC25AD">
        <w:rPr>
          <w:b/>
          <w:i/>
          <w:color w:val="000000"/>
          <w:sz w:val="28"/>
          <w:szCs w:val="28"/>
        </w:rPr>
        <w:tab/>
        <w:t xml:space="preserve">Так, согласно </w:t>
      </w:r>
      <w:r w:rsidRPr="00EC25AD">
        <w:rPr>
          <w:rFonts w:eastAsia="Batang"/>
          <w:color w:val="000000"/>
          <w:sz w:val="28"/>
          <w:szCs w:val="28"/>
        </w:rPr>
        <w:t>П</w:t>
      </w:r>
      <w:r w:rsidRPr="00EC25AD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рогнозу социально-экономического развития города Бердска, у</w:t>
      </w:r>
      <w:r w:rsidRPr="00EC25AD">
        <w:rPr>
          <w:rFonts w:eastAsia="Batang"/>
          <w:color w:val="000000"/>
          <w:sz w:val="28"/>
          <w:szCs w:val="28"/>
        </w:rPr>
        <w:t>ровень обеспеченности населения города Бердска спортивными сооружениями, исходя из единовременной пропускной способности объектов спорта, к 2020 году достигнет 48,1%, тогда как значение данного целевого индикатора отраженного в Проекте программы на 2020 год составляет 45,0%.</w:t>
      </w:r>
    </w:p>
    <w:p w:rsidR="00216EA0" w:rsidRPr="00FD596F" w:rsidRDefault="00216EA0" w:rsidP="00216EA0">
      <w:pPr>
        <w:pStyle w:val="Default"/>
        <w:jc w:val="both"/>
        <w:rPr>
          <w:sz w:val="26"/>
          <w:szCs w:val="26"/>
        </w:rPr>
      </w:pPr>
      <w:r w:rsidRPr="00EC25AD">
        <w:rPr>
          <w:sz w:val="28"/>
          <w:szCs w:val="28"/>
        </w:rPr>
        <w:tab/>
      </w:r>
      <w:proofErr w:type="gramStart"/>
      <w:r w:rsidRPr="00FD596F">
        <w:rPr>
          <w:sz w:val="28"/>
          <w:szCs w:val="28"/>
        </w:rPr>
        <w:t xml:space="preserve">Учитывая, что </w:t>
      </w:r>
      <w:r w:rsidRPr="00FD596F">
        <w:rPr>
          <w:b/>
          <w:i/>
          <w:sz w:val="26"/>
          <w:szCs w:val="26"/>
          <w:u w:val="single"/>
        </w:rPr>
        <w:t>прогноз социально-экономического развития</w:t>
      </w:r>
      <w:r w:rsidRPr="00FD596F">
        <w:rPr>
          <w:i/>
          <w:sz w:val="26"/>
          <w:szCs w:val="26"/>
          <w:u w:val="single"/>
        </w:rPr>
        <w:t xml:space="preserve"> муниципального образования является документом стратегического планирования</w:t>
      </w:r>
      <w:r w:rsidRPr="00FD596F">
        <w:rPr>
          <w:sz w:val="26"/>
          <w:szCs w:val="26"/>
        </w:rPr>
        <w:t>, содержащим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(среднесрочный период - период, следующий за текущим годом, продолжительностью от трех до шести лет включительно) или долгосрочный период,</w:t>
      </w:r>
      <w:r w:rsidRPr="00FD596F">
        <w:rPr>
          <w:i/>
          <w:sz w:val="26"/>
          <w:szCs w:val="26"/>
        </w:rPr>
        <w:t xml:space="preserve"> показатели прогноза социально-экономического развития и основные параметры муниципальной программы должны быть взаимоувязаны.</w:t>
      </w:r>
      <w:proofErr w:type="gramEnd"/>
    </w:p>
    <w:p w:rsidR="00216EA0" w:rsidRPr="00EC25AD" w:rsidRDefault="00216EA0" w:rsidP="00216EA0">
      <w:pPr>
        <w:keepNext/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FD596F">
        <w:rPr>
          <w:b/>
          <w:color w:val="000000"/>
          <w:sz w:val="28"/>
          <w:szCs w:val="28"/>
        </w:rPr>
        <w:tab/>
        <w:t>в) П</w:t>
      </w:r>
      <w:r w:rsidRPr="00FD596F">
        <w:rPr>
          <w:rFonts w:cs="Times New Roman"/>
          <w:color w:val="000000"/>
          <w:sz w:val="28"/>
          <w:szCs w:val="28"/>
        </w:rPr>
        <w:t>ри анализе приложений №1 «Цели, задачи и целевые индикаторы</w:t>
      </w:r>
      <w:r w:rsidRPr="00EC25AD">
        <w:rPr>
          <w:rFonts w:cs="Times New Roman"/>
          <w:color w:val="000000"/>
          <w:sz w:val="28"/>
          <w:szCs w:val="28"/>
        </w:rPr>
        <w:t xml:space="preserve"> муниципальной программы» и №2 «</w:t>
      </w:r>
      <w:r w:rsidRPr="00EC25AD">
        <w:rPr>
          <w:bCs/>
          <w:color w:val="000000"/>
          <w:sz w:val="28"/>
          <w:szCs w:val="28"/>
        </w:rPr>
        <w:t xml:space="preserve">Основные мероприятия муниципальной программы» </w:t>
      </w:r>
      <w:r w:rsidRPr="00EC25AD">
        <w:rPr>
          <w:rFonts w:cs="Times New Roman"/>
          <w:color w:val="000000"/>
          <w:sz w:val="28"/>
          <w:szCs w:val="28"/>
        </w:rPr>
        <w:t>к проекту Программы определено, что для решения задачи №3 «</w:t>
      </w:r>
      <w:r w:rsidRPr="00EC25AD">
        <w:rPr>
          <w:color w:val="000000"/>
          <w:sz w:val="28"/>
          <w:szCs w:val="28"/>
        </w:rPr>
        <w:t>Совершенствование системы подготовки спортивного резерва и поддержка спорта высших достижений в городе Бердске. Предоставление качественных услуг по спортивной подготовке воспитанников спортивных школ», предусмотрено исполнение следующих мероприятий: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 xml:space="preserve">- Выполнение муниципального задания учреждениями: МБУ СШ «Авангард»; МБУ СШ «Бердск»; МБУ СШ «Восток»; МБУ СШ «Олимп»; МАУ ДОСЦ «Орбита». 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>- Организация и проведение тренировочного процесса, участие в соревнованиях регион</w:t>
      </w:r>
      <w:r>
        <w:rPr>
          <w:color w:val="000000"/>
          <w:sz w:val="28"/>
          <w:szCs w:val="28"/>
        </w:rPr>
        <w:t>ально и всероссийского масштаба.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>- Органи</w:t>
      </w:r>
      <w:r>
        <w:rPr>
          <w:color w:val="000000"/>
          <w:sz w:val="28"/>
          <w:szCs w:val="28"/>
        </w:rPr>
        <w:t>зация и проведение соревнований.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>- Предоставление дополнительного материального обеспечения спортсменам города Бердска.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>Ожидаемым результатом от выполнения данных мероприятий является: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 xml:space="preserve">- Развитие детско-юношеского спорта, сохранение контингента воспитанников СШ. 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>- Повышение результативности спортсменов.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>- Увеличение численности спортсменов города Бердска, включенных в составы спортивных сборных команд Новосибирской области.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 xml:space="preserve">При этом целевой индикатор, </w:t>
      </w:r>
      <w:r w:rsidRPr="00EC25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решения данной задачи,</w:t>
      </w:r>
      <w:r w:rsidRPr="00EC25AD">
        <w:rPr>
          <w:color w:val="000000"/>
          <w:sz w:val="28"/>
          <w:szCs w:val="28"/>
        </w:rPr>
        <w:t xml:space="preserve"> определен как «Численность спортсменов города Бердска, включенных в составы </w:t>
      </w:r>
      <w:r w:rsidRPr="00EC25AD">
        <w:rPr>
          <w:color w:val="000000"/>
          <w:sz w:val="28"/>
          <w:szCs w:val="28"/>
        </w:rPr>
        <w:lastRenderedPageBreak/>
        <w:t xml:space="preserve">спортивных сборных команд Новосибирской области». 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>Контрольно-счетная палата считает, что значение данного целевого индикатора позвол</w:t>
      </w:r>
      <w:r>
        <w:rPr>
          <w:color w:val="000000"/>
          <w:sz w:val="28"/>
          <w:szCs w:val="28"/>
        </w:rPr>
        <w:t>ит</w:t>
      </w:r>
      <w:r w:rsidRPr="00EC25AD">
        <w:rPr>
          <w:color w:val="000000"/>
          <w:sz w:val="28"/>
          <w:szCs w:val="28"/>
        </w:rPr>
        <w:t xml:space="preserve"> оценить </w:t>
      </w:r>
      <w:r>
        <w:rPr>
          <w:color w:val="000000"/>
          <w:sz w:val="28"/>
          <w:szCs w:val="28"/>
        </w:rPr>
        <w:t xml:space="preserve">только </w:t>
      </w:r>
      <w:r w:rsidRPr="00EC25AD">
        <w:rPr>
          <w:color w:val="000000"/>
          <w:sz w:val="28"/>
          <w:szCs w:val="28"/>
        </w:rPr>
        <w:t>степень подготовки спортивного резерва и спорта высших достижений в городе Бердске.</w:t>
      </w:r>
    </w:p>
    <w:p w:rsidR="00216EA0" w:rsidRPr="00EC25AD" w:rsidRDefault="00216EA0" w:rsidP="00216EA0">
      <w:pPr>
        <w:widowControl w:val="0"/>
        <w:jc w:val="both"/>
        <w:rPr>
          <w:color w:val="000000"/>
          <w:sz w:val="28"/>
          <w:szCs w:val="28"/>
        </w:rPr>
      </w:pPr>
      <w:r w:rsidRPr="00EC25AD">
        <w:rPr>
          <w:color w:val="000000"/>
          <w:sz w:val="28"/>
          <w:szCs w:val="28"/>
        </w:rPr>
        <w:tab/>
        <w:t xml:space="preserve">Для оценки спортивной подготовки воспитанников спортивных школ, в рамках исполнения мероприятий </w:t>
      </w:r>
      <w:r w:rsidRPr="00EC25AD">
        <w:rPr>
          <w:i/>
          <w:color w:val="000000"/>
          <w:sz w:val="28"/>
          <w:szCs w:val="28"/>
        </w:rPr>
        <w:t>«…организация и проведение тренировочного процесса, участие в соревнованиях регионально и всероссийского масштаба, а так же выполнение муниципального задания</w:t>
      </w:r>
      <w:r w:rsidRPr="00EC25AD">
        <w:rPr>
          <w:color w:val="000000"/>
          <w:sz w:val="28"/>
          <w:szCs w:val="28"/>
        </w:rPr>
        <w:t xml:space="preserve">», более показательными будут такие индикаторы как: «Количество завоеванных медалей на региональных и всероссийских соревнованиях, и/или доля спортсменов – разрядников в общем количестве лиц занимающихся </w:t>
      </w:r>
      <w:r>
        <w:rPr>
          <w:color w:val="000000"/>
          <w:sz w:val="28"/>
          <w:szCs w:val="28"/>
        </w:rPr>
        <w:t xml:space="preserve">в </w:t>
      </w:r>
      <w:r w:rsidRPr="00EC25AD">
        <w:rPr>
          <w:color w:val="000000"/>
          <w:sz w:val="28"/>
          <w:szCs w:val="28"/>
        </w:rPr>
        <w:t>СШ».</w:t>
      </w:r>
    </w:p>
    <w:p w:rsidR="00216EA0" w:rsidRPr="00FD596F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b/>
          <w:color w:val="000000"/>
          <w:sz w:val="28"/>
          <w:szCs w:val="28"/>
        </w:rPr>
        <w:t>г</w:t>
      </w:r>
      <w:r w:rsidRPr="00EC25AD">
        <w:rPr>
          <w:b/>
          <w:color w:val="000000"/>
          <w:sz w:val="28"/>
          <w:szCs w:val="28"/>
        </w:rPr>
        <w:t>)</w:t>
      </w:r>
      <w:r w:rsidRPr="00EC25AD">
        <w:rPr>
          <w:color w:val="000000"/>
          <w:sz w:val="28"/>
          <w:szCs w:val="28"/>
        </w:rPr>
        <w:t xml:space="preserve"> Объем бюджетных ассигнований, предусмотренный проектом постановления для</w:t>
      </w:r>
      <w:r w:rsidRPr="00EC25AD">
        <w:rPr>
          <w:color w:val="000000"/>
          <w:sz w:val="28"/>
          <w:szCs w:val="28"/>
          <w:lang w:eastAsia="ru-RU" w:bidi="ar-SA"/>
        </w:rPr>
        <w:t xml:space="preserve"> </w:t>
      </w:r>
      <w:r w:rsidRPr="00EC25AD">
        <w:rPr>
          <w:rFonts w:cs="Times New Roman"/>
          <w:color w:val="000000"/>
          <w:sz w:val="28"/>
          <w:szCs w:val="28"/>
        </w:rPr>
        <w:t>реализации программных мероприятий</w:t>
      </w:r>
      <w:r w:rsidRPr="00EC25AD">
        <w:rPr>
          <w:color w:val="000000"/>
          <w:sz w:val="28"/>
          <w:szCs w:val="28"/>
        </w:rPr>
        <w:t xml:space="preserve"> </w:t>
      </w:r>
      <w:r w:rsidRPr="00EC25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2020 года в размере 101981,2 тыс</w:t>
      </w:r>
      <w:proofErr w:type="gramStart"/>
      <w:r w:rsidRPr="00EC25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.р</w:t>
      </w:r>
      <w:proofErr w:type="gramEnd"/>
      <w:r w:rsidRPr="00EC25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ублей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EC25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 соответствует </w:t>
      </w:r>
      <w:r w:rsidRPr="00EC25AD">
        <w:rPr>
          <w:color w:val="000000"/>
          <w:sz w:val="28"/>
          <w:szCs w:val="28"/>
        </w:rPr>
        <w:t xml:space="preserve">запланированному объему расходов бюджета, утвержденному </w:t>
      </w:r>
      <w:r w:rsidRPr="00EC25AD">
        <w:rPr>
          <w:rFonts w:cs="Times New Roman"/>
          <w:color w:val="000000"/>
          <w:sz w:val="28"/>
          <w:szCs w:val="28"/>
        </w:rPr>
        <w:t>решением Совета депутатов города Бердска от 27.06.2019 №284 «</w:t>
      </w:r>
      <w:r w:rsidRPr="00EC25A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 внесении изменений в решение Совета депутатов города Бердска от 20.12.2018 №228 «О бюджете города Бердска на 2019 год и плановый период 2020 и 2021 годов» (расхождения в сторону </w:t>
      </w:r>
      <w:r w:rsidRPr="00FD5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уменьшения на 8333,0 тыс</w:t>
      </w:r>
      <w:proofErr w:type="gramStart"/>
      <w:r w:rsidRPr="00FD5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.р</w:t>
      </w:r>
      <w:proofErr w:type="gramEnd"/>
      <w:r w:rsidRPr="00FD59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ублей). </w:t>
      </w:r>
    </w:p>
    <w:p w:rsidR="00216EA0" w:rsidRPr="00FD596F" w:rsidRDefault="00216EA0" w:rsidP="00216EA0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D596F">
        <w:rPr>
          <w:color w:val="000000"/>
          <w:sz w:val="28"/>
          <w:szCs w:val="28"/>
          <w:lang w:eastAsia="ar-SA"/>
        </w:rPr>
        <w:tab/>
      </w:r>
      <w:proofErr w:type="gramStart"/>
      <w:r w:rsidRPr="00FD596F">
        <w:rPr>
          <w:color w:val="000000"/>
          <w:sz w:val="28"/>
          <w:szCs w:val="28"/>
          <w:lang w:eastAsia="ar-SA"/>
        </w:rPr>
        <w:t>Вместе с тем, в соответствии с положением статьи 179 БК,</w:t>
      </w:r>
      <w:r w:rsidRPr="00FD596F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п. 6 ст.14 РСД г. Бердска от 25.02.2014 №442 (ред. от 20.02.2016) «Об утверждении Положения о бюджетном процессе в городе Бердске»,</w:t>
      </w:r>
      <w:r w:rsidRPr="00FD596F">
        <w:rPr>
          <w:color w:val="000000"/>
          <w:sz w:val="28"/>
          <w:szCs w:val="28"/>
          <w:lang w:eastAsia="ar-SA"/>
        </w:rPr>
        <w:t xml:space="preserve"> и учитывая, что действие Проекта муниципальной программы наступает с 2020 года, а </w:t>
      </w:r>
      <w:r w:rsidRPr="00FD596F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о</w:t>
      </w:r>
      <w:r w:rsidRPr="00FD596F">
        <w:rPr>
          <w:color w:val="000000"/>
          <w:sz w:val="28"/>
          <w:szCs w:val="28"/>
        </w:rPr>
        <w:t xml:space="preserve">бъем бюджетных ассигнований носит прогнозный характер, разработчику Проекта Программы, необходимо будет привести ресурсное обеспечение к </w:t>
      </w:r>
      <w:r w:rsidRPr="00FD596F">
        <w:rPr>
          <w:rFonts w:cs="Times New Roman"/>
          <w:color w:val="000000"/>
          <w:sz w:val="28"/>
          <w:szCs w:val="28"/>
          <w:shd w:val="clear" w:color="auto" w:fill="FFFFFF"/>
        </w:rPr>
        <w:t>р</w:t>
      </w:r>
      <w:r w:rsidRPr="00FD596F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ешению</w:t>
      </w:r>
      <w:proofErr w:type="gramEnd"/>
      <w:r w:rsidRPr="00FD596F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о бюджете города на очередной финансовый год и плановый период, которое вступит в силу с 1 января очередного финансового года, в </w:t>
      </w:r>
      <w:proofErr w:type="gramStart"/>
      <w:r w:rsidRPr="00FD596F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>сроки</w:t>
      </w:r>
      <w:proofErr w:type="gramEnd"/>
      <w:r w:rsidRPr="00FD596F">
        <w:rPr>
          <w:rFonts w:eastAsia="Times New Roman" w:cs="Times New Roman"/>
          <w:bCs/>
          <w:iCs/>
          <w:color w:val="000000"/>
          <w:kern w:val="0"/>
          <w:sz w:val="28"/>
          <w:szCs w:val="28"/>
          <w:lang w:eastAsia="ru-RU" w:bidi="ar-SA"/>
        </w:rPr>
        <w:t xml:space="preserve"> предусмотренные Бюджетным законодательством.</w:t>
      </w:r>
    </w:p>
    <w:sectPr w:rsidR="00216EA0" w:rsidRPr="00FD596F" w:rsidSect="0060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4821"/>
    <w:multiLevelType w:val="hybridMultilevel"/>
    <w:tmpl w:val="67627F02"/>
    <w:lvl w:ilvl="0" w:tplc="F774E71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6EA0"/>
    <w:rsid w:val="00216EA0"/>
    <w:rsid w:val="00360594"/>
    <w:rsid w:val="0060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A0"/>
    <w:pPr>
      <w:tabs>
        <w:tab w:val="left" w:pos="720"/>
      </w:tabs>
      <w:suppressAutoHyphens/>
      <w:jc w:val="left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paragraph" w:styleId="1">
    <w:name w:val="heading 1"/>
    <w:basedOn w:val="a"/>
    <w:next w:val="a"/>
    <w:link w:val="10"/>
    <w:qFormat/>
    <w:rsid w:val="00216EA0"/>
    <w:pPr>
      <w:keepNext/>
      <w:tabs>
        <w:tab w:val="clear" w:pos="720"/>
      </w:tabs>
      <w:suppressAutoHyphens w:val="0"/>
      <w:ind w:firstLine="6120"/>
      <w:jc w:val="both"/>
      <w:outlineLvl w:val="0"/>
    </w:pPr>
    <w:rPr>
      <w:rFonts w:eastAsia="Times New Roman" w:cs="Times New Roman"/>
      <w:color w:val="auto"/>
      <w:kern w:val="0"/>
      <w:sz w:val="28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E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16EA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16EA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16EA0"/>
    <w:rPr>
      <w:b/>
      <w:bCs/>
    </w:rPr>
  </w:style>
  <w:style w:type="paragraph" w:customStyle="1" w:styleId="Default">
    <w:name w:val="Default"/>
    <w:rsid w:val="00216EA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1379</Words>
  <Characters>7862</Characters>
  <Application>Microsoft Office Word</Application>
  <DocSecurity>0</DocSecurity>
  <Lines>65</Lines>
  <Paragraphs>18</Paragraphs>
  <ScaleCrop>false</ScaleCrop>
  <Company>Krokoz™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Jilina</dc:creator>
  <cp:lastModifiedBy>Jilina</cp:lastModifiedBy>
  <cp:revision>1</cp:revision>
  <dcterms:created xsi:type="dcterms:W3CDTF">2019-09-16T08:44:00Z</dcterms:created>
  <dcterms:modified xsi:type="dcterms:W3CDTF">2019-09-16T08:54:00Z</dcterms:modified>
</cp:coreProperties>
</file>